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378A4" w14:textId="4350DE50" w:rsidR="00174254" w:rsidRDefault="00174254">
      <w:bookmarkStart w:id="0" w:name="_GoBack"/>
      <w:bookmarkEnd w:id="0"/>
    </w:p>
    <w:p w14:paraId="1AF378A5" w14:textId="77076449" w:rsidR="00174254" w:rsidRDefault="0025049B">
      <w:r>
        <w:rPr>
          <w:noProof/>
        </w:rPr>
        <w:drawing>
          <wp:anchor distT="0" distB="0" distL="114300" distR="114300" simplePos="0" relativeHeight="251659776" behindDoc="1" locked="0" layoutInCell="1" allowOverlap="1" wp14:anchorId="59D0132A" wp14:editId="4CC4A8F6">
            <wp:simplePos x="0" y="0"/>
            <wp:positionH relativeFrom="column">
              <wp:posOffset>3691255</wp:posOffset>
            </wp:positionH>
            <wp:positionV relativeFrom="paragraph">
              <wp:posOffset>225425</wp:posOffset>
            </wp:positionV>
            <wp:extent cx="2725420" cy="548005"/>
            <wp:effectExtent l="0" t="0" r="0" b="4445"/>
            <wp:wrapThrough wrapText="bothSides">
              <wp:wrapPolygon edited="0">
                <wp:start x="906" y="0"/>
                <wp:lineTo x="453" y="1502"/>
                <wp:lineTo x="0" y="15017"/>
                <wp:lineTo x="0" y="19523"/>
                <wp:lineTo x="453" y="21024"/>
                <wp:lineTo x="2718" y="21024"/>
                <wp:lineTo x="21439" y="19523"/>
                <wp:lineTo x="21439" y="10512"/>
                <wp:lineTo x="7851" y="2253"/>
                <wp:lineTo x="1963" y="0"/>
                <wp:lineTo x="906" y="0"/>
              </wp:wrapPolygon>
            </wp:wrapThrough>
            <wp:docPr id="12" name="Picture 12" descr="C:\Users\jiel\Desktop\ShrPt10_h_rgb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el\Desktop\ShrPt10_h_rgb_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542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0A9">
        <w:rPr>
          <w:noProof/>
        </w:rPr>
        <w:drawing>
          <wp:anchor distT="0" distB="0" distL="114300" distR="114300" simplePos="0" relativeHeight="251656704" behindDoc="1" locked="0" layoutInCell="1" allowOverlap="1" wp14:anchorId="1AF37B0D" wp14:editId="1AF37B0E">
            <wp:simplePos x="0" y="0"/>
            <wp:positionH relativeFrom="page">
              <wp:posOffset>0</wp:posOffset>
            </wp:positionH>
            <wp:positionV relativeFrom="page">
              <wp:posOffset>0</wp:posOffset>
            </wp:positionV>
            <wp:extent cx="7785100" cy="10073005"/>
            <wp:effectExtent l="19050" t="0" r="6350" b="0"/>
            <wp:wrapNone/>
            <wp:docPr id="11" name="Picture 2" descr="C:\Users\chjohn\Desktop\2010 Branding\ServerBkg_6_rgb_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john\Desktop\2010 Branding\ServerBkg_6_rgb_dk.png"/>
                    <pic:cNvPicPr>
                      <a:picLocks noChangeAspect="1" noChangeArrowheads="1"/>
                    </pic:cNvPicPr>
                  </pic:nvPicPr>
                  <pic:blipFill>
                    <a:blip r:embed="rId9" cstate="print"/>
                    <a:srcRect/>
                    <a:stretch>
                      <a:fillRect/>
                    </a:stretch>
                  </pic:blipFill>
                  <pic:spPr bwMode="auto">
                    <a:xfrm>
                      <a:off x="0" y="0"/>
                      <a:ext cx="7785100" cy="10073005"/>
                    </a:xfrm>
                    <a:prstGeom prst="rect">
                      <a:avLst/>
                    </a:prstGeom>
                    <a:noFill/>
                    <a:ln w="9525">
                      <a:noFill/>
                      <a:miter lim="800000"/>
                      <a:headEnd/>
                      <a:tailEnd/>
                    </a:ln>
                  </pic:spPr>
                </pic:pic>
              </a:graphicData>
            </a:graphic>
          </wp:anchor>
        </w:drawing>
      </w:r>
    </w:p>
    <w:p w14:paraId="1AF378A6" w14:textId="00E4274E" w:rsidR="00174254" w:rsidRPr="00174254" w:rsidRDefault="00174254" w:rsidP="00174254"/>
    <w:p w14:paraId="1AF378A7" w14:textId="77777777" w:rsidR="00C40699" w:rsidRPr="00C40699" w:rsidRDefault="00C40699" w:rsidP="00C40699"/>
    <w:p w14:paraId="1AF378A8" w14:textId="77777777" w:rsidR="00174254" w:rsidRDefault="00174254" w:rsidP="008C4A8C">
      <w:pPr>
        <w:rPr>
          <w:rFonts w:ascii="Arial" w:hAnsi="Arial" w:cs="Arial"/>
          <w:sz w:val="36"/>
          <w:szCs w:val="36"/>
        </w:rPr>
      </w:pPr>
    </w:p>
    <w:p w14:paraId="1AF378A9" w14:textId="77777777" w:rsidR="00174254" w:rsidRDefault="00174254" w:rsidP="008C4A8C">
      <w:pPr>
        <w:rPr>
          <w:rFonts w:ascii="Arial" w:hAnsi="Arial" w:cs="Arial"/>
          <w:sz w:val="36"/>
          <w:szCs w:val="36"/>
        </w:rPr>
      </w:pPr>
    </w:p>
    <w:p w14:paraId="1AF378AA" w14:textId="77777777" w:rsidR="00174254" w:rsidRDefault="00174254" w:rsidP="008C4A8C">
      <w:pPr>
        <w:rPr>
          <w:rFonts w:ascii="Arial" w:hAnsi="Arial" w:cs="Arial"/>
          <w:sz w:val="36"/>
          <w:szCs w:val="36"/>
        </w:rPr>
      </w:pPr>
    </w:p>
    <w:p w14:paraId="1AF378AC" w14:textId="57B9CF9C" w:rsidR="00C95C1D" w:rsidRPr="00ED000D" w:rsidRDefault="00C95C1D" w:rsidP="00ED000D">
      <w:pPr>
        <w:ind w:left="2880"/>
        <w:rPr>
          <w:rFonts w:ascii="Segoe UI Semibold" w:hAnsi="Segoe UI Semibold" w:cs="Arial"/>
          <w:b/>
          <w:color w:val="FFFFFF"/>
          <w:sz w:val="36"/>
          <w:szCs w:val="36"/>
          <w:lang w:eastAsia="zh-CN"/>
        </w:rPr>
      </w:pPr>
      <w:r w:rsidRPr="00BA4146">
        <w:rPr>
          <w:rFonts w:ascii="Segoe UI Semibold" w:hAnsi="Segoe UI Semibold" w:cs="Arial"/>
          <w:b/>
          <w:color w:val="FFFFFF"/>
          <w:sz w:val="36"/>
          <w:szCs w:val="36"/>
        </w:rPr>
        <w:t>Microsoft SharePoint 2010</w:t>
      </w:r>
      <w:r w:rsidR="00ED000D">
        <w:rPr>
          <w:rFonts w:ascii="Segoe UI Semibold" w:hAnsi="Segoe UI Semibold" w:cs="Arial" w:hint="eastAsia"/>
          <w:b/>
          <w:color w:val="FFFFFF"/>
          <w:sz w:val="36"/>
          <w:szCs w:val="36"/>
          <w:lang w:eastAsia="zh-CN"/>
        </w:rPr>
        <w:br/>
      </w:r>
      <w:r w:rsidR="00ED000D" w:rsidRPr="00ED000D">
        <w:rPr>
          <w:rFonts w:ascii="Segoe UI Semibold" w:hAnsi="Segoe UI Semibold" w:cs="Arial" w:hint="eastAsia"/>
          <w:b/>
          <w:color w:val="FFFFFF"/>
          <w:sz w:val="36"/>
          <w:szCs w:val="32"/>
          <w:lang w:eastAsia="zh-CN"/>
        </w:rPr>
        <w:t>IT Professional</w:t>
      </w:r>
      <w:r w:rsidR="00ED000D" w:rsidRPr="00ED000D">
        <w:rPr>
          <w:rFonts w:ascii="Segoe UI Semibold" w:hAnsi="Segoe UI Semibold" w:cs="Arial" w:hint="eastAsia"/>
          <w:b/>
          <w:color w:val="FFFFFF"/>
          <w:sz w:val="40"/>
          <w:szCs w:val="36"/>
          <w:lang w:eastAsia="zh-CN"/>
        </w:rPr>
        <w:t xml:space="preserve"> </w:t>
      </w:r>
      <w:r w:rsidRPr="00ED000D">
        <w:rPr>
          <w:rFonts w:ascii="Segoe UI Semibold" w:hAnsi="Segoe UI Semibold" w:cs="Arial"/>
          <w:b/>
          <w:color w:val="FFFFFF"/>
          <w:sz w:val="36"/>
          <w:szCs w:val="32"/>
        </w:rPr>
        <w:t>Evaluation Guide</w:t>
      </w:r>
    </w:p>
    <w:p w14:paraId="1AF378AD" w14:textId="77777777" w:rsidR="00E82D8A" w:rsidRPr="00674032" w:rsidRDefault="00A160A9" w:rsidP="007D3CA4">
      <w:pPr>
        <w:rPr>
          <w:rFonts w:ascii="Arial" w:hAnsi="Arial" w:cs="Arial"/>
        </w:rPr>
      </w:pPr>
      <w:r>
        <w:rPr>
          <w:noProof/>
        </w:rPr>
        <w:drawing>
          <wp:anchor distT="0" distB="0" distL="114300" distR="114300" simplePos="0" relativeHeight="251658752" behindDoc="0" locked="0" layoutInCell="1" allowOverlap="1" wp14:anchorId="1AF37B0F" wp14:editId="1AF37B10">
            <wp:simplePos x="0" y="0"/>
            <wp:positionH relativeFrom="column">
              <wp:posOffset>5559425</wp:posOffset>
            </wp:positionH>
            <wp:positionV relativeFrom="paragraph">
              <wp:posOffset>5159375</wp:posOffset>
            </wp:positionV>
            <wp:extent cx="993140" cy="168910"/>
            <wp:effectExtent l="19050" t="0" r="0" b="0"/>
            <wp:wrapNone/>
            <wp:docPr id="8" name="Picture 7" descr="C:\Users\chjohn\Desktop\2010 Branding\ms-logo_bL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john\Desktop\2010 Branding\ms-logo_bL_r.png"/>
                    <pic:cNvPicPr>
                      <a:picLocks noChangeAspect="1" noChangeArrowheads="1"/>
                    </pic:cNvPicPr>
                  </pic:nvPicPr>
                  <pic:blipFill>
                    <a:blip r:embed="rId10" cstate="print"/>
                    <a:srcRect/>
                    <a:stretch>
                      <a:fillRect/>
                    </a:stretch>
                  </pic:blipFill>
                  <pic:spPr bwMode="auto">
                    <a:xfrm>
                      <a:off x="0" y="0"/>
                      <a:ext cx="993140" cy="168910"/>
                    </a:xfrm>
                    <a:prstGeom prst="rect">
                      <a:avLst/>
                    </a:prstGeom>
                    <a:noFill/>
                    <a:ln w="9525">
                      <a:noFill/>
                      <a:miter lim="800000"/>
                      <a:headEnd/>
                      <a:tailEnd/>
                    </a:ln>
                  </pic:spPr>
                </pic:pic>
              </a:graphicData>
            </a:graphic>
          </wp:anchor>
        </w:drawing>
      </w:r>
      <w:r w:rsidR="00E82D8A" w:rsidRPr="00674032">
        <w:rPr>
          <w:rFonts w:ascii="Arial" w:hAnsi="Arial" w:cs="Arial"/>
        </w:rPr>
        <w:br w:type="page"/>
      </w:r>
    </w:p>
    <w:p w14:paraId="19FB857C" w14:textId="04C02537" w:rsidR="002555AE" w:rsidRPr="00CD2546" w:rsidRDefault="002555AE" w:rsidP="002555AE">
      <w:pPr>
        <w:ind w:left="720"/>
        <w:rPr>
          <w:rFonts w:cs="Segoe UI"/>
          <w:color w:val="000000" w:themeColor="text1"/>
          <w:sz w:val="20"/>
          <w:szCs w:val="20"/>
        </w:rPr>
      </w:pPr>
      <w:r w:rsidRPr="00CD2546">
        <w:rPr>
          <w:rFonts w:cs="Segoe UI"/>
          <w:color w:val="000000" w:themeColor="text1"/>
          <w:sz w:val="20"/>
          <w:szCs w:val="20"/>
        </w:rPr>
        <w:lastRenderedPageBreak/>
        <w:t xml:space="preserve">This document is provided “as-is”. Information and views expressed in this document, including URL and other Internet Web site references, may change without notice. You bear the risk of using it. </w:t>
      </w:r>
    </w:p>
    <w:p w14:paraId="6BF485B2" w14:textId="4546CB55" w:rsidR="002555AE" w:rsidRPr="00CD2546" w:rsidRDefault="002555AE" w:rsidP="002555AE">
      <w:pPr>
        <w:ind w:left="720"/>
        <w:rPr>
          <w:rFonts w:cs="Segoe UI"/>
          <w:b/>
          <w:bCs/>
          <w:i/>
          <w:iCs/>
          <w:color w:val="000000" w:themeColor="text1"/>
          <w:sz w:val="20"/>
          <w:szCs w:val="20"/>
        </w:rPr>
      </w:pPr>
      <w:r w:rsidRPr="00CD2546">
        <w:rPr>
          <w:rFonts w:cs="Segoe UI"/>
          <w:color w:val="000000" w:themeColor="text1"/>
          <w:sz w:val="20"/>
          <w:szCs w:val="20"/>
        </w:rPr>
        <w:t xml:space="preserve">This document does not provide you with any legal rights to any intellectual property in any Microsoft product. You may copy and use this document for your internal, reference purposes. </w:t>
      </w:r>
    </w:p>
    <w:p w14:paraId="1EB9EDD6" w14:textId="4ABC80CB" w:rsidR="002555AE" w:rsidRPr="00CD2546" w:rsidRDefault="002555AE" w:rsidP="002555AE">
      <w:pPr>
        <w:ind w:left="720"/>
        <w:rPr>
          <w:rFonts w:cs="Segoe UI"/>
          <w:b/>
          <w:i/>
          <w:color w:val="FF0000"/>
          <w:sz w:val="20"/>
          <w:szCs w:val="20"/>
        </w:rPr>
      </w:pPr>
      <w:r w:rsidRPr="00CD2546">
        <w:rPr>
          <w:rFonts w:cs="Segoe UI"/>
          <w:color w:val="333333"/>
          <w:sz w:val="20"/>
          <w:szCs w:val="20"/>
        </w:rPr>
        <w:t>© 2010 Microsoft. All rights reserved.</w:t>
      </w:r>
    </w:p>
    <w:p w14:paraId="5DE5DB12" w14:textId="02739AC4" w:rsidR="002555AE" w:rsidRDefault="002555AE" w:rsidP="002555AE">
      <w:pPr>
        <w:ind w:left="720"/>
      </w:pPr>
    </w:p>
    <w:p w14:paraId="1AF378B7" w14:textId="6740C54C" w:rsidR="00C95C1D" w:rsidRDefault="00C95C1D" w:rsidP="00C95C1D">
      <w:pPr>
        <w:sectPr w:rsidR="00C95C1D" w:rsidSect="00E4398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7D69D8AE" w14:textId="77777777" w:rsidR="00275B75" w:rsidRDefault="00F66916">
      <w:pPr>
        <w:pStyle w:val="TOC1"/>
        <w:tabs>
          <w:tab w:val="right" w:leader="dot" w:pos="9350"/>
        </w:tabs>
        <w:rPr>
          <w:noProof/>
        </w:rPr>
      </w:pPr>
      <w:r>
        <w:lastRenderedPageBreak/>
        <w:t>Contents</w:t>
      </w:r>
      <w:r w:rsidR="00794953">
        <w:fldChar w:fldCharType="begin"/>
      </w:r>
      <w:r>
        <w:instrText xml:space="preserve"> TOC \o "1-3" \h \z \u </w:instrText>
      </w:r>
      <w:r w:rsidR="00794953">
        <w:fldChar w:fldCharType="separate"/>
      </w:r>
    </w:p>
    <w:p w14:paraId="60AA7BAD" w14:textId="77777777" w:rsidR="00275B75" w:rsidRDefault="00797535">
      <w:pPr>
        <w:pStyle w:val="TOC1"/>
        <w:tabs>
          <w:tab w:val="right" w:leader="dot" w:pos="9350"/>
        </w:tabs>
        <w:rPr>
          <w:rFonts w:asciiTheme="minorHAnsi" w:hAnsiTheme="minorHAnsi" w:cstheme="minorBidi"/>
          <w:noProof/>
          <w:sz w:val="22"/>
          <w:lang w:eastAsia="zh-CN"/>
        </w:rPr>
      </w:pPr>
      <w:hyperlink w:anchor="_Toc260743311" w:history="1">
        <w:r w:rsidR="00275B75" w:rsidRPr="00ED492D">
          <w:rPr>
            <w:rStyle w:val="Hyperlink"/>
            <w:noProof/>
          </w:rPr>
          <w:t>Abstract</w:t>
        </w:r>
        <w:r w:rsidR="00275B75">
          <w:rPr>
            <w:noProof/>
            <w:webHidden/>
          </w:rPr>
          <w:tab/>
        </w:r>
        <w:r w:rsidR="00275B75">
          <w:rPr>
            <w:noProof/>
            <w:webHidden/>
          </w:rPr>
          <w:fldChar w:fldCharType="begin"/>
        </w:r>
        <w:r w:rsidR="00275B75">
          <w:rPr>
            <w:noProof/>
            <w:webHidden/>
          </w:rPr>
          <w:instrText xml:space="preserve"> PAGEREF _Toc260743311 \h </w:instrText>
        </w:r>
        <w:r w:rsidR="00275B75">
          <w:rPr>
            <w:noProof/>
            <w:webHidden/>
          </w:rPr>
        </w:r>
        <w:r w:rsidR="00275B75">
          <w:rPr>
            <w:noProof/>
            <w:webHidden/>
          </w:rPr>
          <w:fldChar w:fldCharType="separate"/>
        </w:r>
        <w:r>
          <w:rPr>
            <w:noProof/>
            <w:webHidden/>
          </w:rPr>
          <w:t>1</w:t>
        </w:r>
        <w:r w:rsidR="00275B75">
          <w:rPr>
            <w:noProof/>
            <w:webHidden/>
          </w:rPr>
          <w:fldChar w:fldCharType="end"/>
        </w:r>
      </w:hyperlink>
    </w:p>
    <w:p w14:paraId="07578E6B" w14:textId="77777777" w:rsidR="00275B75" w:rsidRDefault="00797535">
      <w:pPr>
        <w:pStyle w:val="TOC1"/>
        <w:tabs>
          <w:tab w:val="right" w:leader="dot" w:pos="9350"/>
        </w:tabs>
        <w:rPr>
          <w:rFonts w:asciiTheme="minorHAnsi" w:hAnsiTheme="minorHAnsi" w:cstheme="minorBidi"/>
          <w:noProof/>
          <w:sz w:val="22"/>
          <w:lang w:eastAsia="zh-CN"/>
        </w:rPr>
      </w:pPr>
      <w:hyperlink w:anchor="_Toc260743312" w:history="1">
        <w:r w:rsidR="00275B75" w:rsidRPr="00ED492D">
          <w:rPr>
            <w:rStyle w:val="Hyperlink"/>
            <w:noProof/>
          </w:rPr>
          <w:t>Introduction</w:t>
        </w:r>
        <w:r w:rsidR="00275B75">
          <w:rPr>
            <w:noProof/>
            <w:webHidden/>
          </w:rPr>
          <w:tab/>
        </w:r>
        <w:r w:rsidR="00275B75">
          <w:rPr>
            <w:noProof/>
            <w:webHidden/>
          </w:rPr>
          <w:fldChar w:fldCharType="begin"/>
        </w:r>
        <w:r w:rsidR="00275B75">
          <w:rPr>
            <w:noProof/>
            <w:webHidden/>
          </w:rPr>
          <w:instrText xml:space="preserve"> PAGEREF _Toc260743312 \h </w:instrText>
        </w:r>
        <w:r w:rsidR="00275B75">
          <w:rPr>
            <w:noProof/>
            <w:webHidden/>
          </w:rPr>
        </w:r>
        <w:r w:rsidR="00275B75">
          <w:rPr>
            <w:noProof/>
            <w:webHidden/>
          </w:rPr>
          <w:fldChar w:fldCharType="separate"/>
        </w:r>
        <w:r>
          <w:rPr>
            <w:noProof/>
            <w:webHidden/>
          </w:rPr>
          <w:t>1</w:t>
        </w:r>
        <w:r w:rsidR="00275B75">
          <w:rPr>
            <w:noProof/>
            <w:webHidden/>
          </w:rPr>
          <w:fldChar w:fldCharType="end"/>
        </w:r>
      </w:hyperlink>
    </w:p>
    <w:p w14:paraId="44FF47EF" w14:textId="77777777" w:rsidR="00275B75" w:rsidRDefault="00797535">
      <w:pPr>
        <w:pStyle w:val="TOC1"/>
        <w:tabs>
          <w:tab w:val="right" w:leader="dot" w:pos="9350"/>
        </w:tabs>
        <w:rPr>
          <w:rFonts w:asciiTheme="minorHAnsi" w:hAnsiTheme="minorHAnsi" w:cstheme="minorBidi"/>
          <w:noProof/>
          <w:sz w:val="22"/>
          <w:lang w:eastAsia="zh-CN"/>
        </w:rPr>
      </w:pPr>
      <w:hyperlink w:anchor="_Toc260743313" w:history="1">
        <w:r w:rsidR="00275B75" w:rsidRPr="00ED492D">
          <w:rPr>
            <w:rStyle w:val="Hyperlink"/>
            <w:noProof/>
            <w:lang w:eastAsia="zh-CN"/>
          </w:rPr>
          <w:t>Deployment and Upgrade</w:t>
        </w:r>
        <w:r w:rsidR="00275B75">
          <w:rPr>
            <w:noProof/>
            <w:webHidden/>
          </w:rPr>
          <w:tab/>
        </w:r>
        <w:r w:rsidR="00275B75">
          <w:rPr>
            <w:noProof/>
            <w:webHidden/>
          </w:rPr>
          <w:fldChar w:fldCharType="begin"/>
        </w:r>
        <w:r w:rsidR="00275B75">
          <w:rPr>
            <w:noProof/>
            <w:webHidden/>
          </w:rPr>
          <w:instrText xml:space="preserve"> PAGEREF _Toc260743313 \h </w:instrText>
        </w:r>
        <w:r w:rsidR="00275B75">
          <w:rPr>
            <w:noProof/>
            <w:webHidden/>
          </w:rPr>
        </w:r>
        <w:r w:rsidR="00275B75">
          <w:rPr>
            <w:noProof/>
            <w:webHidden/>
          </w:rPr>
          <w:fldChar w:fldCharType="separate"/>
        </w:r>
        <w:r>
          <w:rPr>
            <w:noProof/>
            <w:webHidden/>
          </w:rPr>
          <w:t>2</w:t>
        </w:r>
        <w:r w:rsidR="00275B75">
          <w:rPr>
            <w:noProof/>
            <w:webHidden/>
          </w:rPr>
          <w:fldChar w:fldCharType="end"/>
        </w:r>
      </w:hyperlink>
    </w:p>
    <w:p w14:paraId="107763FC" w14:textId="77777777" w:rsidR="00275B75" w:rsidRDefault="00797535">
      <w:pPr>
        <w:pStyle w:val="TOC2"/>
        <w:tabs>
          <w:tab w:val="right" w:leader="dot" w:pos="9350"/>
        </w:tabs>
        <w:rPr>
          <w:rFonts w:asciiTheme="minorHAnsi" w:hAnsiTheme="minorHAnsi" w:cstheme="minorBidi"/>
          <w:noProof/>
          <w:sz w:val="22"/>
          <w:lang w:eastAsia="zh-CN"/>
        </w:rPr>
      </w:pPr>
      <w:hyperlink w:anchor="_Toc260743314" w:history="1">
        <w:r w:rsidR="00275B75" w:rsidRPr="00ED492D">
          <w:rPr>
            <w:rStyle w:val="Hyperlink"/>
            <w:noProof/>
          </w:rPr>
          <w:t>System Requirements</w:t>
        </w:r>
        <w:r w:rsidR="00275B75">
          <w:rPr>
            <w:noProof/>
            <w:webHidden/>
          </w:rPr>
          <w:tab/>
        </w:r>
        <w:r w:rsidR="00275B75">
          <w:rPr>
            <w:noProof/>
            <w:webHidden/>
          </w:rPr>
          <w:fldChar w:fldCharType="begin"/>
        </w:r>
        <w:r w:rsidR="00275B75">
          <w:rPr>
            <w:noProof/>
            <w:webHidden/>
          </w:rPr>
          <w:instrText xml:space="preserve"> PAGEREF _Toc260743314 \h </w:instrText>
        </w:r>
        <w:r w:rsidR="00275B75">
          <w:rPr>
            <w:noProof/>
            <w:webHidden/>
          </w:rPr>
        </w:r>
        <w:r w:rsidR="00275B75">
          <w:rPr>
            <w:noProof/>
            <w:webHidden/>
          </w:rPr>
          <w:fldChar w:fldCharType="separate"/>
        </w:r>
        <w:r>
          <w:rPr>
            <w:noProof/>
            <w:webHidden/>
          </w:rPr>
          <w:t>2</w:t>
        </w:r>
        <w:r w:rsidR="00275B75">
          <w:rPr>
            <w:noProof/>
            <w:webHidden/>
          </w:rPr>
          <w:fldChar w:fldCharType="end"/>
        </w:r>
      </w:hyperlink>
    </w:p>
    <w:p w14:paraId="4F436AF3" w14:textId="77777777" w:rsidR="00275B75" w:rsidRDefault="00797535">
      <w:pPr>
        <w:pStyle w:val="TOC2"/>
        <w:tabs>
          <w:tab w:val="right" w:leader="dot" w:pos="9350"/>
        </w:tabs>
        <w:rPr>
          <w:rFonts w:asciiTheme="minorHAnsi" w:hAnsiTheme="minorHAnsi" w:cstheme="minorBidi"/>
          <w:noProof/>
          <w:sz w:val="22"/>
          <w:lang w:eastAsia="zh-CN"/>
        </w:rPr>
      </w:pPr>
      <w:hyperlink w:anchor="_Toc260743315" w:history="1">
        <w:r w:rsidR="00275B75" w:rsidRPr="00ED492D">
          <w:rPr>
            <w:rStyle w:val="Hyperlink"/>
            <w:noProof/>
          </w:rPr>
          <w:t>Browser Requirements</w:t>
        </w:r>
        <w:r w:rsidR="00275B75">
          <w:rPr>
            <w:noProof/>
            <w:webHidden/>
          </w:rPr>
          <w:tab/>
        </w:r>
        <w:r w:rsidR="00275B75">
          <w:rPr>
            <w:noProof/>
            <w:webHidden/>
          </w:rPr>
          <w:fldChar w:fldCharType="begin"/>
        </w:r>
        <w:r w:rsidR="00275B75">
          <w:rPr>
            <w:noProof/>
            <w:webHidden/>
          </w:rPr>
          <w:instrText xml:space="preserve"> PAGEREF _Toc260743315 \h </w:instrText>
        </w:r>
        <w:r w:rsidR="00275B75">
          <w:rPr>
            <w:noProof/>
            <w:webHidden/>
          </w:rPr>
        </w:r>
        <w:r w:rsidR="00275B75">
          <w:rPr>
            <w:noProof/>
            <w:webHidden/>
          </w:rPr>
          <w:fldChar w:fldCharType="separate"/>
        </w:r>
        <w:r>
          <w:rPr>
            <w:noProof/>
            <w:webHidden/>
          </w:rPr>
          <w:t>3</w:t>
        </w:r>
        <w:r w:rsidR="00275B75">
          <w:rPr>
            <w:noProof/>
            <w:webHidden/>
          </w:rPr>
          <w:fldChar w:fldCharType="end"/>
        </w:r>
      </w:hyperlink>
    </w:p>
    <w:p w14:paraId="686AD327" w14:textId="77777777" w:rsidR="00275B75" w:rsidRDefault="00797535">
      <w:pPr>
        <w:pStyle w:val="TOC2"/>
        <w:tabs>
          <w:tab w:val="right" w:leader="dot" w:pos="9350"/>
        </w:tabs>
        <w:rPr>
          <w:rFonts w:asciiTheme="minorHAnsi" w:hAnsiTheme="minorHAnsi" w:cstheme="minorBidi"/>
          <w:noProof/>
          <w:sz w:val="22"/>
          <w:lang w:eastAsia="zh-CN"/>
        </w:rPr>
      </w:pPr>
      <w:hyperlink w:anchor="_Toc260743316" w:history="1">
        <w:r w:rsidR="00275B75" w:rsidRPr="00ED492D">
          <w:rPr>
            <w:rStyle w:val="Hyperlink"/>
            <w:noProof/>
          </w:rPr>
          <w:t>Installation</w:t>
        </w:r>
        <w:r w:rsidR="00275B75">
          <w:rPr>
            <w:noProof/>
            <w:webHidden/>
          </w:rPr>
          <w:tab/>
        </w:r>
        <w:r w:rsidR="00275B75">
          <w:rPr>
            <w:noProof/>
            <w:webHidden/>
          </w:rPr>
          <w:fldChar w:fldCharType="begin"/>
        </w:r>
        <w:r w:rsidR="00275B75">
          <w:rPr>
            <w:noProof/>
            <w:webHidden/>
          </w:rPr>
          <w:instrText xml:space="preserve"> PAGEREF _Toc260743316 \h </w:instrText>
        </w:r>
        <w:r w:rsidR="00275B75">
          <w:rPr>
            <w:noProof/>
            <w:webHidden/>
          </w:rPr>
        </w:r>
        <w:r w:rsidR="00275B75">
          <w:rPr>
            <w:noProof/>
            <w:webHidden/>
          </w:rPr>
          <w:fldChar w:fldCharType="separate"/>
        </w:r>
        <w:r>
          <w:rPr>
            <w:noProof/>
            <w:webHidden/>
          </w:rPr>
          <w:t>4</w:t>
        </w:r>
        <w:r w:rsidR="00275B75">
          <w:rPr>
            <w:noProof/>
            <w:webHidden/>
          </w:rPr>
          <w:fldChar w:fldCharType="end"/>
        </w:r>
      </w:hyperlink>
    </w:p>
    <w:p w14:paraId="65336811" w14:textId="77777777" w:rsidR="00275B75" w:rsidRDefault="00797535">
      <w:pPr>
        <w:pStyle w:val="TOC2"/>
        <w:tabs>
          <w:tab w:val="right" w:leader="dot" w:pos="9350"/>
        </w:tabs>
        <w:rPr>
          <w:rFonts w:asciiTheme="minorHAnsi" w:hAnsiTheme="minorHAnsi" w:cstheme="minorBidi"/>
          <w:noProof/>
          <w:sz w:val="22"/>
          <w:lang w:eastAsia="zh-CN"/>
        </w:rPr>
      </w:pPr>
      <w:hyperlink w:anchor="_Toc260743317" w:history="1">
        <w:r w:rsidR="00275B75" w:rsidRPr="00ED492D">
          <w:rPr>
            <w:rStyle w:val="Hyperlink"/>
            <w:noProof/>
          </w:rPr>
          <w:t xml:space="preserve">Upgrade from </w:t>
        </w:r>
        <w:r w:rsidR="00275B75" w:rsidRPr="00ED492D">
          <w:rPr>
            <w:rStyle w:val="Hyperlink"/>
            <w:noProof/>
            <w:lang w:eastAsia="zh-CN"/>
          </w:rPr>
          <w:t xml:space="preserve">Windows SharePoint Services 3.0 and </w:t>
        </w:r>
        <w:r w:rsidR="00275B75" w:rsidRPr="00ED492D">
          <w:rPr>
            <w:rStyle w:val="Hyperlink"/>
            <w:noProof/>
          </w:rPr>
          <w:t>Office SharePoint Server 2007</w:t>
        </w:r>
        <w:r w:rsidR="00275B75">
          <w:rPr>
            <w:noProof/>
            <w:webHidden/>
          </w:rPr>
          <w:tab/>
        </w:r>
        <w:r w:rsidR="00275B75">
          <w:rPr>
            <w:noProof/>
            <w:webHidden/>
          </w:rPr>
          <w:fldChar w:fldCharType="begin"/>
        </w:r>
        <w:r w:rsidR="00275B75">
          <w:rPr>
            <w:noProof/>
            <w:webHidden/>
          </w:rPr>
          <w:instrText xml:space="preserve"> PAGEREF _Toc260743317 \h </w:instrText>
        </w:r>
        <w:r w:rsidR="00275B75">
          <w:rPr>
            <w:noProof/>
            <w:webHidden/>
          </w:rPr>
        </w:r>
        <w:r w:rsidR="00275B75">
          <w:rPr>
            <w:noProof/>
            <w:webHidden/>
          </w:rPr>
          <w:fldChar w:fldCharType="separate"/>
        </w:r>
        <w:r>
          <w:rPr>
            <w:noProof/>
            <w:webHidden/>
          </w:rPr>
          <w:t>6</w:t>
        </w:r>
        <w:r w:rsidR="00275B75">
          <w:rPr>
            <w:noProof/>
            <w:webHidden/>
          </w:rPr>
          <w:fldChar w:fldCharType="end"/>
        </w:r>
      </w:hyperlink>
    </w:p>
    <w:p w14:paraId="002C3968" w14:textId="77777777" w:rsidR="00275B75" w:rsidRDefault="00797535">
      <w:pPr>
        <w:pStyle w:val="TOC3"/>
        <w:tabs>
          <w:tab w:val="right" w:leader="dot" w:pos="9350"/>
        </w:tabs>
        <w:rPr>
          <w:rFonts w:asciiTheme="minorHAnsi" w:hAnsiTheme="minorHAnsi" w:cstheme="minorBidi"/>
          <w:noProof/>
          <w:sz w:val="22"/>
          <w:lang w:eastAsia="zh-CN"/>
        </w:rPr>
      </w:pPr>
      <w:hyperlink w:anchor="_Toc260743318" w:history="1">
        <w:r w:rsidR="00275B75" w:rsidRPr="00ED492D">
          <w:rPr>
            <w:rStyle w:val="Hyperlink"/>
            <w:noProof/>
          </w:rPr>
          <w:t>Preparing for Upgrade</w:t>
        </w:r>
        <w:r w:rsidR="00275B75">
          <w:rPr>
            <w:noProof/>
            <w:webHidden/>
          </w:rPr>
          <w:tab/>
        </w:r>
        <w:r w:rsidR="00275B75">
          <w:rPr>
            <w:noProof/>
            <w:webHidden/>
          </w:rPr>
          <w:fldChar w:fldCharType="begin"/>
        </w:r>
        <w:r w:rsidR="00275B75">
          <w:rPr>
            <w:noProof/>
            <w:webHidden/>
          </w:rPr>
          <w:instrText xml:space="preserve"> PAGEREF _Toc260743318 \h </w:instrText>
        </w:r>
        <w:r w:rsidR="00275B75">
          <w:rPr>
            <w:noProof/>
            <w:webHidden/>
          </w:rPr>
        </w:r>
        <w:r w:rsidR="00275B75">
          <w:rPr>
            <w:noProof/>
            <w:webHidden/>
          </w:rPr>
          <w:fldChar w:fldCharType="separate"/>
        </w:r>
        <w:r>
          <w:rPr>
            <w:noProof/>
            <w:webHidden/>
          </w:rPr>
          <w:t>6</w:t>
        </w:r>
        <w:r w:rsidR="00275B75">
          <w:rPr>
            <w:noProof/>
            <w:webHidden/>
          </w:rPr>
          <w:fldChar w:fldCharType="end"/>
        </w:r>
      </w:hyperlink>
    </w:p>
    <w:p w14:paraId="3BA30D78" w14:textId="77777777" w:rsidR="00275B75" w:rsidRDefault="00797535">
      <w:pPr>
        <w:pStyle w:val="TOC3"/>
        <w:tabs>
          <w:tab w:val="right" w:leader="dot" w:pos="9350"/>
        </w:tabs>
        <w:rPr>
          <w:rFonts w:asciiTheme="minorHAnsi" w:hAnsiTheme="minorHAnsi" w:cstheme="minorBidi"/>
          <w:noProof/>
          <w:sz w:val="22"/>
          <w:lang w:eastAsia="zh-CN"/>
        </w:rPr>
      </w:pPr>
      <w:hyperlink w:anchor="_Toc260743319" w:history="1">
        <w:r w:rsidR="00275B75" w:rsidRPr="00ED492D">
          <w:rPr>
            <w:rStyle w:val="Hyperlink"/>
            <w:noProof/>
          </w:rPr>
          <w:t>Upgrade Methods</w:t>
        </w:r>
        <w:r w:rsidR="00275B75">
          <w:rPr>
            <w:noProof/>
            <w:webHidden/>
          </w:rPr>
          <w:tab/>
        </w:r>
        <w:r w:rsidR="00275B75">
          <w:rPr>
            <w:noProof/>
            <w:webHidden/>
          </w:rPr>
          <w:fldChar w:fldCharType="begin"/>
        </w:r>
        <w:r w:rsidR="00275B75">
          <w:rPr>
            <w:noProof/>
            <w:webHidden/>
          </w:rPr>
          <w:instrText xml:space="preserve"> PAGEREF _Toc260743319 \h </w:instrText>
        </w:r>
        <w:r w:rsidR="00275B75">
          <w:rPr>
            <w:noProof/>
            <w:webHidden/>
          </w:rPr>
        </w:r>
        <w:r w:rsidR="00275B75">
          <w:rPr>
            <w:noProof/>
            <w:webHidden/>
          </w:rPr>
          <w:fldChar w:fldCharType="separate"/>
        </w:r>
        <w:r>
          <w:rPr>
            <w:noProof/>
            <w:webHidden/>
          </w:rPr>
          <w:t>7</w:t>
        </w:r>
        <w:r w:rsidR="00275B75">
          <w:rPr>
            <w:noProof/>
            <w:webHidden/>
          </w:rPr>
          <w:fldChar w:fldCharType="end"/>
        </w:r>
      </w:hyperlink>
    </w:p>
    <w:p w14:paraId="79488165" w14:textId="77777777" w:rsidR="00275B75" w:rsidRDefault="00797535">
      <w:pPr>
        <w:pStyle w:val="TOC3"/>
        <w:tabs>
          <w:tab w:val="right" w:leader="dot" w:pos="9350"/>
        </w:tabs>
        <w:rPr>
          <w:rFonts w:asciiTheme="minorHAnsi" w:hAnsiTheme="minorHAnsi" w:cstheme="minorBidi"/>
          <w:noProof/>
          <w:sz w:val="22"/>
          <w:lang w:eastAsia="zh-CN"/>
        </w:rPr>
      </w:pPr>
      <w:hyperlink w:anchor="_Toc260743320" w:history="1">
        <w:r w:rsidR="00275B75" w:rsidRPr="00ED492D">
          <w:rPr>
            <w:rStyle w:val="Hyperlink"/>
            <w:noProof/>
          </w:rPr>
          <w:t>Downtime Mitigation</w:t>
        </w:r>
        <w:r w:rsidR="00275B75">
          <w:rPr>
            <w:noProof/>
            <w:webHidden/>
          </w:rPr>
          <w:tab/>
        </w:r>
        <w:r w:rsidR="00275B75">
          <w:rPr>
            <w:noProof/>
            <w:webHidden/>
          </w:rPr>
          <w:fldChar w:fldCharType="begin"/>
        </w:r>
        <w:r w:rsidR="00275B75">
          <w:rPr>
            <w:noProof/>
            <w:webHidden/>
          </w:rPr>
          <w:instrText xml:space="preserve"> PAGEREF _Toc260743320 \h </w:instrText>
        </w:r>
        <w:r w:rsidR="00275B75">
          <w:rPr>
            <w:noProof/>
            <w:webHidden/>
          </w:rPr>
        </w:r>
        <w:r w:rsidR="00275B75">
          <w:rPr>
            <w:noProof/>
            <w:webHidden/>
          </w:rPr>
          <w:fldChar w:fldCharType="separate"/>
        </w:r>
        <w:r>
          <w:rPr>
            <w:noProof/>
            <w:webHidden/>
          </w:rPr>
          <w:t>8</w:t>
        </w:r>
        <w:r w:rsidR="00275B75">
          <w:rPr>
            <w:noProof/>
            <w:webHidden/>
          </w:rPr>
          <w:fldChar w:fldCharType="end"/>
        </w:r>
      </w:hyperlink>
    </w:p>
    <w:p w14:paraId="6D98EEE2" w14:textId="77777777" w:rsidR="00275B75" w:rsidRDefault="00797535">
      <w:pPr>
        <w:pStyle w:val="TOC3"/>
        <w:tabs>
          <w:tab w:val="right" w:leader="dot" w:pos="9350"/>
        </w:tabs>
        <w:rPr>
          <w:rFonts w:asciiTheme="minorHAnsi" w:hAnsiTheme="minorHAnsi" w:cstheme="minorBidi"/>
          <w:noProof/>
          <w:sz w:val="22"/>
          <w:lang w:eastAsia="zh-CN"/>
        </w:rPr>
      </w:pPr>
      <w:hyperlink w:anchor="_Toc260743321" w:history="1">
        <w:r w:rsidR="00275B75" w:rsidRPr="00ED492D">
          <w:rPr>
            <w:rStyle w:val="Hyperlink"/>
            <w:noProof/>
          </w:rPr>
          <w:t>Visual Upgrade</w:t>
        </w:r>
        <w:r w:rsidR="00275B75">
          <w:rPr>
            <w:noProof/>
            <w:webHidden/>
          </w:rPr>
          <w:tab/>
        </w:r>
        <w:r w:rsidR="00275B75">
          <w:rPr>
            <w:noProof/>
            <w:webHidden/>
          </w:rPr>
          <w:fldChar w:fldCharType="begin"/>
        </w:r>
        <w:r w:rsidR="00275B75">
          <w:rPr>
            <w:noProof/>
            <w:webHidden/>
          </w:rPr>
          <w:instrText xml:space="preserve"> PAGEREF _Toc260743321 \h </w:instrText>
        </w:r>
        <w:r w:rsidR="00275B75">
          <w:rPr>
            <w:noProof/>
            <w:webHidden/>
          </w:rPr>
        </w:r>
        <w:r w:rsidR="00275B75">
          <w:rPr>
            <w:noProof/>
            <w:webHidden/>
          </w:rPr>
          <w:fldChar w:fldCharType="separate"/>
        </w:r>
        <w:r>
          <w:rPr>
            <w:noProof/>
            <w:webHidden/>
          </w:rPr>
          <w:t>9</w:t>
        </w:r>
        <w:r w:rsidR="00275B75">
          <w:rPr>
            <w:noProof/>
            <w:webHidden/>
          </w:rPr>
          <w:fldChar w:fldCharType="end"/>
        </w:r>
      </w:hyperlink>
    </w:p>
    <w:p w14:paraId="1F114339" w14:textId="77777777" w:rsidR="00275B75" w:rsidRDefault="00797535">
      <w:pPr>
        <w:pStyle w:val="TOC3"/>
        <w:tabs>
          <w:tab w:val="right" w:leader="dot" w:pos="9350"/>
        </w:tabs>
        <w:rPr>
          <w:rFonts w:asciiTheme="minorHAnsi" w:hAnsiTheme="minorHAnsi" w:cstheme="minorBidi"/>
          <w:noProof/>
          <w:sz w:val="22"/>
          <w:lang w:eastAsia="zh-CN"/>
        </w:rPr>
      </w:pPr>
      <w:hyperlink w:anchor="_Toc260743322" w:history="1">
        <w:r w:rsidR="00275B75" w:rsidRPr="00ED492D">
          <w:rPr>
            <w:rStyle w:val="Hyperlink"/>
            <w:noProof/>
          </w:rPr>
          <w:t>Upgrade Logging</w:t>
        </w:r>
        <w:r w:rsidR="00275B75">
          <w:rPr>
            <w:noProof/>
            <w:webHidden/>
          </w:rPr>
          <w:tab/>
        </w:r>
        <w:r w:rsidR="00275B75">
          <w:rPr>
            <w:noProof/>
            <w:webHidden/>
          </w:rPr>
          <w:fldChar w:fldCharType="begin"/>
        </w:r>
        <w:r w:rsidR="00275B75">
          <w:rPr>
            <w:noProof/>
            <w:webHidden/>
          </w:rPr>
          <w:instrText xml:space="preserve"> PAGEREF _Toc260743322 \h </w:instrText>
        </w:r>
        <w:r w:rsidR="00275B75">
          <w:rPr>
            <w:noProof/>
            <w:webHidden/>
          </w:rPr>
        </w:r>
        <w:r w:rsidR="00275B75">
          <w:rPr>
            <w:noProof/>
            <w:webHidden/>
          </w:rPr>
          <w:fldChar w:fldCharType="separate"/>
        </w:r>
        <w:r>
          <w:rPr>
            <w:noProof/>
            <w:webHidden/>
          </w:rPr>
          <w:t>9</w:t>
        </w:r>
        <w:r w:rsidR="00275B75">
          <w:rPr>
            <w:noProof/>
            <w:webHidden/>
          </w:rPr>
          <w:fldChar w:fldCharType="end"/>
        </w:r>
      </w:hyperlink>
    </w:p>
    <w:p w14:paraId="744CA391" w14:textId="77777777" w:rsidR="00275B75" w:rsidRDefault="00797535">
      <w:pPr>
        <w:pStyle w:val="TOC3"/>
        <w:tabs>
          <w:tab w:val="right" w:leader="dot" w:pos="9350"/>
        </w:tabs>
        <w:rPr>
          <w:rFonts w:asciiTheme="minorHAnsi" w:hAnsiTheme="minorHAnsi" w:cstheme="minorBidi"/>
          <w:noProof/>
          <w:sz w:val="22"/>
          <w:lang w:eastAsia="zh-CN"/>
        </w:rPr>
      </w:pPr>
      <w:hyperlink w:anchor="_Toc260743323" w:history="1">
        <w:r w:rsidR="00275B75" w:rsidRPr="00ED492D">
          <w:rPr>
            <w:rStyle w:val="Hyperlink"/>
            <w:noProof/>
          </w:rPr>
          <w:t>Upgrade Scenario Example</w:t>
        </w:r>
        <w:r w:rsidR="00275B75">
          <w:rPr>
            <w:noProof/>
            <w:webHidden/>
          </w:rPr>
          <w:tab/>
        </w:r>
        <w:r w:rsidR="00275B75">
          <w:rPr>
            <w:noProof/>
            <w:webHidden/>
          </w:rPr>
          <w:fldChar w:fldCharType="begin"/>
        </w:r>
        <w:r w:rsidR="00275B75">
          <w:rPr>
            <w:noProof/>
            <w:webHidden/>
          </w:rPr>
          <w:instrText xml:space="preserve"> PAGEREF _Toc260743323 \h </w:instrText>
        </w:r>
        <w:r w:rsidR="00275B75">
          <w:rPr>
            <w:noProof/>
            <w:webHidden/>
          </w:rPr>
        </w:r>
        <w:r w:rsidR="00275B75">
          <w:rPr>
            <w:noProof/>
            <w:webHidden/>
          </w:rPr>
          <w:fldChar w:fldCharType="separate"/>
        </w:r>
        <w:r>
          <w:rPr>
            <w:noProof/>
            <w:webHidden/>
          </w:rPr>
          <w:t>10</w:t>
        </w:r>
        <w:r w:rsidR="00275B75">
          <w:rPr>
            <w:noProof/>
            <w:webHidden/>
          </w:rPr>
          <w:fldChar w:fldCharType="end"/>
        </w:r>
      </w:hyperlink>
    </w:p>
    <w:p w14:paraId="3B2BE4EB" w14:textId="77777777" w:rsidR="00275B75" w:rsidRDefault="00797535">
      <w:pPr>
        <w:pStyle w:val="TOC2"/>
        <w:tabs>
          <w:tab w:val="right" w:leader="dot" w:pos="9350"/>
        </w:tabs>
        <w:rPr>
          <w:rFonts w:asciiTheme="minorHAnsi" w:hAnsiTheme="minorHAnsi" w:cstheme="minorBidi"/>
          <w:noProof/>
          <w:sz w:val="22"/>
          <w:lang w:eastAsia="zh-CN"/>
        </w:rPr>
      </w:pPr>
      <w:hyperlink w:anchor="_Toc260743324" w:history="1">
        <w:r w:rsidR="00275B75" w:rsidRPr="00ED492D">
          <w:rPr>
            <w:rStyle w:val="Hyperlink"/>
            <w:noProof/>
          </w:rPr>
          <w:t>Patch Management Improvements</w:t>
        </w:r>
        <w:r w:rsidR="00275B75">
          <w:rPr>
            <w:noProof/>
            <w:webHidden/>
          </w:rPr>
          <w:tab/>
        </w:r>
        <w:r w:rsidR="00275B75">
          <w:rPr>
            <w:noProof/>
            <w:webHidden/>
          </w:rPr>
          <w:fldChar w:fldCharType="begin"/>
        </w:r>
        <w:r w:rsidR="00275B75">
          <w:rPr>
            <w:noProof/>
            <w:webHidden/>
          </w:rPr>
          <w:instrText xml:space="preserve"> PAGEREF _Toc260743324 \h </w:instrText>
        </w:r>
        <w:r w:rsidR="00275B75">
          <w:rPr>
            <w:noProof/>
            <w:webHidden/>
          </w:rPr>
        </w:r>
        <w:r w:rsidR="00275B75">
          <w:rPr>
            <w:noProof/>
            <w:webHidden/>
          </w:rPr>
          <w:fldChar w:fldCharType="separate"/>
        </w:r>
        <w:r>
          <w:rPr>
            <w:noProof/>
            <w:webHidden/>
          </w:rPr>
          <w:t>12</w:t>
        </w:r>
        <w:r w:rsidR="00275B75">
          <w:rPr>
            <w:noProof/>
            <w:webHidden/>
          </w:rPr>
          <w:fldChar w:fldCharType="end"/>
        </w:r>
      </w:hyperlink>
    </w:p>
    <w:p w14:paraId="1DF9CCC9" w14:textId="77777777" w:rsidR="00275B75" w:rsidRDefault="00797535">
      <w:pPr>
        <w:pStyle w:val="TOC1"/>
        <w:tabs>
          <w:tab w:val="right" w:leader="dot" w:pos="9350"/>
        </w:tabs>
        <w:rPr>
          <w:rFonts w:asciiTheme="minorHAnsi" w:hAnsiTheme="minorHAnsi" w:cstheme="minorBidi"/>
          <w:noProof/>
          <w:sz w:val="22"/>
          <w:lang w:eastAsia="zh-CN"/>
        </w:rPr>
      </w:pPr>
      <w:hyperlink w:anchor="_Toc260743325" w:history="1">
        <w:r w:rsidR="00275B75" w:rsidRPr="00ED492D">
          <w:rPr>
            <w:rStyle w:val="Hyperlink"/>
            <w:noProof/>
          </w:rPr>
          <w:t>SharePoint Central Administration Web Site</w:t>
        </w:r>
        <w:r w:rsidR="00275B75">
          <w:rPr>
            <w:noProof/>
            <w:webHidden/>
          </w:rPr>
          <w:tab/>
        </w:r>
        <w:r w:rsidR="00275B75">
          <w:rPr>
            <w:noProof/>
            <w:webHidden/>
          </w:rPr>
          <w:fldChar w:fldCharType="begin"/>
        </w:r>
        <w:r w:rsidR="00275B75">
          <w:rPr>
            <w:noProof/>
            <w:webHidden/>
          </w:rPr>
          <w:instrText xml:space="preserve"> PAGEREF _Toc260743325 \h </w:instrText>
        </w:r>
        <w:r w:rsidR="00275B75">
          <w:rPr>
            <w:noProof/>
            <w:webHidden/>
          </w:rPr>
        </w:r>
        <w:r w:rsidR="00275B75">
          <w:rPr>
            <w:noProof/>
            <w:webHidden/>
          </w:rPr>
          <w:fldChar w:fldCharType="separate"/>
        </w:r>
        <w:r>
          <w:rPr>
            <w:noProof/>
            <w:webHidden/>
          </w:rPr>
          <w:t>12</w:t>
        </w:r>
        <w:r w:rsidR="00275B75">
          <w:rPr>
            <w:noProof/>
            <w:webHidden/>
          </w:rPr>
          <w:fldChar w:fldCharType="end"/>
        </w:r>
      </w:hyperlink>
    </w:p>
    <w:p w14:paraId="13320474" w14:textId="77777777" w:rsidR="00275B75" w:rsidRDefault="00797535">
      <w:pPr>
        <w:pStyle w:val="TOC1"/>
        <w:tabs>
          <w:tab w:val="right" w:leader="dot" w:pos="9350"/>
        </w:tabs>
        <w:rPr>
          <w:rFonts w:asciiTheme="minorHAnsi" w:hAnsiTheme="minorHAnsi" w:cstheme="minorBidi"/>
          <w:noProof/>
          <w:sz w:val="22"/>
          <w:lang w:eastAsia="zh-CN"/>
        </w:rPr>
      </w:pPr>
      <w:hyperlink w:anchor="_Toc260743326" w:history="1">
        <w:r w:rsidR="00275B75" w:rsidRPr="00ED492D">
          <w:rPr>
            <w:rStyle w:val="Hyperlink"/>
            <w:noProof/>
          </w:rPr>
          <w:t>Service Applications</w:t>
        </w:r>
        <w:r w:rsidR="00275B75">
          <w:rPr>
            <w:noProof/>
            <w:webHidden/>
          </w:rPr>
          <w:tab/>
        </w:r>
        <w:r w:rsidR="00275B75">
          <w:rPr>
            <w:noProof/>
            <w:webHidden/>
          </w:rPr>
          <w:fldChar w:fldCharType="begin"/>
        </w:r>
        <w:r w:rsidR="00275B75">
          <w:rPr>
            <w:noProof/>
            <w:webHidden/>
          </w:rPr>
          <w:instrText xml:space="preserve"> PAGEREF _Toc260743326 \h </w:instrText>
        </w:r>
        <w:r w:rsidR="00275B75">
          <w:rPr>
            <w:noProof/>
            <w:webHidden/>
          </w:rPr>
        </w:r>
        <w:r w:rsidR="00275B75">
          <w:rPr>
            <w:noProof/>
            <w:webHidden/>
          </w:rPr>
          <w:fldChar w:fldCharType="separate"/>
        </w:r>
        <w:r>
          <w:rPr>
            <w:noProof/>
            <w:webHidden/>
          </w:rPr>
          <w:t>13</w:t>
        </w:r>
        <w:r w:rsidR="00275B75">
          <w:rPr>
            <w:noProof/>
            <w:webHidden/>
          </w:rPr>
          <w:fldChar w:fldCharType="end"/>
        </w:r>
      </w:hyperlink>
    </w:p>
    <w:p w14:paraId="00E189EC" w14:textId="77777777" w:rsidR="00275B75" w:rsidRDefault="00797535">
      <w:pPr>
        <w:pStyle w:val="TOC2"/>
        <w:tabs>
          <w:tab w:val="right" w:leader="dot" w:pos="9350"/>
        </w:tabs>
        <w:rPr>
          <w:rFonts w:asciiTheme="minorHAnsi" w:hAnsiTheme="minorHAnsi" w:cstheme="minorBidi"/>
          <w:noProof/>
          <w:sz w:val="22"/>
          <w:lang w:eastAsia="zh-CN"/>
        </w:rPr>
      </w:pPr>
      <w:hyperlink w:anchor="_Toc260743327" w:history="1">
        <w:r w:rsidR="00275B75" w:rsidRPr="00ED492D">
          <w:rPr>
            <w:rStyle w:val="Hyperlink"/>
            <w:noProof/>
          </w:rPr>
          <w:t>Business Connectivity Services</w:t>
        </w:r>
        <w:r w:rsidR="00275B75">
          <w:rPr>
            <w:noProof/>
            <w:webHidden/>
          </w:rPr>
          <w:tab/>
        </w:r>
        <w:r w:rsidR="00275B75">
          <w:rPr>
            <w:noProof/>
            <w:webHidden/>
          </w:rPr>
          <w:fldChar w:fldCharType="begin"/>
        </w:r>
        <w:r w:rsidR="00275B75">
          <w:rPr>
            <w:noProof/>
            <w:webHidden/>
          </w:rPr>
          <w:instrText xml:space="preserve"> PAGEREF _Toc260743327 \h </w:instrText>
        </w:r>
        <w:r w:rsidR="00275B75">
          <w:rPr>
            <w:noProof/>
            <w:webHidden/>
          </w:rPr>
        </w:r>
        <w:r w:rsidR="00275B75">
          <w:rPr>
            <w:noProof/>
            <w:webHidden/>
          </w:rPr>
          <w:fldChar w:fldCharType="separate"/>
        </w:r>
        <w:r>
          <w:rPr>
            <w:noProof/>
            <w:webHidden/>
          </w:rPr>
          <w:t>16</w:t>
        </w:r>
        <w:r w:rsidR="00275B75">
          <w:rPr>
            <w:noProof/>
            <w:webHidden/>
          </w:rPr>
          <w:fldChar w:fldCharType="end"/>
        </w:r>
      </w:hyperlink>
    </w:p>
    <w:p w14:paraId="6774C38D" w14:textId="77777777" w:rsidR="00275B75" w:rsidRDefault="00797535">
      <w:pPr>
        <w:pStyle w:val="TOC3"/>
        <w:tabs>
          <w:tab w:val="right" w:leader="dot" w:pos="9350"/>
        </w:tabs>
        <w:rPr>
          <w:rFonts w:asciiTheme="minorHAnsi" w:hAnsiTheme="minorHAnsi" w:cstheme="minorBidi"/>
          <w:noProof/>
          <w:sz w:val="22"/>
          <w:lang w:eastAsia="zh-CN"/>
        </w:rPr>
      </w:pPr>
      <w:hyperlink w:anchor="_Toc260743328" w:history="1">
        <w:r w:rsidR="00275B75" w:rsidRPr="00ED492D">
          <w:rPr>
            <w:rStyle w:val="Hyperlink"/>
            <w:noProof/>
          </w:rPr>
          <w:t>External Content Types</w:t>
        </w:r>
        <w:r w:rsidR="00275B75">
          <w:rPr>
            <w:noProof/>
            <w:webHidden/>
          </w:rPr>
          <w:tab/>
        </w:r>
        <w:r w:rsidR="00275B75">
          <w:rPr>
            <w:noProof/>
            <w:webHidden/>
          </w:rPr>
          <w:fldChar w:fldCharType="begin"/>
        </w:r>
        <w:r w:rsidR="00275B75">
          <w:rPr>
            <w:noProof/>
            <w:webHidden/>
          </w:rPr>
          <w:instrText xml:space="preserve"> PAGEREF _Toc260743328 \h </w:instrText>
        </w:r>
        <w:r w:rsidR="00275B75">
          <w:rPr>
            <w:noProof/>
            <w:webHidden/>
          </w:rPr>
        </w:r>
        <w:r w:rsidR="00275B75">
          <w:rPr>
            <w:noProof/>
            <w:webHidden/>
          </w:rPr>
          <w:fldChar w:fldCharType="separate"/>
        </w:r>
        <w:r>
          <w:rPr>
            <w:noProof/>
            <w:webHidden/>
          </w:rPr>
          <w:t>16</w:t>
        </w:r>
        <w:r w:rsidR="00275B75">
          <w:rPr>
            <w:noProof/>
            <w:webHidden/>
          </w:rPr>
          <w:fldChar w:fldCharType="end"/>
        </w:r>
      </w:hyperlink>
    </w:p>
    <w:p w14:paraId="057EE77F" w14:textId="77777777" w:rsidR="00275B75" w:rsidRDefault="00797535">
      <w:pPr>
        <w:pStyle w:val="TOC3"/>
        <w:tabs>
          <w:tab w:val="right" w:leader="dot" w:pos="9350"/>
        </w:tabs>
        <w:rPr>
          <w:rFonts w:asciiTheme="minorHAnsi" w:hAnsiTheme="minorHAnsi" w:cstheme="minorBidi"/>
          <w:noProof/>
          <w:sz w:val="22"/>
          <w:lang w:eastAsia="zh-CN"/>
        </w:rPr>
      </w:pPr>
      <w:hyperlink w:anchor="_Toc260743329" w:history="1">
        <w:r w:rsidR="00275B75" w:rsidRPr="00ED492D">
          <w:rPr>
            <w:rStyle w:val="Hyperlink"/>
            <w:noProof/>
          </w:rPr>
          <w:t>SharePoint Server and Office Integration</w:t>
        </w:r>
        <w:r w:rsidR="00275B75">
          <w:rPr>
            <w:noProof/>
            <w:webHidden/>
          </w:rPr>
          <w:tab/>
        </w:r>
        <w:r w:rsidR="00275B75">
          <w:rPr>
            <w:noProof/>
            <w:webHidden/>
          </w:rPr>
          <w:fldChar w:fldCharType="begin"/>
        </w:r>
        <w:r w:rsidR="00275B75">
          <w:rPr>
            <w:noProof/>
            <w:webHidden/>
          </w:rPr>
          <w:instrText xml:space="preserve"> PAGEREF _Toc260743329 \h </w:instrText>
        </w:r>
        <w:r w:rsidR="00275B75">
          <w:rPr>
            <w:noProof/>
            <w:webHidden/>
          </w:rPr>
        </w:r>
        <w:r w:rsidR="00275B75">
          <w:rPr>
            <w:noProof/>
            <w:webHidden/>
          </w:rPr>
          <w:fldChar w:fldCharType="separate"/>
        </w:r>
        <w:r>
          <w:rPr>
            <w:noProof/>
            <w:webHidden/>
          </w:rPr>
          <w:t>17</w:t>
        </w:r>
        <w:r w:rsidR="00275B75">
          <w:rPr>
            <w:noProof/>
            <w:webHidden/>
          </w:rPr>
          <w:fldChar w:fldCharType="end"/>
        </w:r>
      </w:hyperlink>
    </w:p>
    <w:p w14:paraId="7083A7F5" w14:textId="77777777" w:rsidR="00275B75" w:rsidRDefault="00797535">
      <w:pPr>
        <w:pStyle w:val="TOC2"/>
        <w:tabs>
          <w:tab w:val="right" w:leader="dot" w:pos="9350"/>
        </w:tabs>
        <w:rPr>
          <w:rFonts w:asciiTheme="minorHAnsi" w:hAnsiTheme="minorHAnsi" w:cstheme="minorBidi"/>
          <w:noProof/>
          <w:sz w:val="22"/>
          <w:lang w:eastAsia="zh-CN"/>
        </w:rPr>
      </w:pPr>
      <w:hyperlink w:anchor="_Toc260743330" w:history="1">
        <w:r w:rsidR="00275B75" w:rsidRPr="00ED492D">
          <w:rPr>
            <w:rStyle w:val="Hyperlink"/>
            <w:noProof/>
          </w:rPr>
          <w:t>Managed Metadata Service</w:t>
        </w:r>
        <w:r w:rsidR="00275B75">
          <w:rPr>
            <w:noProof/>
            <w:webHidden/>
          </w:rPr>
          <w:tab/>
        </w:r>
        <w:r w:rsidR="00275B75">
          <w:rPr>
            <w:noProof/>
            <w:webHidden/>
          </w:rPr>
          <w:fldChar w:fldCharType="begin"/>
        </w:r>
        <w:r w:rsidR="00275B75">
          <w:rPr>
            <w:noProof/>
            <w:webHidden/>
          </w:rPr>
          <w:instrText xml:space="preserve"> PAGEREF _Toc260743330 \h </w:instrText>
        </w:r>
        <w:r w:rsidR="00275B75">
          <w:rPr>
            <w:noProof/>
            <w:webHidden/>
          </w:rPr>
        </w:r>
        <w:r w:rsidR="00275B75">
          <w:rPr>
            <w:noProof/>
            <w:webHidden/>
          </w:rPr>
          <w:fldChar w:fldCharType="separate"/>
        </w:r>
        <w:r>
          <w:rPr>
            <w:noProof/>
            <w:webHidden/>
          </w:rPr>
          <w:t>17</w:t>
        </w:r>
        <w:r w:rsidR="00275B75">
          <w:rPr>
            <w:noProof/>
            <w:webHidden/>
          </w:rPr>
          <w:fldChar w:fldCharType="end"/>
        </w:r>
      </w:hyperlink>
    </w:p>
    <w:p w14:paraId="05CF6462" w14:textId="77777777" w:rsidR="00275B75" w:rsidRDefault="00797535">
      <w:pPr>
        <w:pStyle w:val="TOC3"/>
        <w:tabs>
          <w:tab w:val="right" w:leader="dot" w:pos="9350"/>
        </w:tabs>
        <w:rPr>
          <w:rFonts w:asciiTheme="minorHAnsi" w:hAnsiTheme="minorHAnsi" w:cstheme="minorBidi"/>
          <w:noProof/>
          <w:sz w:val="22"/>
          <w:lang w:eastAsia="zh-CN"/>
        </w:rPr>
      </w:pPr>
      <w:hyperlink w:anchor="_Toc260743331" w:history="1">
        <w:r w:rsidR="00275B75" w:rsidRPr="00ED492D">
          <w:rPr>
            <w:rStyle w:val="Hyperlink"/>
            <w:rFonts w:eastAsia="SimSun"/>
            <w:noProof/>
            <w:lang w:eastAsia="zh-CN"/>
          </w:rPr>
          <w:t xml:space="preserve">Managed Metadata </w:t>
        </w:r>
        <w:r w:rsidR="00275B75" w:rsidRPr="00ED492D">
          <w:rPr>
            <w:rStyle w:val="Hyperlink"/>
            <w:noProof/>
          </w:rPr>
          <w:t>Service Application</w:t>
        </w:r>
        <w:r w:rsidR="00275B75">
          <w:rPr>
            <w:noProof/>
            <w:webHidden/>
          </w:rPr>
          <w:tab/>
        </w:r>
        <w:r w:rsidR="00275B75">
          <w:rPr>
            <w:noProof/>
            <w:webHidden/>
          </w:rPr>
          <w:fldChar w:fldCharType="begin"/>
        </w:r>
        <w:r w:rsidR="00275B75">
          <w:rPr>
            <w:noProof/>
            <w:webHidden/>
          </w:rPr>
          <w:instrText xml:space="preserve"> PAGEREF _Toc260743331 \h </w:instrText>
        </w:r>
        <w:r w:rsidR="00275B75">
          <w:rPr>
            <w:noProof/>
            <w:webHidden/>
          </w:rPr>
        </w:r>
        <w:r w:rsidR="00275B75">
          <w:rPr>
            <w:noProof/>
            <w:webHidden/>
          </w:rPr>
          <w:fldChar w:fldCharType="separate"/>
        </w:r>
        <w:r>
          <w:rPr>
            <w:noProof/>
            <w:webHidden/>
          </w:rPr>
          <w:t>17</w:t>
        </w:r>
        <w:r w:rsidR="00275B75">
          <w:rPr>
            <w:noProof/>
            <w:webHidden/>
          </w:rPr>
          <w:fldChar w:fldCharType="end"/>
        </w:r>
      </w:hyperlink>
    </w:p>
    <w:p w14:paraId="004AB92E" w14:textId="77777777" w:rsidR="00275B75" w:rsidRDefault="00797535">
      <w:pPr>
        <w:pStyle w:val="TOC3"/>
        <w:tabs>
          <w:tab w:val="right" w:leader="dot" w:pos="9350"/>
        </w:tabs>
        <w:rPr>
          <w:rFonts w:asciiTheme="minorHAnsi" w:hAnsiTheme="minorHAnsi" w:cstheme="minorBidi"/>
          <w:noProof/>
          <w:sz w:val="22"/>
          <w:lang w:eastAsia="zh-CN"/>
        </w:rPr>
      </w:pPr>
      <w:hyperlink w:anchor="_Toc260743332" w:history="1">
        <w:r w:rsidR="00275B75" w:rsidRPr="00ED492D">
          <w:rPr>
            <w:rStyle w:val="Hyperlink"/>
            <w:noProof/>
          </w:rPr>
          <w:t>Example Managed Metadata Service Scenario</w:t>
        </w:r>
        <w:r w:rsidR="00275B75">
          <w:rPr>
            <w:noProof/>
            <w:webHidden/>
          </w:rPr>
          <w:tab/>
        </w:r>
        <w:r w:rsidR="00275B75">
          <w:rPr>
            <w:noProof/>
            <w:webHidden/>
          </w:rPr>
          <w:fldChar w:fldCharType="begin"/>
        </w:r>
        <w:r w:rsidR="00275B75">
          <w:rPr>
            <w:noProof/>
            <w:webHidden/>
          </w:rPr>
          <w:instrText xml:space="preserve"> PAGEREF _Toc260743332 \h </w:instrText>
        </w:r>
        <w:r w:rsidR="00275B75">
          <w:rPr>
            <w:noProof/>
            <w:webHidden/>
          </w:rPr>
        </w:r>
        <w:r w:rsidR="00275B75">
          <w:rPr>
            <w:noProof/>
            <w:webHidden/>
          </w:rPr>
          <w:fldChar w:fldCharType="separate"/>
        </w:r>
        <w:r>
          <w:rPr>
            <w:noProof/>
            <w:webHidden/>
          </w:rPr>
          <w:t>18</w:t>
        </w:r>
        <w:r w:rsidR="00275B75">
          <w:rPr>
            <w:noProof/>
            <w:webHidden/>
          </w:rPr>
          <w:fldChar w:fldCharType="end"/>
        </w:r>
      </w:hyperlink>
    </w:p>
    <w:p w14:paraId="4DAEC851" w14:textId="77777777" w:rsidR="00275B75" w:rsidRDefault="00797535">
      <w:pPr>
        <w:pStyle w:val="TOC2"/>
        <w:tabs>
          <w:tab w:val="right" w:leader="dot" w:pos="9350"/>
        </w:tabs>
        <w:rPr>
          <w:rFonts w:asciiTheme="minorHAnsi" w:hAnsiTheme="minorHAnsi" w:cstheme="minorBidi"/>
          <w:noProof/>
          <w:sz w:val="22"/>
          <w:lang w:eastAsia="zh-CN"/>
        </w:rPr>
      </w:pPr>
      <w:hyperlink w:anchor="_Toc260743333" w:history="1">
        <w:r w:rsidR="00275B75" w:rsidRPr="00ED492D">
          <w:rPr>
            <w:rStyle w:val="Hyperlink"/>
            <w:noProof/>
          </w:rPr>
          <w:t>Search</w:t>
        </w:r>
        <w:r w:rsidR="00275B75">
          <w:rPr>
            <w:noProof/>
            <w:webHidden/>
          </w:rPr>
          <w:tab/>
        </w:r>
        <w:r w:rsidR="00275B75">
          <w:rPr>
            <w:noProof/>
            <w:webHidden/>
          </w:rPr>
          <w:fldChar w:fldCharType="begin"/>
        </w:r>
        <w:r w:rsidR="00275B75">
          <w:rPr>
            <w:noProof/>
            <w:webHidden/>
          </w:rPr>
          <w:instrText xml:space="preserve"> PAGEREF _Toc260743333 \h </w:instrText>
        </w:r>
        <w:r w:rsidR="00275B75">
          <w:rPr>
            <w:noProof/>
            <w:webHidden/>
          </w:rPr>
        </w:r>
        <w:r w:rsidR="00275B75">
          <w:rPr>
            <w:noProof/>
            <w:webHidden/>
          </w:rPr>
          <w:fldChar w:fldCharType="separate"/>
        </w:r>
        <w:r>
          <w:rPr>
            <w:noProof/>
            <w:webHidden/>
          </w:rPr>
          <w:t>19</w:t>
        </w:r>
        <w:r w:rsidR="00275B75">
          <w:rPr>
            <w:noProof/>
            <w:webHidden/>
          </w:rPr>
          <w:fldChar w:fldCharType="end"/>
        </w:r>
      </w:hyperlink>
    </w:p>
    <w:p w14:paraId="4547A484" w14:textId="77777777" w:rsidR="00275B75" w:rsidRDefault="00797535">
      <w:pPr>
        <w:pStyle w:val="TOC3"/>
        <w:tabs>
          <w:tab w:val="right" w:leader="dot" w:pos="9350"/>
        </w:tabs>
        <w:rPr>
          <w:rFonts w:asciiTheme="minorHAnsi" w:hAnsiTheme="minorHAnsi" w:cstheme="minorBidi"/>
          <w:noProof/>
          <w:sz w:val="22"/>
          <w:lang w:eastAsia="zh-CN"/>
        </w:rPr>
      </w:pPr>
      <w:hyperlink w:anchor="_Toc260743334" w:history="1">
        <w:r w:rsidR="00275B75" w:rsidRPr="00ED492D">
          <w:rPr>
            <w:rStyle w:val="Hyperlink"/>
            <w:noProof/>
          </w:rPr>
          <w:t>Search Architecture</w:t>
        </w:r>
        <w:r w:rsidR="00275B75">
          <w:rPr>
            <w:noProof/>
            <w:webHidden/>
          </w:rPr>
          <w:tab/>
        </w:r>
        <w:r w:rsidR="00275B75">
          <w:rPr>
            <w:noProof/>
            <w:webHidden/>
          </w:rPr>
          <w:fldChar w:fldCharType="begin"/>
        </w:r>
        <w:r w:rsidR="00275B75">
          <w:rPr>
            <w:noProof/>
            <w:webHidden/>
          </w:rPr>
          <w:instrText xml:space="preserve"> PAGEREF _Toc260743334 \h </w:instrText>
        </w:r>
        <w:r w:rsidR="00275B75">
          <w:rPr>
            <w:noProof/>
            <w:webHidden/>
          </w:rPr>
        </w:r>
        <w:r w:rsidR="00275B75">
          <w:rPr>
            <w:noProof/>
            <w:webHidden/>
          </w:rPr>
          <w:fldChar w:fldCharType="separate"/>
        </w:r>
        <w:r>
          <w:rPr>
            <w:noProof/>
            <w:webHidden/>
          </w:rPr>
          <w:t>19</w:t>
        </w:r>
        <w:r w:rsidR="00275B75">
          <w:rPr>
            <w:noProof/>
            <w:webHidden/>
          </w:rPr>
          <w:fldChar w:fldCharType="end"/>
        </w:r>
      </w:hyperlink>
    </w:p>
    <w:p w14:paraId="687F430D" w14:textId="77777777" w:rsidR="00275B75" w:rsidRDefault="00797535">
      <w:pPr>
        <w:pStyle w:val="TOC3"/>
        <w:tabs>
          <w:tab w:val="right" w:leader="dot" w:pos="9350"/>
        </w:tabs>
        <w:rPr>
          <w:rFonts w:asciiTheme="minorHAnsi" w:hAnsiTheme="minorHAnsi" w:cstheme="minorBidi"/>
          <w:noProof/>
          <w:sz w:val="22"/>
          <w:lang w:eastAsia="zh-CN"/>
        </w:rPr>
      </w:pPr>
      <w:hyperlink w:anchor="_Toc260743335" w:history="1">
        <w:r w:rsidR="00275B75" w:rsidRPr="00ED492D">
          <w:rPr>
            <w:rStyle w:val="Hyperlink"/>
            <w:noProof/>
          </w:rPr>
          <w:t>Query Architecture</w:t>
        </w:r>
        <w:r w:rsidR="00275B75">
          <w:rPr>
            <w:noProof/>
            <w:webHidden/>
          </w:rPr>
          <w:tab/>
        </w:r>
        <w:r w:rsidR="00275B75">
          <w:rPr>
            <w:noProof/>
            <w:webHidden/>
          </w:rPr>
          <w:fldChar w:fldCharType="begin"/>
        </w:r>
        <w:r w:rsidR="00275B75">
          <w:rPr>
            <w:noProof/>
            <w:webHidden/>
          </w:rPr>
          <w:instrText xml:space="preserve"> PAGEREF _Toc260743335 \h </w:instrText>
        </w:r>
        <w:r w:rsidR="00275B75">
          <w:rPr>
            <w:noProof/>
            <w:webHidden/>
          </w:rPr>
        </w:r>
        <w:r w:rsidR="00275B75">
          <w:rPr>
            <w:noProof/>
            <w:webHidden/>
          </w:rPr>
          <w:fldChar w:fldCharType="separate"/>
        </w:r>
        <w:r>
          <w:rPr>
            <w:noProof/>
            <w:webHidden/>
          </w:rPr>
          <w:t>19</w:t>
        </w:r>
        <w:r w:rsidR="00275B75">
          <w:rPr>
            <w:noProof/>
            <w:webHidden/>
          </w:rPr>
          <w:fldChar w:fldCharType="end"/>
        </w:r>
      </w:hyperlink>
    </w:p>
    <w:p w14:paraId="753C4786" w14:textId="77777777" w:rsidR="00275B75" w:rsidRDefault="00797535">
      <w:pPr>
        <w:pStyle w:val="TOC3"/>
        <w:tabs>
          <w:tab w:val="right" w:leader="dot" w:pos="9350"/>
        </w:tabs>
        <w:rPr>
          <w:rFonts w:asciiTheme="minorHAnsi" w:hAnsiTheme="minorHAnsi" w:cstheme="minorBidi"/>
          <w:noProof/>
          <w:sz w:val="22"/>
          <w:lang w:eastAsia="zh-CN"/>
        </w:rPr>
      </w:pPr>
      <w:hyperlink w:anchor="_Toc260743336" w:history="1">
        <w:r w:rsidR="00275B75" w:rsidRPr="00ED492D">
          <w:rPr>
            <w:rStyle w:val="Hyperlink"/>
            <w:noProof/>
          </w:rPr>
          <w:t>Crawling Architecture</w:t>
        </w:r>
        <w:r w:rsidR="00275B75">
          <w:rPr>
            <w:noProof/>
            <w:webHidden/>
          </w:rPr>
          <w:tab/>
        </w:r>
        <w:r w:rsidR="00275B75">
          <w:rPr>
            <w:noProof/>
            <w:webHidden/>
          </w:rPr>
          <w:fldChar w:fldCharType="begin"/>
        </w:r>
        <w:r w:rsidR="00275B75">
          <w:rPr>
            <w:noProof/>
            <w:webHidden/>
          </w:rPr>
          <w:instrText xml:space="preserve"> PAGEREF _Toc260743336 \h </w:instrText>
        </w:r>
        <w:r w:rsidR="00275B75">
          <w:rPr>
            <w:noProof/>
            <w:webHidden/>
          </w:rPr>
        </w:r>
        <w:r w:rsidR="00275B75">
          <w:rPr>
            <w:noProof/>
            <w:webHidden/>
          </w:rPr>
          <w:fldChar w:fldCharType="separate"/>
        </w:r>
        <w:r>
          <w:rPr>
            <w:noProof/>
            <w:webHidden/>
          </w:rPr>
          <w:t>20</w:t>
        </w:r>
        <w:r w:rsidR="00275B75">
          <w:rPr>
            <w:noProof/>
            <w:webHidden/>
          </w:rPr>
          <w:fldChar w:fldCharType="end"/>
        </w:r>
      </w:hyperlink>
    </w:p>
    <w:p w14:paraId="2490DEE9" w14:textId="77777777" w:rsidR="00275B75" w:rsidRDefault="00797535">
      <w:pPr>
        <w:pStyle w:val="TOC3"/>
        <w:tabs>
          <w:tab w:val="right" w:leader="dot" w:pos="9350"/>
        </w:tabs>
        <w:rPr>
          <w:rFonts w:asciiTheme="minorHAnsi" w:hAnsiTheme="minorHAnsi" w:cstheme="minorBidi"/>
          <w:noProof/>
          <w:sz w:val="22"/>
          <w:lang w:eastAsia="zh-CN"/>
        </w:rPr>
      </w:pPr>
      <w:hyperlink w:anchor="_Toc260743337" w:history="1">
        <w:r w:rsidR="00275B75" w:rsidRPr="00ED492D">
          <w:rPr>
            <w:rStyle w:val="Hyperlink"/>
            <w:noProof/>
          </w:rPr>
          <w:t>Search Administration</w:t>
        </w:r>
        <w:r w:rsidR="00275B75">
          <w:rPr>
            <w:noProof/>
            <w:webHidden/>
          </w:rPr>
          <w:tab/>
        </w:r>
        <w:r w:rsidR="00275B75">
          <w:rPr>
            <w:noProof/>
            <w:webHidden/>
          </w:rPr>
          <w:fldChar w:fldCharType="begin"/>
        </w:r>
        <w:r w:rsidR="00275B75">
          <w:rPr>
            <w:noProof/>
            <w:webHidden/>
          </w:rPr>
          <w:instrText xml:space="preserve"> PAGEREF _Toc260743337 \h </w:instrText>
        </w:r>
        <w:r w:rsidR="00275B75">
          <w:rPr>
            <w:noProof/>
            <w:webHidden/>
          </w:rPr>
        </w:r>
        <w:r w:rsidR="00275B75">
          <w:rPr>
            <w:noProof/>
            <w:webHidden/>
          </w:rPr>
          <w:fldChar w:fldCharType="separate"/>
        </w:r>
        <w:r>
          <w:rPr>
            <w:noProof/>
            <w:webHidden/>
          </w:rPr>
          <w:t>20</w:t>
        </w:r>
        <w:r w:rsidR="00275B75">
          <w:rPr>
            <w:noProof/>
            <w:webHidden/>
          </w:rPr>
          <w:fldChar w:fldCharType="end"/>
        </w:r>
      </w:hyperlink>
    </w:p>
    <w:p w14:paraId="64C45474" w14:textId="77777777" w:rsidR="00275B75" w:rsidRDefault="00797535">
      <w:pPr>
        <w:pStyle w:val="TOC2"/>
        <w:tabs>
          <w:tab w:val="right" w:leader="dot" w:pos="9350"/>
        </w:tabs>
        <w:rPr>
          <w:rFonts w:asciiTheme="minorHAnsi" w:hAnsiTheme="minorHAnsi" w:cstheme="minorBidi"/>
          <w:noProof/>
          <w:sz w:val="22"/>
          <w:lang w:eastAsia="zh-CN"/>
        </w:rPr>
      </w:pPr>
      <w:hyperlink w:anchor="_Toc260743338" w:history="1">
        <w:r w:rsidR="00275B75" w:rsidRPr="00ED492D">
          <w:rPr>
            <w:rStyle w:val="Hyperlink"/>
            <w:noProof/>
          </w:rPr>
          <w:t>FAST Search for SharePoint</w:t>
        </w:r>
        <w:r w:rsidR="00275B75">
          <w:rPr>
            <w:noProof/>
            <w:webHidden/>
          </w:rPr>
          <w:tab/>
        </w:r>
        <w:r w:rsidR="00275B75">
          <w:rPr>
            <w:noProof/>
            <w:webHidden/>
          </w:rPr>
          <w:fldChar w:fldCharType="begin"/>
        </w:r>
        <w:r w:rsidR="00275B75">
          <w:rPr>
            <w:noProof/>
            <w:webHidden/>
          </w:rPr>
          <w:instrText xml:space="preserve"> PAGEREF _Toc260743338 \h </w:instrText>
        </w:r>
        <w:r w:rsidR="00275B75">
          <w:rPr>
            <w:noProof/>
            <w:webHidden/>
          </w:rPr>
        </w:r>
        <w:r w:rsidR="00275B75">
          <w:rPr>
            <w:noProof/>
            <w:webHidden/>
          </w:rPr>
          <w:fldChar w:fldCharType="separate"/>
        </w:r>
        <w:r>
          <w:rPr>
            <w:noProof/>
            <w:webHidden/>
          </w:rPr>
          <w:t>21</w:t>
        </w:r>
        <w:r w:rsidR="00275B75">
          <w:rPr>
            <w:noProof/>
            <w:webHidden/>
          </w:rPr>
          <w:fldChar w:fldCharType="end"/>
        </w:r>
      </w:hyperlink>
    </w:p>
    <w:p w14:paraId="5AE8CEBD" w14:textId="77777777" w:rsidR="00275B75" w:rsidRDefault="00797535">
      <w:pPr>
        <w:pStyle w:val="TOC2"/>
        <w:tabs>
          <w:tab w:val="right" w:leader="dot" w:pos="9350"/>
        </w:tabs>
        <w:rPr>
          <w:rFonts w:asciiTheme="minorHAnsi" w:hAnsiTheme="minorHAnsi" w:cstheme="minorBidi"/>
          <w:noProof/>
          <w:sz w:val="22"/>
          <w:lang w:eastAsia="zh-CN"/>
        </w:rPr>
      </w:pPr>
      <w:hyperlink w:anchor="_Toc260743339" w:history="1">
        <w:r w:rsidR="00275B75" w:rsidRPr="00ED492D">
          <w:rPr>
            <w:rStyle w:val="Hyperlink"/>
            <w:noProof/>
          </w:rPr>
          <w:t>Service Applications Conclusion</w:t>
        </w:r>
        <w:r w:rsidR="00275B75">
          <w:rPr>
            <w:noProof/>
            <w:webHidden/>
          </w:rPr>
          <w:tab/>
        </w:r>
        <w:r w:rsidR="00275B75">
          <w:rPr>
            <w:noProof/>
            <w:webHidden/>
          </w:rPr>
          <w:fldChar w:fldCharType="begin"/>
        </w:r>
        <w:r w:rsidR="00275B75">
          <w:rPr>
            <w:noProof/>
            <w:webHidden/>
          </w:rPr>
          <w:instrText xml:space="preserve"> PAGEREF _Toc260743339 \h </w:instrText>
        </w:r>
        <w:r w:rsidR="00275B75">
          <w:rPr>
            <w:noProof/>
            <w:webHidden/>
          </w:rPr>
        </w:r>
        <w:r w:rsidR="00275B75">
          <w:rPr>
            <w:noProof/>
            <w:webHidden/>
          </w:rPr>
          <w:fldChar w:fldCharType="separate"/>
        </w:r>
        <w:r>
          <w:rPr>
            <w:noProof/>
            <w:webHidden/>
          </w:rPr>
          <w:t>21</w:t>
        </w:r>
        <w:r w:rsidR="00275B75">
          <w:rPr>
            <w:noProof/>
            <w:webHidden/>
          </w:rPr>
          <w:fldChar w:fldCharType="end"/>
        </w:r>
      </w:hyperlink>
    </w:p>
    <w:p w14:paraId="30501861" w14:textId="77777777" w:rsidR="00275B75" w:rsidRDefault="00797535">
      <w:pPr>
        <w:pStyle w:val="TOC1"/>
        <w:tabs>
          <w:tab w:val="right" w:leader="dot" w:pos="9350"/>
        </w:tabs>
        <w:rPr>
          <w:rFonts w:asciiTheme="minorHAnsi" w:hAnsiTheme="minorHAnsi" w:cstheme="minorBidi"/>
          <w:noProof/>
          <w:sz w:val="22"/>
          <w:lang w:eastAsia="zh-CN"/>
        </w:rPr>
      </w:pPr>
      <w:hyperlink w:anchor="_Toc260743340" w:history="1">
        <w:r w:rsidR="00275B75" w:rsidRPr="00ED492D">
          <w:rPr>
            <w:rStyle w:val="Hyperlink"/>
            <w:noProof/>
            <w:lang w:eastAsia="zh-CN"/>
          </w:rPr>
          <w:t>Security</w:t>
        </w:r>
        <w:r w:rsidR="00275B75">
          <w:rPr>
            <w:noProof/>
            <w:webHidden/>
          </w:rPr>
          <w:tab/>
        </w:r>
        <w:r w:rsidR="00275B75">
          <w:rPr>
            <w:noProof/>
            <w:webHidden/>
          </w:rPr>
          <w:fldChar w:fldCharType="begin"/>
        </w:r>
        <w:r w:rsidR="00275B75">
          <w:rPr>
            <w:noProof/>
            <w:webHidden/>
          </w:rPr>
          <w:instrText xml:space="preserve"> PAGEREF _Toc260743340 \h </w:instrText>
        </w:r>
        <w:r w:rsidR="00275B75">
          <w:rPr>
            <w:noProof/>
            <w:webHidden/>
          </w:rPr>
        </w:r>
        <w:r w:rsidR="00275B75">
          <w:rPr>
            <w:noProof/>
            <w:webHidden/>
          </w:rPr>
          <w:fldChar w:fldCharType="separate"/>
        </w:r>
        <w:r>
          <w:rPr>
            <w:noProof/>
            <w:webHidden/>
          </w:rPr>
          <w:t>21</w:t>
        </w:r>
        <w:r w:rsidR="00275B75">
          <w:rPr>
            <w:noProof/>
            <w:webHidden/>
          </w:rPr>
          <w:fldChar w:fldCharType="end"/>
        </w:r>
      </w:hyperlink>
    </w:p>
    <w:p w14:paraId="0BC4146A" w14:textId="77777777" w:rsidR="00275B75" w:rsidRDefault="00797535">
      <w:pPr>
        <w:pStyle w:val="TOC2"/>
        <w:tabs>
          <w:tab w:val="right" w:leader="dot" w:pos="9350"/>
        </w:tabs>
        <w:rPr>
          <w:rFonts w:asciiTheme="minorHAnsi" w:hAnsiTheme="minorHAnsi" w:cstheme="minorBidi"/>
          <w:noProof/>
          <w:sz w:val="22"/>
          <w:lang w:eastAsia="zh-CN"/>
        </w:rPr>
      </w:pPr>
      <w:hyperlink w:anchor="_Toc260743341" w:history="1">
        <w:r w:rsidR="00275B75" w:rsidRPr="00ED492D">
          <w:rPr>
            <w:rStyle w:val="Hyperlink"/>
            <w:noProof/>
            <w:lang w:eastAsia="zh-CN"/>
          </w:rPr>
          <w:t>Secure Store Services</w:t>
        </w:r>
        <w:r w:rsidR="00275B75">
          <w:rPr>
            <w:noProof/>
            <w:webHidden/>
          </w:rPr>
          <w:tab/>
        </w:r>
        <w:r w:rsidR="00275B75">
          <w:rPr>
            <w:noProof/>
            <w:webHidden/>
          </w:rPr>
          <w:fldChar w:fldCharType="begin"/>
        </w:r>
        <w:r w:rsidR="00275B75">
          <w:rPr>
            <w:noProof/>
            <w:webHidden/>
          </w:rPr>
          <w:instrText xml:space="preserve"> PAGEREF _Toc260743341 \h </w:instrText>
        </w:r>
        <w:r w:rsidR="00275B75">
          <w:rPr>
            <w:noProof/>
            <w:webHidden/>
          </w:rPr>
        </w:r>
        <w:r w:rsidR="00275B75">
          <w:rPr>
            <w:noProof/>
            <w:webHidden/>
          </w:rPr>
          <w:fldChar w:fldCharType="separate"/>
        </w:r>
        <w:r>
          <w:rPr>
            <w:noProof/>
            <w:webHidden/>
          </w:rPr>
          <w:t>21</w:t>
        </w:r>
        <w:r w:rsidR="00275B75">
          <w:rPr>
            <w:noProof/>
            <w:webHidden/>
          </w:rPr>
          <w:fldChar w:fldCharType="end"/>
        </w:r>
      </w:hyperlink>
    </w:p>
    <w:p w14:paraId="7C4FCB72" w14:textId="77777777" w:rsidR="00275B75" w:rsidRDefault="00797535">
      <w:pPr>
        <w:pStyle w:val="TOC2"/>
        <w:tabs>
          <w:tab w:val="right" w:leader="dot" w:pos="9350"/>
        </w:tabs>
        <w:rPr>
          <w:rFonts w:asciiTheme="minorHAnsi" w:hAnsiTheme="minorHAnsi" w:cstheme="minorBidi"/>
          <w:noProof/>
          <w:sz w:val="22"/>
          <w:lang w:eastAsia="zh-CN"/>
        </w:rPr>
      </w:pPr>
      <w:hyperlink w:anchor="_Toc260743342" w:history="1">
        <w:r w:rsidR="00275B75" w:rsidRPr="00ED492D">
          <w:rPr>
            <w:rStyle w:val="Hyperlink"/>
            <w:noProof/>
          </w:rPr>
          <w:t>Managed Accounts</w:t>
        </w:r>
        <w:r w:rsidR="00275B75">
          <w:rPr>
            <w:noProof/>
            <w:webHidden/>
          </w:rPr>
          <w:tab/>
        </w:r>
        <w:r w:rsidR="00275B75">
          <w:rPr>
            <w:noProof/>
            <w:webHidden/>
          </w:rPr>
          <w:fldChar w:fldCharType="begin"/>
        </w:r>
        <w:r w:rsidR="00275B75">
          <w:rPr>
            <w:noProof/>
            <w:webHidden/>
          </w:rPr>
          <w:instrText xml:space="preserve"> PAGEREF _Toc260743342 \h </w:instrText>
        </w:r>
        <w:r w:rsidR="00275B75">
          <w:rPr>
            <w:noProof/>
            <w:webHidden/>
          </w:rPr>
        </w:r>
        <w:r w:rsidR="00275B75">
          <w:rPr>
            <w:noProof/>
            <w:webHidden/>
          </w:rPr>
          <w:fldChar w:fldCharType="separate"/>
        </w:r>
        <w:r>
          <w:rPr>
            <w:noProof/>
            <w:webHidden/>
          </w:rPr>
          <w:t>22</w:t>
        </w:r>
        <w:r w:rsidR="00275B75">
          <w:rPr>
            <w:noProof/>
            <w:webHidden/>
          </w:rPr>
          <w:fldChar w:fldCharType="end"/>
        </w:r>
      </w:hyperlink>
    </w:p>
    <w:p w14:paraId="1C3CC34F" w14:textId="77777777" w:rsidR="00275B75" w:rsidRDefault="00797535">
      <w:pPr>
        <w:pStyle w:val="TOC2"/>
        <w:tabs>
          <w:tab w:val="right" w:leader="dot" w:pos="9350"/>
        </w:tabs>
        <w:rPr>
          <w:rFonts w:asciiTheme="minorHAnsi" w:hAnsiTheme="minorHAnsi" w:cstheme="minorBidi"/>
          <w:noProof/>
          <w:sz w:val="22"/>
          <w:lang w:eastAsia="zh-CN"/>
        </w:rPr>
      </w:pPr>
      <w:hyperlink w:anchor="_Toc260743343" w:history="1">
        <w:r w:rsidR="00275B75" w:rsidRPr="00ED492D">
          <w:rPr>
            <w:rStyle w:val="Hyperlink"/>
            <w:noProof/>
          </w:rPr>
          <w:t>Claims-based Authentication</w:t>
        </w:r>
        <w:r w:rsidR="00275B75">
          <w:rPr>
            <w:noProof/>
            <w:webHidden/>
          </w:rPr>
          <w:tab/>
        </w:r>
        <w:r w:rsidR="00275B75">
          <w:rPr>
            <w:noProof/>
            <w:webHidden/>
          </w:rPr>
          <w:fldChar w:fldCharType="begin"/>
        </w:r>
        <w:r w:rsidR="00275B75">
          <w:rPr>
            <w:noProof/>
            <w:webHidden/>
          </w:rPr>
          <w:instrText xml:space="preserve"> PAGEREF _Toc260743343 \h </w:instrText>
        </w:r>
        <w:r w:rsidR="00275B75">
          <w:rPr>
            <w:noProof/>
            <w:webHidden/>
          </w:rPr>
        </w:r>
        <w:r w:rsidR="00275B75">
          <w:rPr>
            <w:noProof/>
            <w:webHidden/>
          </w:rPr>
          <w:fldChar w:fldCharType="separate"/>
        </w:r>
        <w:r>
          <w:rPr>
            <w:noProof/>
            <w:webHidden/>
          </w:rPr>
          <w:t>22</w:t>
        </w:r>
        <w:r w:rsidR="00275B75">
          <w:rPr>
            <w:noProof/>
            <w:webHidden/>
          </w:rPr>
          <w:fldChar w:fldCharType="end"/>
        </w:r>
      </w:hyperlink>
    </w:p>
    <w:p w14:paraId="621D80F1" w14:textId="77777777" w:rsidR="00275B75" w:rsidRDefault="00797535">
      <w:pPr>
        <w:pStyle w:val="TOC1"/>
        <w:tabs>
          <w:tab w:val="right" w:leader="dot" w:pos="9350"/>
        </w:tabs>
        <w:rPr>
          <w:rFonts w:asciiTheme="minorHAnsi" w:hAnsiTheme="minorHAnsi" w:cstheme="minorBidi"/>
          <w:noProof/>
          <w:sz w:val="22"/>
          <w:lang w:eastAsia="zh-CN"/>
        </w:rPr>
      </w:pPr>
      <w:hyperlink w:anchor="_Toc260743344" w:history="1">
        <w:r w:rsidR="00275B75" w:rsidRPr="00ED492D">
          <w:rPr>
            <w:rStyle w:val="Hyperlink"/>
            <w:noProof/>
          </w:rPr>
          <w:t>Health and Monitoring</w:t>
        </w:r>
        <w:r w:rsidR="00275B75">
          <w:rPr>
            <w:noProof/>
            <w:webHidden/>
          </w:rPr>
          <w:tab/>
        </w:r>
        <w:r w:rsidR="00275B75">
          <w:rPr>
            <w:noProof/>
            <w:webHidden/>
          </w:rPr>
          <w:fldChar w:fldCharType="begin"/>
        </w:r>
        <w:r w:rsidR="00275B75">
          <w:rPr>
            <w:noProof/>
            <w:webHidden/>
          </w:rPr>
          <w:instrText xml:space="preserve"> PAGEREF _Toc260743344 \h </w:instrText>
        </w:r>
        <w:r w:rsidR="00275B75">
          <w:rPr>
            <w:noProof/>
            <w:webHidden/>
          </w:rPr>
        </w:r>
        <w:r w:rsidR="00275B75">
          <w:rPr>
            <w:noProof/>
            <w:webHidden/>
          </w:rPr>
          <w:fldChar w:fldCharType="separate"/>
        </w:r>
        <w:r>
          <w:rPr>
            <w:noProof/>
            <w:webHidden/>
          </w:rPr>
          <w:t>23</w:t>
        </w:r>
        <w:r w:rsidR="00275B75">
          <w:rPr>
            <w:noProof/>
            <w:webHidden/>
          </w:rPr>
          <w:fldChar w:fldCharType="end"/>
        </w:r>
      </w:hyperlink>
    </w:p>
    <w:p w14:paraId="20E89630" w14:textId="77777777" w:rsidR="00275B75" w:rsidRDefault="00797535">
      <w:pPr>
        <w:pStyle w:val="TOC2"/>
        <w:tabs>
          <w:tab w:val="right" w:leader="dot" w:pos="9350"/>
        </w:tabs>
        <w:rPr>
          <w:rFonts w:asciiTheme="minorHAnsi" w:hAnsiTheme="minorHAnsi" w:cstheme="minorBidi"/>
          <w:noProof/>
          <w:sz w:val="22"/>
          <w:lang w:eastAsia="zh-CN"/>
        </w:rPr>
      </w:pPr>
      <w:hyperlink w:anchor="_Toc260743345" w:history="1">
        <w:r w:rsidR="00275B75" w:rsidRPr="00ED492D">
          <w:rPr>
            <w:rStyle w:val="Hyperlink"/>
            <w:noProof/>
          </w:rPr>
          <w:t>Diagnostics</w:t>
        </w:r>
        <w:r w:rsidR="00275B75">
          <w:rPr>
            <w:noProof/>
            <w:webHidden/>
          </w:rPr>
          <w:tab/>
        </w:r>
        <w:r w:rsidR="00275B75">
          <w:rPr>
            <w:noProof/>
            <w:webHidden/>
          </w:rPr>
          <w:fldChar w:fldCharType="begin"/>
        </w:r>
        <w:r w:rsidR="00275B75">
          <w:rPr>
            <w:noProof/>
            <w:webHidden/>
          </w:rPr>
          <w:instrText xml:space="preserve"> PAGEREF _Toc260743345 \h </w:instrText>
        </w:r>
        <w:r w:rsidR="00275B75">
          <w:rPr>
            <w:noProof/>
            <w:webHidden/>
          </w:rPr>
        </w:r>
        <w:r w:rsidR="00275B75">
          <w:rPr>
            <w:noProof/>
            <w:webHidden/>
          </w:rPr>
          <w:fldChar w:fldCharType="separate"/>
        </w:r>
        <w:r>
          <w:rPr>
            <w:noProof/>
            <w:webHidden/>
          </w:rPr>
          <w:t>23</w:t>
        </w:r>
        <w:r w:rsidR="00275B75">
          <w:rPr>
            <w:noProof/>
            <w:webHidden/>
          </w:rPr>
          <w:fldChar w:fldCharType="end"/>
        </w:r>
      </w:hyperlink>
    </w:p>
    <w:p w14:paraId="15D673DA" w14:textId="77777777" w:rsidR="00275B75" w:rsidRDefault="00797535">
      <w:pPr>
        <w:pStyle w:val="TOC2"/>
        <w:tabs>
          <w:tab w:val="right" w:leader="dot" w:pos="9350"/>
        </w:tabs>
        <w:rPr>
          <w:rFonts w:asciiTheme="minorHAnsi" w:hAnsiTheme="minorHAnsi" w:cstheme="minorBidi"/>
          <w:noProof/>
          <w:sz w:val="22"/>
          <w:lang w:eastAsia="zh-CN"/>
        </w:rPr>
      </w:pPr>
      <w:hyperlink w:anchor="_Toc260743346" w:history="1">
        <w:r w:rsidR="00275B75" w:rsidRPr="00ED492D">
          <w:rPr>
            <w:rStyle w:val="Hyperlink"/>
            <w:noProof/>
            <w:lang w:eastAsia="zh-CN"/>
          </w:rPr>
          <w:t>Usage and Health Data Collection</w:t>
        </w:r>
        <w:r w:rsidR="00275B75">
          <w:rPr>
            <w:noProof/>
            <w:webHidden/>
          </w:rPr>
          <w:tab/>
        </w:r>
        <w:r w:rsidR="00275B75">
          <w:rPr>
            <w:noProof/>
            <w:webHidden/>
          </w:rPr>
          <w:fldChar w:fldCharType="begin"/>
        </w:r>
        <w:r w:rsidR="00275B75">
          <w:rPr>
            <w:noProof/>
            <w:webHidden/>
          </w:rPr>
          <w:instrText xml:space="preserve"> PAGEREF _Toc260743346 \h </w:instrText>
        </w:r>
        <w:r w:rsidR="00275B75">
          <w:rPr>
            <w:noProof/>
            <w:webHidden/>
          </w:rPr>
        </w:r>
        <w:r w:rsidR="00275B75">
          <w:rPr>
            <w:noProof/>
            <w:webHidden/>
          </w:rPr>
          <w:fldChar w:fldCharType="separate"/>
        </w:r>
        <w:r>
          <w:rPr>
            <w:noProof/>
            <w:webHidden/>
          </w:rPr>
          <w:t>25</w:t>
        </w:r>
        <w:r w:rsidR="00275B75">
          <w:rPr>
            <w:noProof/>
            <w:webHidden/>
          </w:rPr>
          <w:fldChar w:fldCharType="end"/>
        </w:r>
      </w:hyperlink>
    </w:p>
    <w:p w14:paraId="5F271F73" w14:textId="77777777" w:rsidR="00275B75" w:rsidRDefault="00797535">
      <w:pPr>
        <w:pStyle w:val="TOC2"/>
        <w:tabs>
          <w:tab w:val="right" w:leader="dot" w:pos="9350"/>
        </w:tabs>
        <w:rPr>
          <w:rFonts w:asciiTheme="minorHAnsi" w:hAnsiTheme="minorHAnsi" w:cstheme="minorBidi"/>
          <w:noProof/>
          <w:sz w:val="22"/>
          <w:lang w:eastAsia="zh-CN"/>
        </w:rPr>
      </w:pPr>
      <w:hyperlink w:anchor="_Toc260743347" w:history="1">
        <w:r w:rsidR="00275B75" w:rsidRPr="00ED492D">
          <w:rPr>
            <w:rStyle w:val="Hyperlink"/>
            <w:noProof/>
          </w:rPr>
          <w:t>Reliability and Monitoring</w:t>
        </w:r>
        <w:r w:rsidR="00275B75">
          <w:rPr>
            <w:noProof/>
            <w:webHidden/>
          </w:rPr>
          <w:tab/>
        </w:r>
        <w:r w:rsidR="00275B75">
          <w:rPr>
            <w:noProof/>
            <w:webHidden/>
          </w:rPr>
          <w:fldChar w:fldCharType="begin"/>
        </w:r>
        <w:r w:rsidR="00275B75">
          <w:rPr>
            <w:noProof/>
            <w:webHidden/>
          </w:rPr>
          <w:instrText xml:space="preserve"> PAGEREF _Toc260743347 \h </w:instrText>
        </w:r>
        <w:r w:rsidR="00275B75">
          <w:rPr>
            <w:noProof/>
            <w:webHidden/>
          </w:rPr>
        </w:r>
        <w:r w:rsidR="00275B75">
          <w:rPr>
            <w:noProof/>
            <w:webHidden/>
          </w:rPr>
          <w:fldChar w:fldCharType="separate"/>
        </w:r>
        <w:r>
          <w:rPr>
            <w:noProof/>
            <w:webHidden/>
          </w:rPr>
          <w:t>26</w:t>
        </w:r>
        <w:r w:rsidR="00275B75">
          <w:rPr>
            <w:noProof/>
            <w:webHidden/>
          </w:rPr>
          <w:fldChar w:fldCharType="end"/>
        </w:r>
      </w:hyperlink>
    </w:p>
    <w:p w14:paraId="7AEE73E3" w14:textId="77777777" w:rsidR="00275B75" w:rsidRDefault="00797535">
      <w:pPr>
        <w:pStyle w:val="TOC2"/>
        <w:tabs>
          <w:tab w:val="right" w:leader="dot" w:pos="9350"/>
        </w:tabs>
        <w:rPr>
          <w:rFonts w:asciiTheme="minorHAnsi" w:hAnsiTheme="minorHAnsi" w:cstheme="minorBidi"/>
          <w:noProof/>
          <w:sz w:val="22"/>
          <w:lang w:eastAsia="zh-CN"/>
        </w:rPr>
      </w:pPr>
      <w:hyperlink w:anchor="_Toc260743348" w:history="1">
        <w:r w:rsidR="00275B75" w:rsidRPr="00ED492D">
          <w:rPr>
            <w:rStyle w:val="Hyperlink"/>
            <w:noProof/>
            <w:lang w:eastAsia="zh-CN"/>
          </w:rPr>
          <w:t>Reporting</w:t>
        </w:r>
        <w:r w:rsidR="00275B75">
          <w:rPr>
            <w:noProof/>
            <w:webHidden/>
          </w:rPr>
          <w:tab/>
        </w:r>
        <w:r w:rsidR="00275B75">
          <w:rPr>
            <w:noProof/>
            <w:webHidden/>
          </w:rPr>
          <w:fldChar w:fldCharType="begin"/>
        </w:r>
        <w:r w:rsidR="00275B75">
          <w:rPr>
            <w:noProof/>
            <w:webHidden/>
          </w:rPr>
          <w:instrText xml:space="preserve"> PAGEREF _Toc260743348 \h </w:instrText>
        </w:r>
        <w:r w:rsidR="00275B75">
          <w:rPr>
            <w:noProof/>
            <w:webHidden/>
          </w:rPr>
        </w:r>
        <w:r w:rsidR="00275B75">
          <w:rPr>
            <w:noProof/>
            <w:webHidden/>
          </w:rPr>
          <w:fldChar w:fldCharType="separate"/>
        </w:r>
        <w:r>
          <w:rPr>
            <w:noProof/>
            <w:webHidden/>
          </w:rPr>
          <w:t>28</w:t>
        </w:r>
        <w:r w:rsidR="00275B75">
          <w:rPr>
            <w:noProof/>
            <w:webHidden/>
          </w:rPr>
          <w:fldChar w:fldCharType="end"/>
        </w:r>
      </w:hyperlink>
    </w:p>
    <w:p w14:paraId="28E0C7FF" w14:textId="77777777" w:rsidR="00275B75" w:rsidRDefault="00797535">
      <w:pPr>
        <w:pStyle w:val="TOC1"/>
        <w:tabs>
          <w:tab w:val="right" w:leader="dot" w:pos="9350"/>
        </w:tabs>
        <w:rPr>
          <w:rFonts w:asciiTheme="minorHAnsi" w:hAnsiTheme="minorHAnsi" w:cstheme="minorBidi"/>
          <w:noProof/>
          <w:sz w:val="22"/>
          <w:lang w:eastAsia="zh-CN"/>
        </w:rPr>
      </w:pPr>
      <w:hyperlink w:anchor="_Toc260743349" w:history="1">
        <w:r w:rsidR="00275B75" w:rsidRPr="00ED492D">
          <w:rPr>
            <w:rStyle w:val="Hyperlink"/>
            <w:noProof/>
          </w:rPr>
          <w:t>Remote BLOB (Binary Large Objects) Storage</w:t>
        </w:r>
        <w:r w:rsidR="00275B75">
          <w:rPr>
            <w:noProof/>
            <w:webHidden/>
          </w:rPr>
          <w:tab/>
        </w:r>
        <w:r w:rsidR="00275B75">
          <w:rPr>
            <w:noProof/>
            <w:webHidden/>
          </w:rPr>
          <w:fldChar w:fldCharType="begin"/>
        </w:r>
        <w:r w:rsidR="00275B75">
          <w:rPr>
            <w:noProof/>
            <w:webHidden/>
          </w:rPr>
          <w:instrText xml:space="preserve"> PAGEREF _Toc260743349 \h </w:instrText>
        </w:r>
        <w:r w:rsidR="00275B75">
          <w:rPr>
            <w:noProof/>
            <w:webHidden/>
          </w:rPr>
        </w:r>
        <w:r w:rsidR="00275B75">
          <w:rPr>
            <w:noProof/>
            <w:webHidden/>
          </w:rPr>
          <w:fldChar w:fldCharType="separate"/>
        </w:r>
        <w:r>
          <w:rPr>
            <w:noProof/>
            <w:webHidden/>
          </w:rPr>
          <w:t>29</w:t>
        </w:r>
        <w:r w:rsidR="00275B75">
          <w:rPr>
            <w:noProof/>
            <w:webHidden/>
          </w:rPr>
          <w:fldChar w:fldCharType="end"/>
        </w:r>
      </w:hyperlink>
    </w:p>
    <w:p w14:paraId="52655721" w14:textId="77777777" w:rsidR="00275B75" w:rsidRDefault="00797535">
      <w:pPr>
        <w:pStyle w:val="TOC1"/>
        <w:tabs>
          <w:tab w:val="right" w:leader="dot" w:pos="9350"/>
        </w:tabs>
        <w:rPr>
          <w:rFonts w:asciiTheme="minorHAnsi" w:hAnsiTheme="minorHAnsi" w:cstheme="minorBidi"/>
          <w:noProof/>
          <w:sz w:val="22"/>
          <w:lang w:eastAsia="zh-CN"/>
        </w:rPr>
      </w:pPr>
      <w:hyperlink w:anchor="_Toc260743350" w:history="1">
        <w:r w:rsidR="00275B75" w:rsidRPr="00ED492D">
          <w:rPr>
            <w:rStyle w:val="Hyperlink"/>
            <w:noProof/>
          </w:rPr>
          <w:t>Performance Controls</w:t>
        </w:r>
        <w:r w:rsidR="00275B75">
          <w:rPr>
            <w:noProof/>
            <w:webHidden/>
          </w:rPr>
          <w:tab/>
        </w:r>
        <w:r w:rsidR="00275B75">
          <w:rPr>
            <w:noProof/>
            <w:webHidden/>
          </w:rPr>
          <w:fldChar w:fldCharType="begin"/>
        </w:r>
        <w:r w:rsidR="00275B75">
          <w:rPr>
            <w:noProof/>
            <w:webHidden/>
          </w:rPr>
          <w:instrText xml:space="preserve"> PAGEREF _Toc260743350 \h </w:instrText>
        </w:r>
        <w:r w:rsidR="00275B75">
          <w:rPr>
            <w:noProof/>
            <w:webHidden/>
          </w:rPr>
        </w:r>
        <w:r w:rsidR="00275B75">
          <w:rPr>
            <w:noProof/>
            <w:webHidden/>
          </w:rPr>
          <w:fldChar w:fldCharType="separate"/>
        </w:r>
        <w:r>
          <w:rPr>
            <w:noProof/>
            <w:webHidden/>
          </w:rPr>
          <w:t>30</w:t>
        </w:r>
        <w:r w:rsidR="00275B75">
          <w:rPr>
            <w:noProof/>
            <w:webHidden/>
          </w:rPr>
          <w:fldChar w:fldCharType="end"/>
        </w:r>
      </w:hyperlink>
    </w:p>
    <w:p w14:paraId="14CC707F" w14:textId="77777777" w:rsidR="00275B75" w:rsidRDefault="00797535">
      <w:pPr>
        <w:pStyle w:val="TOC2"/>
        <w:tabs>
          <w:tab w:val="right" w:leader="dot" w:pos="9350"/>
        </w:tabs>
        <w:rPr>
          <w:rFonts w:asciiTheme="minorHAnsi" w:hAnsiTheme="minorHAnsi" w:cstheme="minorBidi"/>
          <w:noProof/>
          <w:sz w:val="22"/>
          <w:lang w:eastAsia="zh-CN"/>
        </w:rPr>
      </w:pPr>
      <w:hyperlink w:anchor="_Toc260743351" w:history="1">
        <w:r w:rsidR="00275B75" w:rsidRPr="00ED492D">
          <w:rPr>
            <w:rStyle w:val="Hyperlink"/>
            <w:noProof/>
            <w:lang w:eastAsia="zh-CN"/>
          </w:rPr>
          <w:t xml:space="preserve">Resource </w:t>
        </w:r>
        <w:r w:rsidR="00275B75" w:rsidRPr="00ED492D">
          <w:rPr>
            <w:rStyle w:val="Hyperlink"/>
            <w:noProof/>
          </w:rPr>
          <w:t>Throttling</w:t>
        </w:r>
        <w:r w:rsidR="00275B75">
          <w:rPr>
            <w:noProof/>
            <w:webHidden/>
          </w:rPr>
          <w:tab/>
        </w:r>
        <w:r w:rsidR="00275B75">
          <w:rPr>
            <w:noProof/>
            <w:webHidden/>
          </w:rPr>
          <w:fldChar w:fldCharType="begin"/>
        </w:r>
        <w:r w:rsidR="00275B75">
          <w:rPr>
            <w:noProof/>
            <w:webHidden/>
          </w:rPr>
          <w:instrText xml:space="preserve"> PAGEREF _Toc260743351 \h </w:instrText>
        </w:r>
        <w:r w:rsidR="00275B75">
          <w:rPr>
            <w:noProof/>
            <w:webHidden/>
          </w:rPr>
        </w:r>
        <w:r w:rsidR="00275B75">
          <w:rPr>
            <w:noProof/>
            <w:webHidden/>
          </w:rPr>
          <w:fldChar w:fldCharType="separate"/>
        </w:r>
        <w:r>
          <w:rPr>
            <w:noProof/>
            <w:webHidden/>
          </w:rPr>
          <w:t>30</w:t>
        </w:r>
        <w:r w:rsidR="00275B75">
          <w:rPr>
            <w:noProof/>
            <w:webHidden/>
          </w:rPr>
          <w:fldChar w:fldCharType="end"/>
        </w:r>
      </w:hyperlink>
    </w:p>
    <w:p w14:paraId="02047402" w14:textId="77777777" w:rsidR="00275B75" w:rsidRDefault="00797535">
      <w:pPr>
        <w:pStyle w:val="TOC2"/>
        <w:tabs>
          <w:tab w:val="right" w:leader="dot" w:pos="9350"/>
        </w:tabs>
        <w:rPr>
          <w:rFonts w:asciiTheme="minorHAnsi" w:hAnsiTheme="minorHAnsi" w:cstheme="minorBidi"/>
          <w:noProof/>
          <w:sz w:val="22"/>
          <w:lang w:eastAsia="zh-CN"/>
        </w:rPr>
      </w:pPr>
      <w:hyperlink w:anchor="_Toc260743352" w:history="1">
        <w:r w:rsidR="00275B75" w:rsidRPr="00ED492D">
          <w:rPr>
            <w:rStyle w:val="Hyperlink"/>
            <w:noProof/>
          </w:rPr>
          <w:t>Controlling Large List Activities</w:t>
        </w:r>
        <w:r w:rsidR="00275B75">
          <w:rPr>
            <w:noProof/>
            <w:webHidden/>
          </w:rPr>
          <w:tab/>
        </w:r>
        <w:r w:rsidR="00275B75">
          <w:rPr>
            <w:noProof/>
            <w:webHidden/>
          </w:rPr>
          <w:fldChar w:fldCharType="begin"/>
        </w:r>
        <w:r w:rsidR="00275B75">
          <w:rPr>
            <w:noProof/>
            <w:webHidden/>
          </w:rPr>
          <w:instrText xml:space="preserve"> PAGEREF _Toc260743352 \h </w:instrText>
        </w:r>
        <w:r w:rsidR="00275B75">
          <w:rPr>
            <w:noProof/>
            <w:webHidden/>
          </w:rPr>
        </w:r>
        <w:r w:rsidR="00275B75">
          <w:rPr>
            <w:noProof/>
            <w:webHidden/>
          </w:rPr>
          <w:fldChar w:fldCharType="separate"/>
        </w:r>
        <w:r>
          <w:rPr>
            <w:noProof/>
            <w:webHidden/>
          </w:rPr>
          <w:t>31</w:t>
        </w:r>
        <w:r w:rsidR="00275B75">
          <w:rPr>
            <w:noProof/>
            <w:webHidden/>
          </w:rPr>
          <w:fldChar w:fldCharType="end"/>
        </w:r>
      </w:hyperlink>
    </w:p>
    <w:p w14:paraId="7FE32938" w14:textId="77777777" w:rsidR="00275B75" w:rsidRDefault="00797535">
      <w:pPr>
        <w:pStyle w:val="TOC1"/>
        <w:tabs>
          <w:tab w:val="right" w:leader="dot" w:pos="9350"/>
        </w:tabs>
        <w:rPr>
          <w:rFonts w:asciiTheme="minorHAnsi" w:hAnsiTheme="minorHAnsi" w:cstheme="minorBidi"/>
          <w:noProof/>
          <w:sz w:val="22"/>
          <w:lang w:eastAsia="zh-CN"/>
        </w:rPr>
      </w:pPr>
      <w:hyperlink w:anchor="_Toc260743353" w:history="1">
        <w:r w:rsidR="00275B75" w:rsidRPr="00ED492D">
          <w:rPr>
            <w:rStyle w:val="Hyperlink"/>
            <w:noProof/>
          </w:rPr>
          <w:t>Windows PowerShell Administration</w:t>
        </w:r>
        <w:r w:rsidR="00275B75">
          <w:rPr>
            <w:noProof/>
            <w:webHidden/>
          </w:rPr>
          <w:tab/>
        </w:r>
        <w:r w:rsidR="00275B75">
          <w:rPr>
            <w:noProof/>
            <w:webHidden/>
          </w:rPr>
          <w:fldChar w:fldCharType="begin"/>
        </w:r>
        <w:r w:rsidR="00275B75">
          <w:rPr>
            <w:noProof/>
            <w:webHidden/>
          </w:rPr>
          <w:instrText xml:space="preserve"> PAGEREF _Toc260743353 \h </w:instrText>
        </w:r>
        <w:r w:rsidR="00275B75">
          <w:rPr>
            <w:noProof/>
            <w:webHidden/>
          </w:rPr>
        </w:r>
        <w:r w:rsidR="00275B75">
          <w:rPr>
            <w:noProof/>
            <w:webHidden/>
          </w:rPr>
          <w:fldChar w:fldCharType="separate"/>
        </w:r>
        <w:r>
          <w:rPr>
            <w:noProof/>
            <w:webHidden/>
          </w:rPr>
          <w:t>33</w:t>
        </w:r>
        <w:r w:rsidR="00275B75">
          <w:rPr>
            <w:noProof/>
            <w:webHidden/>
          </w:rPr>
          <w:fldChar w:fldCharType="end"/>
        </w:r>
      </w:hyperlink>
    </w:p>
    <w:p w14:paraId="48B147E6" w14:textId="77777777" w:rsidR="00275B75" w:rsidRDefault="00797535">
      <w:pPr>
        <w:pStyle w:val="TOC2"/>
        <w:tabs>
          <w:tab w:val="right" w:leader="dot" w:pos="9350"/>
        </w:tabs>
        <w:rPr>
          <w:rFonts w:asciiTheme="minorHAnsi" w:hAnsiTheme="minorHAnsi" w:cstheme="minorBidi"/>
          <w:noProof/>
          <w:sz w:val="22"/>
          <w:lang w:eastAsia="zh-CN"/>
        </w:rPr>
      </w:pPr>
      <w:hyperlink w:anchor="_Toc260743354" w:history="1">
        <w:r w:rsidR="00275B75" w:rsidRPr="00ED492D">
          <w:rPr>
            <w:rStyle w:val="Hyperlink"/>
            <w:noProof/>
            <w:lang w:eastAsia="zh-CN"/>
          </w:rPr>
          <w:t xml:space="preserve">Windows </w:t>
        </w:r>
        <w:r w:rsidR="00275B75" w:rsidRPr="00ED492D">
          <w:rPr>
            <w:rStyle w:val="Hyperlink"/>
            <w:noProof/>
          </w:rPr>
          <w:t>PowerShell cmdlet Examples</w:t>
        </w:r>
        <w:r w:rsidR="00275B75">
          <w:rPr>
            <w:noProof/>
            <w:webHidden/>
          </w:rPr>
          <w:tab/>
        </w:r>
        <w:r w:rsidR="00275B75">
          <w:rPr>
            <w:noProof/>
            <w:webHidden/>
          </w:rPr>
          <w:fldChar w:fldCharType="begin"/>
        </w:r>
        <w:r w:rsidR="00275B75">
          <w:rPr>
            <w:noProof/>
            <w:webHidden/>
          </w:rPr>
          <w:instrText xml:space="preserve"> PAGEREF _Toc260743354 \h </w:instrText>
        </w:r>
        <w:r w:rsidR="00275B75">
          <w:rPr>
            <w:noProof/>
            <w:webHidden/>
          </w:rPr>
        </w:r>
        <w:r w:rsidR="00275B75">
          <w:rPr>
            <w:noProof/>
            <w:webHidden/>
          </w:rPr>
          <w:fldChar w:fldCharType="separate"/>
        </w:r>
        <w:r>
          <w:rPr>
            <w:noProof/>
            <w:webHidden/>
          </w:rPr>
          <w:t>33</w:t>
        </w:r>
        <w:r w:rsidR="00275B75">
          <w:rPr>
            <w:noProof/>
            <w:webHidden/>
          </w:rPr>
          <w:fldChar w:fldCharType="end"/>
        </w:r>
      </w:hyperlink>
    </w:p>
    <w:p w14:paraId="54202B61" w14:textId="77777777" w:rsidR="00275B75" w:rsidRDefault="00797535">
      <w:pPr>
        <w:pStyle w:val="TOC1"/>
        <w:tabs>
          <w:tab w:val="right" w:leader="dot" w:pos="9350"/>
        </w:tabs>
        <w:rPr>
          <w:rFonts w:asciiTheme="minorHAnsi" w:hAnsiTheme="minorHAnsi" w:cstheme="minorBidi"/>
          <w:noProof/>
          <w:sz w:val="22"/>
          <w:lang w:eastAsia="zh-CN"/>
        </w:rPr>
      </w:pPr>
      <w:hyperlink w:anchor="_Toc260743355" w:history="1">
        <w:r w:rsidR="00275B75" w:rsidRPr="00ED492D">
          <w:rPr>
            <w:rStyle w:val="Hyperlink"/>
            <w:noProof/>
            <w:lang w:eastAsia="zh-CN"/>
          </w:rPr>
          <w:t>Business Continuity Management</w:t>
        </w:r>
        <w:r w:rsidR="00275B75">
          <w:rPr>
            <w:noProof/>
            <w:webHidden/>
          </w:rPr>
          <w:tab/>
        </w:r>
        <w:r w:rsidR="00275B75">
          <w:rPr>
            <w:noProof/>
            <w:webHidden/>
          </w:rPr>
          <w:fldChar w:fldCharType="begin"/>
        </w:r>
        <w:r w:rsidR="00275B75">
          <w:rPr>
            <w:noProof/>
            <w:webHidden/>
          </w:rPr>
          <w:instrText xml:space="preserve"> PAGEREF _Toc260743355 \h </w:instrText>
        </w:r>
        <w:r w:rsidR="00275B75">
          <w:rPr>
            <w:noProof/>
            <w:webHidden/>
          </w:rPr>
        </w:r>
        <w:r w:rsidR="00275B75">
          <w:rPr>
            <w:noProof/>
            <w:webHidden/>
          </w:rPr>
          <w:fldChar w:fldCharType="separate"/>
        </w:r>
        <w:r>
          <w:rPr>
            <w:noProof/>
            <w:webHidden/>
          </w:rPr>
          <w:t>34</w:t>
        </w:r>
        <w:r w:rsidR="00275B75">
          <w:rPr>
            <w:noProof/>
            <w:webHidden/>
          </w:rPr>
          <w:fldChar w:fldCharType="end"/>
        </w:r>
      </w:hyperlink>
    </w:p>
    <w:p w14:paraId="712D067F" w14:textId="77777777" w:rsidR="00275B75" w:rsidRDefault="00797535">
      <w:pPr>
        <w:pStyle w:val="TOC2"/>
        <w:tabs>
          <w:tab w:val="right" w:leader="dot" w:pos="9350"/>
        </w:tabs>
        <w:rPr>
          <w:rFonts w:asciiTheme="minorHAnsi" w:hAnsiTheme="minorHAnsi" w:cstheme="minorBidi"/>
          <w:noProof/>
          <w:sz w:val="22"/>
          <w:lang w:eastAsia="zh-CN"/>
        </w:rPr>
      </w:pPr>
      <w:hyperlink w:anchor="_Toc260743356" w:history="1">
        <w:r w:rsidR="00275B75" w:rsidRPr="00ED492D">
          <w:rPr>
            <w:rStyle w:val="Hyperlink"/>
            <w:noProof/>
          </w:rPr>
          <w:t>Central Administration vs. Windows PowerShell</w:t>
        </w:r>
        <w:r w:rsidR="00275B75">
          <w:rPr>
            <w:noProof/>
            <w:webHidden/>
          </w:rPr>
          <w:tab/>
        </w:r>
        <w:r w:rsidR="00275B75">
          <w:rPr>
            <w:noProof/>
            <w:webHidden/>
          </w:rPr>
          <w:fldChar w:fldCharType="begin"/>
        </w:r>
        <w:r w:rsidR="00275B75">
          <w:rPr>
            <w:noProof/>
            <w:webHidden/>
          </w:rPr>
          <w:instrText xml:space="preserve"> PAGEREF _Toc260743356 \h </w:instrText>
        </w:r>
        <w:r w:rsidR="00275B75">
          <w:rPr>
            <w:noProof/>
            <w:webHidden/>
          </w:rPr>
        </w:r>
        <w:r w:rsidR="00275B75">
          <w:rPr>
            <w:noProof/>
            <w:webHidden/>
          </w:rPr>
          <w:fldChar w:fldCharType="separate"/>
        </w:r>
        <w:r>
          <w:rPr>
            <w:noProof/>
            <w:webHidden/>
          </w:rPr>
          <w:t>34</w:t>
        </w:r>
        <w:r w:rsidR="00275B75">
          <w:rPr>
            <w:noProof/>
            <w:webHidden/>
          </w:rPr>
          <w:fldChar w:fldCharType="end"/>
        </w:r>
      </w:hyperlink>
    </w:p>
    <w:p w14:paraId="675F234E" w14:textId="77777777" w:rsidR="00275B75" w:rsidRDefault="00797535">
      <w:pPr>
        <w:pStyle w:val="TOC2"/>
        <w:tabs>
          <w:tab w:val="right" w:leader="dot" w:pos="9350"/>
        </w:tabs>
        <w:rPr>
          <w:rFonts w:asciiTheme="minorHAnsi" w:hAnsiTheme="minorHAnsi" w:cstheme="minorBidi"/>
          <w:noProof/>
          <w:sz w:val="22"/>
          <w:lang w:eastAsia="zh-CN"/>
        </w:rPr>
      </w:pPr>
      <w:hyperlink w:anchor="_Toc260743357" w:history="1">
        <w:r w:rsidR="00275B75" w:rsidRPr="00ED492D">
          <w:rPr>
            <w:rStyle w:val="Hyperlink"/>
            <w:noProof/>
          </w:rPr>
          <w:t>Granular Backup and Restore</w:t>
        </w:r>
        <w:r w:rsidR="00275B75">
          <w:rPr>
            <w:noProof/>
            <w:webHidden/>
          </w:rPr>
          <w:tab/>
        </w:r>
        <w:r w:rsidR="00275B75">
          <w:rPr>
            <w:noProof/>
            <w:webHidden/>
          </w:rPr>
          <w:fldChar w:fldCharType="begin"/>
        </w:r>
        <w:r w:rsidR="00275B75">
          <w:rPr>
            <w:noProof/>
            <w:webHidden/>
          </w:rPr>
          <w:instrText xml:space="preserve"> PAGEREF _Toc260743357 \h </w:instrText>
        </w:r>
        <w:r w:rsidR="00275B75">
          <w:rPr>
            <w:noProof/>
            <w:webHidden/>
          </w:rPr>
        </w:r>
        <w:r w:rsidR="00275B75">
          <w:rPr>
            <w:noProof/>
            <w:webHidden/>
          </w:rPr>
          <w:fldChar w:fldCharType="separate"/>
        </w:r>
        <w:r>
          <w:rPr>
            <w:noProof/>
            <w:webHidden/>
          </w:rPr>
          <w:t>35</w:t>
        </w:r>
        <w:r w:rsidR="00275B75">
          <w:rPr>
            <w:noProof/>
            <w:webHidden/>
          </w:rPr>
          <w:fldChar w:fldCharType="end"/>
        </w:r>
      </w:hyperlink>
    </w:p>
    <w:p w14:paraId="47DA5A33" w14:textId="77777777" w:rsidR="00275B75" w:rsidRDefault="00797535">
      <w:pPr>
        <w:pStyle w:val="TOC3"/>
        <w:tabs>
          <w:tab w:val="right" w:leader="dot" w:pos="9350"/>
        </w:tabs>
        <w:rPr>
          <w:rFonts w:asciiTheme="minorHAnsi" w:hAnsiTheme="minorHAnsi" w:cstheme="minorBidi"/>
          <w:noProof/>
          <w:sz w:val="22"/>
          <w:lang w:eastAsia="zh-CN"/>
        </w:rPr>
      </w:pPr>
      <w:hyperlink w:anchor="_Toc260743358" w:history="1">
        <w:r w:rsidR="00275B75" w:rsidRPr="00ED492D">
          <w:rPr>
            <w:rStyle w:val="Hyperlink"/>
            <w:noProof/>
          </w:rPr>
          <w:t>Back Up a Site Collection</w:t>
        </w:r>
        <w:r w:rsidR="00275B75">
          <w:rPr>
            <w:noProof/>
            <w:webHidden/>
          </w:rPr>
          <w:tab/>
        </w:r>
        <w:r w:rsidR="00275B75">
          <w:rPr>
            <w:noProof/>
            <w:webHidden/>
          </w:rPr>
          <w:fldChar w:fldCharType="begin"/>
        </w:r>
        <w:r w:rsidR="00275B75">
          <w:rPr>
            <w:noProof/>
            <w:webHidden/>
          </w:rPr>
          <w:instrText xml:space="preserve"> PAGEREF _Toc260743358 \h </w:instrText>
        </w:r>
        <w:r w:rsidR="00275B75">
          <w:rPr>
            <w:noProof/>
            <w:webHidden/>
          </w:rPr>
        </w:r>
        <w:r w:rsidR="00275B75">
          <w:rPr>
            <w:noProof/>
            <w:webHidden/>
          </w:rPr>
          <w:fldChar w:fldCharType="separate"/>
        </w:r>
        <w:r>
          <w:rPr>
            <w:noProof/>
            <w:webHidden/>
          </w:rPr>
          <w:t>35</w:t>
        </w:r>
        <w:r w:rsidR="00275B75">
          <w:rPr>
            <w:noProof/>
            <w:webHidden/>
          </w:rPr>
          <w:fldChar w:fldCharType="end"/>
        </w:r>
      </w:hyperlink>
    </w:p>
    <w:p w14:paraId="1EC341D4" w14:textId="77777777" w:rsidR="00275B75" w:rsidRDefault="00797535">
      <w:pPr>
        <w:pStyle w:val="TOC3"/>
        <w:tabs>
          <w:tab w:val="right" w:leader="dot" w:pos="9350"/>
        </w:tabs>
        <w:rPr>
          <w:rFonts w:asciiTheme="minorHAnsi" w:hAnsiTheme="minorHAnsi" w:cstheme="minorBidi"/>
          <w:noProof/>
          <w:sz w:val="22"/>
          <w:lang w:eastAsia="zh-CN"/>
        </w:rPr>
      </w:pPr>
      <w:hyperlink w:anchor="_Toc260743359" w:history="1">
        <w:r w:rsidR="00275B75" w:rsidRPr="00ED492D">
          <w:rPr>
            <w:rStyle w:val="Hyperlink"/>
            <w:noProof/>
          </w:rPr>
          <w:t>Export a Site or List</w:t>
        </w:r>
        <w:r w:rsidR="00275B75">
          <w:rPr>
            <w:noProof/>
            <w:webHidden/>
          </w:rPr>
          <w:tab/>
        </w:r>
        <w:r w:rsidR="00275B75">
          <w:rPr>
            <w:noProof/>
            <w:webHidden/>
          </w:rPr>
          <w:fldChar w:fldCharType="begin"/>
        </w:r>
        <w:r w:rsidR="00275B75">
          <w:rPr>
            <w:noProof/>
            <w:webHidden/>
          </w:rPr>
          <w:instrText xml:space="preserve"> PAGEREF _Toc260743359 \h </w:instrText>
        </w:r>
        <w:r w:rsidR="00275B75">
          <w:rPr>
            <w:noProof/>
            <w:webHidden/>
          </w:rPr>
        </w:r>
        <w:r w:rsidR="00275B75">
          <w:rPr>
            <w:noProof/>
            <w:webHidden/>
          </w:rPr>
          <w:fldChar w:fldCharType="separate"/>
        </w:r>
        <w:r>
          <w:rPr>
            <w:noProof/>
            <w:webHidden/>
          </w:rPr>
          <w:t>36</w:t>
        </w:r>
        <w:r w:rsidR="00275B75">
          <w:rPr>
            <w:noProof/>
            <w:webHidden/>
          </w:rPr>
          <w:fldChar w:fldCharType="end"/>
        </w:r>
      </w:hyperlink>
    </w:p>
    <w:p w14:paraId="43C119B0" w14:textId="77777777" w:rsidR="00275B75" w:rsidRDefault="00797535">
      <w:pPr>
        <w:pStyle w:val="TOC3"/>
        <w:tabs>
          <w:tab w:val="right" w:leader="dot" w:pos="9350"/>
        </w:tabs>
        <w:rPr>
          <w:rFonts w:asciiTheme="minorHAnsi" w:hAnsiTheme="minorHAnsi" w:cstheme="minorBidi"/>
          <w:noProof/>
          <w:sz w:val="22"/>
          <w:lang w:eastAsia="zh-CN"/>
        </w:rPr>
      </w:pPr>
      <w:hyperlink w:anchor="_Toc260743360" w:history="1">
        <w:r w:rsidR="00275B75" w:rsidRPr="00ED492D">
          <w:rPr>
            <w:rStyle w:val="Hyperlink"/>
            <w:noProof/>
          </w:rPr>
          <w:t>Recover Data from an Unattached Content Database</w:t>
        </w:r>
        <w:r w:rsidR="00275B75">
          <w:rPr>
            <w:noProof/>
            <w:webHidden/>
          </w:rPr>
          <w:tab/>
        </w:r>
        <w:r w:rsidR="00275B75">
          <w:rPr>
            <w:noProof/>
            <w:webHidden/>
          </w:rPr>
          <w:fldChar w:fldCharType="begin"/>
        </w:r>
        <w:r w:rsidR="00275B75">
          <w:rPr>
            <w:noProof/>
            <w:webHidden/>
          </w:rPr>
          <w:instrText xml:space="preserve"> PAGEREF _Toc260743360 \h </w:instrText>
        </w:r>
        <w:r w:rsidR="00275B75">
          <w:rPr>
            <w:noProof/>
            <w:webHidden/>
          </w:rPr>
        </w:r>
        <w:r w:rsidR="00275B75">
          <w:rPr>
            <w:noProof/>
            <w:webHidden/>
          </w:rPr>
          <w:fldChar w:fldCharType="separate"/>
        </w:r>
        <w:r>
          <w:rPr>
            <w:noProof/>
            <w:webHidden/>
          </w:rPr>
          <w:t>37</w:t>
        </w:r>
        <w:r w:rsidR="00275B75">
          <w:rPr>
            <w:noProof/>
            <w:webHidden/>
          </w:rPr>
          <w:fldChar w:fldCharType="end"/>
        </w:r>
      </w:hyperlink>
    </w:p>
    <w:p w14:paraId="62034D34" w14:textId="77777777" w:rsidR="00275B75" w:rsidRDefault="00797535">
      <w:pPr>
        <w:pStyle w:val="TOC3"/>
        <w:tabs>
          <w:tab w:val="right" w:leader="dot" w:pos="9350"/>
        </w:tabs>
        <w:rPr>
          <w:rFonts w:asciiTheme="minorHAnsi" w:hAnsiTheme="minorHAnsi" w:cstheme="minorBidi"/>
          <w:noProof/>
          <w:sz w:val="22"/>
          <w:lang w:eastAsia="zh-CN"/>
        </w:rPr>
      </w:pPr>
      <w:hyperlink w:anchor="_Toc260743361" w:history="1">
        <w:r w:rsidR="00275B75" w:rsidRPr="00ED492D">
          <w:rPr>
            <w:rStyle w:val="Hyperlink"/>
            <w:noProof/>
          </w:rPr>
          <w:t>Scenario: Using Windows PowerShell to Script Backing Up All Site Collections Individually</w:t>
        </w:r>
        <w:r w:rsidR="00275B75">
          <w:rPr>
            <w:noProof/>
            <w:webHidden/>
          </w:rPr>
          <w:tab/>
        </w:r>
        <w:r w:rsidR="00275B75">
          <w:rPr>
            <w:noProof/>
            <w:webHidden/>
          </w:rPr>
          <w:fldChar w:fldCharType="begin"/>
        </w:r>
        <w:r w:rsidR="00275B75">
          <w:rPr>
            <w:noProof/>
            <w:webHidden/>
          </w:rPr>
          <w:instrText xml:space="preserve"> PAGEREF _Toc260743361 \h </w:instrText>
        </w:r>
        <w:r w:rsidR="00275B75">
          <w:rPr>
            <w:noProof/>
            <w:webHidden/>
          </w:rPr>
        </w:r>
        <w:r w:rsidR="00275B75">
          <w:rPr>
            <w:noProof/>
            <w:webHidden/>
          </w:rPr>
          <w:fldChar w:fldCharType="separate"/>
        </w:r>
        <w:r>
          <w:rPr>
            <w:noProof/>
            <w:webHidden/>
          </w:rPr>
          <w:t>38</w:t>
        </w:r>
        <w:r w:rsidR="00275B75">
          <w:rPr>
            <w:noProof/>
            <w:webHidden/>
          </w:rPr>
          <w:fldChar w:fldCharType="end"/>
        </w:r>
      </w:hyperlink>
    </w:p>
    <w:p w14:paraId="33B59CAF" w14:textId="77777777" w:rsidR="00275B75" w:rsidRDefault="00797535">
      <w:pPr>
        <w:pStyle w:val="TOC2"/>
        <w:tabs>
          <w:tab w:val="right" w:leader="dot" w:pos="9350"/>
        </w:tabs>
        <w:rPr>
          <w:rFonts w:asciiTheme="minorHAnsi" w:hAnsiTheme="minorHAnsi" w:cstheme="minorBidi"/>
          <w:noProof/>
          <w:sz w:val="22"/>
          <w:lang w:eastAsia="zh-CN"/>
        </w:rPr>
      </w:pPr>
      <w:hyperlink w:anchor="_Toc260743362" w:history="1">
        <w:r w:rsidR="00275B75" w:rsidRPr="00ED492D">
          <w:rPr>
            <w:rStyle w:val="Hyperlink"/>
            <w:noProof/>
          </w:rPr>
          <w:t>Farm Backup and Restore</w:t>
        </w:r>
        <w:r w:rsidR="00275B75">
          <w:rPr>
            <w:noProof/>
            <w:webHidden/>
          </w:rPr>
          <w:tab/>
        </w:r>
        <w:r w:rsidR="00275B75">
          <w:rPr>
            <w:noProof/>
            <w:webHidden/>
          </w:rPr>
          <w:fldChar w:fldCharType="begin"/>
        </w:r>
        <w:r w:rsidR="00275B75">
          <w:rPr>
            <w:noProof/>
            <w:webHidden/>
          </w:rPr>
          <w:instrText xml:space="preserve"> PAGEREF _Toc260743362 \h </w:instrText>
        </w:r>
        <w:r w:rsidR="00275B75">
          <w:rPr>
            <w:noProof/>
            <w:webHidden/>
          </w:rPr>
        </w:r>
        <w:r w:rsidR="00275B75">
          <w:rPr>
            <w:noProof/>
            <w:webHidden/>
          </w:rPr>
          <w:fldChar w:fldCharType="separate"/>
        </w:r>
        <w:r>
          <w:rPr>
            <w:noProof/>
            <w:webHidden/>
          </w:rPr>
          <w:t>39</w:t>
        </w:r>
        <w:r w:rsidR="00275B75">
          <w:rPr>
            <w:noProof/>
            <w:webHidden/>
          </w:rPr>
          <w:fldChar w:fldCharType="end"/>
        </w:r>
      </w:hyperlink>
    </w:p>
    <w:p w14:paraId="5948A26A" w14:textId="77777777" w:rsidR="00275B75" w:rsidRDefault="00797535">
      <w:pPr>
        <w:pStyle w:val="TOC2"/>
        <w:tabs>
          <w:tab w:val="right" w:leader="dot" w:pos="9350"/>
        </w:tabs>
        <w:rPr>
          <w:rFonts w:asciiTheme="minorHAnsi" w:hAnsiTheme="minorHAnsi" w:cstheme="minorBidi"/>
          <w:noProof/>
          <w:sz w:val="22"/>
          <w:lang w:eastAsia="zh-CN"/>
        </w:rPr>
      </w:pPr>
      <w:hyperlink w:anchor="_Toc260743363" w:history="1">
        <w:r w:rsidR="00275B75" w:rsidRPr="00ED492D">
          <w:rPr>
            <w:rStyle w:val="Hyperlink"/>
            <w:noProof/>
            <w:lang w:eastAsia="zh-CN"/>
          </w:rPr>
          <w:t>High Availability</w:t>
        </w:r>
        <w:r w:rsidR="00275B75">
          <w:rPr>
            <w:noProof/>
            <w:webHidden/>
          </w:rPr>
          <w:tab/>
        </w:r>
        <w:r w:rsidR="00275B75">
          <w:rPr>
            <w:noProof/>
            <w:webHidden/>
          </w:rPr>
          <w:fldChar w:fldCharType="begin"/>
        </w:r>
        <w:r w:rsidR="00275B75">
          <w:rPr>
            <w:noProof/>
            <w:webHidden/>
          </w:rPr>
          <w:instrText xml:space="preserve"> PAGEREF _Toc260743363 \h </w:instrText>
        </w:r>
        <w:r w:rsidR="00275B75">
          <w:rPr>
            <w:noProof/>
            <w:webHidden/>
          </w:rPr>
        </w:r>
        <w:r w:rsidR="00275B75">
          <w:rPr>
            <w:noProof/>
            <w:webHidden/>
          </w:rPr>
          <w:fldChar w:fldCharType="separate"/>
        </w:r>
        <w:r>
          <w:rPr>
            <w:noProof/>
            <w:webHidden/>
          </w:rPr>
          <w:t>39</w:t>
        </w:r>
        <w:r w:rsidR="00275B75">
          <w:rPr>
            <w:noProof/>
            <w:webHidden/>
          </w:rPr>
          <w:fldChar w:fldCharType="end"/>
        </w:r>
      </w:hyperlink>
    </w:p>
    <w:p w14:paraId="528BA93A" w14:textId="77777777" w:rsidR="00275B75" w:rsidRDefault="00797535">
      <w:pPr>
        <w:pStyle w:val="TOC2"/>
        <w:tabs>
          <w:tab w:val="right" w:leader="dot" w:pos="9350"/>
        </w:tabs>
        <w:rPr>
          <w:rFonts w:asciiTheme="minorHAnsi" w:hAnsiTheme="minorHAnsi" w:cstheme="minorBidi"/>
          <w:noProof/>
          <w:sz w:val="22"/>
          <w:lang w:eastAsia="zh-CN"/>
        </w:rPr>
      </w:pPr>
      <w:hyperlink w:anchor="_Toc260743364" w:history="1">
        <w:r w:rsidR="00275B75" w:rsidRPr="00ED492D">
          <w:rPr>
            <w:rStyle w:val="Hyperlink"/>
            <w:noProof/>
          </w:rPr>
          <w:t>Read-Only Databases</w:t>
        </w:r>
        <w:r w:rsidR="00275B75">
          <w:rPr>
            <w:noProof/>
            <w:webHidden/>
          </w:rPr>
          <w:tab/>
        </w:r>
        <w:r w:rsidR="00275B75">
          <w:rPr>
            <w:noProof/>
            <w:webHidden/>
          </w:rPr>
          <w:fldChar w:fldCharType="begin"/>
        </w:r>
        <w:r w:rsidR="00275B75">
          <w:rPr>
            <w:noProof/>
            <w:webHidden/>
          </w:rPr>
          <w:instrText xml:space="preserve"> PAGEREF _Toc260743364 \h </w:instrText>
        </w:r>
        <w:r w:rsidR="00275B75">
          <w:rPr>
            <w:noProof/>
            <w:webHidden/>
          </w:rPr>
        </w:r>
        <w:r w:rsidR="00275B75">
          <w:rPr>
            <w:noProof/>
            <w:webHidden/>
          </w:rPr>
          <w:fldChar w:fldCharType="separate"/>
        </w:r>
        <w:r>
          <w:rPr>
            <w:noProof/>
            <w:webHidden/>
          </w:rPr>
          <w:t>40</w:t>
        </w:r>
        <w:r w:rsidR="00275B75">
          <w:rPr>
            <w:noProof/>
            <w:webHidden/>
          </w:rPr>
          <w:fldChar w:fldCharType="end"/>
        </w:r>
      </w:hyperlink>
    </w:p>
    <w:p w14:paraId="52E8056A" w14:textId="77777777" w:rsidR="00275B75" w:rsidRDefault="00797535">
      <w:pPr>
        <w:pStyle w:val="TOC2"/>
        <w:tabs>
          <w:tab w:val="right" w:leader="dot" w:pos="9350"/>
        </w:tabs>
        <w:rPr>
          <w:rFonts w:asciiTheme="minorHAnsi" w:hAnsiTheme="minorHAnsi" w:cstheme="minorBidi"/>
          <w:noProof/>
          <w:sz w:val="22"/>
          <w:lang w:eastAsia="zh-CN"/>
        </w:rPr>
      </w:pPr>
      <w:hyperlink w:anchor="_Toc260743365" w:history="1">
        <w:r w:rsidR="00275B75" w:rsidRPr="00ED492D">
          <w:rPr>
            <w:rStyle w:val="Hyperlink"/>
            <w:noProof/>
          </w:rPr>
          <w:t>SQL Mirroring</w:t>
        </w:r>
        <w:r w:rsidR="00275B75">
          <w:rPr>
            <w:noProof/>
            <w:webHidden/>
          </w:rPr>
          <w:tab/>
        </w:r>
        <w:r w:rsidR="00275B75">
          <w:rPr>
            <w:noProof/>
            <w:webHidden/>
          </w:rPr>
          <w:fldChar w:fldCharType="begin"/>
        </w:r>
        <w:r w:rsidR="00275B75">
          <w:rPr>
            <w:noProof/>
            <w:webHidden/>
          </w:rPr>
          <w:instrText xml:space="preserve"> PAGEREF _Toc260743365 \h </w:instrText>
        </w:r>
        <w:r w:rsidR="00275B75">
          <w:rPr>
            <w:noProof/>
            <w:webHidden/>
          </w:rPr>
        </w:r>
        <w:r w:rsidR="00275B75">
          <w:rPr>
            <w:noProof/>
            <w:webHidden/>
          </w:rPr>
          <w:fldChar w:fldCharType="separate"/>
        </w:r>
        <w:r>
          <w:rPr>
            <w:noProof/>
            <w:webHidden/>
          </w:rPr>
          <w:t>40</w:t>
        </w:r>
        <w:r w:rsidR="00275B75">
          <w:rPr>
            <w:noProof/>
            <w:webHidden/>
          </w:rPr>
          <w:fldChar w:fldCharType="end"/>
        </w:r>
      </w:hyperlink>
    </w:p>
    <w:p w14:paraId="2A248A34" w14:textId="77777777" w:rsidR="00275B75" w:rsidRDefault="00797535">
      <w:pPr>
        <w:pStyle w:val="TOC2"/>
        <w:tabs>
          <w:tab w:val="right" w:leader="dot" w:pos="9350"/>
        </w:tabs>
        <w:rPr>
          <w:rFonts w:asciiTheme="minorHAnsi" w:hAnsiTheme="minorHAnsi" w:cstheme="minorBidi"/>
          <w:noProof/>
          <w:sz w:val="22"/>
          <w:lang w:eastAsia="zh-CN"/>
        </w:rPr>
      </w:pPr>
      <w:hyperlink w:anchor="_Toc260743366" w:history="1">
        <w:r w:rsidR="00275B75" w:rsidRPr="00ED492D">
          <w:rPr>
            <w:rStyle w:val="Hyperlink"/>
            <w:noProof/>
          </w:rPr>
          <w:t>SQL Snapshots</w:t>
        </w:r>
        <w:r w:rsidR="00275B75">
          <w:rPr>
            <w:noProof/>
            <w:webHidden/>
          </w:rPr>
          <w:tab/>
        </w:r>
        <w:r w:rsidR="00275B75">
          <w:rPr>
            <w:noProof/>
            <w:webHidden/>
          </w:rPr>
          <w:fldChar w:fldCharType="begin"/>
        </w:r>
        <w:r w:rsidR="00275B75">
          <w:rPr>
            <w:noProof/>
            <w:webHidden/>
          </w:rPr>
          <w:instrText xml:space="preserve"> PAGEREF _Toc260743366 \h </w:instrText>
        </w:r>
        <w:r w:rsidR="00275B75">
          <w:rPr>
            <w:noProof/>
            <w:webHidden/>
          </w:rPr>
        </w:r>
        <w:r w:rsidR="00275B75">
          <w:rPr>
            <w:noProof/>
            <w:webHidden/>
          </w:rPr>
          <w:fldChar w:fldCharType="separate"/>
        </w:r>
        <w:r>
          <w:rPr>
            <w:noProof/>
            <w:webHidden/>
          </w:rPr>
          <w:t>41</w:t>
        </w:r>
        <w:r w:rsidR="00275B75">
          <w:rPr>
            <w:noProof/>
            <w:webHidden/>
          </w:rPr>
          <w:fldChar w:fldCharType="end"/>
        </w:r>
      </w:hyperlink>
    </w:p>
    <w:p w14:paraId="56D6A66F" w14:textId="77777777" w:rsidR="00275B75" w:rsidRDefault="00797535">
      <w:pPr>
        <w:pStyle w:val="TOC2"/>
        <w:tabs>
          <w:tab w:val="right" w:leader="dot" w:pos="9350"/>
        </w:tabs>
        <w:rPr>
          <w:rFonts w:asciiTheme="minorHAnsi" w:hAnsiTheme="minorHAnsi" w:cstheme="minorBidi"/>
          <w:noProof/>
          <w:sz w:val="22"/>
          <w:lang w:eastAsia="zh-CN"/>
        </w:rPr>
      </w:pPr>
      <w:hyperlink w:anchor="_Toc260743367" w:history="1">
        <w:r w:rsidR="00275B75" w:rsidRPr="00ED492D">
          <w:rPr>
            <w:rStyle w:val="Hyperlink"/>
            <w:noProof/>
          </w:rPr>
          <w:t>Search and Index Backup and Restore</w:t>
        </w:r>
        <w:r w:rsidR="00275B75">
          <w:rPr>
            <w:noProof/>
            <w:webHidden/>
          </w:rPr>
          <w:tab/>
        </w:r>
        <w:r w:rsidR="00275B75">
          <w:rPr>
            <w:noProof/>
            <w:webHidden/>
          </w:rPr>
          <w:fldChar w:fldCharType="begin"/>
        </w:r>
        <w:r w:rsidR="00275B75">
          <w:rPr>
            <w:noProof/>
            <w:webHidden/>
          </w:rPr>
          <w:instrText xml:space="preserve"> PAGEREF _Toc260743367 \h </w:instrText>
        </w:r>
        <w:r w:rsidR="00275B75">
          <w:rPr>
            <w:noProof/>
            <w:webHidden/>
          </w:rPr>
        </w:r>
        <w:r w:rsidR="00275B75">
          <w:rPr>
            <w:noProof/>
            <w:webHidden/>
          </w:rPr>
          <w:fldChar w:fldCharType="separate"/>
        </w:r>
        <w:r>
          <w:rPr>
            <w:noProof/>
            <w:webHidden/>
          </w:rPr>
          <w:t>42</w:t>
        </w:r>
        <w:r w:rsidR="00275B75">
          <w:rPr>
            <w:noProof/>
            <w:webHidden/>
          </w:rPr>
          <w:fldChar w:fldCharType="end"/>
        </w:r>
      </w:hyperlink>
    </w:p>
    <w:p w14:paraId="03BBDD59" w14:textId="77777777" w:rsidR="00275B75" w:rsidRDefault="00797535">
      <w:pPr>
        <w:pStyle w:val="TOC1"/>
        <w:tabs>
          <w:tab w:val="right" w:leader="dot" w:pos="9350"/>
        </w:tabs>
        <w:rPr>
          <w:rFonts w:asciiTheme="minorHAnsi" w:hAnsiTheme="minorHAnsi" w:cstheme="minorBidi"/>
          <w:noProof/>
          <w:sz w:val="22"/>
          <w:lang w:eastAsia="zh-CN"/>
        </w:rPr>
      </w:pPr>
      <w:hyperlink w:anchor="_Toc260743368" w:history="1">
        <w:r w:rsidR="00275B75" w:rsidRPr="00ED492D">
          <w:rPr>
            <w:rStyle w:val="Hyperlink"/>
            <w:noProof/>
          </w:rPr>
          <w:t>Governance</w:t>
        </w:r>
        <w:r w:rsidR="00275B75">
          <w:rPr>
            <w:noProof/>
            <w:webHidden/>
          </w:rPr>
          <w:tab/>
        </w:r>
        <w:r w:rsidR="00275B75">
          <w:rPr>
            <w:noProof/>
            <w:webHidden/>
          </w:rPr>
          <w:fldChar w:fldCharType="begin"/>
        </w:r>
        <w:r w:rsidR="00275B75">
          <w:rPr>
            <w:noProof/>
            <w:webHidden/>
          </w:rPr>
          <w:instrText xml:space="preserve"> PAGEREF _Toc260743368 \h </w:instrText>
        </w:r>
        <w:r w:rsidR="00275B75">
          <w:rPr>
            <w:noProof/>
            <w:webHidden/>
          </w:rPr>
        </w:r>
        <w:r w:rsidR="00275B75">
          <w:rPr>
            <w:noProof/>
            <w:webHidden/>
          </w:rPr>
          <w:fldChar w:fldCharType="separate"/>
        </w:r>
        <w:r>
          <w:rPr>
            <w:noProof/>
            <w:webHidden/>
          </w:rPr>
          <w:t>42</w:t>
        </w:r>
        <w:r w:rsidR="00275B75">
          <w:rPr>
            <w:noProof/>
            <w:webHidden/>
          </w:rPr>
          <w:fldChar w:fldCharType="end"/>
        </w:r>
      </w:hyperlink>
    </w:p>
    <w:p w14:paraId="59275DD2" w14:textId="77777777" w:rsidR="00275B75" w:rsidRDefault="00797535">
      <w:pPr>
        <w:pStyle w:val="TOC1"/>
        <w:tabs>
          <w:tab w:val="right" w:leader="dot" w:pos="9350"/>
        </w:tabs>
        <w:rPr>
          <w:rFonts w:asciiTheme="minorHAnsi" w:hAnsiTheme="minorHAnsi" w:cstheme="minorBidi"/>
          <w:noProof/>
          <w:sz w:val="22"/>
          <w:lang w:eastAsia="zh-CN"/>
        </w:rPr>
      </w:pPr>
      <w:hyperlink w:anchor="_Toc260743369" w:history="1">
        <w:r w:rsidR="00275B75" w:rsidRPr="00ED492D">
          <w:rPr>
            <w:rStyle w:val="Hyperlink"/>
            <w:noProof/>
          </w:rPr>
          <w:t>Multi</w:t>
        </w:r>
        <w:r w:rsidR="00275B75" w:rsidRPr="00ED492D">
          <w:rPr>
            <w:rStyle w:val="Hyperlink"/>
            <w:noProof/>
            <w:lang w:eastAsia="zh-CN"/>
          </w:rPr>
          <w:t>-</w:t>
        </w:r>
        <w:r w:rsidR="00275B75" w:rsidRPr="00ED492D">
          <w:rPr>
            <w:rStyle w:val="Hyperlink"/>
            <w:noProof/>
          </w:rPr>
          <w:t>tenancy and Hosting</w:t>
        </w:r>
        <w:r w:rsidR="00275B75">
          <w:rPr>
            <w:noProof/>
            <w:webHidden/>
          </w:rPr>
          <w:tab/>
        </w:r>
        <w:r w:rsidR="00275B75">
          <w:rPr>
            <w:noProof/>
            <w:webHidden/>
          </w:rPr>
          <w:fldChar w:fldCharType="begin"/>
        </w:r>
        <w:r w:rsidR="00275B75">
          <w:rPr>
            <w:noProof/>
            <w:webHidden/>
          </w:rPr>
          <w:instrText xml:space="preserve"> PAGEREF _Toc260743369 \h </w:instrText>
        </w:r>
        <w:r w:rsidR="00275B75">
          <w:rPr>
            <w:noProof/>
            <w:webHidden/>
          </w:rPr>
        </w:r>
        <w:r w:rsidR="00275B75">
          <w:rPr>
            <w:noProof/>
            <w:webHidden/>
          </w:rPr>
          <w:fldChar w:fldCharType="separate"/>
        </w:r>
        <w:r>
          <w:rPr>
            <w:noProof/>
            <w:webHidden/>
          </w:rPr>
          <w:t>43</w:t>
        </w:r>
        <w:r w:rsidR="00275B75">
          <w:rPr>
            <w:noProof/>
            <w:webHidden/>
          </w:rPr>
          <w:fldChar w:fldCharType="end"/>
        </w:r>
      </w:hyperlink>
    </w:p>
    <w:p w14:paraId="56472DDC" w14:textId="77777777" w:rsidR="00275B75" w:rsidRDefault="00797535">
      <w:pPr>
        <w:pStyle w:val="TOC2"/>
        <w:tabs>
          <w:tab w:val="right" w:leader="dot" w:pos="9350"/>
        </w:tabs>
        <w:rPr>
          <w:rFonts w:asciiTheme="minorHAnsi" w:hAnsiTheme="minorHAnsi" w:cstheme="minorBidi"/>
          <w:noProof/>
          <w:sz w:val="22"/>
          <w:lang w:eastAsia="zh-CN"/>
        </w:rPr>
      </w:pPr>
      <w:hyperlink w:anchor="_Toc260743370" w:history="1">
        <w:r w:rsidR="00275B75" w:rsidRPr="00ED492D">
          <w:rPr>
            <w:rStyle w:val="Hyperlink"/>
            <w:noProof/>
          </w:rPr>
          <w:t>Site Subscriptions</w:t>
        </w:r>
        <w:r w:rsidR="00275B75">
          <w:rPr>
            <w:noProof/>
            <w:webHidden/>
          </w:rPr>
          <w:tab/>
        </w:r>
        <w:r w:rsidR="00275B75">
          <w:rPr>
            <w:noProof/>
            <w:webHidden/>
          </w:rPr>
          <w:fldChar w:fldCharType="begin"/>
        </w:r>
        <w:r w:rsidR="00275B75">
          <w:rPr>
            <w:noProof/>
            <w:webHidden/>
          </w:rPr>
          <w:instrText xml:space="preserve"> PAGEREF _Toc260743370 \h </w:instrText>
        </w:r>
        <w:r w:rsidR="00275B75">
          <w:rPr>
            <w:noProof/>
            <w:webHidden/>
          </w:rPr>
        </w:r>
        <w:r w:rsidR="00275B75">
          <w:rPr>
            <w:noProof/>
            <w:webHidden/>
          </w:rPr>
          <w:fldChar w:fldCharType="separate"/>
        </w:r>
        <w:r>
          <w:rPr>
            <w:noProof/>
            <w:webHidden/>
          </w:rPr>
          <w:t>43</w:t>
        </w:r>
        <w:r w:rsidR="00275B75">
          <w:rPr>
            <w:noProof/>
            <w:webHidden/>
          </w:rPr>
          <w:fldChar w:fldCharType="end"/>
        </w:r>
      </w:hyperlink>
    </w:p>
    <w:p w14:paraId="03B73255" w14:textId="77777777" w:rsidR="00275B75" w:rsidRDefault="00797535">
      <w:pPr>
        <w:pStyle w:val="TOC2"/>
        <w:tabs>
          <w:tab w:val="right" w:leader="dot" w:pos="9350"/>
        </w:tabs>
        <w:rPr>
          <w:rFonts w:asciiTheme="minorHAnsi" w:hAnsiTheme="minorHAnsi" w:cstheme="minorBidi"/>
          <w:noProof/>
          <w:sz w:val="22"/>
          <w:lang w:eastAsia="zh-CN"/>
        </w:rPr>
      </w:pPr>
      <w:hyperlink w:anchor="_Toc260743371" w:history="1">
        <w:r w:rsidR="00275B75" w:rsidRPr="00ED492D">
          <w:rPr>
            <w:rStyle w:val="Hyperlink"/>
            <w:noProof/>
          </w:rPr>
          <w:t>Administration</w:t>
        </w:r>
        <w:r w:rsidR="00275B75">
          <w:rPr>
            <w:noProof/>
            <w:webHidden/>
          </w:rPr>
          <w:tab/>
        </w:r>
        <w:r w:rsidR="00275B75">
          <w:rPr>
            <w:noProof/>
            <w:webHidden/>
          </w:rPr>
          <w:fldChar w:fldCharType="begin"/>
        </w:r>
        <w:r w:rsidR="00275B75">
          <w:rPr>
            <w:noProof/>
            <w:webHidden/>
          </w:rPr>
          <w:instrText xml:space="preserve"> PAGEREF _Toc260743371 \h </w:instrText>
        </w:r>
        <w:r w:rsidR="00275B75">
          <w:rPr>
            <w:noProof/>
            <w:webHidden/>
          </w:rPr>
        </w:r>
        <w:r w:rsidR="00275B75">
          <w:rPr>
            <w:noProof/>
            <w:webHidden/>
          </w:rPr>
          <w:fldChar w:fldCharType="separate"/>
        </w:r>
        <w:r>
          <w:rPr>
            <w:noProof/>
            <w:webHidden/>
          </w:rPr>
          <w:t>44</w:t>
        </w:r>
        <w:r w:rsidR="00275B75">
          <w:rPr>
            <w:noProof/>
            <w:webHidden/>
          </w:rPr>
          <w:fldChar w:fldCharType="end"/>
        </w:r>
      </w:hyperlink>
    </w:p>
    <w:p w14:paraId="26129F74" w14:textId="77777777" w:rsidR="00275B75" w:rsidRDefault="00797535">
      <w:pPr>
        <w:pStyle w:val="TOC1"/>
        <w:tabs>
          <w:tab w:val="right" w:leader="dot" w:pos="9350"/>
        </w:tabs>
        <w:rPr>
          <w:rFonts w:asciiTheme="minorHAnsi" w:hAnsiTheme="minorHAnsi" w:cstheme="minorBidi"/>
          <w:noProof/>
          <w:sz w:val="22"/>
          <w:lang w:eastAsia="zh-CN"/>
        </w:rPr>
      </w:pPr>
      <w:hyperlink w:anchor="_Toc260743372" w:history="1">
        <w:r w:rsidR="00275B75" w:rsidRPr="00ED492D">
          <w:rPr>
            <w:rStyle w:val="Hyperlink"/>
            <w:noProof/>
          </w:rPr>
          <w:t>Branding</w:t>
        </w:r>
        <w:r w:rsidR="00275B75">
          <w:rPr>
            <w:noProof/>
            <w:webHidden/>
          </w:rPr>
          <w:tab/>
        </w:r>
        <w:r w:rsidR="00275B75">
          <w:rPr>
            <w:noProof/>
            <w:webHidden/>
          </w:rPr>
          <w:fldChar w:fldCharType="begin"/>
        </w:r>
        <w:r w:rsidR="00275B75">
          <w:rPr>
            <w:noProof/>
            <w:webHidden/>
          </w:rPr>
          <w:instrText xml:space="preserve"> PAGEREF _Toc260743372 \h </w:instrText>
        </w:r>
        <w:r w:rsidR="00275B75">
          <w:rPr>
            <w:noProof/>
            <w:webHidden/>
          </w:rPr>
        </w:r>
        <w:r w:rsidR="00275B75">
          <w:rPr>
            <w:noProof/>
            <w:webHidden/>
          </w:rPr>
          <w:fldChar w:fldCharType="separate"/>
        </w:r>
        <w:r>
          <w:rPr>
            <w:noProof/>
            <w:webHidden/>
          </w:rPr>
          <w:t>45</w:t>
        </w:r>
        <w:r w:rsidR="00275B75">
          <w:rPr>
            <w:noProof/>
            <w:webHidden/>
          </w:rPr>
          <w:fldChar w:fldCharType="end"/>
        </w:r>
      </w:hyperlink>
    </w:p>
    <w:p w14:paraId="337BDDF0" w14:textId="77777777" w:rsidR="00275B75" w:rsidRDefault="00797535">
      <w:pPr>
        <w:pStyle w:val="TOC2"/>
        <w:tabs>
          <w:tab w:val="right" w:leader="dot" w:pos="9350"/>
        </w:tabs>
        <w:rPr>
          <w:rFonts w:asciiTheme="minorHAnsi" w:hAnsiTheme="minorHAnsi" w:cstheme="minorBidi"/>
          <w:noProof/>
          <w:sz w:val="22"/>
          <w:lang w:eastAsia="zh-CN"/>
        </w:rPr>
      </w:pPr>
      <w:hyperlink w:anchor="_Toc260743373" w:history="1">
        <w:r w:rsidR="00275B75" w:rsidRPr="00ED492D">
          <w:rPr>
            <w:rStyle w:val="Hyperlink"/>
            <w:noProof/>
          </w:rPr>
          <w:t>Themes</w:t>
        </w:r>
        <w:r w:rsidR="00275B75">
          <w:rPr>
            <w:noProof/>
            <w:webHidden/>
          </w:rPr>
          <w:tab/>
        </w:r>
        <w:r w:rsidR="00275B75">
          <w:rPr>
            <w:noProof/>
            <w:webHidden/>
          </w:rPr>
          <w:fldChar w:fldCharType="begin"/>
        </w:r>
        <w:r w:rsidR="00275B75">
          <w:rPr>
            <w:noProof/>
            <w:webHidden/>
          </w:rPr>
          <w:instrText xml:space="preserve"> PAGEREF _Toc260743373 \h </w:instrText>
        </w:r>
        <w:r w:rsidR="00275B75">
          <w:rPr>
            <w:noProof/>
            <w:webHidden/>
          </w:rPr>
        </w:r>
        <w:r w:rsidR="00275B75">
          <w:rPr>
            <w:noProof/>
            <w:webHidden/>
          </w:rPr>
          <w:fldChar w:fldCharType="separate"/>
        </w:r>
        <w:r>
          <w:rPr>
            <w:noProof/>
            <w:webHidden/>
          </w:rPr>
          <w:t>45</w:t>
        </w:r>
        <w:r w:rsidR="00275B75">
          <w:rPr>
            <w:noProof/>
            <w:webHidden/>
          </w:rPr>
          <w:fldChar w:fldCharType="end"/>
        </w:r>
      </w:hyperlink>
    </w:p>
    <w:p w14:paraId="31FE0DE4" w14:textId="77777777" w:rsidR="00275B75" w:rsidRDefault="00797535">
      <w:pPr>
        <w:pStyle w:val="TOC2"/>
        <w:tabs>
          <w:tab w:val="right" w:leader="dot" w:pos="9350"/>
        </w:tabs>
        <w:rPr>
          <w:rFonts w:asciiTheme="minorHAnsi" w:hAnsiTheme="minorHAnsi" w:cstheme="minorBidi"/>
          <w:noProof/>
          <w:sz w:val="22"/>
          <w:lang w:eastAsia="zh-CN"/>
        </w:rPr>
      </w:pPr>
      <w:hyperlink w:anchor="_Toc260743374" w:history="1">
        <w:r w:rsidR="00275B75" w:rsidRPr="00ED492D">
          <w:rPr>
            <w:rStyle w:val="Hyperlink"/>
            <w:noProof/>
          </w:rPr>
          <w:t>Master Pages</w:t>
        </w:r>
        <w:r w:rsidR="00275B75">
          <w:rPr>
            <w:noProof/>
            <w:webHidden/>
          </w:rPr>
          <w:tab/>
        </w:r>
        <w:r w:rsidR="00275B75">
          <w:rPr>
            <w:noProof/>
            <w:webHidden/>
          </w:rPr>
          <w:fldChar w:fldCharType="begin"/>
        </w:r>
        <w:r w:rsidR="00275B75">
          <w:rPr>
            <w:noProof/>
            <w:webHidden/>
          </w:rPr>
          <w:instrText xml:space="preserve"> PAGEREF _Toc260743374 \h </w:instrText>
        </w:r>
        <w:r w:rsidR="00275B75">
          <w:rPr>
            <w:noProof/>
            <w:webHidden/>
          </w:rPr>
        </w:r>
        <w:r w:rsidR="00275B75">
          <w:rPr>
            <w:noProof/>
            <w:webHidden/>
          </w:rPr>
          <w:fldChar w:fldCharType="separate"/>
        </w:r>
        <w:r>
          <w:rPr>
            <w:noProof/>
            <w:webHidden/>
          </w:rPr>
          <w:t>46</w:t>
        </w:r>
        <w:r w:rsidR="00275B75">
          <w:rPr>
            <w:noProof/>
            <w:webHidden/>
          </w:rPr>
          <w:fldChar w:fldCharType="end"/>
        </w:r>
      </w:hyperlink>
    </w:p>
    <w:p w14:paraId="7A67A52A" w14:textId="77777777" w:rsidR="00275B75" w:rsidRDefault="00797535">
      <w:pPr>
        <w:pStyle w:val="TOC2"/>
        <w:tabs>
          <w:tab w:val="right" w:leader="dot" w:pos="9350"/>
        </w:tabs>
        <w:rPr>
          <w:rFonts w:asciiTheme="minorHAnsi" w:hAnsiTheme="minorHAnsi" w:cstheme="minorBidi"/>
          <w:noProof/>
          <w:sz w:val="22"/>
          <w:lang w:eastAsia="zh-CN"/>
        </w:rPr>
      </w:pPr>
      <w:hyperlink w:anchor="_Toc260743375" w:history="1">
        <w:r w:rsidR="00275B75" w:rsidRPr="00ED492D">
          <w:rPr>
            <w:rStyle w:val="Hyperlink"/>
            <w:noProof/>
          </w:rPr>
          <w:t>SharePoint Designer 2010</w:t>
        </w:r>
        <w:r w:rsidR="00275B75">
          <w:rPr>
            <w:noProof/>
            <w:webHidden/>
          </w:rPr>
          <w:tab/>
        </w:r>
        <w:r w:rsidR="00275B75">
          <w:rPr>
            <w:noProof/>
            <w:webHidden/>
          </w:rPr>
          <w:fldChar w:fldCharType="begin"/>
        </w:r>
        <w:r w:rsidR="00275B75">
          <w:rPr>
            <w:noProof/>
            <w:webHidden/>
          </w:rPr>
          <w:instrText xml:space="preserve"> PAGEREF _Toc260743375 \h </w:instrText>
        </w:r>
        <w:r w:rsidR="00275B75">
          <w:rPr>
            <w:noProof/>
            <w:webHidden/>
          </w:rPr>
        </w:r>
        <w:r w:rsidR="00275B75">
          <w:rPr>
            <w:noProof/>
            <w:webHidden/>
          </w:rPr>
          <w:fldChar w:fldCharType="separate"/>
        </w:r>
        <w:r>
          <w:rPr>
            <w:noProof/>
            <w:webHidden/>
          </w:rPr>
          <w:t>47</w:t>
        </w:r>
        <w:r w:rsidR="00275B75">
          <w:rPr>
            <w:noProof/>
            <w:webHidden/>
          </w:rPr>
          <w:fldChar w:fldCharType="end"/>
        </w:r>
      </w:hyperlink>
    </w:p>
    <w:p w14:paraId="75382514" w14:textId="77777777" w:rsidR="00275B75" w:rsidRDefault="00797535">
      <w:pPr>
        <w:pStyle w:val="TOC1"/>
        <w:tabs>
          <w:tab w:val="right" w:leader="dot" w:pos="9350"/>
        </w:tabs>
        <w:rPr>
          <w:rFonts w:asciiTheme="minorHAnsi" w:hAnsiTheme="minorHAnsi" w:cstheme="minorBidi"/>
          <w:noProof/>
          <w:sz w:val="22"/>
          <w:lang w:eastAsia="zh-CN"/>
        </w:rPr>
      </w:pPr>
      <w:hyperlink w:anchor="_Toc260743376" w:history="1">
        <w:r w:rsidR="00275B75" w:rsidRPr="00ED492D">
          <w:rPr>
            <w:rStyle w:val="Hyperlink"/>
            <w:noProof/>
          </w:rPr>
          <w:t>Conclusion</w:t>
        </w:r>
        <w:r w:rsidR="00275B75">
          <w:rPr>
            <w:noProof/>
            <w:webHidden/>
          </w:rPr>
          <w:tab/>
        </w:r>
        <w:r w:rsidR="00275B75">
          <w:rPr>
            <w:noProof/>
            <w:webHidden/>
          </w:rPr>
          <w:fldChar w:fldCharType="begin"/>
        </w:r>
        <w:r w:rsidR="00275B75">
          <w:rPr>
            <w:noProof/>
            <w:webHidden/>
          </w:rPr>
          <w:instrText xml:space="preserve"> PAGEREF _Toc260743376 \h </w:instrText>
        </w:r>
        <w:r w:rsidR="00275B75">
          <w:rPr>
            <w:noProof/>
            <w:webHidden/>
          </w:rPr>
        </w:r>
        <w:r w:rsidR="00275B75">
          <w:rPr>
            <w:noProof/>
            <w:webHidden/>
          </w:rPr>
          <w:fldChar w:fldCharType="separate"/>
        </w:r>
        <w:r>
          <w:rPr>
            <w:noProof/>
            <w:webHidden/>
          </w:rPr>
          <w:t>48</w:t>
        </w:r>
        <w:r w:rsidR="00275B75">
          <w:rPr>
            <w:noProof/>
            <w:webHidden/>
          </w:rPr>
          <w:fldChar w:fldCharType="end"/>
        </w:r>
      </w:hyperlink>
    </w:p>
    <w:p w14:paraId="05F374F8" w14:textId="77777777" w:rsidR="00275B75" w:rsidRDefault="00797535">
      <w:pPr>
        <w:pStyle w:val="TOC1"/>
        <w:tabs>
          <w:tab w:val="right" w:leader="dot" w:pos="9350"/>
        </w:tabs>
        <w:rPr>
          <w:rFonts w:asciiTheme="minorHAnsi" w:hAnsiTheme="minorHAnsi" w:cstheme="minorBidi"/>
          <w:noProof/>
          <w:sz w:val="22"/>
          <w:lang w:eastAsia="zh-CN"/>
        </w:rPr>
      </w:pPr>
      <w:hyperlink w:anchor="_Toc260743377" w:history="1">
        <w:r w:rsidR="00275B75" w:rsidRPr="00ED492D">
          <w:rPr>
            <w:rStyle w:val="Hyperlink"/>
            <w:noProof/>
          </w:rPr>
          <w:t>Resources</w:t>
        </w:r>
        <w:r w:rsidR="00275B75">
          <w:rPr>
            <w:noProof/>
            <w:webHidden/>
          </w:rPr>
          <w:tab/>
        </w:r>
        <w:r w:rsidR="00275B75">
          <w:rPr>
            <w:noProof/>
            <w:webHidden/>
          </w:rPr>
          <w:fldChar w:fldCharType="begin"/>
        </w:r>
        <w:r w:rsidR="00275B75">
          <w:rPr>
            <w:noProof/>
            <w:webHidden/>
          </w:rPr>
          <w:instrText xml:space="preserve"> PAGEREF _Toc260743377 \h </w:instrText>
        </w:r>
        <w:r w:rsidR="00275B75">
          <w:rPr>
            <w:noProof/>
            <w:webHidden/>
          </w:rPr>
        </w:r>
        <w:r w:rsidR="00275B75">
          <w:rPr>
            <w:noProof/>
            <w:webHidden/>
          </w:rPr>
          <w:fldChar w:fldCharType="separate"/>
        </w:r>
        <w:r>
          <w:rPr>
            <w:noProof/>
            <w:webHidden/>
          </w:rPr>
          <w:t>49</w:t>
        </w:r>
        <w:r w:rsidR="00275B75">
          <w:rPr>
            <w:noProof/>
            <w:webHidden/>
          </w:rPr>
          <w:fldChar w:fldCharType="end"/>
        </w:r>
      </w:hyperlink>
    </w:p>
    <w:p w14:paraId="1AF378FC" w14:textId="77777777" w:rsidR="00F66916" w:rsidRPr="00F66916" w:rsidRDefault="00794953" w:rsidP="00F66916">
      <w:pPr>
        <w:rPr>
          <w:b/>
          <w:bCs/>
          <w:noProof/>
        </w:rPr>
        <w:sectPr w:rsidR="00F66916" w:rsidRPr="00F66916" w:rsidSect="00F66916">
          <w:footerReference w:type="default" r:id="rId17"/>
          <w:footerReference w:type="first" r:id="rId18"/>
          <w:pgSz w:w="12240" w:h="15840"/>
          <w:pgMar w:top="1440" w:right="1440" w:bottom="1440" w:left="1440" w:header="720" w:footer="720" w:gutter="0"/>
          <w:pgNumType w:start="1"/>
          <w:cols w:space="720"/>
          <w:titlePg/>
          <w:docGrid w:linePitch="360"/>
        </w:sectPr>
      </w:pPr>
      <w:r>
        <w:rPr>
          <w:b/>
          <w:bCs/>
          <w:noProof/>
        </w:rPr>
        <w:fldChar w:fldCharType="end"/>
      </w:r>
      <w:bookmarkStart w:id="1" w:name="_Toc233513636"/>
    </w:p>
    <w:p w14:paraId="1AF378FD" w14:textId="77777777" w:rsidR="00AC6F36" w:rsidRDefault="00AC6F36" w:rsidP="008A03E8">
      <w:pPr>
        <w:pStyle w:val="Heading1"/>
      </w:pPr>
      <w:bookmarkStart w:id="2" w:name="_Toc234044824"/>
      <w:bookmarkStart w:id="3" w:name="_Toc234394192"/>
      <w:bookmarkStart w:id="4" w:name="_Toc243311405"/>
      <w:bookmarkStart w:id="5" w:name="_Toc260743311"/>
      <w:bookmarkStart w:id="6" w:name="_Toc234643173"/>
      <w:bookmarkEnd w:id="1"/>
      <w:r>
        <w:lastRenderedPageBreak/>
        <w:t>Abstract</w:t>
      </w:r>
      <w:bookmarkEnd w:id="2"/>
      <w:bookmarkEnd w:id="3"/>
      <w:bookmarkEnd w:id="4"/>
      <w:bookmarkEnd w:id="5"/>
    </w:p>
    <w:p w14:paraId="1AF378FE" w14:textId="49DFE356" w:rsidR="00296077" w:rsidRDefault="00296077" w:rsidP="00296077">
      <w:r>
        <w:t xml:space="preserve">This evaluation guide is designed to </w:t>
      </w:r>
      <w:r w:rsidR="00004180">
        <w:t>give</w:t>
      </w:r>
      <w:r w:rsidR="002416CD">
        <w:t xml:space="preserve"> </w:t>
      </w:r>
      <w:r w:rsidR="00E52CF4">
        <w:t xml:space="preserve">IT </w:t>
      </w:r>
      <w:r w:rsidR="00E52CF4">
        <w:rPr>
          <w:rFonts w:hint="eastAsia"/>
          <w:lang w:eastAsia="zh-CN"/>
        </w:rPr>
        <w:t>P</w:t>
      </w:r>
      <w:r w:rsidR="005F74C0">
        <w:t>ro</w:t>
      </w:r>
      <w:r w:rsidR="00E52CF4">
        <w:rPr>
          <w:rFonts w:hint="eastAsia"/>
          <w:lang w:eastAsia="zh-CN"/>
        </w:rPr>
        <w:t>fessionals</w:t>
      </w:r>
      <w:r w:rsidR="005F74C0">
        <w:t xml:space="preserve"> an introduction and </w:t>
      </w:r>
      <w:r>
        <w:t>overview of the</w:t>
      </w:r>
      <w:r w:rsidR="009645EC">
        <w:t xml:space="preserve"> features in </w:t>
      </w:r>
      <w:r w:rsidR="00AB01F9">
        <w:rPr>
          <w:rFonts w:hint="eastAsia"/>
          <w:lang w:eastAsia="zh-CN"/>
        </w:rPr>
        <w:t>Microsoft</w:t>
      </w:r>
      <w:r w:rsidR="00AB01F9">
        <w:rPr>
          <w:rFonts w:cs="Segoe UI"/>
        </w:rPr>
        <w:t>®</w:t>
      </w:r>
      <w:r w:rsidR="00AB01F9">
        <w:rPr>
          <w:rFonts w:hint="eastAsia"/>
          <w:lang w:eastAsia="zh-CN"/>
        </w:rPr>
        <w:t xml:space="preserve"> </w:t>
      </w:r>
      <w:r w:rsidR="008032D9">
        <w:t>SharePoint</w:t>
      </w:r>
      <w:r w:rsidR="00AB01F9">
        <w:rPr>
          <w:rFonts w:cs="Segoe UI"/>
        </w:rPr>
        <w:t>®</w:t>
      </w:r>
      <w:r w:rsidR="008032D9">
        <w:t xml:space="preserve"> 2010 </w:t>
      </w:r>
      <w:r w:rsidR="005F74C0">
        <w:t xml:space="preserve">that are most pertinent to installing, managing, and configuring the SharePoint farm. </w:t>
      </w:r>
      <w:r w:rsidR="00A16837">
        <w:t>It</w:t>
      </w:r>
      <w:r>
        <w:t xml:space="preserve"> begins with </w:t>
      </w:r>
      <w:r w:rsidR="00E12715">
        <w:t>a brief introduction and a summary of what’s new, followed by a more in-depth discussion of the most relevant features.</w:t>
      </w:r>
    </w:p>
    <w:p w14:paraId="1AF378FF" w14:textId="30D9E569" w:rsidR="00A16837" w:rsidRDefault="00A16837" w:rsidP="00296077">
      <w:r w:rsidRPr="00AE2BC7">
        <w:t xml:space="preserve">The ultimate goal of this guide is to </w:t>
      </w:r>
      <w:r>
        <w:t>provide the IT pro with the understanding necessary for installing and evaluating</w:t>
      </w:r>
      <w:r w:rsidR="00F25F5F">
        <w:t xml:space="preserve"> </w:t>
      </w:r>
      <w:r w:rsidR="003F4E25">
        <w:t>SharePoint 2010</w:t>
      </w:r>
      <w:r w:rsidRPr="00AE2BC7">
        <w:t xml:space="preserve">. This guide is intended for </w:t>
      </w:r>
      <w:r w:rsidR="00F25F5F">
        <w:t xml:space="preserve">the </w:t>
      </w:r>
      <w:r w:rsidR="00617885">
        <w:t>Windows</w:t>
      </w:r>
      <w:r w:rsidR="00C24FF3">
        <w:t xml:space="preserve"> Server</w:t>
      </w:r>
      <w:r w:rsidR="00C24FF3">
        <w:rPr>
          <w:rFonts w:cs="Segoe UI"/>
        </w:rPr>
        <w:t>®</w:t>
      </w:r>
      <w:r w:rsidR="00617885">
        <w:t xml:space="preserve"> </w:t>
      </w:r>
      <w:r w:rsidR="00F25F5F">
        <w:t xml:space="preserve">administrator, </w:t>
      </w:r>
      <w:r w:rsidR="00715E8E">
        <w:rPr>
          <w:rFonts w:hint="eastAsia"/>
          <w:lang w:eastAsia="zh-CN"/>
        </w:rPr>
        <w:t xml:space="preserve">Windows SharePoint Services 3.0 and </w:t>
      </w:r>
      <w:r w:rsidR="006402D7">
        <w:t xml:space="preserve">Office </w:t>
      </w:r>
      <w:r w:rsidR="00F25F5F">
        <w:t xml:space="preserve">SharePoint </w:t>
      </w:r>
      <w:r w:rsidR="006402D7">
        <w:t xml:space="preserve">Server </w:t>
      </w:r>
      <w:r w:rsidR="00F25F5F">
        <w:t xml:space="preserve">2007 administrator, </w:t>
      </w:r>
      <w:r w:rsidR="00617885">
        <w:t xml:space="preserve">Web server administrator, </w:t>
      </w:r>
      <w:r w:rsidR="00F25F5F">
        <w:t>or any IT pro involved in server administration</w:t>
      </w:r>
      <w:r w:rsidRPr="00AE2BC7">
        <w:t>.</w:t>
      </w:r>
      <w:r w:rsidR="00F25F5F">
        <w:t xml:space="preserve"> </w:t>
      </w:r>
    </w:p>
    <w:p w14:paraId="1AF37900" w14:textId="1B3D7F0E" w:rsidR="0037261D" w:rsidRDefault="0037261D" w:rsidP="00AC6F36">
      <w:r>
        <w:t xml:space="preserve">This evaluation guide is subject to change. </w:t>
      </w:r>
      <w:r w:rsidR="00AC6F36" w:rsidRPr="00AE2BC7">
        <w:t xml:space="preserve">For the latest information about </w:t>
      </w:r>
      <w:r w:rsidR="003F4E25">
        <w:t>SharePoint 2010</w:t>
      </w:r>
      <w:r w:rsidR="00AC6F36" w:rsidRPr="00AE2BC7">
        <w:t xml:space="preserve">, go to </w:t>
      </w:r>
      <w:hyperlink r:id="rId19" w:history="1">
        <w:r w:rsidR="00D7352F">
          <w:rPr>
            <w:rStyle w:val="Hyperlink"/>
            <w:bCs/>
          </w:rPr>
          <w:t>http://www.microsoft.com/sharepoint</w:t>
        </w:r>
      </w:hyperlink>
      <w:r w:rsidR="00AC6F36" w:rsidRPr="00AE2BC7">
        <w:t>.</w:t>
      </w:r>
      <w:r>
        <w:t xml:space="preserve"> </w:t>
      </w:r>
    </w:p>
    <w:p w14:paraId="1AF37901" w14:textId="77777777" w:rsidR="00B352CD" w:rsidRDefault="00B352CD" w:rsidP="00B352CD">
      <w:pPr>
        <w:pStyle w:val="Heading1"/>
      </w:pPr>
      <w:bookmarkStart w:id="7" w:name="_Toc243311406"/>
      <w:bookmarkStart w:id="8" w:name="_Toc260743312"/>
      <w:r>
        <w:t>Introduction</w:t>
      </w:r>
      <w:bookmarkEnd w:id="6"/>
      <w:bookmarkEnd w:id="7"/>
      <w:bookmarkEnd w:id="8"/>
    </w:p>
    <w:p w14:paraId="1AF37903" w14:textId="45149119" w:rsidR="000450D1" w:rsidRPr="000450D1" w:rsidRDefault="00887C9F" w:rsidP="00E21BB1">
      <w:pPr>
        <w:rPr>
          <w:b/>
        </w:rPr>
      </w:pPr>
      <w:r>
        <w:rPr>
          <w:rFonts w:hint="eastAsia"/>
          <w:lang w:eastAsia="zh-CN"/>
        </w:rPr>
        <w:t xml:space="preserve">Microsoft </w:t>
      </w:r>
      <w:r w:rsidR="003F4E25">
        <w:t>SharePoint 2010</w:t>
      </w:r>
      <w:r w:rsidR="000450D1" w:rsidRPr="00473367">
        <w:t xml:space="preserve"> is </w:t>
      </w:r>
      <w:r w:rsidR="000450D1" w:rsidRPr="00811641">
        <w:t>the</w:t>
      </w:r>
      <w:r w:rsidR="000450D1" w:rsidRPr="00473367">
        <w:t xml:space="preserve"> business collaboration platform for the</w:t>
      </w:r>
      <w:r w:rsidR="0027413A">
        <w:t xml:space="preserve"> </w:t>
      </w:r>
      <w:r w:rsidR="00C24FF3">
        <w:t>e</w:t>
      </w:r>
      <w:r w:rsidR="000C64C5">
        <w:t>nterprise and</w:t>
      </w:r>
      <w:r w:rsidR="000450D1" w:rsidRPr="00473367">
        <w:t xml:space="preserve"> the</w:t>
      </w:r>
      <w:r w:rsidR="0027413A">
        <w:t xml:space="preserve"> </w:t>
      </w:r>
      <w:r w:rsidR="00CD2546">
        <w:rPr>
          <w:rFonts w:hint="eastAsia"/>
          <w:lang w:eastAsia="zh-CN"/>
        </w:rPr>
        <w:t>I</w:t>
      </w:r>
      <w:r w:rsidR="000A0C64">
        <w:t>nternet</w:t>
      </w:r>
      <w:r w:rsidR="00513BEC">
        <w:t xml:space="preserve">. </w:t>
      </w:r>
      <w:r w:rsidR="003F4E25">
        <w:t>SharePoint 2010</w:t>
      </w:r>
      <w:r w:rsidR="0092614A" w:rsidRPr="00473367">
        <w:t xml:space="preserve"> </w:t>
      </w:r>
      <w:r w:rsidR="0092614A">
        <w:t xml:space="preserve">can be </w:t>
      </w:r>
      <w:r w:rsidR="0092614A" w:rsidRPr="00473367">
        <w:t xml:space="preserve">deployed </w:t>
      </w:r>
      <w:r w:rsidR="0092614A">
        <w:t xml:space="preserve">onsite (also called </w:t>
      </w:r>
      <w:r w:rsidR="0092614A" w:rsidRPr="00473367">
        <w:t>on-premise</w:t>
      </w:r>
      <w:r w:rsidR="0092614A">
        <w:t>s)</w:t>
      </w:r>
      <w:r w:rsidR="0092614A" w:rsidRPr="00473367">
        <w:t xml:space="preserve"> or</w:t>
      </w:r>
      <w:r w:rsidR="0092614A" w:rsidRPr="0092614A">
        <w:t xml:space="preserve"> </w:t>
      </w:r>
      <w:r w:rsidR="0092614A">
        <w:t>as a hosted service, such as SharePoint Online.</w:t>
      </w:r>
      <w:r w:rsidR="00645DA4">
        <w:t xml:space="preserve"> </w:t>
      </w:r>
      <w:r w:rsidR="0092614A">
        <w:rPr>
          <w:rFonts w:hint="eastAsia"/>
          <w:lang w:eastAsia="zh-CN"/>
        </w:rPr>
        <w:t>It</w:t>
      </w:r>
      <w:r w:rsidR="0092614A">
        <w:t xml:space="preserve"> can </w:t>
      </w:r>
      <w:r w:rsidR="0092614A">
        <w:rPr>
          <w:rFonts w:hint="eastAsia"/>
          <w:lang w:eastAsia="zh-CN"/>
        </w:rPr>
        <w:t xml:space="preserve">also </w:t>
      </w:r>
      <w:r w:rsidR="0092614A">
        <w:t>be deployed to physical machines or virtualized to support cost reduction, reduce operational burden, and provide server consolidation.</w:t>
      </w:r>
      <w:r w:rsidR="00645DA4">
        <w:rPr>
          <w:rFonts w:hint="eastAsia"/>
          <w:lang w:eastAsia="zh-CN"/>
        </w:rPr>
        <w:t xml:space="preserve"> </w:t>
      </w:r>
      <w:r w:rsidR="00F446BF">
        <w:t>Whether on-premise</w:t>
      </w:r>
      <w:r w:rsidR="00DD57C7">
        <w:t>s</w:t>
      </w:r>
      <w:r w:rsidR="00F446BF">
        <w:t xml:space="preserve"> or hosted,</w:t>
      </w:r>
      <w:r w:rsidR="0092614A">
        <w:rPr>
          <w:rFonts w:hint="eastAsia"/>
          <w:lang w:eastAsia="zh-CN"/>
        </w:rPr>
        <w:t xml:space="preserve"> virtualized or physically</w:t>
      </w:r>
      <w:r w:rsidR="0092614A">
        <w:rPr>
          <w:lang w:eastAsia="zh-CN"/>
        </w:rPr>
        <w:t xml:space="preserve">, </w:t>
      </w:r>
      <w:r w:rsidR="0092614A">
        <w:t>deploying</w:t>
      </w:r>
      <w:r w:rsidR="00DD57C7">
        <w:t xml:space="preserve"> SharePoint Server requires </w:t>
      </w:r>
      <w:r w:rsidR="00F446BF">
        <w:t xml:space="preserve">the IT pro </w:t>
      </w:r>
      <w:r w:rsidR="00DD57C7">
        <w:t>to be</w:t>
      </w:r>
      <w:r w:rsidR="00F446BF">
        <w:t xml:space="preserve"> heavily involved.</w:t>
      </w:r>
      <w:r w:rsidR="00D87F5C">
        <w:t xml:space="preserve"> Microsoft </w:t>
      </w:r>
      <w:r w:rsidR="003F4E25">
        <w:t>SharePoint 2010</w:t>
      </w:r>
      <w:r w:rsidR="00D87F5C">
        <w:rPr>
          <w:rFonts w:hint="eastAsia"/>
          <w:lang w:eastAsia="zh-CN"/>
        </w:rPr>
        <w:t xml:space="preserve"> </w:t>
      </w:r>
      <w:r w:rsidR="00D87F5C">
        <w:t xml:space="preserve">includes a large number of </w:t>
      </w:r>
      <w:r w:rsidR="00CD2546">
        <w:t>enhancements</w:t>
      </w:r>
      <w:r w:rsidR="000A0C64">
        <w:t xml:space="preserve"> </w:t>
      </w:r>
      <w:r w:rsidR="00D03192">
        <w:rPr>
          <w:rFonts w:hint="eastAsia"/>
          <w:lang w:eastAsia="zh-CN"/>
        </w:rPr>
        <w:t>and new</w:t>
      </w:r>
      <w:r w:rsidR="00D87F5C">
        <w:t xml:space="preserve"> features</w:t>
      </w:r>
      <w:r w:rsidR="00D03192">
        <w:rPr>
          <w:rFonts w:hint="eastAsia"/>
          <w:lang w:eastAsia="zh-CN"/>
        </w:rPr>
        <w:t xml:space="preserve"> for the administrators.</w:t>
      </w:r>
    </w:p>
    <w:p w14:paraId="1AF37904" w14:textId="0455C6AF" w:rsidR="00E21BB1" w:rsidRDefault="00D87F5C" w:rsidP="00B352CD">
      <w:r>
        <w:t xml:space="preserve">Specifically, </w:t>
      </w:r>
      <w:r w:rsidR="003F4E25">
        <w:t>SharePoint 2010</w:t>
      </w:r>
      <w:r w:rsidR="00FE048C">
        <w:t xml:space="preserve"> provides the IT p</w:t>
      </w:r>
      <w:r w:rsidR="0045557A">
        <w:t>ro with:</w:t>
      </w:r>
    </w:p>
    <w:p w14:paraId="1AF37905" w14:textId="0BEA4A4A" w:rsidR="0045557A" w:rsidRDefault="000A0C64" w:rsidP="000450D1">
      <w:pPr>
        <w:numPr>
          <w:ilvl w:val="0"/>
          <w:numId w:val="13"/>
        </w:numPr>
      </w:pPr>
      <w:r>
        <w:rPr>
          <w:b/>
        </w:rPr>
        <w:t xml:space="preserve">Increased </w:t>
      </w:r>
      <w:r w:rsidR="000450D1">
        <w:rPr>
          <w:b/>
        </w:rPr>
        <w:t>p</w:t>
      </w:r>
      <w:r w:rsidR="0045557A" w:rsidRPr="000450D1">
        <w:rPr>
          <w:b/>
        </w:rPr>
        <w:t xml:space="preserve">roductivity </w:t>
      </w:r>
      <w:r w:rsidR="0045557A">
        <w:t>by improving the administrative experience</w:t>
      </w:r>
      <w:r w:rsidR="002D6C5C">
        <w:t xml:space="preserve"> and by </w:t>
      </w:r>
      <w:r w:rsidR="002C5579">
        <w:t>giving the administrator</w:t>
      </w:r>
      <w:r w:rsidR="002D6C5C">
        <w:t xml:space="preserve"> deeper operational insight. </w:t>
      </w:r>
      <w:r w:rsidR="0092614A">
        <w:rPr>
          <w:rFonts w:hint="eastAsia"/>
          <w:lang w:eastAsia="zh-CN"/>
        </w:rPr>
        <w:t>I</w:t>
      </w:r>
      <w:r w:rsidR="00DD57C7">
        <w:t>ncrease</w:t>
      </w:r>
      <w:r w:rsidR="0092614A">
        <w:rPr>
          <w:rFonts w:hint="eastAsia"/>
          <w:lang w:eastAsia="zh-CN"/>
        </w:rPr>
        <w:t>s</w:t>
      </w:r>
      <w:r w:rsidR="00DD57C7">
        <w:t xml:space="preserve"> in productivity</w:t>
      </w:r>
      <w:r w:rsidR="0092614A">
        <w:rPr>
          <w:rFonts w:hint="eastAsia"/>
          <w:lang w:eastAsia="zh-CN"/>
        </w:rPr>
        <w:t xml:space="preserve"> are</w:t>
      </w:r>
      <w:r w:rsidR="00DD57C7">
        <w:t xml:space="preserve"> facilitated by </w:t>
      </w:r>
      <w:r w:rsidR="000450D1">
        <w:t>a new</w:t>
      </w:r>
      <w:r w:rsidR="00DD57C7">
        <w:t>,</w:t>
      </w:r>
      <w:r w:rsidR="000450D1">
        <w:t xml:space="preserve"> streamlined</w:t>
      </w:r>
      <w:r w:rsidR="002D6C5C">
        <w:t xml:space="preserve"> Central Administration </w:t>
      </w:r>
      <w:r w:rsidR="000450D1">
        <w:t>Web site, new capabilities to manage and monitor the SharePoint farm</w:t>
      </w:r>
      <w:r w:rsidR="00DD57C7">
        <w:t>,</w:t>
      </w:r>
      <w:r w:rsidR="00A43948">
        <w:t xml:space="preserve"> and </w:t>
      </w:r>
      <w:r w:rsidR="006208B5">
        <w:rPr>
          <w:rFonts w:hint="eastAsia"/>
          <w:lang w:eastAsia="zh-CN"/>
        </w:rPr>
        <w:t xml:space="preserve">Windows </w:t>
      </w:r>
      <w:r w:rsidR="00A43948">
        <w:t>PowerShell</w:t>
      </w:r>
      <w:r w:rsidR="00C24FF3">
        <w:rPr>
          <w:rFonts w:cs="Segoe UI"/>
        </w:rPr>
        <w:t>™</w:t>
      </w:r>
      <w:r w:rsidR="00A43948">
        <w:t xml:space="preserve"> support</w:t>
      </w:r>
      <w:r w:rsidR="000B5263">
        <w:rPr>
          <w:rFonts w:hint="eastAsia"/>
          <w:lang w:eastAsia="zh-CN"/>
        </w:rPr>
        <w:t>.</w:t>
      </w:r>
    </w:p>
    <w:p w14:paraId="1AF37906" w14:textId="7340834E" w:rsidR="000450D1" w:rsidRDefault="000A0C64" w:rsidP="0027413A">
      <w:pPr>
        <w:numPr>
          <w:ilvl w:val="0"/>
          <w:numId w:val="13"/>
        </w:numPr>
      </w:pPr>
      <w:r>
        <w:rPr>
          <w:b/>
        </w:rPr>
        <w:t xml:space="preserve">A </w:t>
      </w:r>
      <w:r w:rsidR="00B5098D">
        <w:rPr>
          <w:b/>
        </w:rPr>
        <w:t>s</w:t>
      </w:r>
      <w:r w:rsidR="000450D1" w:rsidRPr="002C5579">
        <w:rPr>
          <w:b/>
        </w:rPr>
        <w:t xml:space="preserve">calable </w:t>
      </w:r>
      <w:r w:rsidR="00DD57C7">
        <w:rPr>
          <w:b/>
        </w:rPr>
        <w:t>u</w:t>
      </w:r>
      <w:r w:rsidR="000450D1" w:rsidRPr="002C5579">
        <w:rPr>
          <w:b/>
        </w:rPr>
        <w:t xml:space="preserve">nified </w:t>
      </w:r>
      <w:r w:rsidR="00DD57C7">
        <w:rPr>
          <w:b/>
        </w:rPr>
        <w:t>i</w:t>
      </w:r>
      <w:r w:rsidR="000450D1" w:rsidRPr="002C5579">
        <w:rPr>
          <w:b/>
        </w:rPr>
        <w:t>nfrastructure</w:t>
      </w:r>
      <w:r w:rsidR="000450D1">
        <w:t xml:space="preserve"> </w:t>
      </w:r>
      <w:r w:rsidR="002C5579">
        <w:t xml:space="preserve">that </w:t>
      </w:r>
      <w:r w:rsidR="000450D1">
        <w:t xml:space="preserve">includes </w:t>
      </w:r>
      <w:r w:rsidR="008B5ECC">
        <w:t xml:space="preserve">better control over </w:t>
      </w:r>
      <w:r w:rsidR="002C5579">
        <w:t>server resources</w:t>
      </w:r>
      <w:r w:rsidR="00DB3E55">
        <w:t xml:space="preserve"> </w:t>
      </w:r>
      <w:r w:rsidR="00D77478">
        <w:t>(</w:t>
      </w:r>
      <w:r w:rsidR="00E64BF0">
        <w:t>for example,</w:t>
      </w:r>
      <w:r w:rsidR="00DB3E55">
        <w:t xml:space="preserve"> </w:t>
      </w:r>
      <w:r w:rsidR="00D77478">
        <w:t xml:space="preserve">to </w:t>
      </w:r>
      <w:r w:rsidR="00DB3E55">
        <w:t>improve the performance and management of large lists</w:t>
      </w:r>
      <w:r w:rsidR="00D77478">
        <w:t xml:space="preserve">) </w:t>
      </w:r>
      <w:r w:rsidR="00DB3E55">
        <w:t xml:space="preserve">and </w:t>
      </w:r>
      <w:r w:rsidR="00E64BF0">
        <w:t xml:space="preserve">data management and protection </w:t>
      </w:r>
      <w:r w:rsidR="00D77478">
        <w:t xml:space="preserve">by </w:t>
      </w:r>
      <w:r w:rsidR="00E64BF0">
        <w:t xml:space="preserve">using </w:t>
      </w:r>
      <w:r w:rsidR="00DB3E55">
        <w:t xml:space="preserve">high </w:t>
      </w:r>
      <w:r w:rsidR="002C5579">
        <w:t>availability</w:t>
      </w:r>
      <w:r w:rsidR="00E64BF0">
        <w:t>.</w:t>
      </w:r>
      <w:r w:rsidR="00A43948">
        <w:t xml:space="preserve"> </w:t>
      </w:r>
      <w:r w:rsidR="0027342A">
        <w:t xml:space="preserve">Also </w:t>
      </w:r>
      <w:r w:rsidR="0027342A">
        <w:lastRenderedPageBreak/>
        <w:t xml:space="preserve">included in SharePoint 2010 is </w:t>
      </w:r>
      <w:r w:rsidR="00A43948">
        <w:t xml:space="preserve">a new scalable services architecture </w:t>
      </w:r>
      <w:r w:rsidR="00DD57C7">
        <w:t>that allows</w:t>
      </w:r>
      <w:r w:rsidR="00A43948">
        <w:t xml:space="preserve"> </w:t>
      </w:r>
      <w:r w:rsidR="0027342A">
        <w:t>SharePoint administrators</w:t>
      </w:r>
      <w:r w:rsidR="00A43948">
        <w:t xml:space="preserve"> to effectively manage and centralize services like Search, My Sites</w:t>
      </w:r>
      <w:r w:rsidR="00DD57C7">
        <w:t>,</w:t>
      </w:r>
      <w:r w:rsidR="00A43948">
        <w:t xml:space="preserve"> and Taxonomy</w:t>
      </w:r>
      <w:r w:rsidR="005A1687">
        <w:t xml:space="preserve">. </w:t>
      </w:r>
      <w:r w:rsidR="00DD57C7">
        <w:t>T</w:t>
      </w:r>
      <w:r w:rsidR="00A43948" w:rsidRPr="00D72682">
        <w:t xml:space="preserve">he </w:t>
      </w:r>
      <w:r w:rsidR="00A43948">
        <w:t xml:space="preserve">new </w:t>
      </w:r>
      <w:r w:rsidR="00A43948" w:rsidRPr="00D72682">
        <w:t>service</w:t>
      </w:r>
      <w:r w:rsidR="00DD57C7">
        <w:t>s</w:t>
      </w:r>
      <w:r w:rsidR="00A43948" w:rsidRPr="00D72682">
        <w:t xml:space="preserve"> architecture is extensible </w:t>
      </w:r>
      <w:r w:rsidR="005F28DD">
        <w:t>to allow ISV</w:t>
      </w:r>
      <w:r w:rsidR="00C4372A">
        <w:t xml:space="preserve">s to </w:t>
      </w:r>
      <w:r w:rsidR="00A43948" w:rsidRPr="00D72682">
        <w:t xml:space="preserve">build </w:t>
      </w:r>
      <w:r w:rsidR="002F0004" w:rsidRPr="00D72682">
        <w:t xml:space="preserve">services </w:t>
      </w:r>
      <w:r w:rsidR="00A43948" w:rsidRPr="00D72682">
        <w:t xml:space="preserve">and add </w:t>
      </w:r>
      <w:r w:rsidR="002F0004">
        <w:t xml:space="preserve">them </w:t>
      </w:r>
      <w:r w:rsidR="00A43948" w:rsidRPr="00D72682">
        <w:t>to the platform.</w:t>
      </w:r>
      <w:r w:rsidR="0092614A">
        <w:rPr>
          <w:rFonts w:hint="eastAsia"/>
          <w:lang w:eastAsia="zh-CN"/>
        </w:rPr>
        <w:t xml:space="preserve"> Resource </w:t>
      </w:r>
      <w:r w:rsidR="0092614A">
        <w:rPr>
          <w:lang w:eastAsia="zh-CN"/>
        </w:rPr>
        <w:t>Throttling</w:t>
      </w:r>
      <w:r w:rsidR="0092614A">
        <w:rPr>
          <w:rFonts w:hint="eastAsia"/>
          <w:lang w:eastAsia="zh-CN"/>
        </w:rPr>
        <w:t xml:space="preserve"> </w:t>
      </w:r>
      <w:r w:rsidR="000E36E9">
        <w:rPr>
          <w:rFonts w:hint="eastAsia"/>
          <w:lang w:eastAsia="zh-CN"/>
        </w:rPr>
        <w:t xml:space="preserve">is </w:t>
      </w:r>
      <w:r w:rsidR="000E36E9">
        <w:rPr>
          <w:lang w:eastAsia="zh-CN"/>
        </w:rPr>
        <w:t>implemented</w:t>
      </w:r>
      <w:r w:rsidR="000E36E9">
        <w:rPr>
          <w:rFonts w:hint="eastAsia"/>
          <w:lang w:eastAsia="zh-CN"/>
        </w:rPr>
        <w:t xml:space="preserve"> </w:t>
      </w:r>
      <w:r w:rsidR="00C4372A">
        <w:rPr>
          <w:lang w:eastAsia="zh-CN"/>
        </w:rPr>
        <w:t xml:space="preserve">across the platform, </w:t>
      </w:r>
      <w:r w:rsidR="000E36E9">
        <w:rPr>
          <w:rFonts w:hint="eastAsia"/>
          <w:lang w:eastAsia="zh-CN"/>
        </w:rPr>
        <w:t>from HTTP request, processor and memory usage, to list and document handling to ensure the performance</w:t>
      </w:r>
      <w:r w:rsidR="00C4372A">
        <w:rPr>
          <w:lang w:eastAsia="zh-CN"/>
        </w:rPr>
        <w:t xml:space="preserve"> and protect the availability</w:t>
      </w:r>
      <w:r w:rsidR="000E36E9">
        <w:rPr>
          <w:rFonts w:hint="eastAsia"/>
          <w:lang w:eastAsia="zh-CN"/>
        </w:rPr>
        <w:t xml:space="preserve"> of the server farm.</w:t>
      </w:r>
    </w:p>
    <w:p w14:paraId="1AF37907" w14:textId="68B2B5D8" w:rsidR="00E64BF0" w:rsidRDefault="00E64BF0" w:rsidP="000450D1">
      <w:pPr>
        <w:numPr>
          <w:ilvl w:val="0"/>
          <w:numId w:val="13"/>
        </w:numPr>
      </w:pPr>
      <w:r>
        <w:rPr>
          <w:b/>
        </w:rPr>
        <w:t xml:space="preserve">Flexible </w:t>
      </w:r>
      <w:r w:rsidR="002F0004">
        <w:rPr>
          <w:b/>
        </w:rPr>
        <w:t>d</w:t>
      </w:r>
      <w:r>
        <w:rPr>
          <w:b/>
        </w:rPr>
        <w:t>eployment</w:t>
      </w:r>
      <w:r w:rsidR="000A0C64">
        <w:rPr>
          <w:b/>
        </w:rPr>
        <w:t xml:space="preserve"> options</w:t>
      </w:r>
      <w:r>
        <w:rPr>
          <w:b/>
        </w:rPr>
        <w:t xml:space="preserve"> </w:t>
      </w:r>
      <w:r w:rsidR="001A742B">
        <w:t xml:space="preserve">by providing a </w:t>
      </w:r>
      <w:r w:rsidRPr="00E64BF0">
        <w:t>quick and simple installation and configuration</w:t>
      </w:r>
      <w:r w:rsidR="001A742B">
        <w:t xml:space="preserve"> process</w:t>
      </w:r>
      <w:r w:rsidR="000A0C64">
        <w:t xml:space="preserve"> and a </w:t>
      </w:r>
      <w:r w:rsidR="00CD2546">
        <w:t>predictable</w:t>
      </w:r>
      <w:r w:rsidR="000A0C64">
        <w:t xml:space="preserve"> and consistent</w:t>
      </w:r>
      <w:r w:rsidR="001A742B">
        <w:t xml:space="preserve"> upgrade </w:t>
      </w:r>
      <w:r w:rsidR="000A0C64">
        <w:t xml:space="preserve">path </w:t>
      </w:r>
      <w:r w:rsidR="001A742B">
        <w:t xml:space="preserve">from </w:t>
      </w:r>
      <w:r w:rsidR="00715E8E">
        <w:rPr>
          <w:rFonts w:hint="eastAsia"/>
          <w:lang w:eastAsia="zh-CN"/>
        </w:rPr>
        <w:t xml:space="preserve">Windows SharePoint Services 3.0 and </w:t>
      </w:r>
      <w:r w:rsidR="00C24FF3">
        <w:t xml:space="preserve">Office </w:t>
      </w:r>
      <w:r w:rsidR="001A742B">
        <w:t>SharePoint</w:t>
      </w:r>
      <w:r w:rsidR="00C24FF3">
        <w:t xml:space="preserve"> Server </w:t>
      </w:r>
      <w:r w:rsidR="001A742B">
        <w:t>2007.</w:t>
      </w:r>
      <w:r w:rsidR="00A43948">
        <w:t xml:space="preserve"> </w:t>
      </w:r>
      <w:r w:rsidR="0027342A">
        <w:t>Functionality has also been introduced</w:t>
      </w:r>
      <w:r w:rsidR="00A43948">
        <w:t xml:space="preserve"> that allows </w:t>
      </w:r>
      <w:r w:rsidR="0027342A">
        <w:t xml:space="preserve">administrators </w:t>
      </w:r>
      <w:r w:rsidR="00A43948">
        <w:t>to manage how users use SharePoint. For example, you can now safely allow site admin</w:t>
      </w:r>
      <w:r w:rsidR="00AF5E6D">
        <w:t>istrator</w:t>
      </w:r>
      <w:r w:rsidR="00A43948">
        <w:t xml:space="preserve">s to upload </w:t>
      </w:r>
      <w:r w:rsidR="000A0C64">
        <w:t xml:space="preserve">and run </w:t>
      </w:r>
      <w:r w:rsidR="00A43948">
        <w:t xml:space="preserve">custom code </w:t>
      </w:r>
      <w:r w:rsidR="000A0C64">
        <w:t xml:space="preserve">within a controlled sandbox environment </w:t>
      </w:r>
      <w:r w:rsidR="002F0004">
        <w:t>by using</w:t>
      </w:r>
      <w:r w:rsidR="00A43948">
        <w:t xml:space="preserve"> Sandboxed Solutions. </w:t>
      </w:r>
      <w:r w:rsidR="0027342A">
        <w:t>Administrators</w:t>
      </w:r>
      <w:r w:rsidR="00A43948">
        <w:t xml:space="preserve"> also have more governance control</w:t>
      </w:r>
      <w:r w:rsidR="002F0004">
        <w:t>: I</w:t>
      </w:r>
      <w:r w:rsidR="00A43948">
        <w:t>f you want to maintain a centralized SharePoint deployment versus a more decentralized approach</w:t>
      </w:r>
      <w:r w:rsidR="002F0004">
        <w:t>, you can</w:t>
      </w:r>
      <w:r w:rsidR="00A43948">
        <w:t xml:space="preserve"> either block those deployments through Group Policy or track them </w:t>
      </w:r>
      <w:r w:rsidR="002F0004">
        <w:t xml:space="preserve">by using </w:t>
      </w:r>
      <w:r w:rsidR="00A43948">
        <w:t>A</w:t>
      </w:r>
      <w:r w:rsidR="00504E17">
        <w:t xml:space="preserve">ctive </w:t>
      </w:r>
      <w:r w:rsidR="00A43948">
        <w:t>D</w:t>
      </w:r>
      <w:r w:rsidR="00504E17">
        <w:t>irectory</w:t>
      </w:r>
      <w:r w:rsidR="002F0004">
        <w:rPr>
          <w:rFonts w:cs="Segoe UI"/>
        </w:rPr>
        <w:t>®</w:t>
      </w:r>
      <w:r w:rsidR="00A43948">
        <w:t xml:space="preserve"> marker support</w:t>
      </w:r>
      <w:r w:rsidR="00CD2546">
        <w:rPr>
          <w:rFonts w:hint="eastAsia"/>
          <w:lang w:eastAsia="zh-CN"/>
        </w:rPr>
        <w:t>.</w:t>
      </w:r>
      <w:r w:rsidR="00645DA4">
        <w:rPr>
          <w:rFonts w:hint="eastAsia"/>
          <w:lang w:eastAsia="zh-CN"/>
        </w:rPr>
        <w:t xml:space="preserve"> </w:t>
      </w:r>
    </w:p>
    <w:p w14:paraId="1AF37928" w14:textId="060D8566" w:rsidR="00173060" w:rsidRDefault="003F4E25" w:rsidP="007F1D80">
      <w:r>
        <w:t>SharePoint 2010</w:t>
      </w:r>
      <w:r w:rsidR="00ED0ADC">
        <w:t xml:space="preserve"> </w:t>
      </w:r>
      <w:r w:rsidR="00EE4980">
        <w:t xml:space="preserve">has a </w:t>
      </w:r>
      <w:r w:rsidR="00ED0ADC">
        <w:t>large number of</w:t>
      </w:r>
      <w:r w:rsidR="004D4BCC">
        <w:t xml:space="preserve"> features geared toward</w:t>
      </w:r>
      <w:r w:rsidR="00EE4980">
        <w:t xml:space="preserve"> IT pro</w:t>
      </w:r>
      <w:r w:rsidR="004D4BCC">
        <w:t>s</w:t>
      </w:r>
      <w:r w:rsidR="00ED0ADC">
        <w:t xml:space="preserve">, and a detailed </w:t>
      </w:r>
      <w:r w:rsidR="00CD2546">
        <w:t>explanation</w:t>
      </w:r>
      <w:r w:rsidR="00696684">
        <w:t xml:space="preserve"> </w:t>
      </w:r>
      <w:r w:rsidR="00ED0ADC">
        <w:t xml:space="preserve">of </w:t>
      </w:r>
      <w:r w:rsidR="00696684">
        <w:t xml:space="preserve">every </w:t>
      </w:r>
      <w:r w:rsidR="00ED0ADC">
        <w:t>feature is beyond the scope of this document.</w:t>
      </w:r>
      <w:r w:rsidR="00FE048C">
        <w:t xml:space="preserve"> This guide will describe some of the most compelling</w:t>
      </w:r>
      <w:r w:rsidR="00696684">
        <w:t xml:space="preserve"> new and </w:t>
      </w:r>
      <w:r w:rsidR="00FE048C">
        <w:t>improve</w:t>
      </w:r>
      <w:r w:rsidR="00696684">
        <w:t>d</w:t>
      </w:r>
      <w:r w:rsidR="00FE048C">
        <w:t xml:space="preserve"> </w:t>
      </w:r>
      <w:r>
        <w:t>SharePoint 2010</w:t>
      </w:r>
      <w:r w:rsidR="00830A63">
        <w:t xml:space="preserve"> IT pro</w:t>
      </w:r>
      <w:r w:rsidR="00696684">
        <w:t xml:space="preserve"> features</w:t>
      </w:r>
      <w:r w:rsidR="00FE048C">
        <w:t>.</w:t>
      </w:r>
      <w:r w:rsidR="00645DA4">
        <w:t xml:space="preserve"> </w:t>
      </w:r>
    </w:p>
    <w:p w14:paraId="1AF3792E" w14:textId="77777777" w:rsidR="00B352CD" w:rsidRPr="00D408AB" w:rsidRDefault="00B352CD" w:rsidP="00B352CD">
      <w:pPr>
        <w:pStyle w:val="Heading1"/>
        <w:rPr>
          <w:lang w:eastAsia="zh-CN"/>
        </w:rPr>
      </w:pPr>
      <w:bookmarkStart w:id="9" w:name="_Toc243311410"/>
      <w:bookmarkStart w:id="10" w:name="_Toc260743313"/>
      <w:r>
        <w:rPr>
          <w:rFonts w:hint="eastAsia"/>
          <w:lang w:eastAsia="zh-CN"/>
        </w:rPr>
        <w:t>Deployment and Upgrade</w:t>
      </w:r>
      <w:bookmarkEnd w:id="9"/>
      <w:bookmarkEnd w:id="10"/>
    </w:p>
    <w:p w14:paraId="1AF3792F" w14:textId="77777777" w:rsidR="00B352CD" w:rsidRDefault="002F1387" w:rsidP="00B352CD">
      <w:pPr>
        <w:pStyle w:val="Heading2"/>
      </w:pPr>
      <w:bookmarkStart w:id="11" w:name="_Toc234643174"/>
      <w:bookmarkStart w:id="12" w:name="_Toc243311411"/>
      <w:bookmarkStart w:id="13" w:name="_Toc260743314"/>
      <w:r>
        <w:t>S</w:t>
      </w:r>
      <w:r w:rsidR="008A7AA4">
        <w:t>ystem Requirements</w:t>
      </w:r>
      <w:bookmarkEnd w:id="11"/>
      <w:bookmarkEnd w:id="12"/>
      <w:bookmarkEnd w:id="13"/>
    </w:p>
    <w:p w14:paraId="1AF37930" w14:textId="5EFE6B56" w:rsidR="00B352CD" w:rsidRDefault="00B352CD" w:rsidP="00B352CD">
      <w:r>
        <w:t xml:space="preserve">To </w:t>
      </w:r>
      <w:r w:rsidR="00504E17">
        <w:t>i</w:t>
      </w:r>
      <w:r>
        <w:t xml:space="preserve">mplement a </w:t>
      </w:r>
      <w:r w:rsidR="008032D9">
        <w:t xml:space="preserve">SharePoint 2010 </w:t>
      </w:r>
      <w:r>
        <w:t xml:space="preserve">environment, your infrastructure must </w:t>
      </w:r>
      <w:r w:rsidR="0036585A">
        <w:t>meet the</w:t>
      </w:r>
      <w:r>
        <w:t xml:space="preserve"> following minimum requirements:</w:t>
      </w:r>
    </w:p>
    <w:p w14:paraId="1AF37931" w14:textId="4C647CC0" w:rsidR="00B352CD" w:rsidRDefault="00B352CD" w:rsidP="00943CCF">
      <w:pPr>
        <w:pStyle w:val="ListParagraph"/>
        <w:numPr>
          <w:ilvl w:val="0"/>
          <w:numId w:val="5"/>
        </w:numPr>
      </w:pPr>
      <w:r>
        <w:t>Windows Server® 2008 64-bit operating system with S</w:t>
      </w:r>
      <w:r w:rsidR="00C13FF1">
        <w:t xml:space="preserve">ervice </w:t>
      </w:r>
      <w:r>
        <w:t>P</w:t>
      </w:r>
      <w:r w:rsidR="00C13FF1">
        <w:t xml:space="preserve">ack </w:t>
      </w:r>
      <w:r>
        <w:t xml:space="preserve">2 </w:t>
      </w:r>
      <w:r w:rsidR="00C13FF1">
        <w:t xml:space="preserve">(SP2) </w:t>
      </w:r>
      <w:r>
        <w:t>or later</w:t>
      </w:r>
      <w:r w:rsidR="005171DF">
        <w:t>,</w:t>
      </w:r>
      <w:r>
        <w:t xml:space="preserve"> </w:t>
      </w:r>
      <w:r w:rsidR="005171DF">
        <w:t>or</w:t>
      </w:r>
      <w:r>
        <w:t xml:space="preserve"> Windows Server 2008 R2 </w:t>
      </w:r>
    </w:p>
    <w:p w14:paraId="11AE6550" w14:textId="2A42A900" w:rsidR="00D72B42" w:rsidRDefault="00C13FF1" w:rsidP="00D72B42">
      <w:pPr>
        <w:pStyle w:val="ListParagraph"/>
        <w:numPr>
          <w:ilvl w:val="0"/>
          <w:numId w:val="5"/>
        </w:numPr>
      </w:pPr>
      <w:r>
        <w:t xml:space="preserve">Microsoft </w:t>
      </w:r>
      <w:r w:rsidR="00B352CD">
        <w:t>SQL Server</w:t>
      </w:r>
      <w:r w:rsidR="00B50CB1">
        <w:rPr>
          <w:rFonts w:cs="Segoe UI"/>
        </w:rPr>
        <w:t>®</w:t>
      </w:r>
      <w:r w:rsidR="00B352CD">
        <w:t xml:space="preserve"> 2005 64-bit with SP</w:t>
      </w:r>
      <w:r w:rsidR="005171DF">
        <w:t xml:space="preserve">3 and Cumulative Update 3 </w:t>
      </w:r>
      <w:r w:rsidR="00B352CD">
        <w:t>or later</w:t>
      </w:r>
      <w:r w:rsidR="005171DF">
        <w:t>,</w:t>
      </w:r>
      <w:r w:rsidR="00B352CD">
        <w:t xml:space="preserve"> or SQL Server 2008 64-bit</w:t>
      </w:r>
      <w:r w:rsidR="005171DF">
        <w:t xml:space="preserve"> with SP1 and C</w:t>
      </w:r>
      <w:r w:rsidR="005C6D38">
        <w:t xml:space="preserve">umulative Update </w:t>
      </w:r>
      <w:r w:rsidR="005171DF">
        <w:t>2 or later</w:t>
      </w:r>
      <w:r w:rsidR="00A53E31">
        <w:rPr>
          <w:rFonts w:hint="eastAsia"/>
          <w:lang w:eastAsia="zh-CN"/>
        </w:rPr>
        <w:t>, or SQL Server 2008 R2</w:t>
      </w:r>
    </w:p>
    <w:p w14:paraId="38D5A08D" w14:textId="5DB56EDA" w:rsidR="00D72B42" w:rsidRPr="00C13870" w:rsidRDefault="00D72B42" w:rsidP="00D72B42">
      <w:r>
        <w:lastRenderedPageBreak/>
        <w:t xml:space="preserve">For the complete and updated list of prerequisites for installing </w:t>
      </w:r>
      <w:r w:rsidR="003F4E25">
        <w:t>SharePoint 2010</w:t>
      </w:r>
      <w:r>
        <w:t>, see "Determine hardware and software requirements (</w:t>
      </w:r>
      <w:r w:rsidR="003F4E25">
        <w:t>SharePoint 2010</w:t>
      </w:r>
      <w:r>
        <w:t>)" (</w:t>
      </w:r>
      <w:hyperlink r:id="rId20" w:history="1">
        <w:r>
          <w:rPr>
            <w:rStyle w:val="Hyperlink"/>
          </w:rPr>
          <w:t>http://go.microsoft.com/fwlink/?LinkId=166546</w:t>
        </w:r>
      </w:hyperlink>
      <w:r>
        <w:t>) on the Microsoft TechNet Web site.</w:t>
      </w:r>
    </w:p>
    <w:p w14:paraId="1AF37934" w14:textId="279AE2A8" w:rsidR="00BE6ED3" w:rsidRDefault="00BE6ED3" w:rsidP="00BE6ED3">
      <w:pPr>
        <w:pStyle w:val="Heading2"/>
      </w:pPr>
      <w:bookmarkStart w:id="14" w:name="_Toc260743315"/>
      <w:r>
        <w:t>Browser Requirements</w:t>
      </w:r>
      <w:bookmarkEnd w:id="14"/>
    </w:p>
    <w:p w14:paraId="6DFBA709" w14:textId="0E1BF9C1" w:rsidR="006401BA" w:rsidRDefault="003F4E25" w:rsidP="00B352CD">
      <w:r>
        <w:t>SharePoint 2010</w:t>
      </w:r>
      <w:r w:rsidR="00BE6ED3">
        <w:t xml:space="preserve"> supports </w:t>
      </w:r>
      <w:r w:rsidR="00421E46">
        <w:t xml:space="preserve">several </w:t>
      </w:r>
      <w:r w:rsidR="00BE6ED3">
        <w:t xml:space="preserve">commonly used Web browsers. Different browsers offer different levels of support and functionality. </w:t>
      </w:r>
      <w:r w:rsidR="006401BA">
        <w:t xml:space="preserve">Browser support for </w:t>
      </w:r>
      <w:r>
        <w:t>SharePoint 2010</w:t>
      </w:r>
      <w:r w:rsidR="006401BA">
        <w:t xml:space="preserve"> can be divided into three </w:t>
      </w:r>
      <w:r w:rsidR="00421E46">
        <w:t>categories</w:t>
      </w:r>
      <w:r w:rsidR="006401BA">
        <w:t>:</w:t>
      </w:r>
    </w:p>
    <w:p w14:paraId="44A5B8AF" w14:textId="77777777" w:rsidR="00421E46" w:rsidRDefault="00421E46" w:rsidP="00421E46">
      <w:r>
        <w:t>•</w:t>
      </w:r>
      <w:r>
        <w:tab/>
        <w:t>Supported</w:t>
      </w:r>
    </w:p>
    <w:p w14:paraId="24AAF8FA" w14:textId="21F53E40" w:rsidR="00421E46" w:rsidRDefault="00421E46" w:rsidP="00421E46">
      <w:r>
        <w:t xml:space="preserve">A supported Web browser is a Web browser that is </w:t>
      </w:r>
      <w:r w:rsidR="001D77F1">
        <w:t>known</w:t>
      </w:r>
      <w:r>
        <w:t xml:space="preserve"> to</w:t>
      </w:r>
      <w:r w:rsidR="001D77F1">
        <w:t xml:space="preserve"> fully</w:t>
      </w:r>
      <w:r>
        <w:t xml:space="preserve"> </w:t>
      </w:r>
      <w:proofErr w:type="gramStart"/>
      <w:r w:rsidR="00A57865">
        <w:rPr>
          <w:rFonts w:hint="eastAsia"/>
          <w:lang w:eastAsia="zh-CN"/>
        </w:rPr>
        <w:t>tested</w:t>
      </w:r>
      <w:proofErr w:type="gramEnd"/>
      <w:r w:rsidR="00A57865">
        <w:rPr>
          <w:rFonts w:hint="eastAsia"/>
          <w:lang w:eastAsia="zh-CN"/>
        </w:rPr>
        <w:t xml:space="preserve"> with all features and functionality to </w:t>
      </w:r>
      <w:r>
        <w:t>wo</w:t>
      </w:r>
      <w:r w:rsidR="001D77F1">
        <w:t xml:space="preserve">rk with SharePoint Server 2010. </w:t>
      </w:r>
      <w:r>
        <w:t>If you encounter any issues, support can help you to resolve these issues.</w:t>
      </w:r>
    </w:p>
    <w:p w14:paraId="4E1E673C" w14:textId="77777777" w:rsidR="00421E46" w:rsidRDefault="00421E46" w:rsidP="00421E46">
      <w:r>
        <w:t>•</w:t>
      </w:r>
      <w:r>
        <w:tab/>
        <w:t>Supported with known limitations</w:t>
      </w:r>
    </w:p>
    <w:p w14:paraId="7F6B4F85" w14:textId="6C82A9CB" w:rsidR="00421E46" w:rsidRDefault="00421E46" w:rsidP="00421E46">
      <w:r>
        <w:t>A supported Web browser with known limitations</w:t>
      </w:r>
      <w:r w:rsidR="00A57865">
        <w:rPr>
          <w:rFonts w:hint="eastAsia"/>
          <w:lang w:eastAsia="zh-CN"/>
        </w:rPr>
        <w:t xml:space="preserve"> works with most </w:t>
      </w:r>
      <w:r>
        <w:t xml:space="preserve">features and functionality, </w:t>
      </w:r>
      <w:r w:rsidR="00A57865">
        <w:rPr>
          <w:rFonts w:hint="eastAsia"/>
          <w:lang w:eastAsia="zh-CN"/>
        </w:rPr>
        <w:t>however</w:t>
      </w:r>
      <w:r w:rsidR="00A57865">
        <w:t xml:space="preserve"> </w:t>
      </w:r>
      <w:r>
        <w:t>if there is a feature or functionality that does not work or is disabled by design, documentation on how to resolve these issues is readily available.</w:t>
      </w:r>
    </w:p>
    <w:p w14:paraId="52D6A2A4" w14:textId="77777777" w:rsidR="00421E46" w:rsidRDefault="00421E46" w:rsidP="00421E46">
      <w:r>
        <w:t>•</w:t>
      </w:r>
      <w:r>
        <w:tab/>
        <w:t>Not tested</w:t>
      </w:r>
    </w:p>
    <w:p w14:paraId="24138D8D" w14:textId="77777777" w:rsidR="00A250D7" w:rsidRDefault="00421E46" w:rsidP="00B352CD">
      <w:pPr>
        <w:rPr>
          <w:lang w:eastAsia="zh-CN"/>
        </w:rPr>
      </w:pPr>
      <w:r>
        <w:t>A Web browser that is not tested means that its compatibility with SharePoint Server 2010 is untested, and there may be issues with using the particular Web browser.</w:t>
      </w:r>
    </w:p>
    <w:p w14:paraId="1AF37936" w14:textId="76BA5FE1" w:rsidR="00B352CD" w:rsidRDefault="00421E46" w:rsidP="00B352CD">
      <w:pPr>
        <w:rPr>
          <w:lang w:eastAsia="zh-CN"/>
        </w:rPr>
      </w:pPr>
      <w:r>
        <w:t>SharePoint Server 2010 works best with up-to-date, standards-based Web browsers.</w:t>
      </w:r>
      <w:r w:rsidR="0036585A">
        <w:rPr>
          <w:rFonts w:hint="eastAsia"/>
          <w:lang w:eastAsia="zh-CN"/>
        </w:rPr>
        <w:t xml:space="preserve"> </w:t>
      </w:r>
      <w:r w:rsidR="006401BA">
        <w:t>The following are s</w:t>
      </w:r>
      <w:r w:rsidR="004C15CA">
        <w:t>upported</w:t>
      </w:r>
      <w:r w:rsidR="00B352CD">
        <w:t xml:space="preserve"> browser running on </w:t>
      </w:r>
      <w:r w:rsidR="00741591">
        <w:t xml:space="preserve">the </w:t>
      </w:r>
      <w:r w:rsidR="00B352CD">
        <w:t>Windows</w:t>
      </w:r>
      <w:r w:rsidR="00741591">
        <w:t>®</w:t>
      </w:r>
      <w:r w:rsidR="00B352CD">
        <w:t xml:space="preserve"> operating system:</w:t>
      </w:r>
    </w:p>
    <w:p w14:paraId="1AF37937" w14:textId="6CF4F8F9" w:rsidR="00B352CD" w:rsidRDefault="00B352CD" w:rsidP="00943CCF">
      <w:pPr>
        <w:pStyle w:val="ListParagraph"/>
        <w:numPr>
          <w:ilvl w:val="0"/>
          <w:numId w:val="6"/>
        </w:numPr>
      </w:pPr>
      <w:r>
        <w:t>Internet Explorer 7 32-bit</w:t>
      </w:r>
    </w:p>
    <w:p w14:paraId="1AF37938" w14:textId="77777777" w:rsidR="00B352CD" w:rsidRDefault="00B352CD" w:rsidP="00943CCF">
      <w:pPr>
        <w:pStyle w:val="ListParagraph"/>
        <w:numPr>
          <w:ilvl w:val="0"/>
          <w:numId w:val="6"/>
        </w:numPr>
      </w:pPr>
      <w:r>
        <w:t>Internet Explorer 8 32-bit</w:t>
      </w:r>
    </w:p>
    <w:p w14:paraId="1AF3793A" w14:textId="3F454BE0" w:rsidR="00B352CD" w:rsidRPr="00C13870" w:rsidRDefault="006401BA" w:rsidP="00B352CD">
      <w:r>
        <w:t>The following are s</w:t>
      </w:r>
      <w:r w:rsidR="004C15CA">
        <w:t>upported</w:t>
      </w:r>
      <w:r w:rsidR="00B352CD">
        <w:t xml:space="preserve"> browser options</w:t>
      </w:r>
      <w:r w:rsidR="004C15CA">
        <w:t xml:space="preserve"> with known limitations</w:t>
      </w:r>
      <w:r w:rsidR="00B352CD">
        <w:t>:</w:t>
      </w:r>
    </w:p>
    <w:p w14:paraId="1AF3793B" w14:textId="77777777" w:rsidR="00B352CD" w:rsidRDefault="00B352CD" w:rsidP="00943CCF">
      <w:pPr>
        <w:pStyle w:val="ListParagraph"/>
        <w:numPr>
          <w:ilvl w:val="0"/>
          <w:numId w:val="7"/>
        </w:numPr>
      </w:pPr>
      <w:r>
        <w:t>Internet Explorer 7 64-bit</w:t>
      </w:r>
    </w:p>
    <w:p w14:paraId="1AF3793C" w14:textId="77777777" w:rsidR="00EE603F" w:rsidRDefault="00EE603F" w:rsidP="00D72B42">
      <w:pPr>
        <w:pStyle w:val="ListParagraph"/>
        <w:numPr>
          <w:ilvl w:val="0"/>
          <w:numId w:val="6"/>
        </w:numPr>
      </w:pPr>
      <w:r>
        <w:t>Internet Explorer 8 64-bit</w:t>
      </w:r>
    </w:p>
    <w:p w14:paraId="1AF3793D" w14:textId="29F30618" w:rsidR="00B352CD" w:rsidRDefault="00EE603F" w:rsidP="00D72B42">
      <w:pPr>
        <w:pStyle w:val="ListParagraph"/>
        <w:numPr>
          <w:ilvl w:val="0"/>
          <w:numId w:val="6"/>
        </w:numPr>
      </w:pPr>
      <w:r>
        <w:t>Firefox 3.6 32-bit on Windows operating system</w:t>
      </w:r>
      <w:r w:rsidR="006401BA">
        <w:t>s</w:t>
      </w:r>
    </w:p>
    <w:p w14:paraId="5A41EF64" w14:textId="6B3D9E75" w:rsidR="00D72B42" w:rsidRDefault="00B352CD" w:rsidP="00D72B42">
      <w:pPr>
        <w:pStyle w:val="ListParagraph"/>
        <w:numPr>
          <w:ilvl w:val="0"/>
          <w:numId w:val="7"/>
        </w:numPr>
        <w:rPr>
          <w:lang w:eastAsia="zh-CN"/>
        </w:rPr>
      </w:pPr>
      <w:r>
        <w:t>Firefox 3.</w:t>
      </w:r>
      <w:r w:rsidR="00BE6ED3">
        <w:t>6</w:t>
      </w:r>
      <w:r>
        <w:t xml:space="preserve"> on non</w:t>
      </w:r>
      <w:r w:rsidR="00D72B42">
        <w:rPr>
          <w:rFonts w:hint="eastAsia"/>
          <w:lang w:eastAsia="zh-CN"/>
        </w:rPr>
        <w:t>-</w:t>
      </w:r>
      <w:r>
        <w:t>Windows</w:t>
      </w:r>
      <w:r w:rsidR="00BE6ED3">
        <w:t xml:space="preserve"> </w:t>
      </w:r>
      <w:r>
        <w:t>operating system</w:t>
      </w:r>
      <w:r w:rsidR="006401BA">
        <w:t>s</w:t>
      </w:r>
    </w:p>
    <w:p w14:paraId="1E3A3866" w14:textId="35F4E33E" w:rsidR="00D72B42" w:rsidRDefault="00B352CD" w:rsidP="00D72B42">
      <w:pPr>
        <w:pStyle w:val="ListParagraph"/>
        <w:numPr>
          <w:ilvl w:val="0"/>
          <w:numId w:val="7"/>
        </w:numPr>
        <w:rPr>
          <w:lang w:eastAsia="zh-CN"/>
        </w:rPr>
      </w:pPr>
      <w:r>
        <w:t xml:space="preserve">Safari </w:t>
      </w:r>
      <w:r w:rsidR="00BE6ED3">
        <w:t>4.04 on non</w:t>
      </w:r>
      <w:r w:rsidR="00D72B42">
        <w:rPr>
          <w:rFonts w:hint="eastAsia"/>
          <w:lang w:eastAsia="zh-CN"/>
        </w:rPr>
        <w:t>-</w:t>
      </w:r>
      <w:r w:rsidR="00BE6ED3">
        <w:t>Windows operating system</w:t>
      </w:r>
      <w:r w:rsidR="006401BA">
        <w:t>s</w:t>
      </w:r>
    </w:p>
    <w:p w14:paraId="1AF37940" w14:textId="70B453FB" w:rsidR="00BE6ED3" w:rsidRDefault="003F4E25" w:rsidP="00421E46">
      <w:r>
        <w:lastRenderedPageBreak/>
        <w:t>SharePoint 2010</w:t>
      </w:r>
      <w:r w:rsidR="00EE603F">
        <w:t xml:space="preserve"> does not support Internet Explorer 6</w:t>
      </w:r>
      <w:r w:rsidR="001D77F1">
        <w:t xml:space="preserve"> </w:t>
      </w:r>
      <w:r w:rsidR="00421E46">
        <w:t xml:space="preserve">for publishing site scenarios (such as Internet facing </w:t>
      </w:r>
      <w:r w:rsidR="001D77F1">
        <w:t>“</w:t>
      </w:r>
      <w:r w:rsidR="00421E46">
        <w:t>.com</w:t>
      </w:r>
      <w:r w:rsidR="001D77F1">
        <w:t>”</w:t>
      </w:r>
      <w:r w:rsidR="00421E46">
        <w:t xml:space="preserve"> sites)</w:t>
      </w:r>
      <w:r w:rsidR="001D77F1">
        <w:t>. T</w:t>
      </w:r>
      <w:r w:rsidR="00421E46">
        <w:t>he Web Content Management features built into SharePoint Server 2010 provide a deep level of control over the markup and styling of the reader experience. Page designers can use these features to help ensure that the pages they design are compatible with additional browsers, including Internet Explorer 6, for viewing content. However, it is the page designers’ responsibility to create pages that are compatible with the browsers that they want to support.</w:t>
      </w:r>
    </w:p>
    <w:p w14:paraId="283D2217" w14:textId="04E64093" w:rsidR="00D72B42" w:rsidRDefault="00E022D4" w:rsidP="00BE6ED3">
      <w:pPr>
        <w:rPr>
          <w:rStyle w:val="Hyperlink"/>
          <w:lang w:eastAsia="zh-CN"/>
        </w:rPr>
      </w:pPr>
      <w:r>
        <w:t xml:space="preserve">For </w:t>
      </w:r>
      <w:r w:rsidR="00C4372A">
        <w:t>full</w:t>
      </w:r>
      <w:r>
        <w:t xml:space="preserve"> browser support information see </w:t>
      </w:r>
      <w:hyperlink r:id="rId21" w:history="1">
        <w:r w:rsidR="0014043B" w:rsidRPr="00627CB4">
          <w:rPr>
            <w:rStyle w:val="Hyperlink"/>
          </w:rPr>
          <w:t>http://go.microsoft.com/fwlink/?LinkId=190341</w:t>
        </w:r>
      </w:hyperlink>
    </w:p>
    <w:p w14:paraId="1AF37942" w14:textId="77777777" w:rsidR="00B352CD" w:rsidRDefault="00B352CD" w:rsidP="00B352CD">
      <w:pPr>
        <w:pStyle w:val="Heading2"/>
      </w:pPr>
      <w:bookmarkStart w:id="15" w:name="_Toc234643175"/>
      <w:bookmarkStart w:id="16" w:name="_Toc243311412"/>
      <w:bookmarkStart w:id="17" w:name="_Toc260743316"/>
      <w:r>
        <w:t>Install</w:t>
      </w:r>
      <w:bookmarkEnd w:id="15"/>
      <w:r w:rsidR="00794706">
        <w:t>ation</w:t>
      </w:r>
      <w:bookmarkEnd w:id="16"/>
      <w:bookmarkEnd w:id="17"/>
      <w:r>
        <w:t xml:space="preserve"> </w:t>
      </w:r>
    </w:p>
    <w:p w14:paraId="1AF37943" w14:textId="6145BC82" w:rsidR="00B352CD" w:rsidRDefault="00CA2B5C" w:rsidP="00B352CD">
      <w:pPr>
        <w:rPr>
          <w:lang w:eastAsia="zh-CN"/>
        </w:rPr>
      </w:pPr>
      <w:r>
        <w:t xml:space="preserve">The installation process for SharePoint 2010 has been improved and streamlined in several key areas. </w:t>
      </w:r>
      <w:r w:rsidR="00B352CD">
        <w:t>To start</w:t>
      </w:r>
      <w:r w:rsidR="00CD6EC3">
        <w:t xml:space="preserve"> with</w:t>
      </w:r>
      <w:r w:rsidR="00B352CD">
        <w:t xml:space="preserve">, </w:t>
      </w:r>
      <w:r w:rsidR="00115C38">
        <w:rPr>
          <w:rFonts w:hint="eastAsia"/>
          <w:lang w:eastAsia="zh-CN"/>
        </w:rPr>
        <w:t xml:space="preserve">the </w:t>
      </w:r>
      <w:r w:rsidR="008F1373">
        <w:t>Microsoft SharePoint Products and Technologies 2010 Preparation Tool</w:t>
      </w:r>
      <w:r w:rsidR="001C18BA">
        <w:rPr>
          <w:rFonts w:hint="eastAsia"/>
          <w:lang w:eastAsia="zh-CN"/>
        </w:rPr>
        <w:t xml:space="preserve"> has been added to the installation process</w:t>
      </w:r>
      <w:r w:rsidR="005A1687">
        <w:t xml:space="preserve">. </w:t>
      </w:r>
      <w:r w:rsidR="00B352CD">
        <w:t xml:space="preserve">Before installing </w:t>
      </w:r>
      <w:r w:rsidR="003F4E25">
        <w:t>SharePoint 2010</w:t>
      </w:r>
      <w:r w:rsidR="00B352CD">
        <w:t xml:space="preserve">, </w:t>
      </w:r>
      <w:r w:rsidR="001D77F1">
        <w:t>this</w:t>
      </w:r>
      <w:r w:rsidR="004F155E">
        <w:t xml:space="preserve"> </w:t>
      </w:r>
      <w:r w:rsidR="00B352CD">
        <w:t>prerequisite installer</w:t>
      </w:r>
      <w:r w:rsidR="004F155E">
        <w:t xml:space="preserve"> can be run</w:t>
      </w:r>
      <w:r w:rsidR="00B352CD">
        <w:t xml:space="preserve"> </w:t>
      </w:r>
      <w:r w:rsidR="00CD6EC3">
        <w:t>to</w:t>
      </w:r>
      <w:r w:rsidR="00B352CD">
        <w:t xml:space="preserve"> scan the system </w:t>
      </w:r>
      <w:r w:rsidR="00CD6EC3">
        <w:t>and</w:t>
      </w:r>
      <w:r w:rsidR="00B352CD">
        <w:t xml:space="preserve"> ensure that all of the components </w:t>
      </w:r>
      <w:r w:rsidR="00794706">
        <w:t xml:space="preserve">required to deploy SharePoint </w:t>
      </w:r>
      <w:r w:rsidR="00E803D2">
        <w:t xml:space="preserve">Server </w:t>
      </w:r>
      <w:r w:rsidR="00B352CD">
        <w:t>have been installed</w:t>
      </w:r>
      <w:r w:rsidR="005A1687">
        <w:t xml:space="preserve">. </w:t>
      </w:r>
      <w:r w:rsidR="00CD6EC3">
        <w:t>If the scan detects that some or all of these components</w:t>
      </w:r>
      <w:r w:rsidR="00B352CD">
        <w:t xml:space="preserve"> haven’t</w:t>
      </w:r>
      <w:r w:rsidR="00CD6EC3">
        <w:t xml:space="preserve"> been installed</w:t>
      </w:r>
      <w:r w:rsidR="00B352CD">
        <w:t xml:space="preserve">, the prerequisite installer will download and install the components needed for the </w:t>
      </w:r>
      <w:r w:rsidR="003F4E25">
        <w:t>SharePoint 2010</w:t>
      </w:r>
      <w:r w:rsidR="00B352CD">
        <w:t xml:space="preserve"> installation. </w:t>
      </w:r>
      <w:r w:rsidR="008F1373">
        <w:t>The Microsoft SharePoint Products and Technologies 2010 Preparation Tool can optionally be implemented to leverage software on a local share for circumstances where Internet connectivity is not available.</w:t>
      </w:r>
    </w:p>
    <w:p w14:paraId="1AF37944" w14:textId="0B8784D6" w:rsidR="00B352CD" w:rsidRDefault="000B3D5B" w:rsidP="00B352CD">
      <w:r>
        <w:t xml:space="preserve">After </w:t>
      </w:r>
      <w:r w:rsidR="00B352CD">
        <w:t xml:space="preserve">the prerequisite components have been installed, </w:t>
      </w:r>
      <w:r w:rsidR="00C52ED0">
        <w:rPr>
          <w:rFonts w:hint="eastAsia"/>
          <w:lang w:eastAsia="zh-CN"/>
        </w:rPr>
        <w:t>administrators</w:t>
      </w:r>
      <w:r w:rsidR="00B352CD">
        <w:t xml:space="preserve"> have two options </w:t>
      </w:r>
      <w:r w:rsidR="004628BA">
        <w:t xml:space="preserve">for installing </w:t>
      </w:r>
      <w:r w:rsidR="003F4E25">
        <w:t>SharePoint 2010</w:t>
      </w:r>
      <w:r w:rsidR="005A1687">
        <w:t xml:space="preserve">: </w:t>
      </w:r>
      <w:r w:rsidR="00E803D2">
        <w:t>U</w:t>
      </w:r>
      <w:r w:rsidR="00794706">
        <w:t>se t</w:t>
      </w:r>
      <w:r w:rsidR="00B352CD">
        <w:t>he graphical user interface (</w:t>
      </w:r>
      <w:proofErr w:type="spellStart"/>
      <w:r w:rsidR="008F1373">
        <w:rPr>
          <w:rFonts w:hint="eastAsia"/>
          <w:lang w:eastAsia="zh-CN"/>
        </w:rPr>
        <w:t>PSConfig</w:t>
      </w:r>
      <w:r w:rsidR="00B352CD">
        <w:t>UI</w:t>
      </w:r>
      <w:proofErr w:type="spellEnd"/>
      <w:r w:rsidR="00B352CD">
        <w:t xml:space="preserve">) or </w:t>
      </w:r>
      <w:r w:rsidR="00794706">
        <w:t xml:space="preserve">script </w:t>
      </w:r>
      <w:r w:rsidR="00B352CD">
        <w:t xml:space="preserve">the installation </w:t>
      </w:r>
      <w:r w:rsidR="00794706">
        <w:t>by</w:t>
      </w:r>
      <w:r w:rsidR="00B352CD">
        <w:t xml:space="preserve"> using configuration files and Windows PowerShell. </w:t>
      </w:r>
      <w:proofErr w:type="spellStart"/>
      <w:r w:rsidR="008F1373">
        <w:rPr>
          <w:rFonts w:hint="eastAsia"/>
          <w:lang w:eastAsia="zh-CN"/>
        </w:rPr>
        <w:t>PSConfig</w:t>
      </w:r>
      <w:r w:rsidR="00B352CD">
        <w:t>UI</w:t>
      </w:r>
      <w:proofErr w:type="spellEnd"/>
      <w:r w:rsidR="00B352CD">
        <w:t xml:space="preserve"> provides a simple step</w:t>
      </w:r>
      <w:r w:rsidR="00794706">
        <w:t>-</w:t>
      </w:r>
      <w:r w:rsidR="00B352CD">
        <w:t>by</w:t>
      </w:r>
      <w:r w:rsidR="00794706">
        <w:t>-</w:t>
      </w:r>
      <w:r w:rsidR="00B352CD">
        <w:t>step process where users can specify the configuration</w:t>
      </w:r>
      <w:r w:rsidR="00794706">
        <w:t xml:space="preserve"> they want</w:t>
      </w:r>
      <w:r w:rsidR="005A1687">
        <w:t xml:space="preserve">. </w:t>
      </w:r>
      <w:r w:rsidR="00794706">
        <w:t>Using</w:t>
      </w:r>
      <w:r w:rsidR="00B352CD">
        <w:t xml:space="preserve"> Windows PowerShell is a bit more involved, but </w:t>
      </w:r>
      <w:r w:rsidR="001D77F1">
        <w:t xml:space="preserve">some IT Pros may find it suits their needs better than the </w:t>
      </w:r>
      <w:proofErr w:type="spellStart"/>
      <w:r w:rsidR="001D77F1">
        <w:t>PSConfigUI</w:t>
      </w:r>
      <w:proofErr w:type="spellEnd"/>
      <w:r w:rsidR="001D77F1">
        <w:t>.</w:t>
      </w:r>
      <w:r w:rsidR="005A1687">
        <w:t xml:space="preserve"> </w:t>
      </w:r>
      <w:r w:rsidR="00B352CD">
        <w:t xml:space="preserve">By scripting the installation, you can ensure that all of your servers running SharePoint Server </w:t>
      </w:r>
      <w:r w:rsidR="00794706">
        <w:t>have</w:t>
      </w:r>
      <w:r w:rsidR="00B352CD">
        <w:t xml:space="preserve"> identical configurations</w:t>
      </w:r>
      <w:r w:rsidR="005A1687">
        <w:t xml:space="preserve">. </w:t>
      </w:r>
      <w:r w:rsidR="00B352CD">
        <w:t>Scripted install</w:t>
      </w:r>
      <w:r w:rsidR="00794706">
        <w:t>ation</w:t>
      </w:r>
      <w:r w:rsidR="00B352CD">
        <w:t xml:space="preserve">s </w:t>
      </w:r>
      <w:r w:rsidR="00794706">
        <w:t xml:space="preserve">are </w:t>
      </w:r>
      <w:r w:rsidR="00B352CD">
        <w:t>also advantageous from a disaster recovery perspective</w:t>
      </w:r>
      <w:r w:rsidR="001D77F1">
        <w:t xml:space="preserve"> -</w:t>
      </w:r>
      <w:r w:rsidR="005A1687">
        <w:t xml:space="preserve"> </w:t>
      </w:r>
      <w:r w:rsidR="001D77F1">
        <w:t>i</w:t>
      </w:r>
      <w:r w:rsidR="00B352CD">
        <w:t>f a server go</w:t>
      </w:r>
      <w:r w:rsidR="00794706">
        <w:t>es</w:t>
      </w:r>
      <w:r w:rsidR="00B352CD">
        <w:t xml:space="preserve"> down, </w:t>
      </w:r>
      <w:r w:rsidR="00794706">
        <w:t xml:space="preserve">you can reinstall </w:t>
      </w:r>
      <w:r w:rsidR="00B352CD">
        <w:t xml:space="preserve">SharePoint </w:t>
      </w:r>
      <w:r w:rsidR="00794706">
        <w:t xml:space="preserve">Server </w:t>
      </w:r>
      <w:r w:rsidR="00B352CD">
        <w:t>quickly by using a previously created script. Both</w:t>
      </w:r>
      <w:r w:rsidR="001D77F1">
        <w:t xml:space="preserve"> </w:t>
      </w:r>
      <w:r w:rsidR="00B352CD">
        <w:t>methods are fully supported.</w:t>
      </w:r>
    </w:p>
    <w:p w14:paraId="2E6F4FFA" w14:textId="0B32D989" w:rsidR="00103F94" w:rsidRDefault="00103F94" w:rsidP="00103F94">
      <w:pPr>
        <w:rPr>
          <w:lang w:eastAsia="zh-CN"/>
        </w:rPr>
      </w:pPr>
      <w:r>
        <w:t>After SharePoint 2010 has been installed</w:t>
      </w:r>
      <w:r w:rsidR="004028BC">
        <w:t>, a there is a new configuration wizard</w:t>
      </w:r>
      <w:r>
        <w:t xml:space="preserve"> that </w:t>
      </w:r>
      <w:r w:rsidR="004028BC">
        <w:t xml:space="preserve">has </w:t>
      </w:r>
      <w:r>
        <w:t>been designed to make the configuration process easier by guiding IT Professionals through the steps to configure a new farm as well as specific farm functionality.</w:t>
      </w:r>
    </w:p>
    <w:p w14:paraId="39EC1DD1" w14:textId="713924AC" w:rsidR="00103F94" w:rsidRDefault="00103F94" w:rsidP="00103F94">
      <w:pPr>
        <w:rPr>
          <w:lang w:eastAsia="zh-CN"/>
        </w:rPr>
      </w:pPr>
      <w:r>
        <w:lastRenderedPageBreak/>
        <w:t>The Farm Configuration Wizard</w:t>
      </w:r>
      <w:r w:rsidR="001D77F1">
        <w:t>,</w:t>
      </w:r>
      <w:r>
        <w:t xml:space="preserve"> for example</w:t>
      </w:r>
      <w:r w:rsidR="001D77F1">
        <w:t>,</w:t>
      </w:r>
      <w:r>
        <w:t xml:space="preserve"> walks administrators through </w:t>
      </w:r>
      <w:r w:rsidR="001D77F1">
        <w:t>the initial</w:t>
      </w:r>
      <w:r>
        <w:t xml:space="preserve"> steps </w:t>
      </w:r>
      <w:r w:rsidR="001D77F1">
        <w:t>of the farm setup process, which includes</w:t>
      </w:r>
      <w:r>
        <w:t xml:space="preserve"> specifying the accounts that each service will run under and the services that are required in the farm. It is also possible for additional wizards to be added by third-party vendors or by developers to assist with configuring other areas of SharePoint 2010 and</w:t>
      </w:r>
      <w:r>
        <w:rPr>
          <w:rFonts w:hint="eastAsia"/>
          <w:lang w:eastAsia="zh-CN"/>
        </w:rPr>
        <w:t xml:space="preserve"> </w:t>
      </w:r>
      <w:r>
        <w:rPr>
          <w:lang w:eastAsia="zh-CN"/>
        </w:rPr>
        <w:t>i</w:t>
      </w:r>
      <w:r>
        <w:rPr>
          <w:rFonts w:hint="eastAsia"/>
          <w:lang w:eastAsia="zh-CN"/>
        </w:rPr>
        <w:t xml:space="preserve">f </w:t>
      </w:r>
      <w:r>
        <w:rPr>
          <w:lang w:eastAsia="zh-CN"/>
        </w:rPr>
        <w:t>an</w:t>
      </w:r>
      <w:r>
        <w:rPr>
          <w:rFonts w:hint="eastAsia"/>
          <w:lang w:eastAsia="zh-CN"/>
        </w:rPr>
        <w:t xml:space="preserve"> administrator wants to fully customize </w:t>
      </w:r>
      <w:r>
        <w:rPr>
          <w:lang w:eastAsia="zh-CN"/>
        </w:rPr>
        <w:t>the</w:t>
      </w:r>
      <w:r>
        <w:rPr>
          <w:rFonts w:hint="eastAsia"/>
          <w:lang w:eastAsia="zh-CN"/>
        </w:rPr>
        <w:t xml:space="preserve"> farm configuration</w:t>
      </w:r>
      <w:r w:rsidR="001D77F1">
        <w:rPr>
          <w:lang w:eastAsia="zh-CN"/>
        </w:rPr>
        <w:t>,</w:t>
      </w:r>
      <w:r>
        <w:rPr>
          <w:rFonts w:hint="eastAsia"/>
          <w:lang w:eastAsia="zh-CN"/>
        </w:rPr>
        <w:t xml:space="preserve"> </w:t>
      </w:r>
      <w:r>
        <w:rPr>
          <w:lang w:eastAsia="zh-CN"/>
        </w:rPr>
        <w:t xml:space="preserve">the </w:t>
      </w:r>
      <w:r w:rsidR="001D77F1">
        <w:rPr>
          <w:lang w:eastAsia="zh-CN"/>
        </w:rPr>
        <w:t>Farm Configuration W</w:t>
      </w:r>
      <w:r>
        <w:rPr>
          <w:lang w:eastAsia="zh-CN"/>
        </w:rPr>
        <w:t xml:space="preserve">izard </w:t>
      </w:r>
      <w:r>
        <w:rPr>
          <w:rFonts w:hint="eastAsia"/>
          <w:lang w:eastAsia="zh-CN"/>
        </w:rPr>
        <w:t>can be skipped</w:t>
      </w:r>
      <w:r>
        <w:rPr>
          <w:lang w:eastAsia="zh-CN"/>
        </w:rPr>
        <w:t xml:space="preserve"> in preference to configuring everything manually.</w:t>
      </w:r>
    </w:p>
    <w:p w14:paraId="562A503F" w14:textId="77777777" w:rsidR="00103F94" w:rsidRDefault="00103F94" w:rsidP="00103F94">
      <w:pPr>
        <w:jc w:val="center"/>
        <w:rPr>
          <w:lang w:eastAsia="zh-CN"/>
        </w:rPr>
      </w:pPr>
      <w:r w:rsidRPr="00FA236D">
        <w:rPr>
          <w:rFonts w:ascii="Calibri" w:hAnsi="Calibri"/>
          <w:noProof/>
        </w:rPr>
        <w:drawing>
          <wp:inline distT="0" distB="0" distL="0" distR="0" wp14:anchorId="58944010" wp14:editId="4A6A9D2C">
            <wp:extent cx="4194175" cy="286639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194175" cy="2866390"/>
                    </a:xfrm>
                    <a:prstGeom prst="rect">
                      <a:avLst/>
                    </a:prstGeom>
                    <a:noFill/>
                    <a:ln w="9525">
                      <a:noFill/>
                      <a:miter lim="800000"/>
                      <a:headEnd/>
                      <a:tailEnd/>
                    </a:ln>
                  </pic:spPr>
                </pic:pic>
              </a:graphicData>
            </a:graphic>
          </wp:inline>
        </w:drawing>
      </w:r>
    </w:p>
    <w:p w14:paraId="30556F1C" w14:textId="409E83EA" w:rsidR="00103F94" w:rsidRPr="007A37DC" w:rsidRDefault="00103F94" w:rsidP="00103F94">
      <w:pPr>
        <w:jc w:val="center"/>
        <w:rPr>
          <w:lang w:eastAsia="zh-CN"/>
        </w:rPr>
      </w:pPr>
      <w:r>
        <w:rPr>
          <w:b/>
        </w:rPr>
        <w:t xml:space="preserve">Figure </w:t>
      </w:r>
      <w:r w:rsidR="003A0B45">
        <w:rPr>
          <w:rFonts w:hint="eastAsia"/>
          <w:b/>
          <w:lang w:eastAsia="zh-CN"/>
        </w:rPr>
        <w:t>1</w:t>
      </w:r>
      <w:r w:rsidRPr="00674032">
        <w:rPr>
          <w:b/>
        </w:rPr>
        <w:t>:</w:t>
      </w:r>
      <w:r>
        <w:t xml:space="preserve"> </w:t>
      </w:r>
      <w:r>
        <w:rPr>
          <w:rFonts w:hint="eastAsia"/>
          <w:lang w:eastAsia="zh-CN"/>
        </w:rPr>
        <w:t>Configuration Wizard</w:t>
      </w:r>
      <w:r>
        <w:rPr>
          <w:lang w:eastAsia="zh-CN"/>
        </w:rPr>
        <w:t>s page</w:t>
      </w:r>
    </w:p>
    <w:p w14:paraId="7572923B" w14:textId="77777777" w:rsidR="00103F94" w:rsidRDefault="00103F94" w:rsidP="00103F94">
      <w:pPr>
        <w:rPr>
          <w:lang w:eastAsia="zh-CN"/>
        </w:rPr>
      </w:pPr>
    </w:p>
    <w:p w14:paraId="35986453" w14:textId="61EC70A9" w:rsidR="00330B2B" w:rsidRDefault="00330B2B" w:rsidP="00B352CD">
      <w:pPr>
        <w:rPr>
          <w:lang w:eastAsia="zh-CN"/>
        </w:rPr>
      </w:pPr>
      <w:r>
        <w:t>Another new aspect of the installation process is the addition of a farm passphrase. This is a password that is used to encrypt all communications</w:t>
      </w:r>
      <w:r w:rsidR="0091135E">
        <w:rPr>
          <w:rFonts w:hint="eastAsia"/>
          <w:lang w:eastAsia="zh-CN"/>
        </w:rPr>
        <w:t xml:space="preserve"> and </w:t>
      </w:r>
      <w:r w:rsidR="005D6930">
        <w:rPr>
          <w:lang w:eastAsia="zh-CN"/>
        </w:rPr>
        <w:t>credentials</w:t>
      </w:r>
      <w:r>
        <w:t xml:space="preserve"> across the farm. The farm passphrase is required before you can </w:t>
      </w:r>
      <w:r w:rsidR="00FA236D">
        <w:rPr>
          <w:rFonts w:hint="eastAsia"/>
          <w:lang w:eastAsia="zh-CN"/>
        </w:rPr>
        <w:t xml:space="preserve">add </w:t>
      </w:r>
      <w:r>
        <w:t xml:space="preserve">a server </w:t>
      </w:r>
      <w:r w:rsidR="00FA236D">
        <w:rPr>
          <w:rFonts w:hint="eastAsia"/>
          <w:lang w:eastAsia="zh-CN"/>
        </w:rPr>
        <w:t>to</w:t>
      </w:r>
      <w:r w:rsidR="00FA236D">
        <w:t xml:space="preserve"> </w:t>
      </w:r>
      <w:r>
        <w:t xml:space="preserve">the SharePoint farm or </w:t>
      </w:r>
      <w:r w:rsidR="00FA236D">
        <w:rPr>
          <w:rFonts w:hint="eastAsia"/>
          <w:lang w:eastAsia="zh-CN"/>
        </w:rPr>
        <w:t>remove</w:t>
      </w:r>
      <w:r w:rsidR="00FA236D">
        <w:t xml:space="preserve"> </w:t>
      </w:r>
      <w:r>
        <w:t xml:space="preserve">a server </w:t>
      </w:r>
      <w:r w:rsidR="00FA236D">
        <w:rPr>
          <w:rFonts w:hint="eastAsia"/>
          <w:lang w:eastAsia="zh-CN"/>
        </w:rPr>
        <w:t>from</w:t>
      </w:r>
      <w:r>
        <w:t xml:space="preserve"> the farm. The passphrase can be changed through Windows PowerShell by the administrator.</w:t>
      </w:r>
    </w:p>
    <w:p w14:paraId="78A33F98" w14:textId="7A939EFD" w:rsidR="00A517EC" w:rsidRDefault="00103F94" w:rsidP="00B352CD">
      <w:pPr>
        <w:rPr>
          <w:lang w:eastAsia="zh-CN"/>
        </w:rPr>
      </w:pPr>
      <w:r>
        <w:rPr>
          <w:lang w:eastAsia="zh-CN"/>
        </w:rPr>
        <w:t>In an effort to reduce admin</w:t>
      </w:r>
      <w:r w:rsidR="004028BC">
        <w:rPr>
          <w:lang w:eastAsia="zh-CN"/>
        </w:rPr>
        <w:t>istrator</w:t>
      </w:r>
      <w:r>
        <w:rPr>
          <w:lang w:eastAsia="zh-CN"/>
        </w:rPr>
        <w:t xml:space="preserve"> overhead</w:t>
      </w:r>
      <w:r w:rsidR="004028BC">
        <w:rPr>
          <w:lang w:eastAsia="zh-CN"/>
        </w:rPr>
        <w:t>,</w:t>
      </w:r>
      <w:r>
        <w:rPr>
          <w:lang w:eastAsia="zh-CN"/>
        </w:rPr>
        <w:t xml:space="preserve"> SharePoint 2010 </w:t>
      </w:r>
      <w:r w:rsidR="004028BC">
        <w:rPr>
          <w:lang w:eastAsia="zh-CN"/>
        </w:rPr>
        <w:t xml:space="preserve">introduces </w:t>
      </w:r>
      <w:r w:rsidR="004F155E">
        <w:rPr>
          <w:lang w:eastAsia="zh-CN"/>
        </w:rPr>
        <w:t xml:space="preserve">a new concept called </w:t>
      </w:r>
      <w:r w:rsidR="00A517EC" w:rsidRPr="00A517EC">
        <w:rPr>
          <w:lang w:eastAsia="zh-CN"/>
        </w:rPr>
        <w:t>managed accounts</w:t>
      </w:r>
      <w:r w:rsidR="004F155E">
        <w:rPr>
          <w:lang w:eastAsia="zh-CN"/>
        </w:rPr>
        <w:t>.</w:t>
      </w:r>
      <w:r w:rsidR="00645DA4">
        <w:rPr>
          <w:lang w:eastAsia="zh-CN"/>
        </w:rPr>
        <w:t xml:space="preserve"> </w:t>
      </w:r>
      <w:r w:rsidR="004F155E" w:rsidRPr="00A517EC">
        <w:rPr>
          <w:lang w:eastAsia="zh-CN"/>
        </w:rPr>
        <w:t>A</w:t>
      </w:r>
      <w:r w:rsidR="004F155E">
        <w:t xml:space="preserve"> Managed Account is effectively an Active Directory user account whose credentials are managed by a</w:t>
      </w:r>
      <w:r w:rsidR="004028BC">
        <w:t>nd contained within SharePoint.</w:t>
      </w:r>
      <w:r w:rsidR="00645DA4">
        <w:t xml:space="preserve"> </w:t>
      </w:r>
      <w:r w:rsidR="004028BC">
        <w:t>T</w:t>
      </w:r>
      <w:r w:rsidR="004F155E">
        <w:t>his</w:t>
      </w:r>
      <w:r w:rsidR="004F155E">
        <w:rPr>
          <w:lang w:eastAsia="zh-CN"/>
        </w:rPr>
        <w:t xml:space="preserve"> allows SharePoint 2010 to securely manage its own service accounts and roll</w:t>
      </w:r>
      <w:r w:rsidR="004028BC">
        <w:rPr>
          <w:lang w:eastAsia="zh-CN"/>
        </w:rPr>
        <w:t xml:space="preserve"> (or change)</w:t>
      </w:r>
      <w:r w:rsidR="004F155E">
        <w:rPr>
          <w:lang w:eastAsia="zh-CN"/>
        </w:rPr>
        <w:t xml:space="preserve"> the passwords when required.</w:t>
      </w:r>
      <w:r w:rsidR="00645DA4">
        <w:rPr>
          <w:lang w:eastAsia="zh-CN"/>
        </w:rPr>
        <w:t xml:space="preserve"> </w:t>
      </w:r>
      <w:r w:rsidR="004F155E">
        <w:rPr>
          <w:lang w:eastAsia="zh-CN"/>
        </w:rPr>
        <w:t>When a password needs to be rolled</w:t>
      </w:r>
      <w:r w:rsidR="004028BC">
        <w:rPr>
          <w:lang w:eastAsia="zh-CN"/>
        </w:rPr>
        <w:t>,</w:t>
      </w:r>
      <w:r w:rsidR="0029313F">
        <w:rPr>
          <w:lang w:eastAsia="zh-CN"/>
        </w:rPr>
        <w:t xml:space="preserve"> SharePoint 2010 will </w:t>
      </w:r>
      <w:r w:rsidR="004F155E">
        <w:lastRenderedPageBreak/>
        <w:t xml:space="preserve">respect Active Directory Domain </w:t>
      </w:r>
      <w:r w:rsidR="0029313F">
        <w:t xml:space="preserve">Password </w:t>
      </w:r>
      <w:r w:rsidR="004F155E">
        <w:t>Policies</w:t>
      </w:r>
      <w:r w:rsidR="00A517EC">
        <w:t xml:space="preserve"> </w:t>
      </w:r>
      <w:r w:rsidR="0029313F">
        <w:t>when creating a new password for the account</w:t>
      </w:r>
      <w:r w:rsidR="00A517EC">
        <w:t xml:space="preserve">. </w:t>
      </w:r>
    </w:p>
    <w:p w14:paraId="610CD052" w14:textId="3E8D052E" w:rsidR="0029313F" w:rsidRDefault="00B352CD" w:rsidP="00B352CD">
      <w:r>
        <w:t>Other</w:t>
      </w:r>
      <w:r w:rsidR="00103F94">
        <w:t xml:space="preserve"> installation and deployment</w:t>
      </w:r>
      <w:r>
        <w:t xml:space="preserve"> changes allow network administrators to </w:t>
      </w:r>
      <w:r w:rsidR="0029313F">
        <w:t xml:space="preserve">track </w:t>
      </w:r>
      <w:r>
        <w:t xml:space="preserve">and manage </w:t>
      </w:r>
      <w:r w:rsidR="0029313F">
        <w:t xml:space="preserve">SharePoint 2010 </w:t>
      </w:r>
      <w:r>
        <w:t xml:space="preserve">servers </w:t>
      </w:r>
      <w:r w:rsidR="0029313F">
        <w:t xml:space="preserve">installed and </w:t>
      </w:r>
      <w:r>
        <w:t>running on the</w:t>
      </w:r>
      <w:r w:rsidR="0029313F">
        <w:t>ir</w:t>
      </w:r>
      <w:r>
        <w:t xml:space="preserve"> network</w:t>
      </w:r>
      <w:r w:rsidR="005A1687">
        <w:t>.</w:t>
      </w:r>
      <w:r w:rsidR="00645DA4">
        <w:t xml:space="preserve"> </w:t>
      </w:r>
      <w:r w:rsidR="0029313F">
        <w:t>During installation</w:t>
      </w:r>
      <w:r w:rsidR="004028BC">
        <w:t>,</w:t>
      </w:r>
      <w:r w:rsidR="0029313F">
        <w:t xml:space="preserve"> SharePoint 2010 will write a “marker” to a preconfigured container in </w:t>
      </w:r>
      <w:r>
        <w:t>A</w:t>
      </w:r>
      <w:r w:rsidR="00741591">
        <w:t xml:space="preserve">ctive </w:t>
      </w:r>
      <w:r>
        <w:t>D</w:t>
      </w:r>
      <w:r w:rsidR="00741591">
        <w:t>irectory</w:t>
      </w:r>
      <w:r w:rsidR="0029313F">
        <w:t>.</w:t>
      </w:r>
      <w:r w:rsidR="00645DA4">
        <w:t xml:space="preserve"> </w:t>
      </w:r>
      <w:r w:rsidR="0029313F">
        <w:t xml:space="preserve">These </w:t>
      </w:r>
      <w:r w:rsidR="00504E17">
        <w:t>m</w:t>
      </w:r>
      <w:r>
        <w:t xml:space="preserve">arkers make it possible </w:t>
      </w:r>
      <w:r w:rsidR="0029313F">
        <w:t>for network administrators to track and manage SharePoint deployments across their infrastructure based on reporting from the data stored in Active Directory</w:t>
      </w:r>
      <w:r w:rsidR="005A1687">
        <w:t xml:space="preserve">. </w:t>
      </w:r>
    </w:p>
    <w:p w14:paraId="1AF37946" w14:textId="12F02A19" w:rsidR="00B352CD" w:rsidRDefault="0072452B" w:rsidP="00B352CD">
      <w:r>
        <w:t xml:space="preserve">Administrators can </w:t>
      </w:r>
      <w:r w:rsidR="0029313F">
        <w:t xml:space="preserve">also now </w:t>
      </w:r>
      <w:r w:rsidR="004028BC">
        <w:t>utilize</w:t>
      </w:r>
      <w:r>
        <w:t xml:space="preserve"> </w:t>
      </w:r>
      <w:r w:rsidR="0029313F">
        <w:t xml:space="preserve">Windows </w:t>
      </w:r>
      <w:r w:rsidR="00B352CD">
        <w:t xml:space="preserve">Group Policy </w:t>
      </w:r>
      <w:r>
        <w:t xml:space="preserve">to </w:t>
      </w:r>
      <w:r w:rsidR="0029313F">
        <w:t xml:space="preserve">block </w:t>
      </w:r>
      <w:r w:rsidR="00B352CD">
        <w:t>SharePoint from being installed on unauthorized servers</w:t>
      </w:r>
      <w:r w:rsidR="005A1687">
        <w:t xml:space="preserve">. </w:t>
      </w:r>
      <w:r w:rsidR="00B352CD">
        <w:t xml:space="preserve">This </w:t>
      </w:r>
      <w:r w:rsidR="009F68AF">
        <w:t>gives admin</w:t>
      </w:r>
      <w:r w:rsidR="008A7AA4">
        <w:t>i</w:t>
      </w:r>
      <w:r w:rsidR="009F68AF">
        <w:t xml:space="preserve">strators </w:t>
      </w:r>
      <w:r w:rsidR="0029313F">
        <w:t xml:space="preserve">much </w:t>
      </w:r>
      <w:r w:rsidR="00B352CD">
        <w:t>tighter control over the</w:t>
      </w:r>
      <w:r w:rsidR="0029313F">
        <w:t>ir</w:t>
      </w:r>
      <w:r w:rsidR="00B352CD">
        <w:t xml:space="preserve"> SharePoint environment and </w:t>
      </w:r>
      <w:r w:rsidR="0029313F">
        <w:t xml:space="preserve">significantly </w:t>
      </w:r>
      <w:r w:rsidR="009F68AF">
        <w:t xml:space="preserve">increases </w:t>
      </w:r>
      <w:r w:rsidR="00B352CD">
        <w:t>the</w:t>
      </w:r>
      <w:r w:rsidR="009F68AF">
        <w:t>ir ability to</w:t>
      </w:r>
      <w:r w:rsidR="00B352CD">
        <w:t xml:space="preserve"> enforce </w:t>
      </w:r>
      <w:r w:rsidR="004028BC">
        <w:t xml:space="preserve">established </w:t>
      </w:r>
      <w:r w:rsidR="00B352CD">
        <w:t>governance policies.</w:t>
      </w:r>
    </w:p>
    <w:p w14:paraId="1AF37947" w14:textId="62A4B033" w:rsidR="00B352CD" w:rsidRDefault="00B352CD" w:rsidP="00B352CD">
      <w:pPr>
        <w:pStyle w:val="Heading2"/>
      </w:pPr>
      <w:bookmarkStart w:id="18" w:name="_Toc234643176"/>
      <w:bookmarkStart w:id="19" w:name="_Toc243311413"/>
      <w:bookmarkStart w:id="20" w:name="_Toc260743317"/>
      <w:r>
        <w:t xml:space="preserve">Upgrade from </w:t>
      </w:r>
      <w:r w:rsidR="00715E8E">
        <w:rPr>
          <w:rFonts w:hint="eastAsia"/>
          <w:lang w:eastAsia="zh-CN"/>
        </w:rPr>
        <w:t xml:space="preserve">Windows SharePoint Services 3.0 and </w:t>
      </w:r>
      <w:r>
        <w:t>Office SharePoint Server 2007</w:t>
      </w:r>
      <w:bookmarkEnd w:id="18"/>
      <w:bookmarkEnd w:id="19"/>
      <w:bookmarkEnd w:id="20"/>
    </w:p>
    <w:p w14:paraId="1AF37948" w14:textId="0AD15129" w:rsidR="00B352CD" w:rsidRDefault="007F1D80" w:rsidP="00B352CD">
      <w:r>
        <w:rPr>
          <w:rFonts w:hint="eastAsia"/>
          <w:lang w:eastAsia="zh-CN"/>
        </w:rPr>
        <w:t>S</w:t>
      </w:r>
      <w:r>
        <w:t>ignificant investment has been placed into upgrade scenarios</w:t>
      </w:r>
      <w:r>
        <w:rPr>
          <w:rFonts w:hint="eastAsia"/>
          <w:lang w:eastAsia="zh-CN"/>
        </w:rPr>
        <w:t xml:space="preserve"> for </w:t>
      </w:r>
      <w:r w:rsidR="003F4E25">
        <w:rPr>
          <w:rFonts w:hint="eastAsia"/>
          <w:lang w:eastAsia="zh-CN"/>
        </w:rPr>
        <w:t>SharePoint 2010</w:t>
      </w:r>
      <w:r>
        <w:t xml:space="preserve"> to enable a predictable </w:t>
      </w:r>
      <w:r w:rsidR="00FB1FE6">
        <w:t xml:space="preserve">and smooth </w:t>
      </w:r>
      <w:r>
        <w:t>experience for the IT Professional</w:t>
      </w:r>
      <w:r>
        <w:rPr>
          <w:rFonts w:hint="eastAsia"/>
          <w:lang w:eastAsia="zh-CN"/>
        </w:rPr>
        <w:t>.</w:t>
      </w:r>
      <w:r w:rsidR="005A1687">
        <w:t xml:space="preserve"> </w:t>
      </w:r>
      <w:r w:rsidR="005F23B1">
        <w:t>I</w:t>
      </w:r>
      <w:r w:rsidR="00B352CD">
        <w:t xml:space="preserve">nvestments </w:t>
      </w:r>
      <w:r w:rsidR="005F23B1">
        <w:t xml:space="preserve">have been </w:t>
      </w:r>
      <w:r w:rsidR="009F68AF">
        <w:t xml:space="preserve">made in </w:t>
      </w:r>
      <w:r w:rsidR="00B352CD">
        <w:t xml:space="preserve">all </w:t>
      </w:r>
      <w:r w:rsidR="005F23B1">
        <w:t>aspects of upgrade</w:t>
      </w:r>
      <w:r w:rsidR="009F68AF">
        <w:t>,</w:t>
      </w:r>
      <w:r w:rsidR="00B352CD">
        <w:t xml:space="preserve"> from preparing</w:t>
      </w:r>
      <w:r w:rsidR="009F68AF">
        <w:t xml:space="preserve"> to upgrade to customizing the post-upgrade environment</w:t>
      </w:r>
      <w:r w:rsidR="00B352CD">
        <w:t>.</w:t>
      </w:r>
    </w:p>
    <w:p w14:paraId="1AF37949" w14:textId="77777777" w:rsidR="00B352CD" w:rsidRDefault="00F03DB8" w:rsidP="00B352CD">
      <w:pPr>
        <w:pStyle w:val="Heading3"/>
      </w:pPr>
      <w:bookmarkStart w:id="21" w:name="_Toc234643177"/>
      <w:bookmarkStart w:id="22" w:name="_Toc243311414"/>
      <w:bookmarkStart w:id="23" w:name="_Toc260743318"/>
      <w:r>
        <w:t>Preparing for U</w:t>
      </w:r>
      <w:r w:rsidR="00B352CD">
        <w:t>pgrade</w:t>
      </w:r>
      <w:bookmarkEnd w:id="21"/>
      <w:bookmarkEnd w:id="22"/>
      <w:bookmarkEnd w:id="23"/>
    </w:p>
    <w:p w14:paraId="1AF3794A" w14:textId="1B2350B0" w:rsidR="00B352CD" w:rsidRDefault="00BD7722" w:rsidP="00B352CD">
      <w:r>
        <w:rPr>
          <w:rFonts w:hint="eastAsia"/>
          <w:lang w:eastAsia="zh-CN"/>
        </w:rPr>
        <w:t>U</w:t>
      </w:r>
      <w:r w:rsidR="00CD6EC3">
        <w:t xml:space="preserve">pgrade </w:t>
      </w:r>
      <w:r>
        <w:rPr>
          <w:rFonts w:hint="eastAsia"/>
          <w:lang w:eastAsia="zh-CN"/>
        </w:rPr>
        <w:t>preparation begins in</w:t>
      </w:r>
      <w:r w:rsidR="00B352CD">
        <w:t xml:space="preserve"> </w:t>
      </w:r>
      <w:r w:rsidR="00715E8E">
        <w:rPr>
          <w:rFonts w:hint="eastAsia"/>
          <w:lang w:eastAsia="zh-CN"/>
        </w:rPr>
        <w:t xml:space="preserve">Windows SharePoint Services 3.0 and </w:t>
      </w:r>
      <w:r w:rsidR="00B352CD">
        <w:t xml:space="preserve">Office SharePoint Server 2007 </w:t>
      </w:r>
      <w:r w:rsidR="009F68AF">
        <w:t>S</w:t>
      </w:r>
      <w:r w:rsidR="00B352CD">
        <w:t xml:space="preserve">ervice </w:t>
      </w:r>
      <w:r w:rsidR="009F68AF">
        <w:t>P</w:t>
      </w:r>
      <w:r w:rsidR="00B352CD">
        <w:t>ack 2</w:t>
      </w:r>
      <w:r w:rsidR="009F68AF">
        <w:t>,</w:t>
      </w:r>
      <w:r w:rsidR="00B352CD">
        <w:t xml:space="preserve"> with the </w:t>
      </w:r>
      <w:r>
        <w:rPr>
          <w:rFonts w:hint="eastAsia"/>
          <w:lang w:eastAsia="zh-CN"/>
        </w:rPr>
        <w:t>introduction</w:t>
      </w:r>
      <w:r w:rsidR="00B352CD">
        <w:t xml:space="preserve"> of the</w:t>
      </w:r>
      <w:r>
        <w:rPr>
          <w:rFonts w:hint="eastAsia"/>
          <w:lang w:eastAsia="zh-CN"/>
        </w:rPr>
        <w:t xml:space="preserve"> </w:t>
      </w:r>
      <w:proofErr w:type="spellStart"/>
      <w:r w:rsidR="00D631E2" w:rsidRPr="00D631E2">
        <w:rPr>
          <w:b/>
        </w:rPr>
        <w:t>preupgradecheck</w:t>
      </w:r>
      <w:proofErr w:type="spellEnd"/>
      <w:r>
        <w:rPr>
          <w:rFonts w:hint="eastAsia"/>
          <w:b/>
          <w:lang w:eastAsia="zh-CN"/>
        </w:rPr>
        <w:t xml:space="preserve"> </w:t>
      </w:r>
      <w:r>
        <w:t>S</w:t>
      </w:r>
      <w:r>
        <w:rPr>
          <w:rFonts w:hint="eastAsia"/>
          <w:lang w:eastAsia="zh-CN"/>
        </w:rPr>
        <w:t>TSADM</w:t>
      </w:r>
      <w:r>
        <w:t xml:space="preserve"> operation</w:t>
      </w:r>
      <w:r w:rsidR="005A1687">
        <w:t xml:space="preserve">. </w:t>
      </w:r>
      <w:r w:rsidR="00B352CD">
        <w:t xml:space="preserve">This </w:t>
      </w:r>
      <w:r w:rsidR="009F68AF">
        <w:t xml:space="preserve">operation </w:t>
      </w:r>
      <w:r w:rsidR="00B352CD">
        <w:t xml:space="preserve">can be run on </w:t>
      </w:r>
      <w:r w:rsidR="00CD6EC3">
        <w:t xml:space="preserve">existing </w:t>
      </w:r>
      <w:r w:rsidR="00715E8E">
        <w:rPr>
          <w:rFonts w:hint="eastAsia"/>
          <w:lang w:eastAsia="zh-CN"/>
        </w:rPr>
        <w:t xml:space="preserve">Windows SharePoint Services 3.0 or </w:t>
      </w:r>
      <w:r w:rsidR="00B352CD">
        <w:t>Office SharePoint Server 2007 farm to report on farm and server data</w:t>
      </w:r>
      <w:r w:rsidR="005F23B1">
        <w:t>, health and upgrade suitability</w:t>
      </w:r>
      <w:r w:rsidR="00B352CD">
        <w:t xml:space="preserve">. It </w:t>
      </w:r>
      <w:r w:rsidR="00CD6EC3">
        <w:t xml:space="preserve">identifies </w:t>
      </w:r>
      <w:r w:rsidR="00B352CD">
        <w:t>key information</w:t>
      </w:r>
      <w:r w:rsidR="009F68AF">
        <w:t>,</w:t>
      </w:r>
      <w:r w:rsidR="00B352CD">
        <w:t xml:space="preserve"> such as:</w:t>
      </w:r>
    </w:p>
    <w:p w14:paraId="1AF3794B" w14:textId="77777777" w:rsidR="00B352CD" w:rsidRPr="008F78A5" w:rsidRDefault="00B352CD" w:rsidP="008F78A5">
      <w:pPr>
        <w:pStyle w:val="ListParagraph"/>
        <w:numPr>
          <w:ilvl w:val="0"/>
          <w:numId w:val="8"/>
        </w:numPr>
      </w:pPr>
      <w:r w:rsidRPr="008F78A5">
        <w:t>Servers and total amount of content</w:t>
      </w:r>
    </w:p>
    <w:p w14:paraId="1AF3794C" w14:textId="77777777" w:rsidR="00B352CD" w:rsidRPr="008F78A5" w:rsidRDefault="00B352CD" w:rsidP="008F78A5">
      <w:pPr>
        <w:pStyle w:val="ListParagraph"/>
        <w:numPr>
          <w:ilvl w:val="0"/>
          <w:numId w:val="8"/>
        </w:numPr>
      </w:pPr>
      <w:r w:rsidRPr="008F78A5">
        <w:t>Search configuration</w:t>
      </w:r>
    </w:p>
    <w:p w14:paraId="1AF3794D" w14:textId="77777777" w:rsidR="00B352CD" w:rsidRPr="008F78A5" w:rsidRDefault="00B352CD" w:rsidP="008F78A5">
      <w:pPr>
        <w:pStyle w:val="ListParagraph"/>
        <w:numPr>
          <w:ilvl w:val="0"/>
          <w:numId w:val="8"/>
        </w:numPr>
      </w:pPr>
      <w:r w:rsidRPr="008F78A5">
        <w:t>Alternate access mappings</w:t>
      </w:r>
    </w:p>
    <w:p w14:paraId="1AF3794E" w14:textId="77777777" w:rsidR="00B352CD" w:rsidRPr="008F78A5" w:rsidRDefault="00B352CD" w:rsidP="008F78A5">
      <w:pPr>
        <w:pStyle w:val="ListParagraph"/>
        <w:numPr>
          <w:ilvl w:val="0"/>
          <w:numId w:val="8"/>
        </w:numPr>
      </w:pPr>
      <w:r w:rsidRPr="008F78A5">
        <w:t>Features</w:t>
      </w:r>
    </w:p>
    <w:p w14:paraId="1AF3794F" w14:textId="77777777" w:rsidR="00B352CD" w:rsidRPr="008F78A5" w:rsidRDefault="00B352CD" w:rsidP="008F78A5">
      <w:pPr>
        <w:pStyle w:val="ListParagraph"/>
        <w:numPr>
          <w:ilvl w:val="0"/>
          <w:numId w:val="8"/>
        </w:numPr>
      </w:pPr>
      <w:r w:rsidRPr="008F78A5">
        <w:t>Site definitions</w:t>
      </w:r>
    </w:p>
    <w:p w14:paraId="1AF37950" w14:textId="77777777" w:rsidR="00B352CD" w:rsidRPr="008F78A5" w:rsidRDefault="00B352CD" w:rsidP="008F78A5">
      <w:pPr>
        <w:pStyle w:val="ListParagraph"/>
        <w:numPr>
          <w:ilvl w:val="0"/>
          <w:numId w:val="8"/>
        </w:numPr>
      </w:pPr>
      <w:r w:rsidRPr="008F78A5">
        <w:t>Language packs</w:t>
      </w:r>
    </w:p>
    <w:p w14:paraId="1AF37951" w14:textId="62E3B48C" w:rsidR="00B352CD" w:rsidRPr="005D2067" w:rsidRDefault="00B352CD" w:rsidP="00B352CD">
      <w:r>
        <w:t>It also expose</w:t>
      </w:r>
      <w:r w:rsidR="00E803D2">
        <w:t>s</w:t>
      </w:r>
      <w:r>
        <w:t xml:space="preserve"> potential issues</w:t>
      </w:r>
      <w:r w:rsidR="009F68AF">
        <w:t>,</w:t>
      </w:r>
      <w:r>
        <w:t xml:space="preserve"> including:</w:t>
      </w:r>
    </w:p>
    <w:p w14:paraId="1AF37952" w14:textId="77777777" w:rsidR="00B352CD" w:rsidRPr="008F78A5" w:rsidRDefault="00B352CD" w:rsidP="008F78A5">
      <w:pPr>
        <w:pStyle w:val="ListParagraph"/>
        <w:numPr>
          <w:ilvl w:val="0"/>
          <w:numId w:val="8"/>
        </w:numPr>
      </w:pPr>
      <w:r w:rsidRPr="008F78A5">
        <w:lastRenderedPageBreak/>
        <w:t>Large lists</w:t>
      </w:r>
    </w:p>
    <w:p w14:paraId="1AF37953" w14:textId="77777777" w:rsidR="00B352CD" w:rsidRPr="008F78A5" w:rsidRDefault="00B352CD" w:rsidP="008F78A5">
      <w:pPr>
        <w:pStyle w:val="ListParagraph"/>
        <w:numPr>
          <w:ilvl w:val="0"/>
          <w:numId w:val="8"/>
        </w:numPr>
      </w:pPr>
      <w:r w:rsidRPr="008F78A5">
        <w:t>Data orphans</w:t>
      </w:r>
    </w:p>
    <w:p w14:paraId="1AF37954" w14:textId="77777777" w:rsidR="00B352CD" w:rsidRPr="008F78A5" w:rsidRDefault="00B352CD" w:rsidP="008F78A5">
      <w:pPr>
        <w:pStyle w:val="ListParagraph"/>
        <w:numPr>
          <w:ilvl w:val="0"/>
          <w:numId w:val="8"/>
        </w:numPr>
      </w:pPr>
      <w:r w:rsidRPr="008F78A5">
        <w:t>CAML views and CAML content types</w:t>
      </w:r>
    </w:p>
    <w:p w14:paraId="1AF37955" w14:textId="77777777" w:rsidR="00B352CD" w:rsidRPr="008F78A5" w:rsidRDefault="00B352CD" w:rsidP="008F78A5">
      <w:pPr>
        <w:pStyle w:val="ListParagraph"/>
        <w:numPr>
          <w:ilvl w:val="0"/>
          <w:numId w:val="8"/>
        </w:numPr>
      </w:pPr>
      <w:r w:rsidRPr="008F78A5">
        <w:t xml:space="preserve">Modified content databases </w:t>
      </w:r>
      <w:r w:rsidR="008F78A5" w:rsidRPr="008F78A5">
        <w:t>that have</w:t>
      </w:r>
      <w:r w:rsidRPr="008F78A5">
        <w:t xml:space="preserve"> improper schemas</w:t>
      </w:r>
    </w:p>
    <w:p w14:paraId="1AF37956" w14:textId="77777777" w:rsidR="00B352CD" w:rsidRPr="008F78A5" w:rsidRDefault="00B352CD" w:rsidP="008F78A5">
      <w:pPr>
        <w:pStyle w:val="ListParagraph"/>
        <w:numPr>
          <w:ilvl w:val="0"/>
          <w:numId w:val="8"/>
        </w:numPr>
      </w:pPr>
      <w:r w:rsidRPr="008F78A5">
        <w:t>Missing upgrade dependencies</w:t>
      </w:r>
    </w:p>
    <w:p w14:paraId="1AF37957" w14:textId="2C03A467" w:rsidR="00B352CD" w:rsidRDefault="00B352CD" w:rsidP="00B352CD">
      <w:r>
        <w:t xml:space="preserve">All of this </w:t>
      </w:r>
      <w:r w:rsidR="00E803D2">
        <w:t>is</w:t>
      </w:r>
      <w:r>
        <w:t xml:space="preserve"> collected and </w:t>
      </w:r>
      <w:r w:rsidR="00CD6EC3">
        <w:t>compiled</w:t>
      </w:r>
      <w:r>
        <w:t xml:space="preserve"> into a</w:t>
      </w:r>
      <w:r w:rsidR="005F23B1">
        <w:t xml:space="preserve"> report </w:t>
      </w:r>
      <w:r w:rsidR="004028BC">
        <w:t xml:space="preserve">that can be viewed </w:t>
      </w:r>
      <w:r w:rsidR="00CD6EC3">
        <w:t xml:space="preserve">using </w:t>
      </w:r>
      <w:r w:rsidR="005F23B1">
        <w:t xml:space="preserve">a </w:t>
      </w:r>
      <w:r>
        <w:t>browser</w:t>
      </w:r>
      <w:r w:rsidR="00CD6EC3">
        <w:t xml:space="preserve">. The </w:t>
      </w:r>
      <w:proofErr w:type="spellStart"/>
      <w:r w:rsidR="00CD6EC3">
        <w:t>preupgradecheck</w:t>
      </w:r>
      <w:proofErr w:type="spellEnd"/>
      <w:r w:rsidR="00CD6EC3">
        <w:t xml:space="preserve"> </w:t>
      </w:r>
      <w:r>
        <w:t>process is read-only</w:t>
      </w:r>
      <w:r w:rsidR="00CD6EC3">
        <w:t>;</w:t>
      </w:r>
      <w:r w:rsidR="00371EE1">
        <w:t xml:space="preserve"> </w:t>
      </w:r>
      <w:r w:rsidR="00CD6EC3">
        <w:t>i</w:t>
      </w:r>
      <w:r w:rsidR="009F68AF">
        <w:t>t does not</w:t>
      </w:r>
      <w:r w:rsidR="00CD6EC3">
        <w:t xml:space="preserve"> make any changes to</w:t>
      </w:r>
      <w:r>
        <w:t xml:space="preserve"> </w:t>
      </w:r>
      <w:r w:rsidR="004028BC">
        <w:t xml:space="preserve">the existing SharePoint </w:t>
      </w:r>
      <w:r>
        <w:t>environment</w:t>
      </w:r>
      <w:r w:rsidR="00E803D2">
        <w:t xml:space="preserve">. </w:t>
      </w:r>
      <w:r w:rsidR="00CC231E">
        <w:t>Therefore</w:t>
      </w:r>
      <w:r w:rsidR="00E803D2">
        <w:t>,</w:t>
      </w:r>
      <w:r w:rsidR="009F68AF">
        <w:t xml:space="preserve"> </w:t>
      </w:r>
      <w:r>
        <w:t xml:space="preserve">it </w:t>
      </w:r>
      <w:r w:rsidR="004028BC">
        <w:t xml:space="preserve">can be run </w:t>
      </w:r>
      <w:r>
        <w:t>often</w:t>
      </w:r>
      <w:r w:rsidR="00371EE1">
        <w:t>,</w:t>
      </w:r>
      <w:r>
        <w:t xml:space="preserve"> </w:t>
      </w:r>
      <w:r w:rsidR="00DA5193">
        <w:t>n</w:t>
      </w:r>
      <w:r>
        <w:t xml:space="preserve">ot only </w:t>
      </w:r>
      <w:r w:rsidR="00DA5193">
        <w:t>before</w:t>
      </w:r>
      <w:r>
        <w:t xml:space="preserve"> upgrad</w:t>
      </w:r>
      <w:r w:rsidR="00DA5193">
        <w:t>ing</w:t>
      </w:r>
      <w:r>
        <w:t xml:space="preserve"> but also </w:t>
      </w:r>
      <w:r w:rsidR="004028BC">
        <w:t xml:space="preserve">to simply </w:t>
      </w:r>
      <w:r w:rsidR="00DA5193">
        <w:t>check the</w:t>
      </w:r>
      <w:r>
        <w:t xml:space="preserve"> general health of </w:t>
      </w:r>
      <w:r w:rsidR="004028BC">
        <w:t>the</w:t>
      </w:r>
      <w:r>
        <w:t xml:space="preserve"> </w:t>
      </w:r>
      <w:r w:rsidR="004028BC">
        <w:t xml:space="preserve">SharePoint </w:t>
      </w:r>
      <w:r>
        <w:t>environment</w:t>
      </w:r>
      <w:r w:rsidR="005A1687">
        <w:t xml:space="preserve">. </w:t>
      </w:r>
    </w:p>
    <w:p w14:paraId="1AF37958" w14:textId="68F82D6C" w:rsidR="00B352CD" w:rsidRPr="005D2067" w:rsidRDefault="00CF5FAC" w:rsidP="00B352CD">
      <w:r>
        <w:rPr>
          <w:rFonts w:hint="eastAsia"/>
          <w:lang w:eastAsia="zh-CN"/>
        </w:rPr>
        <w:t>Administrators can also attach</w:t>
      </w:r>
      <w:r w:rsidR="004028BC">
        <w:rPr>
          <w:lang w:eastAsia="zh-CN"/>
        </w:rPr>
        <w:t xml:space="preserve"> SharePoint</w:t>
      </w:r>
      <w:r>
        <w:rPr>
          <w:rFonts w:hint="eastAsia"/>
          <w:lang w:eastAsia="zh-CN"/>
        </w:rPr>
        <w:t xml:space="preserve"> content databases to </w:t>
      </w:r>
      <w:r w:rsidR="004028BC">
        <w:rPr>
          <w:lang w:eastAsia="zh-CN"/>
        </w:rPr>
        <w:t xml:space="preserve">a </w:t>
      </w:r>
      <w:r>
        <w:rPr>
          <w:rFonts w:hint="eastAsia"/>
          <w:lang w:eastAsia="zh-CN"/>
        </w:rPr>
        <w:t xml:space="preserve">SharePoint 2010 farm, </w:t>
      </w:r>
      <w:r w:rsidR="004028BC">
        <w:rPr>
          <w:lang w:eastAsia="zh-CN"/>
        </w:rPr>
        <w:t xml:space="preserve">and </w:t>
      </w:r>
      <w:r>
        <w:rPr>
          <w:rFonts w:hint="eastAsia"/>
          <w:lang w:eastAsia="zh-CN"/>
        </w:rPr>
        <w:t>then run</w:t>
      </w:r>
      <w:r w:rsidR="004028BC">
        <w:rPr>
          <w:lang w:eastAsia="zh-CN"/>
        </w:rPr>
        <w:t xml:space="preserve"> </w:t>
      </w:r>
      <w:r>
        <w:rPr>
          <w:rFonts w:hint="eastAsia"/>
          <w:lang w:eastAsia="zh-CN"/>
        </w:rPr>
        <w:t>t</w:t>
      </w:r>
      <w:r w:rsidR="00B352CD">
        <w:t xml:space="preserve">he </w:t>
      </w:r>
      <w:r w:rsidR="00B352CD" w:rsidRPr="00371EE1">
        <w:rPr>
          <w:b/>
        </w:rPr>
        <w:t>Test-</w:t>
      </w:r>
      <w:proofErr w:type="spellStart"/>
      <w:r w:rsidR="00B352CD" w:rsidRPr="00371EE1">
        <w:rPr>
          <w:b/>
        </w:rPr>
        <w:t>SPContentDatabase</w:t>
      </w:r>
      <w:proofErr w:type="spellEnd"/>
      <w:r w:rsidR="00B352CD">
        <w:t xml:space="preserve"> </w:t>
      </w:r>
      <w:r w:rsidR="004028BC">
        <w:t xml:space="preserve">PowerShell </w:t>
      </w:r>
      <w:proofErr w:type="spellStart"/>
      <w:r w:rsidR="004028BC">
        <w:t>cmdlet</w:t>
      </w:r>
      <w:proofErr w:type="spellEnd"/>
      <w:r w:rsidR="004028BC">
        <w:t xml:space="preserve"> </w:t>
      </w:r>
      <w:r w:rsidR="00B352CD">
        <w:t xml:space="preserve">against </w:t>
      </w:r>
      <w:r w:rsidR="00A85AD1">
        <w:t>the databases</w:t>
      </w:r>
      <w:r w:rsidR="00B352CD">
        <w:t xml:space="preserve">. </w:t>
      </w:r>
      <w:r w:rsidR="004028BC">
        <w:t xml:space="preserve">This </w:t>
      </w:r>
      <w:proofErr w:type="spellStart"/>
      <w:r w:rsidR="004028BC">
        <w:t>cmdlet</w:t>
      </w:r>
      <w:proofErr w:type="spellEnd"/>
      <w:r w:rsidR="004028BC">
        <w:t xml:space="preserve"> </w:t>
      </w:r>
      <w:r w:rsidR="00B352CD">
        <w:t xml:space="preserve">will test </w:t>
      </w:r>
      <w:r w:rsidR="004028BC">
        <w:t xml:space="preserve">the specified </w:t>
      </w:r>
      <w:r w:rsidR="00B352CD">
        <w:t xml:space="preserve">database against </w:t>
      </w:r>
      <w:r w:rsidR="004028BC">
        <w:t xml:space="preserve">the specified </w:t>
      </w:r>
      <w:r w:rsidR="00B352CD">
        <w:t>Web application</w:t>
      </w:r>
      <w:r w:rsidR="00280335">
        <w:rPr>
          <w:rFonts w:hint="eastAsia"/>
          <w:lang w:eastAsia="zh-CN"/>
        </w:rPr>
        <w:t>,</w:t>
      </w:r>
      <w:r w:rsidR="00B352CD" w:rsidRPr="005D2067">
        <w:t xml:space="preserve"> </w:t>
      </w:r>
      <w:r w:rsidR="00B352CD">
        <w:t>i</w:t>
      </w:r>
      <w:r w:rsidR="004028BC">
        <w:t xml:space="preserve">dentifying any </w:t>
      </w:r>
      <w:r w:rsidR="00B352CD" w:rsidRPr="005D2067">
        <w:t>current or potential issues</w:t>
      </w:r>
      <w:r w:rsidR="00A85AD1">
        <w:t>,</w:t>
      </w:r>
      <w:r w:rsidR="00B352CD">
        <w:t xml:space="preserve"> such as</w:t>
      </w:r>
      <w:r w:rsidR="00B352CD" w:rsidRPr="005D2067">
        <w:t>:</w:t>
      </w:r>
    </w:p>
    <w:p w14:paraId="1AF37959" w14:textId="77777777" w:rsidR="00B352CD" w:rsidRPr="00FE69A2" w:rsidRDefault="00B352CD" w:rsidP="00943CCF">
      <w:pPr>
        <w:pStyle w:val="ListParagraph"/>
        <w:numPr>
          <w:ilvl w:val="0"/>
          <w:numId w:val="8"/>
        </w:numPr>
      </w:pPr>
      <w:r w:rsidRPr="00FE69A2">
        <w:t>Data orphans</w:t>
      </w:r>
    </w:p>
    <w:p w14:paraId="1AF3795A" w14:textId="77777777" w:rsidR="00B352CD" w:rsidRPr="00FE69A2" w:rsidRDefault="00B352CD" w:rsidP="00943CCF">
      <w:pPr>
        <w:pStyle w:val="ListParagraph"/>
        <w:numPr>
          <w:ilvl w:val="0"/>
          <w:numId w:val="8"/>
        </w:numPr>
      </w:pPr>
      <w:r w:rsidRPr="00FE69A2">
        <w:t>Missing site definitions</w:t>
      </w:r>
    </w:p>
    <w:p w14:paraId="1AF3795B" w14:textId="77777777" w:rsidR="00B352CD" w:rsidRPr="00FE69A2" w:rsidRDefault="00B352CD" w:rsidP="00943CCF">
      <w:pPr>
        <w:pStyle w:val="ListParagraph"/>
        <w:numPr>
          <w:ilvl w:val="0"/>
          <w:numId w:val="8"/>
        </w:numPr>
      </w:pPr>
      <w:r w:rsidRPr="00FE69A2">
        <w:t>Missing features</w:t>
      </w:r>
    </w:p>
    <w:p w14:paraId="1AF3795C" w14:textId="77777777" w:rsidR="00B352CD" w:rsidRPr="00FE69A2" w:rsidRDefault="00B352CD" w:rsidP="00943CCF">
      <w:pPr>
        <w:pStyle w:val="ListParagraph"/>
        <w:numPr>
          <w:ilvl w:val="0"/>
          <w:numId w:val="8"/>
        </w:numPr>
      </w:pPr>
      <w:r w:rsidRPr="00FE69A2">
        <w:t>Missing assemblies</w:t>
      </w:r>
    </w:p>
    <w:p w14:paraId="1AF3795D" w14:textId="2C2412FC" w:rsidR="00B352CD" w:rsidRPr="005D2067" w:rsidRDefault="00B352CD" w:rsidP="00B352CD">
      <w:r>
        <w:t xml:space="preserve">This </w:t>
      </w:r>
      <w:proofErr w:type="spellStart"/>
      <w:r>
        <w:t>cmdlet</w:t>
      </w:r>
      <w:proofErr w:type="spellEnd"/>
      <w:r>
        <w:t xml:space="preserve"> is meant to complement the</w:t>
      </w:r>
      <w:r w:rsidRPr="005D2067">
        <w:t xml:space="preserve"> pre-upgrade checker report</w:t>
      </w:r>
      <w:r>
        <w:t xml:space="preserve"> and is also read-only, preventing any disruption of </w:t>
      </w:r>
      <w:r w:rsidR="004028BC">
        <w:t>the</w:t>
      </w:r>
      <w:r>
        <w:t xml:space="preserve"> dat</w:t>
      </w:r>
      <w:r w:rsidR="00504E17">
        <w:t>a</w:t>
      </w:r>
      <w:r>
        <w:t xml:space="preserve"> while testing for issues.</w:t>
      </w:r>
    </w:p>
    <w:p w14:paraId="1AF3795E" w14:textId="77777777" w:rsidR="00B352CD" w:rsidRDefault="00B352CD" w:rsidP="00B352CD">
      <w:pPr>
        <w:pStyle w:val="Heading3"/>
      </w:pPr>
      <w:bookmarkStart w:id="24" w:name="_Toc234643178"/>
      <w:bookmarkStart w:id="25" w:name="_Toc243311415"/>
      <w:bookmarkStart w:id="26" w:name="_Toc260743319"/>
      <w:r>
        <w:t xml:space="preserve">Upgrade </w:t>
      </w:r>
      <w:r w:rsidR="00F03DB8">
        <w:t>M</w:t>
      </w:r>
      <w:r>
        <w:t>ethods</w:t>
      </w:r>
      <w:bookmarkEnd w:id="24"/>
      <w:bookmarkEnd w:id="25"/>
      <w:bookmarkEnd w:id="26"/>
    </w:p>
    <w:p w14:paraId="7C4ACBEE" w14:textId="77777777" w:rsidR="005F23B1" w:rsidRDefault="00B352CD" w:rsidP="00B352CD">
      <w:r>
        <w:t xml:space="preserve">There are two primary methods for upgrading from </w:t>
      </w:r>
      <w:r w:rsidR="00FA568B">
        <w:rPr>
          <w:rFonts w:hint="eastAsia"/>
          <w:lang w:eastAsia="zh-CN"/>
        </w:rPr>
        <w:t xml:space="preserve">Windows SharePoint Services 3.0 and </w:t>
      </w:r>
      <w:r>
        <w:t xml:space="preserve">Office SharePoint Server 2007 to </w:t>
      </w:r>
      <w:r w:rsidR="003F4E25">
        <w:t>SharePoint 2010</w:t>
      </w:r>
      <w:r w:rsidR="00A85AD1">
        <w:t>:</w:t>
      </w:r>
      <w:r>
        <w:t xml:space="preserve"> in-place and </w:t>
      </w:r>
      <w:r w:rsidR="00A85AD1">
        <w:t>database attach</w:t>
      </w:r>
      <w:r>
        <w:t xml:space="preserve">. </w:t>
      </w:r>
      <w:r w:rsidR="00A85AD1">
        <w:t>The i</w:t>
      </w:r>
      <w:r>
        <w:t>n-place</w:t>
      </w:r>
      <w:r w:rsidR="00A85AD1">
        <w:t xml:space="preserve"> method</w:t>
      </w:r>
      <w:r>
        <w:t xml:space="preserve"> is used to upgrade an existing Office SharePoint Server 2007 server to </w:t>
      </w:r>
      <w:r w:rsidR="003F4E25">
        <w:t>SharePoint 2010</w:t>
      </w:r>
      <w:r w:rsidR="00F03DB8">
        <w:t>,</w:t>
      </w:r>
      <w:r>
        <w:t xml:space="preserve"> and the process can be restarted as necessary if issues arise. </w:t>
      </w:r>
      <w:r w:rsidR="00CD6EC3">
        <w:t>T</w:t>
      </w:r>
      <w:r>
        <w:t>he database attach method allow</w:t>
      </w:r>
      <w:r w:rsidR="00CD6EC3">
        <w:t>s</w:t>
      </w:r>
      <w:r>
        <w:t xml:space="preserve"> you to back</w:t>
      </w:r>
      <w:r w:rsidR="00CD6EC3">
        <w:t xml:space="preserve"> </w:t>
      </w:r>
      <w:r>
        <w:t>up a</w:t>
      </w:r>
      <w:r w:rsidR="00D22381">
        <w:t>n</w:t>
      </w:r>
      <w:r>
        <w:t xml:space="preserve"> </w:t>
      </w:r>
      <w:r w:rsidR="00FA568B">
        <w:rPr>
          <w:rFonts w:hint="eastAsia"/>
          <w:lang w:eastAsia="zh-CN"/>
        </w:rPr>
        <w:t xml:space="preserve">Windows SharePoint Services 3.0 or </w:t>
      </w:r>
      <w:r>
        <w:t xml:space="preserve">Office SharePoint Server 2007 database and attach it to </w:t>
      </w:r>
      <w:r w:rsidR="00D22381">
        <w:t>a</w:t>
      </w:r>
      <w:r>
        <w:t xml:space="preserve"> </w:t>
      </w:r>
      <w:r w:rsidR="003F4E25">
        <w:t>SharePoint 2010</w:t>
      </w:r>
      <w:r>
        <w:t xml:space="preserve"> We</w:t>
      </w:r>
      <w:r w:rsidR="00D22381">
        <w:t>b application.</w:t>
      </w:r>
      <w:r>
        <w:t xml:space="preserve"> SharePoint Server then upgrade</w:t>
      </w:r>
      <w:r w:rsidR="00D22381">
        <w:t>s</w:t>
      </w:r>
      <w:r>
        <w:t xml:space="preserve"> this database and make</w:t>
      </w:r>
      <w:r w:rsidR="00D22381">
        <w:t>s</w:t>
      </w:r>
      <w:r>
        <w:t xml:space="preserve"> it available through the Web application</w:t>
      </w:r>
      <w:r w:rsidR="005A1687">
        <w:t xml:space="preserve">. </w:t>
      </w:r>
    </w:p>
    <w:p w14:paraId="1AF3795F" w14:textId="08511367" w:rsidR="00B352CD" w:rsidRDefault="00B352CD" w:rsidP="00B352CD">
      <w:r w:rsidRPr="00651383">
        <w:t>Additionally</w:t>
      </w:r>
      <w:r w:rsidR="00D22381" w:rsidRPr="00651383">
        <w:t xml:space="preserve">, </w:t>
      </w:r>
      <w:r w:rsidR="004028BC">
        <w:t>Basic installations (or “</w:t>
      </w:r>
      <w:r w:rsidR="00D22381" w:rsidRPr="00651383">
        <w:t>single-</w:t>
      </w:r>
      <w:r w:rsidRPr="00651383">
        <w:t>click installations</w:t>
      </w:r>
      <w:r w:rsidR="004028BC">
        <w:t>”)</w:t>
      </w:r>
      <w:r w:rsidRPr="00651383">
        <w:t xml:space="preserve"> </w:t>
      </w:r>
      <w:r w:rsidR="004028BC">
        <w:t xml:space="preserve">can be upgraded </w:t>
      </w:r>
      <w:r w:rsidR="00F03DB8" w:rsidRPr="00651383">
        <w:t xml:space="preserve">by </w:t>
      </w:r>
      <w:r w:rsidRPr="00651383">
        <w:t xml:space="preserve">using </w:t>
      </w:r>
      <w:r w:rsidR="00D22381" w:rsidRPr="00651383">
        <w:t xml:space="preserve">an </w:t>
      </w:r>
      <w:r w:rsidRPr="00651383">
        <w:t>in-place upgrade, and then migrate</w:t>
      </w:r>
      <w:r w:rsidR="004028BC">
        <w:t>d</w:t>
      </w:r>
      <w:r w:rsidRPr="00651383">
        <w:t xml:space="preserve"> from a Windows Internal Database deployment to take advantage of remote </w:t>
      </w:r>
      <w:r w:rsidR="00F03DB8" w:rsidRPr="00651383">
        <w:t>BLOB</w:t>
      </w:r>
      <w:r w:rsidRPr="00651383">
        <w:t xml:space="preserve"> storage (RBS</w:t>
      </w:r>
      <w:r w:rsidR="00F03DB8" w:rsidRPr="00651383">
        <w:t>, covered later in this guide</w:t>
      </w:r>
      <w:r w:rsidRPr="002C49C2">
        <w:t>).</w:t>
      </w:r>
      <w:r w:rsidR="00645DA4">
        <w:t xml:space="preserve"> </w:t>
      </w:r>
      <w:r w:rsidR="005F23B1" w:rsidRPr="00280335">
        <w:t xml:space="preserve">This is useful for scenarios </w:t>
      </w:r>
      <w:r w:rsidR="004028BC">
        <w:t>in which</w:t>
      </w:r>
      <w:r w:rsidR="005F23B1" w:rsidRPr="000B269C">
        <w:t xml:space="preserve"> Windows SharePoint Services 3.0 </w:t>
      </w:r>
      <w:r w:rsidR="004028BC">
        <w:t xml:space="preserve">has </w:t>
      </w:r>
      <w:r w:rsidR="005F23B1" w:rsidRPr="000B269C">
        <w:t xml:space="preserve">been installed with </w:t>
      </w:r>
      <w:r w:rsidR="005F23B1" w:rsidRPr="000B269C">
        <w:lastRenderedPageBreak/>
        <w:t>Windows Internal Database</w:t>
      </w:r>
      <w:r w:rsidR="004028BC">
        <w:t>,</w:t>
      </w:r>
      <w:r w:rsidR="005F23B1" w:rsidRPr="000B269C">
        <w:t xml:space="preserve"> as SharePoint </w:t>
      </w:r>
      <w:r w:rsidR="00D12904">
        <w:rPr>
          <w:rFonts w:hint="eastAsia"/>
          <w:lang w:eastAsia="zh-CN"/>
        </w:rPr>
        <w:t xml:space="preserve">Foundation </w:t>
      </w:r>
      <w:r w:rsidR="005F23B1" w:rsidRPr="000B269C">
        <w:t>2010 ships with SQL</w:t>
      </w:r>
      <w:r w:rsidR="00420359" w:rsidRPr="005343F3">
        <w:rPr>
          <w:lang w:eastAsia="zh-CN"/>
        </w:rPr>
        <w:t xml:space="preserve"> Server</w:t>
      </w:r>
      <w:r w:rsidR="005F23B1" w:rsidRPr="002C49C2">
        <w:t xml:space="preserve"> Express with a limit of</w:t>
      </w:r>
      <w:r w:rsidR="00420359" w:rsidRPr="005343F3">
        <w:rPr>
          <w:lang w:eastAsia="zh-CN"/>
        </w:rPr>
        <w:t xml:space="preserve"> 4GB per database. </w:t>
      </w:r>
      <w:r w:rsidR="002C49C2" w:rsidRPr="005343F3">
        <w:rPr>
          <w:lang w:eastAsia="zh-CN"/>
        </w:rPr>
        <w:t xml:space="preserve">Large BLOB </w:t>
      </w:r>
      <w:r w:rsidR="004028BC">
        <w:rPr>
          <w:lang w:eastAsia="zh-CN"/>
        </w:rPr>
        <w:t xml:space="preserve">(binary large object) </w:t>
      </w:r>
      <w:r w:rsidR="002C49C2" w:rsidRPr="005343F3">
        <w:rPr>
          <w:lang w:eastAsia="zh-CN"/>
        </w:rPr>
        <w:t xml:space="preserve">objects can be stored in SQL FILESTREAM on disk drives </w:t>
      </w:r>
      <w:r w:rsidR="00A8567D">
        <w:rPr>
          <w:lang w:eastAsia="zh-CN"/>
        </w:rPr>
        <w:t xml:space="preserve">rather than </w:t>
      </w:r>
      <w:r w:rsidR="004028BC">
        <w:rPr>
          <w:lang w:eastAsia="zh-CN"/>
        </w:rPr>
        <w:t xml:space="preserve">inside </w:t>
      </w:r>
      <w:r w:rsidR="00A8567D">
        <w:rPr>
          <w:lang w:eastAsia="zh-CN"/>
        </w:rPr>
        <w:t xml:space="preserve">the </w:t>
      </w:r>
      <w:r w:rsidR="004028BC">
        <w:rPr>
          <w:lang w:eastAsia="zh-CN"/>
        </w:rPr>
        <w:t>content database.</w:t>
      </w:r>
      <w:r w:rsidR="00645DA4">
        <w:rPr>
          <w:lang w:eastAsia="zh-CN"/>
        </w:rPr>
        <w:t xml:space="preserve"> </w:t>
      </w:r>
      <w:r w:rsidR="00A8567D">
        <w:rPr>
          <w:lang w:eastAsia="zh-CN"/>
        </w:rPr>
        <w:t xml:space="preserve">Utilizing the BLOB storage capability in SharePoint 2010, </w:t>
      </w:r>
      <w:r w:rsidR="002C49C2" w:rsidRPr="005343F3">
        <w:rPr>
          <w:lang w:eastAsia="zh-CN"/>
        </w:rPr>
        <w:t xml:space="preserve">the content database size can be kept under the </w:t>
      </w:r>
      <w:r w:rsidR="00A8567D">
        <w:rPr>
          <w:lang w:eastAsia="zh-CN"/>
        </w:rPr>
        <w:t xml:space="preserve">size </w:t>
      </w:r>
      <w:r w:rsidR="002C49C2" w:rsidRPr="005343F3">
        <w:rPr>
          <w:lang w:eastAsia="zh-CN"/>
        </w:rPr>
        <w:t>limitation.</w:t>
      </w:r>
    </w:p>
    <w:p w14:paraId="1AF37960" w14:textId="77777777" w:rsidR="00B352CD" w:rsidRPr="00754B2B" w:rsidRDefault="00B352CD" w:rsidP="00B352CD">
      <w:pPr>
        <w:pStyle w:val="Heading3"/>
      </w:pPr>
      <w:bookmarkStart w:id="27" w:name="_Toc234643179"/>
      <w:bookmarkStart w:id="28" w:name="_Toc243311416"/>
      <w:bookmarkStart w:id="29" w:name="_Toc260743320"/>
      <w:r w:rsidRPr="00754B2B">
        <w:t>Downtime Mitigation</w:t>
      </w:r>
      <w:bookmarkEnd w:id="27"/>
      <w:bookmarkEnd w:id="28"/>
      <w:bookmarkEnd w:id="29"/>
      <w:r w:rsidRPr="00754B2B">
        <w:t xml:space="preserve"> </w:t>
      </w:r>
    </w:p>
    <w:p w14:paraId="1AF37961" w14:textId="1DFB67F6" w:rsidR="00B352CD" w:rsidRDefault="00F03DB8" w:rsidP="00B352CD">
      <w:r>
        <w:t xml:space="preserve">Several features have been introduced in </w:t>
      </w:r>
      <w:r w:rsidR="003F4E25">
        <w:t>SharePoint 2010</w:t>
      </w:r>
      <w:r w:rsidR="00B352CD">
        <w:t xml:space="preserve"> </w:t>
      </w:r>
      <w:r>
        <w:t>to</w:t>
      </w:r>
      <w:r w:rsidR="00B352CD">
        <w:t xml:space="preserve"> allow for </w:t>
      </w:r>
      <w:r w:rsidR="009637D8">
        <w:t xml:space="preserve">faster </w:t>
      </w:r>
      <w:r w:rsidR="00B352CD">
        <w:t>upgrade</w:t>
      </w:r>
      <w:r w:rsidR="009637D8">
        <w:t>s</w:t>
      </w:r>
      <w:r w:rsidR="00B352CD">
        <w:t xml:space="preserve"> with </w:t>
      </w:r>
      <w:r w:rsidR="005343F3">
        <w:rPr>
          <w:rFonts w:hint="eastAsia"/>
          <w:lang w:eastAsia="zh-CN"/>
        </w:rPr>
        <w:t>little</w:t>
      </w:r>
      <w:r w:rsidR="005343F3">
        <w:t xml:space="preserve"> </w:t>
      </w:r>
      <w:r w:rsidR="00B352CD">
        <w:t>to no</w:t>
      </w:r>
      <w:r w:rsidR="009637D8">
        <w:t xml:space="preserve"> </w:t>
      </w:r>
      <w:r w:rsidR="005F23B1">
        <w:t>server downtime</w:t>
      </w:r>
      <w:r w:rsidR="00B352CD">
        <w:t>.</w:t>
      </w:r>
    </w:p>
    <w:p w14:paraId="1AF37962" w14:textId="2D02248B" w:rsidR="00B352CD" w:rsidRDefault="00B352CD" w:rsidP="00B352CD">
      <w:r>
        <w:t>The first feature is the use of read-only databases</w:t>
      </w:r>
      <w:r w:rsidR="00F03DB8">
        <w:t>,</w:t>
      </w:r>
      <w:r>
        <w:t xml:space="preserve"> which was </w:t>
      </w:r>
      <w:r w:rsidR="005F23B1">
        <w:t xml:space="preserve">originally </w:t>
      </w:r>
      <w:r>
        <w:t xml:space="preserve">made available </w:t>
      </w:r>
      <w:r w:rsidR="005F23B1">
        <w:t xml:space="preserve">in </w:t>
      </w:r>
      <w:r w:rsidR="00FA568B">
        <w:rPr>
          <w:rFonts w:hint="eastAsia"/>
          <w:lang w:eastAsia="zh-CN"/>
        </w:rPr>
        <w:t xml:space="preserve">Windows SharePoint Services 3.0 and </w:t>
      </w:r>
      <w:r w:rsidR="00F03DB8">
        <w:t>Office SharePoint Server 2007 Service P</w:t>
      </w:r>
      <w:r>
        <w:t>ack 2.</w:t>
      </w:r>
      <w:r w:rsidR="00D22381">
        <w:t xml:space="preserve"> </w:t>
      </w:r>
      <w:r w:rsidR="009C61B6">
        <w:rPr>
          <w:rFonts w:hint="eastAsia"/>
          <w:lang w:eastAsia="zh-CN"/>
        </w:rPr>
        <w:t>During</w:t>
      </w:r>
      <w:r w:rsidR="005F23B1">
        <w:rPr>
          <w:lang w:eastAsia="zh-CN"/>
        </w:rPr>
        <w:t xml:space="preserve"> an</w:t>
      </w:r>
      <w:r w:rsidR="009C61B6">
        <w:rPr>
          <w:rFonts w:hint="eastAsia"/>
          <w:lang w:eastAsia="zh-CN"/>
        </w:rPr>
        <w:t xml:space="preserve"> upgrade or update, a</w:t>
      </w:r>
      <w:r w:rsidR="00D22381">
        <w:t xml:space="preserve"> content database</w:t>
      </w:r>
      <w:r w:rsidR="009637D8">
        <w:t xml:space="preserve"> </w:t>
      </w:r>
      <w:r w:rsidR="009C61B6">
        <w:rPr>
          <w:rFonts w:hint="eastAsia"/>
          <w:lang w:eastAsia="zh-CN"/>
        </w:rPr>
        <w:t xml:space="preserve">in </w:t>
      </w:r>
      <w:r w:rsidR="00A8567D">
        <w:rPr>
          <w:lang w:eastAsia="zh-CN"/>
        </w:rPr>
        <w:t>a</w:t>
      </w:r>
      <w:r w:rsidR="009C61B6">
        <w:rPr>
          <w:rFonts w:hint="eastAsia"/>
          <w:lang w:eastAsia="zh-CN"/>
        </w:rPr>
        <w:t xml:space="preserve"> backup farm </w:t>
      </w:r>
      <w:r w:rsidR="009637D8">
        <w:t>can</w:t>
      </w:r>
      <w:r w:rsidR="00D22381">
        <w:t xml:space="preserve"> be marked as read-only within SQL Server, preventing </w:t>
      </w:r>
      <w:r w:rsidR="005F23B1">
        <w:t xml:space="preserve">any </w:t>
      </w:r>
      <w:r w:rsidR="00D22381">
        <w:t xml:space="preserve">changes to the content while </w:t>
      </w:r>
      <w:r w:rsidR="002F1AFA">
        <w:t xml:space="preserve">keeping the </w:t>
      </w:r>
      <w:r w:rsidR="009C61B6">
        <w:rPr>
          <w:rFonts w:hint="eastAsia"/>
          <w:lang w:eastAsia="zh-CN"/>
        </w:rPr>
        <w:t xml:space="preserve">backup </w:t>
      </w:r>
      <w:r w:rsidR="002F1AFA">
        <w:t>site live</w:t>
      </w:r>
      <w:r w:rsidR="005F23B1">
        <w:t xml:space="preserve"> to provide read only access to users of the site</w:t>
      </w:r>
      <w:r w:rsidR="002F1AFA">
        <w:t>.</w:t>
      </w:r>
      <w:r>
        <w:t xml:space="preserve"> </w:t>
      </w:r>
      <w:r w:rsidR="003F4E25">
        <w:t>SharePoint 2010</w:t>
      </w:r>
      <w:r>
        <w:t xml:space="preserve"> recognizes </w:t>
      </w:r>
      <w:r w:rsidR="002F1AFA">
        <w:t xml:space="preserve">that </w:t>
      </w:r>
      <w:r>
        <w:t xml:space="preserve">a content database has been made read-only from within SQL Server and </w:t>
      </w:r>
      <w:r w:rsidR="005F23B1">
        <w:t>deactivates all of areas of the</w:t>
      </w:r>
      <w:r>
        <w:t xml:space="preserve"> </w:t>
      </w:r>
      <w:r w:rsidR="00E225A4">
        <w:t xml:space="preserve">user interface </w:t>
      </w:r>
      <w:r w:rsidR="005F23B1">
        <w:t>to provide a read only end user view.</w:t>
      </w:r>
      <w:r>
        <w:t xml:space="preserve"> This allows users read access to the content</w:t>
      </w:r>
      <w:r w:rsidR="009645EC">
        <w:t xml:space="preserve"> while the upgrade takes place.</w:t>
      </w:r>
    </w:p>
    <w:p w14:paraId="1AF37963" w14:textId="49B86B11" w:rsidR="00B352CD" w:rsidRDefault="00B352CD" w:rsidP="00B352CD">
      <w:r>
        <w:t>Another</w:t>
      </w:r>
      <w:r w:rsidR="005F23B1">
        <w:t xml:space="preserve"> significant</w:t>
      </w:r>
      <w:r>
        <w:t xml:space="preserve"> </w:t>
      </w:r>
      <w:r w:rsidR="005F23B1">
        <w:t xml:space="preserve">improvement </w:t>
      </w:r>
      <w:r>
        <w:t xml:space="preserve">to reduce the amount </w:t>
      </w:r>
      <w:r w:rsidR="009645EC">
        <w:t>of time an upgrade take</w:t>
      </w:r>
      <w:r w:rsidR="00F21790">
        <w:t>s</w:t>
      </w:r>
      <w:r w:rsidR="009645EC">
        <w:t xml:space="preserve"> is </w:t>
      </w:r>
      <w:r w:rsidR="00F21790">
        <w:t xml:space="preserve">support for </w:t>
      </w:r>
      <w:r w:rsidR="009645EC">
        <w:t>several</w:t>
      </w:r>
      <w:r w:rsidR="002F1AFA">
        <w:t xml:space="preserve"> </w:t>
      </w:r>
      <w:r w:rsidR="0086381D">
        <w:t>databases-</w:t>
      </w:r>
      <w:r>
        <w:t>attach upgrades at the same time. Through the use of multiple Windows PowerShell sessions</w:t>
      </w:r>
      <w:r w:rsidR="009645EC">
        <w:t>,</w:t>
      </w:r>
      <w:r>
        <w:t xml:space="preserve"> multiple database</w:t>
      </w:r>
      <w:r w:rsidR="009645EC">
        <w:t xml:space="preserve">s </w:t>
      </w:r>
      <w:r w:rsidR="002F1AFA">
        <w:t>can be</w:t>
      </w:r>
      <w:r w:rsidR="009645EC">
        <w:t xml:space="preserve"> upgraded</w:t>
      </w:r>
      <w:r w:rsidR="00BE7063">
        <w:t xml:space="preserve"> in parallel</w:t>
      </w:r>
      <w:r w:rsidR="002F1AFA">
        <w:t>,</w:t>
      </w:r>
      <w:r>
        <w:t xml:space="preserve"> </w:t>
      </w:r>
      <w:r w:rsidR="009645EC">
        <w:t>which means</w:t>
      </w:r>
      <w:r>
        <w:t xml:space="preserve"> the amount of data upgraded at </w:t>
      </w:r>
      <w:r w:rsidR="009645EC">
        <w:t>one</w:t>
      </w:r>
      <w:r>
        <w:t xml:space="preserve"> time </w:t>
      </w:r>
      <w:r w:rsidR="009645EC">
        <w:t>is</w:t>
      </w:r>
      <w:r>
        <w:t xml:space="preserve"> limited only by your SQL Server resources.</w:t>
      </w:r>
    </w:p>
    <w:p w14:paraId="1AF37964" w14:textId="33CE8916" w:rsidR="00B352CD" w:rsidRDefault="00B352CD" w:rsidP="00B352CD">
      <w:pPr>
        <w:rPr>
          <w:lang w:eastAsia="zh-CN"/>
        </w:rPr>
      </w:pPr>
      <w:r>
        <w:t>Finally</w:t>
      </w:r>
      <w:r w:rsidR="009645EC">
        <w:t>,</w:t>
      </w:r>
      <w:r>
        <w:t xml:space="preserve"> for customers who have </w:t>
      </w:r>
      <w:r w:rsidR="00BE7063">
        <w:t>such a large</w:t>
      </w:r>
      <w:r>
        <w:t xml:space="preserve"> amount of content that completing the upgrade within a reasonable </w:t>
      </w:r>
      <w:r w:rsidR="002F1AFA">
        <w:t xml:space="preserve">time </w:t>
      </w:r>
      <w:r>
        <w:t>window is not possible, there is another option. This option involves using alternate</w:t>
      </w:r>
      <w:r w:rsidR="00F21790">
        <w:t>-</w:t>
      </w:r>
      <w:r>
        <w:t xml:space="preserve">access mapping redirections to direct traffic between a </w:t>
      </w:r>
      <w:r w:rsidR="003F4E25">
        <w:t>SharePoint 2010</w:t>
      </w:r>
      <w:r>
        <w:t xml:space="preserve"> farm and </w:t>
      </w:r>
      <w:r w:rsidR="00FA568B">
        <w:rPr>
          <w:rFonts w:hint="eastAsia"/>
          <w:lang w:eastAsia="zh-CN"/>
        </w:rPr>
        <w:t xml:space="preserve">Windows SharePoint Services 3.0 or </w:t>
      </w:r>
      <w:r>
        <w:t xml:space="preserve">Office SharePoint Server 2007 farm based on the requested URL </w:t>
      </w:r>
      <w:r w:rsidR="009645EC">
        <w:t>by using client-</w:t>
      </w:r>
      <w:r>
        <w:t>side 302 redirects.</w:t>
      </w:r>
      <w:r w:rsidR="00645DA4">
        <w:t xml:space="preserve"> </w:t>
      </w:r>
      <w:r w:rsidR="00BE7063">
        <w:t>This allows a more gradual phased approach to upgrade and can allow the time required to upgrade very large content databases without incurring extended server or service downtime.</w:t>
      </w:r>
    </w:p>
    <w:p w14:paraId="068552F6" w14:textId="273C43F0" w:rsidR="00BE6ACE" w:rsidRDefault="00BE6ACE" w:rsidP="00B352CD">
      <w:pPr>
        <w:rPr>
          <w:lang w:eastAsia="zh-CN"/>
        </w:rPr>
      </w:pPr>
      <w:r>
        <w:rPr>
          <w:rFonts w:hint="eastAsia"/>
          <w:lang w:eastAsia="zh-CN"/>
        </w:rPr>
        <w:t xml:space="preserve">For more </w:t>
      </w:r>
      <w:r>
        <w:rPr>
          <w:lang w:eastAsia="zh-CN"/>
        </w:rPr>
        <w:t>information</w:t>
      </w:r>
      <w:r>
        <w:rPr>
          <w:rFonts w:hint="eastAsia"/>
          <w:lang w:eastAsia="zh-CN"/>
        </w:rPr>
        <w:t xml:space="preserve"> on SharePoint 2010 upgrade see</w:t>
      </w:r>
      <w:r w:rsidR="00976A2C">
        <w:rPr>
          <w:rFonts w:hint="eastAsia"/>
          <w:lang w:eastAsia="zh-CN"/>
        </w:rPr>
        <w:br/>
      </w:r>
      <w:hyperlink r:id="rId23" w:history="1">
        <w:r w:rsidR="00976A2C" w:rsidRPr="00334F10">
          <w:rPr>
            <w:rStyle w:val="Hyperlink"/>
            <w:lang w:eastAsia="zh-CN"/>
          </w:rPr>
          <w:t>http://go.microsoft.com/fwlink/?LinkID=189356</w:t>
        </w:r>
      </w:hyperlink>
    </w:p>
    <w:p w14:paraId="1AF37965" w14:textId="77777777" w:rsidR="00B352CD" w:rsidRDefault="00B352CD" w:rsidP="00B352CD">
      <w:pPr>
        <w:pStyle w:val="Heading3"/>
      </w:pPr>
      <w:bookmarkStart w:id="30" w:name="_Toc234643180"/>
      <w:bookmarkStart w:id="31" w:name="_Toc243311417"/>
      <w:bookmarkStart w:id="32" w:name="_Toc260743321"/>
      <w:r>
        <w:lastRenderedPageBreak/>
        <w:t>Visual Upgrade</w:t>
      </w:r>
      <w:bookmarkEnd w:id="30"/>
      <w:bookmarkEnd w:id="31"/>
      <w:bookmarkEnd w:id="32"/>
    </w:p>
    <w:p w14:paraId="5193A4EE" w14:textId="77777777" w:rsidR="00601C19" w:rsidRDefault="000B3D5B" w:rsidP="00B352CD">
      <w:r>
        <w:t>T</w:t>
      </w:r>
      <w:r w:rsidR="00B352CD">
        <w:t>o mitigate the impact</w:t>
      </w:r>
      <w:r w:rsidR="009645EC">
        <w:t xml:space="preserve"> o</w:t>
      </w:r>
      <w:r w:rsidR="00B352CD">
        <w:t>f the upgrade</w:t>
      </w:r>
      <w:r w:rsidR="009645EC">
        <w:t xml:space="preserve"> on user</w:t>
      </w:r>
      <w:r w:rsidR="00F21790">
        <w:t>s</w:t>
      </w:r>
      <w:r w:rsidR="00B352CD">
        <w:t xml:space="preserve">, </w:t>
      </w:r>
      <w:r w:rsidR="003F4E25">
        <w:t>SharePoint 2010</w:t>
      </w:r>
      <w:r w:rsidR="00B352CD">
        <w:t xml:space="preserve"> support</w:t>
      </w:r>
      <w:r w:rsidR="009645EC">
        <w:t>s</w:t>
      </w:r>
      <w:r w:rsidR="00B352CD">
        <w:t xml:space="preserve"> </w:t>
      </w:r>
      <w:r w:rsidR="00AC45A4">
        <w:rPr>
          <w:rFonts w:hint="eastAsia"/>
          <w:lang w:eastAsia="zh-CN"/>
        </w:rPr>
        <w:t xml:space="preserve">Windows SharePoint Services 3.0 and </w:t>
      </w:r>
      <w:r w:rsidR="00B352CD">
        <w:t xml:space="preserve">Office SharePoint Server 2007 master pages and </w:t>
      </w:r>
      <w:r w:rsidR="009645EC">
        <w:t>cascading style sheets</w:t>
      </w:r>
      <w:r w:rsidR="00B352CD">
        <w:t>. By default</w:t>
      </w:r>
      <w:r w:rsidR="009645EC">
        <w:t>,</w:t>
      </w:r>
      <w:r w:rsidR="00B352CD">
        <w:t xml:space="preserve"> </w:t>
      </w:r>
      <w:r w:rsidR="009645EC">
        <w:t>after</w:t>
      </w:r>
      <w:r w:rsidR="00B352CD">
        <w:t xml:space="preserve"> a content database is upgraded</w:t>
      </w:r>
      <w:r w:rsidR="009645EC">
        <w:t>,</w:t>
      </w:r>
      <w:r w:rsidR="00B352CD">
        <w:t xml:space="preserve"> the sites will be displayed </w:t>
      </w:r>
      <w:r w:rsidR="009645EC">
        <w:t>with</w:t>
      </w:r>
      <w:r w:rsidR="00B352CD">
        <w:t xml:space="preserve"> the </w:t>
      </w:r>
      <w:r w:rsidR="00AC45A4">
        <w:rPr>
          <w:rFonts w:hint="eastAsia"/>
          <w:lang w:eastAsia="zh-CN"/>
        </w:rPr>
        <w:t xml:space="preserve">Windows SharePoint Services 3.0 and </w:t>
      </w:r>
      <w:r w:rsidR="00B352CD">
        <w:t>Office SharePoint Server 2007 visuals, giving user</w:t>
      </w:r>
      <w:r w:rsidR="00F21790">
        <w:t>s</w:t>
      </w:r>
      <w:r w:rsidR="00B352CD">
        <w:t xml:space="preserve"> </w:t>
      </w:r>
      <w:r w:rsidR="002F1AFA">
        <w:t>the</w:t>
      </w:r>
      <w:r w:rsidR="00B352CD">
        <w:t xml:space="preserve"> familiar look and feel</w:t>
      </w:r>
      <w:r w:rsidR="002F1AFA">
        <w:t xml:space="preserve"> they’re accustomed to</w:t>
      </w:r>
      <w:r w:rsidR="005A1687">
        <w:t xml:space="preserve">. </w:t>
      </w:r>
    </w:p>
    <w:p w14:paraId="1AF37966" w14:textId="42F1CA30" w:rsidR="00B352CD" w:rsidRDefault="00A8567D" w:rsidP="00B352CD">
      <w:r>
        <w:t>Visually, a</w:t>
      </w:r>
      <w:r w:rsidR="00B352CD">
        <w:t>n upgrade</w:t>
      </w:r>
      <w:r w:rsidR="009645EC">
        <w:t>d</w:t>
      </w:r>
      <w:r w:rsidR="00B352CD">
        <w:t xml:space="preserve"> site can then exist in one of three states: </w:t>
      </w:r>
      <w:r w:rsidR="000342D2">
        <w:rPr>
          <w:rFonts w:hint="eastAsia"/>
          <w:lang w:eastAsia="zh-CN"/>
        </w:rPr>
        <w:t>Windows SharePoint Service</w:t>
      </w:r>
      <w:r>
        <w:rPr>
          <w:rFonts w:hint="eastAsia"/>
          <w:lang w:eastAsia="zh-CN"/>
        </w:rPr>
        <w:t>s 3.0</w:t>
      </w:r>
      <w:r>
        <w:rPr>
          <w:lang w:eastAsia="zh-CN"/>
        </w:rPr>
        <w:t>/</w:t>
      </w:r>
      <w:r w:rsidR="00B352CD">
        <w:t xml:space="preserve">Office SharePoint Server 2007, </w:t>
      </w:r>
      <w:r w:rsidR="003F4E25">
        <w:t>SharePoint 2010</w:t>
      </w:r>
      <w:r w:rsidR="00B352CD">
        <w:t xml:space="preserve"> preview mode, and </w:t>
      </w:r>
      <w:r w:rsidR="003F4E25">
        <w:t>SharePoint 2010</w:t>
      </w:r>
      <w:r w:rsidR="00B352CD">
        <w:t xml:space="preserve">. </w:t>
      </w:r>
      <w:r w:rsidR="002F1AFA">
        <w:t>Using the</w:t>
      </w:r>
      <w:r>
        <w:t xml:space="preserve"> SharePoint 2010</w:t>
      </w:r>
      <w:r w:rsidR="002F1AFA">
        <w:t xml:space="preserve"> preview mode </w:t>
      </w:r>
      <w:r w:rsidR="00B352CD">
        <w:t>allows site administrator</w:t>
      </w:r>
      <w:r w:rsidR="002F1AFA">
        <w:t>s</w:t>
      </w:r>
      <w:r w:rsidR="00B352CD">
        <w:t xml:space="preserve"> t</w:t>
      </w:r>
      <w:r w:rsidR="009645EC">
        <w:t xml:space="preserve">o preview how the </w:t>
      </w:r>
      <w:r w:rsidR="00B352CD">
        <w:t xml:space="preserve">site </w:t>
      </w:r>
      <w:r w:rsidR="009645EC">
        <w:t xml:space="preserve">looks </w:t>
      </w:r>
      <w:r w:rsidR="00B352CD">
        <w:t xml:space="preserve">with the </w:t>
      </w:r>
      <w:r w:rsidR="003F4E25">
        <w:t>SharePoint 2010</w:t>
      </w:r>
      <w:r w:rsidR="00B352CD">
        <w:t xml:space="preserve"> user interface before committing to it. This setting is at the </w:t>
      </w:r>
      <w:r w:rsidR="00AB42EA">
        <w:t>site</w:t>
      </w:r>
      <w:r w:rsidR="00B352CD">
        <w:t xml:space="preserve"> level</w:t>
      </w:r>
      <w:r w:rsidR="009645EC">
        <w:t>,</w:t>
      </w:r>
      <w:r w:rsidR="00B352CD">
        <w:t xml:space="preserve"> allowing for a very granular, flexible experience. </w:t>
      </w:r>
    </w:p>
    <w:p w14:paraId="153B7CB6" w14:textId="6FE1618B" w:rsidR="00601C19" w:rsidRDefault="00A8567D" w:rsidP="00B352CD">
      <w:pPr>
        <w:rPr>
          <w:lang w:eastAsia="zh-CN"/>
        </w:rPr>
      </w:pPr>
      <w:r>
        <w:t>Utilizing the gradual v</w:t>
      </w:r>
      <w:r w:rsidR="00601C19">
        <w:t xml:space="preserve">isual upgrade </w:t>
      </w:r>
      <w:r>
        <w:t xml:space="preserve">approach </w:t>
      </w:r>
      <w:r w:rsidR="00601C19">
        <w:t>allows IT Professionals to take advantage of all of the platform management improvements while planning and managing the end user training and customization updates that may be required within their organization.</w:t>
      </w:r>
    </w:p>
    <w:p w14:paraId="1AF37967" w14:textId="77777777" w:rsidR="00B352CD" w:rsidRDefault="00A160A9" w:rsidP="00B352CD">
      <w:pPr>
        <w:jc w:val="center"/>
        <w:rPr>
          <w:noProof/>
          <w:lang w:eastAsia="zh-CN"/>
        </w:rPr>
      </w:pPr>
      <w:r>
        <w:rPr>
          <w:noProof/>
        </w:rPr>
        <w:drawing>
          <wp:inline distT="0" distB="0" distL="0" distR="0" wp14:anchorId="1AF37B11" wp14:editId="1AF37B12">
            <wp:extent cx="3499485" cy="2989580"/>
            <wp:effectExtent l="19050" t="0" r="5715" b="0"/>
            <wp:docPr id="2" name="Picture 2" descr="C:\Windows.old\Users\jiel\Pictures\Capture\snap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old\Users\jiel\Pictures\Capture\snap026.jpg"/>
                    <pic:cNvPicPr>
                      <a:picLocks noChangeAspect="1" noChangeArrowheads="1"/>
                    </pic:cNvPicPr>
                  </pic:nvPicPr>
                  <pic:blipFill>
                    <a:blip r:embed="rId24" cstate="print"/>
                    <a:srcRect/>
                    <a:stretch>
                      <a:fillRect/>
                    </a:stretch>
                  </pic:blipFill>
                  <pic:spPr bwMode="auto">
                    <a:xfrm>
                      <a:off x="0" y="0"/>
                      <a:ext cx="3499485" cy="2989580"/>
                    </a:xfrm>
                    <a:prstGeom prst="rect">
                      <a:avLst/>
                    </a:prstGeom>
                    <a:noFill/>
                    <a:ln w="9525">
                      <a:noFill/>
                      <a:miter lim="800000"/>
                      <a:headEnd/>
                      <a:tailEnd/>
                    </a:ln>
                  </pic:spPr>
                </pic:pic>
              </a:graphicData>
            </a:graphic>
          </wp:inline>
        </w:drawing>
      </w:r>
    </w:p>
    <w:p w14:paraId="1AF37968" w14:textId="63836885" w:rsidR="007A37DC" w:rsidRPr="00674032" w:rsidRDefault="003A0B45" w:rsidP="007A37DC">
      <w:pPr>
        <w:jc w:val="center"/>
        <w:rPr>
          <w:lang w:eastAsia="zh-CN"/>
        </w:rPr>
      </w:pPr>
      <w:bookmarkStart w:id="33" w:name="_Toc234643181"/>
      <w:r>
        <w:rPr>
          <w:b/>
        </w:rPr>
        <w:t xml:space="preserve">Figure </w:t>
      </w:r>
      <w:r>
        <w:rPr>
          <w:rFonts w:hint="eastAsia"/>
          <w:b/>
          <w:lang w:eastAsia="zh-CN"/>
        </w:rPr>
        <w:t>2</w:t>
      </w:r>
      <w:r w:rsidR="007A37DC" w:rsidRPr="00674032">
        <w:rPr>
          <w:b/>
        </w:rPr>
        <w:t>:</w:t>
      </w:r>
      <w:r w:rsidR="007A37DC">
        <w:t xml:space="preserve"> </w:t>
      </w:r>
      <w:r w:rsidR="007A37DC">
        <w:rPr>
          <w:rFonts w:hint="eastAsia"/>
          <w:lang w:eastAsia="zh-CN"/>
        </w:rPr>
        <w:t>Visual Upgrade Options</w:t>
      </w:r>
    </w:p>
    <w:p w14:paraId="1AF37969" w14:textId="77777777" w:rsidR="00B352CD" w:rsidRDefault="00B352CD" w:rsidP="00B352CD">
      <w:pPr>
        <w:pStyle w:val="Heading3"/>
      </w:pPr>
      <w:bookmarkStart w:id="34" w:name="_Toc243311418"/>
      <w:bookmarkStart w:id="35" w:name="_Toc260743322"/>
      <w:r>
        <w:t>Upgrade Logging</w:t>
      </w:r>
      <w:bookmarkEnd w:id="33"/>
      <w:bookmarkEnd w:id="34"/>
      <w:bookmarkEnd w:id="35"/>
    </w:p>
    <w:p w14:paraId="1AF3796A" w14:textId="2FCBF673" w:rsidR="00B352CD" w:rsidRDefault="00B352CD" w:rsidP="00B352CD">
      <w:r>
        <w:t>The logging capabilities have been expanded and standardized</w:t>
      </w:r>
      <w:r w:rsidR="009645EC">
        <w:t>,</w:t>
      </w:r>
      <w:r>
        <w:t xml:space="preserve"> allowing for easier, more consistent reporting on the upgrade process. This includes the creation of a </w:t>
      </w:r>
      <w:r>
        <w:lastRenderedPageBreak/>
        <w:t xml:space="preserve">unique log for each upgrade. </w:t>
      </w:r>
      <w:r w:rsidR="009645EC">
        <w:t xml:space="preserve">Also, </w:t>
      </w:r>
      <w:r>
        <w:t>an errors</w:t>
      </w:r>
      <w:r w:rsidR="009645EC">
        <w:t>-</w:t>
      </w:r>
      <w:r>
        <w:t>only log is generated</w:t>
      </w:r>
      <w:r w:rsidR="00BB20C6">
        <w:t>, which</w:t>
      </w:r>
      <w:r>
        <w:t xml:space="preserve"> reduc</w:t>
      </w:r>
      <w:r w:rsidR="00BB20C6">
        <w:t>es</w:t>
      </w:r>
      <w:r>
        <w:t xml:space="preserve"> the need to </w:t>
      </w:r>
      <w:r w:rsidR="002F1AFA">
        <w:t xml:space="preserve">hunt </w:t>
      </w:r>
      <w:r>
        <w:t xml:space="preserve">through the full </w:t>
      </w:r>
      <w:r w:rsidR="002F1AFA">
        <w:t>upgrade log</w:t>
      </w:r>
      <w:r>
        <w:t xml:space="preserve"> to discover issues. </w:t>
      </w:r>
    </w:p>
    <w:p w14:paraId="1AF3796B" w14:textId="4C595AAC" w:rsidR="00B352CD" w:rsidRPr="001B4C8C" w:rsidRDefault="00BB20C6" w:rsidP="00B352CD">
      <w:pPr>
        <w:pStyle w:val="Heading3"/>
      </w:pPr>
      <w:bookmarkStart w:id="36" w:name="_Toc234643182"/>
      <w:bookmarkStart w:id="37" w:name="_Toc243311419"/>
      <w:bookmarkStart w:id="38" w:name="_Toc260743323"/>
      <w:r>
        <w:t>Upgrade S</w:t>
      </w:r>
      <w:r w:rsidR="00B352CD" w:rsidRPr="001B4C8C">
        <w:t>cenario</w:t>
      </w:r>
      <w:bookmarkEnd w:id="36"/>
      <w:bookmarkEnd w:id="37"/>
      <w:r w:rsidR="00CA2B5C">
        <w:t xml:space="preserve"> Example</w:t>
      </w:r>
      <w:bookmarkEnd w:id="38"/>
    </w:p>
    <w:p w14:paraId="1AF3796C" w14:textId="3EF44814" w:rsidR="00B352CD" w:rsidRDefault="00AD1E21" w:rsidP="00B352CD">
      <w:r>
        <w:t xml:space="preserve">To better understand the upgrade process, consider the following </w:t>
      </w:r>
      <w:r w:rsidR="00601C19">
        <w:t xml:space="preserve">example </w:t>
      </w:r>
      <w:r>
        <w:t>scenario</w:t>
      </w:r>
      <w:r w:rsidR="005A1687">
        <w:t xml:space="preserve">. </w:t>
      </w:r>
      <w:r w:rsidR="00B352CD">
        <w:t xml:space="preserve">Randy has been tasked with upgrading his Office SharePoint Server 2007 farm to </w:t>
      </w:r>
      <w:r w:rsidR="003F4E25">
        <w:t>SharePoint 2010</w:t>
      </w:r>
      <w:r w:rsidR="00B352CD">
        <w:t xml:space="preserve"> while incurring as little downtime as possible. It will be acceptable for the data to be read-only during the upgrade</w:t>
      </w:r>
      <w:r w:rsidR="005A1687">
        <w:t xml:space="preserve">. </w:t>
      </w:r>
      <w:r w:rsidR="00B352CD">
        <w:t xml:space="preserve">Randy will be deploying </w:t>
      </w:r>
      <w:r w:rsidR="003F4E25">
        <w:t>SharePoint 2010</w:t>
      </w:r>
      <w:r w:rsidR="00286DB2">
        <w:t xml:space="preserve"> </w:t>
      </w:r>
      <w:r w:rsidR="00B352CD">
        <w:t xml:space="preserve">on new hardware and will be performing the upgrade </w:t>
      </w:r>
      <w:r w:rsidR="00286DB2">
        <w:t xml:space="preserve">by </w:t>
      </w:r>
      <w:r w:rsidR="00B352CD">
        <w:t>using the database attach method.</w:t>
      </w:r>
    </w:p>
    <w:p w14:paraId="1AF3796D" w14:textId="0096BBF9" w:rsidR="00B352CD" w:rsidRDefault="00B352CD" w:rsidP="00B352CD">
      <w:r>
        <w:t>To begin the process</w:t>
      </w:r>
      <w:r w:rsidR="00286DB2">
        <w:t>,</w:t>
      </w:r>
      <w:r>
        <w:t xml:space="preserve"> Randy has tested and </w:t>
      </w:r>
      <w:r w:rsidR="00286DB2">
        <w:t>updated the server running</w:t>
      </w:r>
      <w:r w:rsidR="000342D2">
        <w:rPr>
          <w:rFonts w:hint="eastAsia"/>
          <w:lang w:eastAsia="zh-CN"/>
        </w:rPr>
        <w:t xml:space="preserve"> </w:t>
      </w:r>
      <w:r>
        <w:t xml:space="preserve">Office SharePoint Server 2007 </w:t>
      </w:r>
      <w:r w:rsidR="00286DB2">
        <w:t>with S</w:t>
      </w:r>
      <w:r>
        <w:t xml:space="preserve">ervice </w:t>
      </w:r>
      <w:r w:rsidR="00286DB2">
        <w:t>P</w:t>
      </w:r>
      <w:r>
        <w:t>ack 2 and all applicable cumulative updates</w:t>
      </w:r>
      <w:r w:rsidR="005A1687">
        <w:t xml:space="preserve">. </w:t>
      </w:r>
      <w:r w:rsidR="00286DB2">
        <w:t xml:space="preserve">Now he can run </w:t>
      </w:r>
      <w:r w:rsidR="00286DB2" w:rsidRPr="00286DB2">
        <w:rPr>
          <w:b/>
        </w:rPr>
        <w:t>S</w:t>
      </w:r>
      <w:r w:rsidRPr="00286DB2">
        <w:rPr>
          <w:b/>
        </w:rPr>
        <w:t xml:space="preserve">tsadm.exe –o </w:t>
      </w:r>
      <w:proofErr w:type="spellStart"/>
      <w:r w:rsidRPr="00286DB2">
        <w:rPr>
          <w:b/>
        </w:rPr>
        <w:t>preupgradecheck</w:t>
      </w:r>
      <w:proofErr w:type="spellEnd"/>
      <w:r>
        <w:t xml:space="preserve">. He uses the output to verify </w:t>
      </w:r>
      <w:r w:rsidR="00286DB2">
        <w:t xml:space="preserve">that </w:t>
      </w:r>
      <w:r>
        <w:t xml:space="preserve">his farm is ready to be upgraded. He does discover some issues where he is not following SharePoint best practices </w:t>
      </w:r>
      <w:r w:rsidR="00A8567D">
        <w:t>regarding</w:t>
      </w:r>
      <w:r>
        <w:t xml:space="preserve"> large lists</w:t>
      </w:r>
      <w:r w:rsidR="00286DB2">
        <w:t>,</w:t>
      </w:r>
      <w:r>
        <w:t xml:space="preserve"> and is able to examine the</w:t>
      </w:r>
      <w:r w:rsidR="00A8567D">
        <w:t>se</w:t>
      </w:r>
      <w:r>
        <w:t xml:space="preserve"> list</w:t>
      </w:r>
      <w:r w:rsidR="00A8567D">
        <w:t>s</w:t>
      </w:r>
      <w:r>
        <w:t xml:space="preserve"> and find solutions. Because </w:t>
      </w:r>
      <w:proofErr w:type="spellStart"/>
      <w:r w:rsidRPr="00E225A4">
        <w:rPr>
          <w:b/>
        </w:rPr>
        <w:t>preupgradecheck</w:t>
      </w:r>
      <w:proofErr w:type="spellEnd"/>
      <w:r>
        <w:t xml:space="preserve"> is a read-only tool, it is safe </w:t>
      </w:r>
      <w:r w:rsidR="000F34B6">
        <w:t xml:space="preserve">for </w:t>
      </w:r>
      <w:r>
        <w:t>him to run it often</w:t>
      </w:r>
      <w:r w:rsidR="000F34B6">
        <w:t>,</w:t>
      </w:r>
      <w:r>
        <w:t xml:space="preserve"> confirming his progress as he works to mitigate the issues that have been raised.</w:t>
      </w:r>
    </w:p>
    <w:p w14:paraId="1AF3796E" w14:textId="0A2D105F" w:rsidR="00B352CD" w:rsidRDefault="00B352CD" w:rsidP="00B352CD">
      <w:r>
        <w:t>Now that Randy has his databases in good shape</w:t>
      </w:r>
      <w:r w:rsidR="00286DB2">
        <w:t>,</w:t>
      </w:r>
      <w:r>
        <w:t xml:space="preserve"> he begins building </w:t>
      </w:r>
      <w:r w:rsidR="003F4E25">
        <w:t>SharePoint 2010</w:t>
      </w:r>
      <w:r>
        <w:t xml:space="preserve"> on his new hardware</w:t>
      </w:r>
      <w:r w:rsidR="005A1687">
        <w:t xml:space="preserve">. </w:t>
      </w:r>
      <w:r w:rsidR="000B3D5B">
        <w:t xml:space="preserve">After </w:t>
      </w:r>
      <w:r>
        <w:t>he has established this farm, configured all necessary service applications</w:t>
      </w:r>
      <w:r w:rsidR="00265ADB">
        <w:t>,</w:t>
      </w:r>
      <w:r>
        <w:t xml:space="preserve"> and provisioned his required Web applications</w:t>
      </w:r>
      <w:r w:rsidR="00265ADB">
        <w:t>,</w:t>
      </w:r>
      <w:r>
        <w:t xml:space="preserve"> he can begin the process of testing</w:t>
      </w:r>
      <w:r w:rsidR="002F1AFA">
        <w:t xml:space="preserve"> an</w:t>
      </w:r>
      <w:r>
        <w:t xml:space="preserve"> upgrade</w:t>
      </w:r>
      <w:r w:rsidR="005A1687">
        <w:t xml:space="preserve">. </w:t>
      </w:r>
      <w:r w:rsidR="00C57CAC">
        <w:t xml:space="preserve">Because </w:t>
      </w:r>
      <w:r>
        <w:t>he has chosen the database attach method</w:t>
      </w:r>
      <w:r w:rsidR="00C57CAC">
        <w:t>,</w:t>
      </w:r>
      <w:r>
        <w:t xml:space="preserve"> he performs a backup of his database from production and restores </w:t>
      </w:r>
      <w:r w:rsidR="00265ADB">
        <w:t>it</w:t>
      </w:r>
      <w:r>
        <w:t xml:space="preserve"> to his new </w:t>
      </w:r>
      <w:r w:rsidR="00A8567D">
        <w:t>server</w:t>
      </w:r>
      <w:r w:rsidR="00C57CAC">
        <w:t xml:space="preserve"> running </w:t>
      </w:r>
      <w:r>
        <w:t xml:space="preserve">SQL Server. </w:t>
      </w:r>
      <w:r w:rsidR="00265ADB">
        <w:t>O</w:t>
      </w:r>
      <w:r>
        <w:t xml:space="preserve">n </w:t>
      </w:r>
      <w:r w:rsidR="00A8567D">
        <w:t>his new server farm</w:t>
      </w:r>
      <w:r w:rsidR="00265ADB">
        <w:t>,</w:t>
      </w:r>
      <w:r>
        <w:t xml:space="preserve"> he takes advantage of the Windows PowerShell </w:t>
      </w:r>
      <w:proofErr w:type="spellStart"/>
      <w:r>
        <w:t>cmdlet</w:t>
      </w:r>
      <w:proofErr w:type="spellEnd"/>
      <w:r>
        <w:t xml:space="preserve"> </w:t>
      </w:r>
      <w:r w:rsidR="00016F5D">
        <w:rPr>
          <w:b/>
        </w:rPr>
        <w:t>Test-</w:t>
      </w:r>
      <w:proofErr w:type="spellStart"/>
      <w:r w:rsidR="00016F5D">
        <w:rPr>
          <w:b/>
        </w:rPr>
        <w:t>SPContentD</w:t>
      </w:r>
      <w:r w:rsidRPr="00265ADB">
        <w:rPr>
          <w:b/>
        </w:rPr>
        <w:t>atabase</w:t>
      </w:r>
      <w:proofErr w:type="spellEnd"/>
      <w:r>
        <w:t xml:space="preserve"> to report any potential issues with attaching the content database to his newly provisioned Web application. From the output of this command </w:t>
      </w:r>
      <w:r w:rsidR="00A8567D">
        <w:t>Randy</w:t>
      </w:r>
      <w:r>
        <w:t xml:space="preserve"> finds he has not installed all of the necessary Features </w:t>
      </w:r>
      <w:r w:rsidR="00D02167">
        <w:t xml:space="preserve">on the new SharePoint server </w:t>
      </w:r>
      <w:r w:rsidR="00314238">
        <w:t>tha</w:t>
      </w:r>
      <w:r w:rsidR="00D02167">
        <w:t>t are referenced in the database he wants to attach</w:t>
      </w:r>
      <w:r>
        <w:t>. He install</w:t>
      </w:r>
      <w:r w:rsidR="00314238">
        <w:t>s</w:t>
      </w:r>
      <w:r>
        <w:t xml:space="preserve"> the necessary Features</w:t>
      </w:r>
      <w:r w:rsidR="002F1AFA">
        <w:t>,</w:t>
      </w:r>
      <w:r>
        <w:t xml:space="preserve"> avoiding a failed upgrade.</w:t>
      </w:r>
    </w:p>
    <w:p w14:paraId="1AF3796F" w14:textId="543ECD4B" w:rsidR="00B352CD" w:rsidRDefault="00B352CD" w:rsidP="00B352CD">
      <w:r>
        <w:t xml:space="preserve">With all of the necessary pieces now in place, Randy performs his first upgrade </w:t>
      </w:r>
      <w:r w:rsidR="00016F5D">
        <w:t xml:space="preserve">by </w:t>
      </w:r>
      <w:r>
        <w:t xml:space="preserve">using the Windows PowerShell </w:t>
      </w:r>
      <w:proofErr w:type="spellStart"/>
      <w:r>
        <w:t>cmdlet</w:t>
      </w:r>
      <w:proofErr w:type="spellEnd"/>
      <w:r>
        <w:t xml:space="preserve"> </w:t>
      </w:r>
      <w:r w:rsidR="008C1624">
        <w:rPr>
          <w:b/>
        </w:rPr>
        <w:t>Mount</w:t>
      </w:r>
      <w:r w:rsidRPr="00016F5D">
        <w:rPr>
          <w:b/>
        </w:rPr>
        <w:t>-</w:t>
      </w:r>
      <w:proofErr w:type="spellStart"/>
      <w:r w:rsidR="00016F5D">
        <w:rPr>
          <w:b/>
        </w:rPr>
        <w:t>SPC</w:t>
      </w:r>
      <w:r w:rsidRPr="00016F5D">
        <w:rPr>
          <w:b/>
        </w:rPr>
        <w:t>ontent</w:t>
      </w:r>
      <w:r w:rsidR="00016F5D">
        <w:rPr>
          <w:b/>
        </w:rPr>
        <w:t>D</w:t>
      </w:r>
      <w:r w:rsidRPr="00016F5D">
        <w:rPr>
          <w:b/>
        </w:rPr>
        <w:t>atabase</w:t>
      </w:r>
      <w:proofErr w:type="spellEnd"/>
      <w:r>
        <w:t>. After the upgrade concludes</w:t>
      </w:r>
      <w:r w:rsidR="004137D0">
        <w:t>,</w:t>
      </w:r>
      <w:r>
        <w:t xml:space="preserve"> </w:t>
      </w:r>
      <w:r w:rsidR="004137D0">
        <w:t>he reviews the errors-</w:t>
      </w:r>
      <w:r>
        <w:t>only upgrade log and then the full upgrade log</w:t>
      </w:r>
      <w:r w:rsidR="004137D0">
        <w:t>,</w:t>
      </w:r>
      <w:r>
        <w:t xml:space="preserve"> </w:t>
      </w:r>
      <w:r w:rsidR="004137D0">
        <w:t>which gives</w:t>
      </w:r>
      <w:r>
        <w:t xml:space="preserve"> him both a focused picture of any issues </w:t>
      </w:r>
      <w:r w:rsidR="004137D0">
        <w:t>that occurred and the line-</w:t>
      </w:r>
      <w:r>
        <w:t>by</w:t>
      </w:r>
      <w:r w:rsidR="004137D0">
        <w:t>-</w:t>
      </w:r>
      <w:r>
        <w:t xml:space="preserve">line story </w:t>
      </w:r>
      <w:r w:rsidR="004137D0">
        <w:t>that</w:t>
      </w:r>
      <w:r>
        <w:t xml:space="preserve"> he can review to get a better understanding of what happened during </w:t>
      </w:r>
      <w:r w:rsidR="004137D0">
        <w:t xml:space="preserve">the </w:t>
      </w:r>
      <w:r>
        <w:t>upgrade</w:t>
      </w:r>
      <w:r w:rsidR="004137D0">
        <w:t xml:space="preserve"> process</w:t>
      </w:r>
      <w:r>
        <w:t>.</w:t>
      </w:r>
    </w:p>
    <w:p w14:paraId="1AF37970" w14:textId="21E134F5" w:rsidR="00B352CD" w:rsidRDefault="00B352CD" w:rsidP="00B352CD">
      <w:pPr>
        <w:rPr>
          <w:lang w:eastAsia="zh-CN"/>
        </w:rPr>
      </w:pPr>
      <w:r>
        <w:lastRenderedPageBreak/>
        <w:t xml:space="preserve">With the upgrade </w:t>
      </w:r>
      <w:proofErr w:type="spellStart"/>
      <w:r>
        <w:t>cmdlet</w:t>
      </w:r>
      <w:proofErr w:type="spellEnd"/>
      <w:r>
        <w:t xml:space="preserve"> successfully</w:t>
      </w:r>
      <w:r w:rsidR="004137D0">
        <w:t xml:space="preserve"> completed</w:t>
      </w:r>
      <w:r>
        <w:t xml:space="preserve">, he now can open the site and review his content. The first thing he notices is </w:t>
      </w:r>
      <w:r w:rsidR="000836DE">
        <w:t xml:space="preserve">that </w:t>
      </w:r>
      <w:r>
        <w:t>his site looks exactly as it did in the Office SharePoint Server 2007 farm</w:t>
      </w:r>
      <w:r w:rsidR="000836DE">
        <w:t>,</w:t>
      </w:r>
      <w:r>
        <w:t xml:space="preserve"> </w:t>
      </w:r>
      <w:r w:rsidR="000836DE">
        <w:t>thanks to the</w:t>
      </w:r>
      <w:r>
        <w:t xml:space="preserve"> </w:t>
      </w:r>
      <w:r w:rsidR="000836DE">
        <w:t>V</w:t>
      </w:r>
      <w:r>
        <w:t xml:space="preserve">isual </w:t>
      </w:r>
      <w:r w:rsidR="000836DE">
        <w:t>U</w:t>
      </w:r>
      <w:r>
        <w:t xml:space="preserve">pgrade features. To see what his site will look like </w:t>
      </w:r>
      <w:r w:rsidR="000836DE">
        <w:t>with</w:t>
      </w:r>
      <w:r>
        <w:t xml:space="preserve"> the </w:t>
      </w:r>
      <w:r w:rsidR="003F4E25">
        <w:t>SharePoint 2010</w:t>
      </w:r>
      <w:r w:rsidR="000836DE">
        <w:t xml:space="preserve"> look and feel</w:t>
      </w:r>
      <w:r>
        <w:t xml:space="preserve">, he goes into </w:t>
      </w:r>
      <w:r w:rsidR="003806BA">
        <w:t>S</w:t>
      </w:r>
      <w:r>
        <w:t xml:space="preserve">ite </w:t>
      </w:r>
      <w:r w:rsidR="003806BA">
        <w:t>S</w:t>
      </w:r>
      <w:r>
        <w:t xml:space="preserve">ettings and selects the preview option. This gives Randy the opportunity to confirm </w:t>
      </w:r>
      <w:r w:rsidR="003806BA">
        <w:t xml:space="preserve">that </w:t>
      </w:r>
      <w:r>
        <w:t>everything looks appropriate with the new visuals applied. If he is happy with the results</w:t>
      </w:r>
      <w:r w:rsidR="003806BA">
        <w:t>,</w:t>
      </w:r>
      <w:r>
        <w:t xml:space="preserve"> he can make the change permanent</w:t>
      </w:r>
      <w:r w:rsidR="003806BA">
        <w:t>;</w:t>
      </w:r>
      <w:r>
        <w:t xml:space="preserve"> if he feels </w:t>
      </w:r>
      <w:r w:rsidR="003806BA">
        <w:t xml:space="preserve">he will need to make adjustments to </w:t>
      </w:r>
      <w:r>
        <w:t>the site</w:t>
      </w:r>
      <w:r w:rsidR="003806BA">
        <w:t>,</w:t>
      </w:r>
      <w:r>
        <w:t xml:space="preserve"> he can turn </w:t>
      </w:r>
      <w:r w:rsidR="0011119F">
        <w:t xml:space="preserve">preview </w:t>
      </w:r>
      <w:r>
        <w:t xml:space="preserve">off and return to the Office SharePoint Server 2007 interface. The feature is set at the individual </w:t>
      </w:r>
      <w:r w:rsidR="00AB42EA">
        <w:t xml:space="preserve">site </w:t>
      </w:r>
      <w:r>
        <w:t>level</w:t>
      </w:r>
      <w:r w:rsidR="003806BA">
        <w:t>,</w:t>
      </w:r>
      <w:r>
        <w:t xml:space="preserve"> allowing </w:t>
      </w:r>
      <w:r w:rsidR="0011119F">
        <w:t>Randy to make</w:t>
      </w:r>
      <w:r>
        <w:t xml:space="preserve"> very granular choices. </w:t>
      </w:r>
      <w:r w:rsidR="0011119F">
        <w:t>He can also</w:t>
      </w:r>
      <w:r>
        <w:t xml:space="preserve"> use Windows PowerShell to script the changing of the visuals.</w:t>
      </w:r>
      <w:r w:rsidR="007F4EF4">
        <w:rPr>
          <w:rFonts w:hint="eastAsia"/>
          <w:lang w:eastAsia="zh-CN"/>
        </w:rPr>
        <w:t xml:space="preserve"> </w:t>
      </w:r>
    </w:p>
    <w:p w14:paraId="1AF37971" w14:textId="6B9BB1AC" w:rsidR="00B352CD" w:rsidRDefault="007F4EF4" w:rsidP="00B352CD">
      <w:pPr>
        <w:rPr>
          <w:lang w:eastAsia="zh-CN"/>
        </w:rPr>
      </w:pPr>
      <w:r>
        <w:rPr>
          <w:rFonts w:hint="eastAsia"/>
          <w:lang w:eastAsia="zh-CN"/>
        </w:rPr>
        <w:t xml:space="preserve">Now Randy </w:t>
      </w:r>
      <w:r w:rsidR="00364624">
        <w:rPr>
          <w:rFonts w:hint="eastAsia"/>
          <w:lang w:eastAsia="zh-CN"/>
        </w:rPr>
        <w:t xml:space="preserve">has </w:t>
      </w:r>
      <w:r>
        <w:rPr>
          <w:rFonts w:hint="eastAsia"/>
          <w:lang w:eastAsia="zh-CN"/>
        </w:rPr>
        <w:t>finishe</w:t>
      </w:r>
      <w:r w:rsidR="00364624">
        <w:rPr>
          <w:rFonts w:hint="eastAsia"/>
          <w:lang w:eastAsia="zh-CN"/>
        </w:rPr>
        <w:t>d</w:t>
      </w:r>
      <w:r>
        <w:rPr>
          <w:rFonts w:hint="eastAsia"/>
          <w:lang w:eastAsia="zh-CN"/>
        </w:rPr>
        <w:t xml:space="preserve"> the testing of database upgrade. He can start to upgrade the production </w:t>
      </w:r>
      <w:r w:rsidR="009B7876">
        <w:rPr>
          <w:lang w:eastAsia="zh-CN"/>
        </w:rPr>
        <w:t>content. After</w:t>
      </w:r>
      <w:r>
        <w:rPr>
          <w:rFonts w:hint="eastAsia"/>
          <w:lang w:eastAsia="zh-CN"/>
        </w:rPr>
        <w:t xml:space="preserve"> he</w:t>
      </w:r>
      <w:r w:rsidR="00B352CD">
        <w:t xml:space="preserve"> finishes working with the various business content owners to validate the upgrade process and works through any issues</w:t>
      </w:r>
      <w:r w:rsidR="0011119F">
        <w:t>,</w:t>
      </w:r>
      <w:r w:rsidR="00B352CD">
        <w:t xml:space="preserve"> he is ready to plan his production upgrade schedule. His plan is to notify his users</w:t>
      </w:r>
      <w:r w:rsidR="00D02167">
        <w:t xml:space="preserve"> of the impending upgrade,</w:t>
      </w:r>
      <w:r w:rsidR="00B352CD">
        <w:t xml:space="preserve"> and then </w:t>
      </w:r>
      <w:r w:rsidR="00D02167">
        <w:t xml:space="preserve">set </w:t>
      </w:r>
      <w:r w:rsidR="00B352CD">
        <w:t>his Office SharePoint Server 2007 farm</w:t>
      </w:r>
      <w:r w:rsidR="00D02167">
        <w:t>’s</w:t>
      </w:r>
      <w:r w:rsidR="00B352CD">
        <w:t xml:space="preserve"> content database</w:t>
      </w:r>
      <w:r w:rsidR="00D02167">
        <w:t>s</w:t>
      </w:r>
      <w:r w:rsidR="00B352CD">
        <w:t xml:space="preserve"> to read-only from within SQL Server</w:t>
      </w:r>
      <w:r w:rsidR="005A1687">
        <w:t xml:space="preserve">. </w:t>
      </w:r>
      <w:r w:rsidR="00B352CD">
        <w:t xml:space="preserve">Not only will this set the data to read-only, </w:t>
      </w:r>
      <w:r w:rsidR="007B3B71">
        <w:t>preventing</w:t>
      </w:r>
      <w:r w:rsidR="00B352CD">
        <w:t xml:space="preserve"> any data inconsistency during t</w:t>
      </w:r>
      <w:r w:rsidR="007B3B71">
        <w:t xml:space="preserve">he upgrade window, it will </w:t>
      </w:r>
      <w:r w:rsidR="00B352CD">
        <w:t xml:space="preserve">trim the </w:t>
      </w:r>
      <w:r w:rsidR="00D02167">
        <w:t xml:space="preserve">SharePoint </w:t>
      </w:r>
      <w:r w:rsidR="00B352CD">
        <w:t xml:space="preserve">user interface </w:t>
      </w:r>
      <w:r w:rsidR="007B3B71">
        <w:t xml:space="preserve">by </w:t>
      </w:r>
      <w:r w:rsidR="00B352CD">
        <w:t xml:space="preserve">taking away </w:t>
      </w:r>
      <w:r w:rsidR="00D02167">
        <w:t xml:space="preserve">any </w:t>
      </w:r>
      <w:r w:rsidR="007B3B71">
        <w:t>N</w:t>
      </w:r>
      <w:r w:rsidR="00B352CD">
        <w:t xml:space="preserve">ew or </w:t>
      </w:r>
      <w:r w:rsidR="007B3B71">
        <w:t>E</w:t>
      </w:r>
      <w:r w:rsidR="00B352CD">
        <w:t xml:space="preserve">dit functionality for all users, </w:t>
      </w:r>
      <w:r w:rsidR="007B3B71">
        <w:t xml:space="preserve">which helps </w:t>
      </w:r>
      <w:r w:rsidR="00B352CD">
        <w:t xml:space="preserve">avoid confusion. </w:t>
      </w:r>
      <w:r w:rsidR="000B3D5B">
        <w:t xml:space="preserve">After </w:t>
      </w:r>
      <w:r w:rsidR="00B352CD">
        <w:t>all databases are read-only</w:t>
      </w:r>
      <w:r w:rsidR="007B3B71">
        <w:t>,</w:t>
      </w:r>
      <w:r w:rsidR="00B352CD">
        <w:t xml:space="preserve"> </w:t>
      </w:r>
      <w:r w:rsidR="007B3B71">
        <w:t>Randy</w:t>
      </w:r>
      <w:r w:rsidR="00B352CD">
        <w:t xml:space="preserve"> perform</w:t>
      </w:r>
      <w:r w:rsidR="00B1228F">
        <w:t>s</w:t>
      </w:r>
      <w:r w:rsidR="00B352CD">
        <w:t xml:space="preserve"> a backup of the databases and restore</w:t>
      </w:r>
      <w:r w:rsidR="00B1228F">
        <w:t>s</w:t>
      </w:r>
      <w:r w:rsidR="00B352CD">
        <w:t xml:space="preserve"> them to his new</w:t>
      </w:r>
      <w:r w:rsidR="007B3B71">
        <w:t xml:space="preserve"> </w:t>
      </w:r>
      <w:r w:rsidR="00D02167">
        <w:t>server</w:t>
      </w:r>
      <w:r w:rsidR="007B3B71">
        <w:t xml:space="preserve"> running</w:t>
      </w:r>
      <w:r w:rsidR="00B352CD">
        <w:t xml:space="preserve"> SQ</w:t>
      </w:r>
      <w:r w:rsidR="00B1228F">
        <w:t xml:space="preserve">L Server. With the databases in </w:t>
      </w:r>
      <w:r w:rsidR="00B352CD">
        <w:t xml:space="preserve">place he can then begin attaching the databases </w:t>
      </w:r>
      <w:r w:rsidR="007B3B71">
        <w:t xml:space="preserve">by </w:t>
      </w:r>
      <w:r w:rsidR="00B352CD">
        <w:t>using Windows PowerShell. During testing</w:t>
      </w:r>
      <w:r w:rsidR="007B3B71">
        <w:t>,</w:t>
      </w:r>
      <w:r w:rsidR="00B352CD">
        <w:t xml:space="preserve"> he confirmed </w:t>
      </w:r>
      <w:r w:rsidR="00D02167">
        <w:t>the new</w:t>
      </w:r>
      <w:r w:rsidR="00B352CD">
        <w:t xml:space="preserve"> hardware was powerful enough </w:t>
      </w:r>
      <w:r w:rsidR="00D02167">
        <w:t xml:space="preserve">to </w:t>
      </w:r>
      <w:r w:rsidR="00B352CD">
        <w:t>open multiple Windows PowerShell windows, each one upgrading a different database, al</w:t>
      </w:r>
      <w:r w:rsidR="00B1228F">
        <w:t>l at the same time. This allows</w:t>
      </w:r>
      <w:r w:rsidR="00B352CD">
        <w:t xml:space="preserve"> him to shorten his upgrade window. </w:t>
      </w:r>
      <w:r w:rsidR="00622CF5">
        <w:rPr>
          <w:rFonts w:hint="eastAsia"/>
          <w:lang w:eastAsia="zh-CN"/>
        </w:rPr>
        <w:t>Randy can also check the progress of upgrade through these Windows PowerShell windows or</w:t>
      </w:r>
      <w:r w:rsidR="00D02167">
        <w:rPr>
          <w:lang w:eastAsia="zh-CN"/>
        </w:rPr>
        <w:t xml:space="preserve"> from within SharePoint 2010’s</w:t>
      </w:r>
      <w:r w:rsidR="00D02167">
        <w:rPr>
          <w:rFonts w:hint="eastAsia"/>
          <w:lang w:eastAsia="zh-CN"/>
        </w:rPr>
        <w:t xml:space="preserve"> Central Administration</w:t>
      </w:r>
      <w:r w:rsidR="00D02167">
        <w:rPr>
          <w:lang w:eastAsia="zh-CN"/>
        </w:rPr>
        <w:t xml:space="preserve"> interface.</w:t>
      </w:r>
    </w:p>
    <w:p w14:paraId="1AF37972" w14:textId="0B7279B2" w:rsidR="00B352CD" w:rsidRDefault="00B352CD" w:rsidP="00B352CD">
      <w:r w:rsidRPr="00522ECD">
        <w:t xml:space="preserve">With all of his </w:t>
      </w:r>
      <w:r>
        <w:t xml:space="preserve">company’s SharePoint </w:t>
      </w:r>
      <w:r w:rsidRPr="00522ECD">
        <w:t>content upgraded and available</w:t>
      </w:r>
      <w:r w:rsidR="00CA6A98">
        <w:t>,</w:t>
      </w:r>
      <w:r w:rsidRPr="00522ECD">
        <w:t xml:space="preserve"> Randy then ha</w:t>
      </w:r>
      <w:r w:rsidR="00B1228F">
        <w:t>s</w:t>
      </w:r>
      <w:r w:rsidRPr="00522ECD">
        <w:t xml:space="preserve"> DNS updated to resolve all of his </w:t>
      </w:r>
      <w:r>
        <w:t>Web</w:t>
      </w:r>
      <w:r w:rsidRPr="00522ECD">
        <w:t xml:space="preserve"> applications to the new farm. His content owners </w:t>
      </w:r>
      <w:r w:rsidR="00E2069F">
        <w:t>confirm that</w:t>
      </w:r>
      <w:r w:rsidRPr="00522ECD">
        <w:t xml:space="preserve"> the production upg</w:t>
      </w:r>
      <w:r w:rsidR="00E2069F">
        <w:t>rade was successful and switch</w:t>
      </w:r>
      <w:r w:rsidRPr="00522ECD">
        <w:t xml:space="preserve"> their visuals to </w:t>
      </w:r>
      <w:r w:rsidR="003F4E25">
        <w:t>SharePoint 2010</w:t>
      </w:r>
      <w:r w:rsidRPr="00522ECD">
        <w:t xml:space="preserve"> as appropriate. Each content owner had previously determined</w:t>
      </w:r>
      <w:r w:rsidR="00AB42EA">
        <w:t xml:space="preserve"> the necessary course of action</w:t>
      </w:r>
      <w:r w:rsidRPr="00522ECD">
        <w:t xml:space="preserve"> for moving to the new visuals and </w:t>
      </w:r>
      <w:r>
        <w:t xml:space="preserve">the </w:t>
      </w:r>
      <w:r w:rsidRPr="00522ECD">
        <w:t>time frame</w:t>
      </w:r>
      <w:r>
        <w:t xml:space="preserve"> for making the change</w:t>
      </w:r>
      <w:r w:rsidRPr="00522ECD">
        <w:t xml:space="preserve">. Randy has set a hard date of 30 days before he will use </w:t>
      </w:r>
      <w:r>
        <w:t>Windows PowerShell</w:t>
      </w:r>
      <w:r w:rsidRPr="00522ECD">
        <w:t xml:space="preserve"> to force all visuals to </w:t>
      </w:r>
      <w:r w:rsidR="00CA6A98">
        <w:t xml:space="preserve">the </w:t>
      </w:r>
      <w:r w:rsidR="003F4E25">
        <w:t>SharePoint 2010</w:t>
      </w:r>
      <w:r w:rsidR="00CA6A98">
        <w:t xml:space="preserve"> look and feel</w:t>
      </w:r>
      <w:r w:rsidRPr="00522ECD">
        <w:t>.</w:t>
      </w:r>
    </w:p>
    <w:p w14:paraId="1AF37973" w14:textId="5379F188" w:rsidR="00B352CD" w:rsidRPr="00DF0F73" w:rsidRDefault="00B352CD" w:rsidP="00B352CD">
      <w:r>
        <w:lastRenderedPageBreak/>
        <w:t xml:space="preserve">Randy has had a very successful upgrade to </w:t>
      </w:r>
      <w:r w:rsidR="003F4E25">
        <w:t>SharePoint 2010</w:t>
      </w:r>
      <w:r w:rsidR="00314238">
        <w:t xml:space="preserve"> because he</w:t>
      </w:r>
      <w:r w:rsidR="00D02167">
        <w:t xml:space="preserve"> utilized </w:t>
      </w:r>
      <w:r>
        <w:t>out-of-the-b</w:t>
      </w:r>
      <w:r w:rsidR="00AB42EA">
        <w:t xml:space="preserve">ox SharePoint tools and </w:t>
      </w:r>
      <w:r w:rsidR="00314238">
        <w:t xml:space="preserve">performed </w:t>
      </w:r>
      <w:r>
        <w:t xml:space="preserve">lots of planning and testing. </w:t>
      </w:r>
      <w:r w:rsidR="000B3D5B">
        <w:t xml:space="preserve">Because </w:t>
      </w:r>
      <w:r>
        <w:t xml:space="preserve">he worked out </w:t>
      </w:r>
      <w:r w:rsidR="00D02167">
        <w:t>potential issues</w:t>
      </w:r>
      <w:r w:rsidR="00AB42EA">
        <w:t xml:space="preserve"> </w:t>
      </w:r>
      <w:r w:rsidR="00D02167">
        <w:t xml:space="preserve">during </w:t>
      </w:r>
      <w:r w:rsidR="00AB42EA">
        <w:t>the testing phase</w:t>
      </w:r>
      <w:r>
        <w:t xml:space="preserve">, </w:t>
      </w:r>
      <w:r w:rsidR="00AB42EA">
        <w:t xml:space="preserve">he was able </w:t>
      </w:r>
      <w:r>
        <w:t>to accomplish the upgrade with minimal impact on his business users.</w:t>
      </w:r>
    </w:p>
    <w:p w14:paraId="1AF37974" w14:textId="77777777" w:rsidR="00B352CD" w:rsidRDefault="00B352CD" w:rsidP="00B352CD">
      <w:pPr>
        <w:pStyle w:val="Heading2"/>
      </w:pPr>
      <w:bookmarkStart w:id="39" w:name="_Toc234643183"/>
      <w:bookmarkStart w:id="40" w:name="_Toc243311420"/>
      <w:bookmarkStart w:id="41" w:name="_Toc260743324"/>
      <w:r>
        <w:t>Patch</w:t>
      </w:r>
      <w:r w:rsidR="00CA6A98">
        <w:t xml:space="preserve"> Management</w:t>
      </w:r>
      <w:r>
        <w:t xml:space="preserve"> Improvements</w:t>
      </w:r>
      <w:bookmarkEnd w:id="39"/>
      <w:bookmarkEnd w:id="40"/>
      <w:bookmarkEnd w:id="41"/>
    </w:p>
    <w:p w14:paraId="1AF37975" w14:textId="4B909090" w:rsidR="00B352CD" w:rsidRDefault="00B352CD" w:rsidP="00B352CD">
      <w:pPr>
        <w:rPr>
          <w:lang w:eastAsia="zh-CN"/>
        </w:rPr>
      </w:pPr>
      <w:r>
        <w:t>While upgrade is used to move from version to version</w:t>
      </w:r>
      <w:r w:rsidR="00CA6A98">
        <w:t>,</w:t>
      </w:r>
      <w:r>
        <w:t xml:space="preserve"> </w:t>
      </w:r>
      <w:r w:rsidR="00CA6A98">
        <w:t>updating (also called "</w:t>
      </w:r>
      <w:r>
        <w:t>patching</w:t>
      </w:r>
      <w:r w:rsidR="00CA6A98">
        <w:t>")</w:t>
      </w:r>
      <w:r>
        <w:t xml:space="preserve"> uses the same principles to move from build to build. To allow control and flexibility of the </w:t>
      </w:r>
      <w:r w:rsidR="00CA6A98">
        <w:t>update</w:t>
      </w:r>
      <w:r>
        <w:t xml:space="preserve"> process</w:t>
      </w:r>
      <w:r w:rsidR="00CA6A98">
        <w:t>,</w:t>
      </w:r>
      <w:r>
        <w:t xml:space="preserve"> several capabilities are available. The </w:t>
      </w:r>
      <w:r w:rsidR="00EC69D4">
        <w:t>U</w:t>
      </w:r>
      <w:r w:rsidR="00CA6A98">
        <w:t>pdate</w:t>
      </w:r>
      <w:r>
        <w:t xml:space="preserve"> </w:t>
      </w:r>
      <w:r w:rsidR="00EC69D4">
        <w:t>M</w:t>
      </w:r>
      <w:r>
        <w:t xml:space="preserve">anagement </w:t>
      </w:r>
      <w:r w:rsidR="00D87AC5">
        <w:t>user interface</w:t>
      </w:r>
      <w:r>
        <w:t xml:space="preserve"> allow</w:t>
      </w:r>
      <w:r w:rsidR="00511C00">
        <w:rPr>
          <w:rFonts w:hint="eastAsia"/>
          <w:lang w:eastAsia="zh-CN"/>
        </w:rPr>
        <w:t>s</w:t>
      </w:r>
      <w:r>
        <w:t xml:space="preserve"> for the monitoring of </w:t>
      </w:r>
      <w:r w:rsidR="00CA6A98">
        <w:t>updates</w:t>
      </w:r>
      <w:r>
        <w:t xml:space="preserve"> throughout the farm. There are also </w:t>
      </w:r>
      <w:r w:rsidR="00EC69D4">
        <w:t>U</w:t>
      </w:r>
      <w:r w:rsidR="00CA6A98">
        <w:t>pdate</w:t>
      </w:r>
      <w:r>
        <w:t xml:space="preserve"> </w:t>
      </w:r>
      <w:r w:rsidR="00EC69D4">
        <w:t>S</w:t>
      </w:r>
      <w:r>
        <w:t>tatus health rules that will alert an administrator to inconsistencies</w:t>
      </w:r>
      <w:r w:rsidR="00D02167">
        <w:t xml:space="preserve"> within the farm</w:t>
      </w:r>
      <w:r>
        <w:t xml:space="preserve">. </w:t>
      </w:r>
      <w:r w:rsidR="003F4E25">
        <w:t>SharePoint 2010</w:t>
      </w:r>
      <w:r>
        <w:t xml:space="preserve"> </w:t>
      </w:r>
      <w:r w:rsidR="00EC69D4">
        <w:t xml:space="preserve">also </w:t>
      </w:r>
      <w:r w:rsidR="00CA6A98">
        <w:t xml:space="preserve">supports </w:t>
      </w:r>
      <w:r>
        <w:t xml:space="preserve">backward compatibility of </w:t>
      </w:r>
      <w:r w:rsidR="00CA6A98">
        <w:t>updates</w:t>
      </w:r>
      <w:r>
        <w:t xml:space="preserve">. </w:t>
      </w:r>
      <w:r w:rsidR="00696A32">
        <w:rPr>
          <w:rFonts w:hint="eastAsia"/>
          <w:lang w:eastAsia="zh-CN"/>
        </w:rPr>
        <w:t>A</w:t>
      </w:r>
      <w:r>
        <w:t>dministrator</w:t>
      </w:r>
      <w:r w:rsidR="00696A32">
        <w:rPr>
          <w:rFonts w:hint="eastAsia"/>
          <w:lang w:eastAsia="zh-CN"/>
        </w:rPr>
        <w:t>s</w:t>
      </w:r>
      <w:r>
        <w:t xml:space="preserve"> </w:t>
      </w:r>
      <w:r w:rsidR="00696A32">
        <w:rPr>
          <w:rFonts w:hint="eastAsia"/>
          <w:lang w:eastAsia="zh-CN"/>
        </w:rPr>
        <w:t>can</w:t>
      </w:r>
      <w:r>
        <w:t xml:space="preserve"> apply </w:t>
      </w:r>
      <w:r w:rsidR="00CA6A98">
        <w:t>updates</w:t>
      </w:r>
      <w:r>
        <w:t xml:space="preserve"> to the servers in the farm without applying the </w:t>
      </w:r>
      <w:r w:rsidR="00CA6A98">
        <w:t>updates</w:t>
      </w:r>
      <w:r>
        <w:t xml:space="preserve"> to the da</w:t>
      </w:r>
      <w:r w:rsidR="00696A32">
        <w:t>tabases for a temporary period</w:t>
      </w:r>
      <w:r w:rsidR="00696A32">
        <w:rPr>
          <w:rFonts w:hint="eastAsia"/>
          <w:lang w:eastAsia="zh-CN"/>
        </w:rPr>
        <w:t xml:space="preserve">. This </w:t>
      </w:r>
      <w:r w:rsidR="00696A32">
        <w:t>allow</w:t>
      </w:r>
      <w:r w:rsidR="00696A32">
        <w:rPr>
          <w:rFonts w:hint="eastAsia"/>
          <w:lang w:eastAsia="zh-CN"/>
        </w:rPr>
        <w:t>s</w:t>
      </w:r>
      <w:r>
        <w:t xml:space="preserve"> the scheduling of downtime for the database upgrade portion of the </w:t>
      </w:r>
      <w:r w:rsidR="00CA6A98">
        <w:t>update</w:t>
      </w:r>
      <w:r w:rsidR="00E2069F">
        <w:t xml:space="preserve"> process</w:t>
      </w:r>
      <w:r w:rsidR="00CA6A98">
        <w:t>,</w:t>
      </w:r>
      <w:r>
        <w:t xml:space="preserve"> or the use of the do</w:t>
      </w:r>
      <w:r w:rsidR="00CA6A98">
        <w:t xml:space="preserve">wntime mitigation technique </w:t>
      </w:r>
      <w:r w:rsidR="00EC69D4">
        <w:t>(</w:t>
      </w:r>
      <w:r w:rsidR="00CA6A98">
        <w:t>using a</w:t>
      </w:r>
      <w:r>
        <w:t xml:space="preserve"> read-only database to </w:t>
      </w:r>
      <w:r w:rsidR="00CA6A98">
        <w:t xml:space="preserve">avoid </w:t>
      </w:r>
      <w:r>
        <w:t>an outage</w:t>
      </w:r>
      <w:r w:rsidR="00EC69D4">
        <w:t>)</w:t>
      </w:r>
      <w:r>
        <w:t xml:space="preserve"> while rolling in </w:t>
      </w:r>
      <w:r w:rsidR="00CA6A98">
        <w:t>updates</w:t>
      </w:r>
      <w:r>
        <w:t>.</w:t>
      </w:r>
    </w:p>
    <w:p w14:paraId="1AF37976" w14:textId="77777777" w:rsidR="007A37DC" w:rsidRDefault="008C1280" w:rsidP="007A37DC">
      <w:pPr>
        <w:pStyle w:val="Heading1"/>
      </w:pPr>
      <w:bookmarkStart w:id="42" w:name="_Toc234643201"/>
      <w:bookmarkStart w:id="43" w:name="_Toc243311421"/>
      <w:bookmarkStart w:id="44" w:name="_Toc260743325"/>
      <w:r>
        <w:t xml:space="preserve">SharePoint </w:t>
      </w:r>
      <w:r w:rsidR="007A37DC" w:rsidRPr="006F13F9">
        <w:t>Central Admin</w:t>
      </w:r>
      <w:r w:rsidR="007A37DC">
        <w:t>istration</w:t>
      </w:r>
      <w:bookmarkEnd w:id="42"/>
      <w:r w:rsidR="007A37DC">
        <w:t xml:space="preserve"> </w:t>
      </w:r>
      <w:r>
        <w:t>Web Site</w:t>
      </w:r>
      <w:bookmarkEnd w:id="43"/>
      <w:bookmarkEnd w:id="44"/>
    </w:p>
    <w:p w14:paraId="1AF37977" w14:textId="29D439EA" w:rsidR="007A37DC" w:rsidRDefault="00830A63" w:rsidP="007A37DC">
      <w:pPr>
        <w:rPr>
          <w:lang w:eastAsia="zh-CN"/>
        </w:rPr>
      </w:pPr>
      <w:r>
        <w:t xml:space="preserve">The </w:t>
      </w:r>
      <w:r w:rsidR="007A37DC">
        <w:t xml:space="preserve">Central Administration </w:t>
      </w:r>
      <w:r>
        <w:t xml:space="preserve">Web site </w:t>
      </w:r>
      <w:r w:rsidR="007A37DC">
        <w:t xml:space="preserve">has been redesigned in </w:t>
      </w:r>
      <w:r w:rsidR="003F4E25">
        <w:t>SharePoint 2010</w:t>
      </w:r>
      <w:r w:rsidR="007A37DC">
        <w:t xml:space="preserve"> to provide a more familiar experience and make it easier for </w:t>
      </w:r>
      <w:r w:rsidR="00B60151">
        <w:t xml:space="preserve">IT Professionals </w:t>
      </w:r>
      <w:r w:rsidR="007A37DC">
        <w:t>to find what they are looking for. The home page for Central Administration groups major functional areas together and lists many of the most common</w:t>
      </w:r>
      <w:r w:rsidR="00E2069F">
        <w:t>ly used</w:t>
      </w:r>
      <w:r w:rsidR="007A37DC">
        <w:t xml:space="preserve"> tasks</w:t>
      </w:r>
      <w:r w:rsidR="00E2069F">
        <w:t xml:space="preserve"> under each area</w:t>
      </w:r>
      <w:r w:rsidR="005A1687">
        <w:t xml:space="preserve">. </w:t>
      </w:r>
      <w:r w:rsidR="007A37DC">
        <w:t xml:space="preserve">Each of the major areas (Application Management, Monitoring, </w:t>
      </w:r>
      <w:r>
        <w:t>and so on</w:t>
      </w:r>
      <w:r w:rsidR="007A37DC">
        <w:t xml:space="preserve">) is represented on the </w:t>
      </w:r>
      <w:r w:rsidR="00E2069F">
        <w:t>h</w:t>
      </w:r>
      <w:r w:rsidR="007A37DC">
        <w:t>ome page and can be accessed by clicking its name or by clicking the corresponding link from the navigation at the left side of the page.</w:t>
      </w:r>
    </w:p>
    <w:p w14:paraId="1AF37978" w14:textId="77777777" w:rsidR="007A37DC" w:rsidRPr="000F2383" w:rsidRDefault="002D156E" w:rsidP="000F2383">
      <w:pPr>
        <w:rPr>
          <w:lang w:eastAsia="zh-CN"/>
        </w:rPr>
      </w:pPr>
      <w:r w:rsidRPr="007F1D80">
        <w:rPr>
          <w:rFonts w:ascii="Calibri" w:eastAsia="Times New Roman" w:hAnsi="Calibri"/>
          <w:noProof/>
        </w:rPr>
        <w:lastRenderedPageBreak/>
        <w:drawing>
          <wp:inline distT="0" distB="0" distL="0" distR="0" wp14:anchorId="1AF37B13" wp14:editId="1AF37B14">
            <wp:extent cx="5934710" cy="3042285"/>
            <wp:effectExtent l="19050" t="0" r="889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b="13336"/>
                    <a:stretch>
                      <a:fillRect/>
                    </a:stretch>
                  </pic:blipFill>
                  <pic:spPr bwMode="auto">
                    <a:xfrm>
                      <a:off x="0" y="0"/>
                      <a:ext cx="5934710" cy="3042285"/>
                    </a:xfrm>
                    <a:prstGeom prst="rect">
                      <a:avLst/>
                    </a:prstGeom>
                    <a:noFill/>
                    <a:ln w="9525">
                      <a:noFill/>
                      <a:miter lim="800000"/>
                      <a:headEnd/>
                      <a:tailEnd/>
                    </a:ln>
                  </pic:spPr>
                </pic:pic>
              </a:graphicData>
            </a:graphic>
          </wp:inline>
        </w:drawing>
      </w:r>
    </w:p>
    <w:p w14:paraId="1AF37979" w14:textId="3B9A26B7" w:rsidR="007A37DC" w:rsidRPr="00674032" w:rsidRDefault="007A37DC" w:rsidP="007A37DC">
      <w:pPr>
        <w:jc w:val="center"/>
        <w:rPr>
          <w:lang w:eastAsia="zh-CN"/>
        </w:rPr>
      </w:pPr>
      <w:r>
        <w:rPr>
          <w:b/>
        </w:rPr>
        <w:t xml:space="preserve">Figure </w:t>
      </w:r>
      <w:r w:rsidR="003A0737">
        <w:rPr>
          <w:rFonts w:hint="eastAsia"/>
          <w:b/>
          <w:lang w:eastAsia="zh-CN"/>
        </w:rPr>
        <w:t>3</w:t>
      </w:r>
      <w:r w:rsidRPr="00674032">
        <w:rPr>
          <w:b/>
        </w:rPr>
        <w:t>:</w:t>
      </w:r>
      <w:r>
        <w:t xml:space="preserve"> </w:t>
      </w:r>
      <w:r>
        <w:rPr>
          <w:rFonts w:hint="eastAsia"/>
          <w:lang w:eastAsia="zh-CN"/>
        </w:rPr>
        <w:t>Central Administration</w:t>
      </w:r>
    </w:p>
    <w:p w14:paraId="1AF3797A" w14:textId="3183E555" w:rsidR="007A37DC" w:rsidRDefault="007A37DC" w:rsidP="007A37DC">
      <w:pPr>
        <w:rPr>
          <w:lang w:eastAsia="zh-CN"/>
        </w:rPr>
      </w:pPr>
      <w:r>
        <w:t xml:space="preserve">Although the </w:t>
      </w:r>
      <w:r w:rsidR="00103F94">
        <w:t>layout has changed</w:t>
      </w:r>
      <w:r>
        <w:t xml:space="preserve">, </w:t>
      </w:r>
      <w:r w:rsidR="00F76DF0">
        <w:rPr>
          <w:rFonts w:hint="eastAsia"/>
          <w:lang w:eastAsia="zh-CN"/>
        </w:rPr>
        <w:t>IT Professionals</w:t>
      </w:r>
      <w:r w:rsidR="00103F94">
        <w:t xml:space="preserve"> </w:t>
      </w:r>
      <w:r>
        <w:t>will find many of the menus familiar</w:t>
      </w:r>
      <w:r w:rsidR="008C1280">
        <w:t>,</w:t>
      </w:r>
      <w:r>
        <w:t xml:space="preserve"> with some new options and functionality</w:t>
      </w:r>
      <w:r w:rsidR="00103F94">
        <w:t xml:space="preserve"> available</w:t>
      </w:r>
      <w:r w:rsidR="005A1687">
        <w:t xml:space="preserve">. </w:t>
      </w:r>
      <w:r>
        <w:t xml:space="preserve">The </w:t>
      </w:r>
      <w:r w:rsidR="003101A8">
        <w:rPr>
          <w:rFonts w:hint="eastAsia"/>
          <w:lang w:eastAsia="zh-CN"/>
        </w:rPr>
        <w:t>R</w:t>
      </w:r>
      <w:r>
        <w:t xml:space="preserve">ibbon </w:t>
      </w:r>
      <w:r w:rsidR="003101A8">
        <w:rPr>
          <w:rFonts w:hint="eastAsia"/>
          <w:lang w:eastAsia="zh-CN"/>
        </w:rPr>
        <w:t xml:space="preserve">UI </w:t>
      </w:r>
      <w:r>
        <w:t>makes it easier f</w:t>
      </w:r>
      <w:r w:rsidR="00103F94">
        <w:t>or</w:t>
      </w:r>
      <w:r w:rsidR="00E2069F">
        <w:t xml:space="preserve"> administrators</w:t>
      </w:r>
      <w:r>
        <w:t xml:space="preserve"> to view or change details by </w:t>
      </w:r>
      <w:r w:rsidR="00B60151">
        <w:t>making common configuration options</w:t>
      </w:r>
      <w:r>
        <w:t xml:space="preserve"> </w:t>
      </w:r>
      <w:r w:rsidR="00EC69D4">
        <w:t>a single</w:t>
      </w:r>
      <w:r>
        <w:t xml:space="preserve"> click away.</w:t>
      </w:r>
      <w:r w:rsidR="00645DA4">
        <w:t xml:space="preserve"> </w:t>
      </w:r>
      <w:r w:rsidR="003101A8">
        <w:rPr>
          <w:rFonts w:hint="eastAsia"/>
          <w:lang w:eastAsia="zh-CN"/>
        </w:rPr>
        <w:t>For example, i</w:t>
      </w:r>
      <w:r>
        <w:t>n Office SharePoint Server</w:t>
      </w:r>
      <w:r w:rsidR="003101A8">
        <w:t xml:space="preserve"> 2007, many of the</w:t>
      </w:r>
      <w:r>
        <w:t xml:space="preserve"> tasks</w:t>
      </w:r>
      <w:r w:rsidR="003101A8">
        <w:rPr>
          <w:rFonts w:hint="eastAsia"/>
          <w:lang w:eastAsia="zh-CN"/>
        </w:rPr>
        <w:t xml:space="preserve"> related </w:t>
      </w:r>
      <w:r w:rsidR="00EC69D4">
        <w:rPr>
          <w:lang w:eastAsia="zh-CN"/>
        </w:rPr>
        <w:t>to</w:t>
      </w:r>
      <w:r w:rsidR="003101A8">
        <w:rPr>
          <w:rFonts w:hint="eastAsia"/>
          <w:lang w:eastAsia="zh-CN"/>
        </w:rPr>
        <w:t xml:space="preserve"> Web application</w:t>
      </w:r>
      <w:r w:rsidR="00EC69D4">
        <w:rPr>
          <w:lang w:eastAsia="zh-CN"/>
        </w:rPr>
        <w:t>s</w:t>
      </w:r>
      <w:r>
        <w:t xml:space="preserve"> required </w:t>
      </w:r>
      <w:r w:rsidR="008C1280">
        <w:t xml:space="preserve">the user to </w:t>
      </w:r>
      <w:r>
        <w:t>click a different menu and reselect the Web application each time</w:t>
      </w:r>
      <w:r w:rsidR="005A1687">
        <w:t xml:space="preserve">. </w:t>
      </w:r>
      <w:r w:rsidR="008C1280">
        <w:t xml:space="preserve">Now, </w:t>
      </w:r>
      <w:r w:rsidR="00103F94">
        <w:t xml:space="preserve">administrators can </w:t>
      </w:r>
      <w:r>
        <w:t xml:space="preserve">simply select </w:t>
      </w:r>
      <w:r w:rsidR="00EC69D4">
        <w:t>a</w:t>
      </w:r>
      <w:r>
        <w:t xml:space="preserve"> Web application</w:t>
      </w:r>
      <w:r w:rsidR="00EC69D4">
        <w:t xml:space="preserve"> from a list</w:t>
      </w:r>
      <w:r w:rsidR="00314238">
        <w:t>,</w:t>
      </w:r>
      <w:r>
        <w:t xml:space="preserve"> and </w:t>
      </w:r>
      <w:r w:rsidR="00314238">
        <w:t xml:space="preserve">access </w:t>
      </w:r>
      <w:r>
        <w:t xml:space="preserve">all of the </w:t>
      </w:r>
      <w:r w:rsidR="00B60151">
        <w:t xml:space="preserve">configuration </w:t>
      </w:r>
      <w:r>
        <w:t xml:space="preserve">options for managing </w:t>
      </w:r>
      <w:r w:rsidR="00EC69D4">
        <w:t>that</w:t>
      </w:r>
      <w:r>
        <w:t xml:space="preserve"> Web application </w:t>
      </w:r>
      <w:r w:rsidR="00B60151">
        <w:t xml:space="preserve">with </w:t>
      </w:r>
      <w:r w:rsidR="008C1280">
        <w:t>a</w:t>
      </w:r>
      <w:r>
        <w:t xml:space="preserve"> single click</w:t>
      </w:r>
      <w:r w:rsidR="00B60151">
        <w:t xml:space="preserve"> by using the Ribbon UI</w:t>
      </w:r>
      <w:r>
        <w:t>.</w:t>
      </w:r>
    </w:p>
    <w:p w14:paraId="1AF3797B" w14:textId="68879BAA" w:rsidR="007A37DC" w:rsidRPr="007A37DC" w:rsidRDefault="002D156E" w:rsidP="002D156E">
      <w:pPr>
        <w:jc w:val="center"/>
        <w:rPr>
          <w:lang w:eastAsia="zh-CN"/>
        </w:rPr>
      </w:pPr>
      <w:r w:rsidRPr="00D935FE">
        <w:rPr>
          <w:rFonts w:ascii="Calibri" w:hAnsi="Calibri"/>
          <w:noProof/>
        </w:rPr>
        <w:drawing>
          <wp:inline distT="0" distB="0" distL="0" distR="0" wp14:anchorId="1AF37B15" wp14:editId="1AF37B16">
            <wp:extent cx="5943600" cy="896620"/>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943600" cy="896620"/>
                    </a:xfrm>
                    <a:prstGeom prst="rect">
                      <a:avLst/>
                    </a:prstGeom>
                    <a:noFill/>
                    <a:ln w="9525">
                      <a:noFill/>
                      <a:miter lim="800000"/>
                      <a:headEnd/>
                      <a:tailEnd/>
                    </a:ln>
                  </pic:spPr>
                </pic:pic>
              </a:graphicData>
            </a:graphic>
          </wp:inline>
        </w:drawing>
      </w:r>
      <w:r w:rsidR="007A37DC">
        <w:rPr>
          <w:b/>
        </w:rPr>
        <w:t xml:space="preserve">Figure </w:t>
      </w:r>
      <w:r w:rsidR="003A0737">
        <w:rPr>
          <w:rFonts w:hint="eastAsia"/>
          <w:b/>
          <w:lang w:eastAsia="zh-CN"/>
        </w:rPr>
        <w:t>4</w:t>
      </w:r>
      <w:r w:rsidR="007A37DC" w:rsidRPr="00674032">
        <w:rPr>
          <w:b/>
        </w:rPr>
        <w:t>:</w:t>
      </w:r>
      <w:r w:rsidR="007A37DC">
        <w:t xml:space="preserve"> </w:t>
      </w:r>
      <w:r w:rsidR="007A37DC">
        <w:rPr>
          <w:rFonts w:hint="eastAsia"/>
          <w:lang w:eastAsia="zh-CN"/>
        </w:rPr>
        <w:t>Ribbon Interface</w:t>
      </w:r>
    </w:p>
    <w:p w14:paraId="1AF3797F" w14:textId="0CD72DD8" w:rsidR="007A37DC" w:rsidRDefault="003101A8" w:rsidP="007A37DC">
      <w:pPr>
        <w:rPr>
          <w:lang w:eastAsia="zh-CN"/>
        </w:rPr>
      </w:pPr>
      <w:r>
        <w:rPr>
          <w:rFonts w:hint="eastAsia"/>
          <w:lang w:eastAsia="zh-CN"/>
        </w:rPr>
        <w:t xml:space="preserve"> </w:t>
      </w:r>
    </w:p>
    <w:p w14:paraId="1AF37987" w14:textId="26974F65" w:rsidR="00B352CD" w:rsidRPr="007E66BE" w:rsidRDefault="00B352CD" w:rsidP="00B352CD">
      <w:pPr>
        <w:pStyle w:val="Heading1"/>
      </w:pPr>
      <w:bookmarkStart w:id="45" w:name="_Toc234643184"/>
      <w:bookmarkStart w:id="46" w:name="_Toc243311422"/>
      <w:bookmarkStart w:id="47" w:name="_Toc260743326"/>
      <w:r w:rsidRPr="007E66BE">
        <w:t>Service Applications</w:t>
      </w:r>
      <w:bookmarkEnd w:id="45"/>
      <w:bookmarkEnd w:id="46"/>
      <w:bookmarkEnd w:id="47"/>
    </w:p>
    <w:p w14:paraId="1AF37988" w14:textId="5A1B7DBD" w:rsidR="00B352CD" w:rsidRDefault="003F4E25" w:rsidP="00B352CD">
      <w:pPr>
        <w:rPr>
          <w:lang w:eastAsia="zh-CN"/>
        </w:rPr>
      </w:pPr>
      <w:r>
        <w:t>SharePoint 2010</w:t>
      </w:r>
      <w:r w:rsidR="00B352CD" w:rsidRPr="00455F21">
        <w:t xml:space="preserve"> implements a new</w:t>
      </w:r>
      <w:r w:rsidR="003A4846">
        <w:t>,</w:t>
      </w:r>
      <w:r w:rsidR="00B352CD" w:rsidRPr="00455F21">
        <w:t xml:space="preserve"> more flexible</w:t>
      </w:r>
      <w:r w:rsidR="003A4846">
        <w:t>,</w:t>
      </w:r>
      <w:r w:rsidR="00B352CD" w:rsidRPr="00455F21">
        <w:t xml:space="preserve"> shared service model</w:t>
      </w:r>
      <w:r w:rsidR="003A4846">
        <w:t xml:space="preserve"> called Service Applications</w:t>
      </w:r>
      <w:r w:rsidR="00103F94">
        <w:t>.</w:t>
      </w:r>
      <w:r w:rsidR="00645DA4">
        <w:t xml:space="preserve"> </w:t>
      </w:r>
      <w:r w:rsidR="00103F94">
        <w:t xml:space="preserve">This new architecture </w:t>
      </w:r>
      <w:r w:rsidR="003A4846">
        <w:t xml:space="preserve">provides the foundation for </w:t>
      </w:r>
      <w:r w:rsidR="00347EDA">
        <w:t xml:space="preserve">all of the services that </w:t>
      </w:r>
      <w:r w:rsidR="00347EDA">
        <w:lastRenderedPageBreak/>
        <w:t>can be shared within and between SharePoint farm</w:t>
      </w:r>
      <w:r w:rsidR="00A57865">
        <w:rPr>
          <w:rFonts w:hint="eastAsia"/>
          <w:lang w:eastAsia="zh-CN"/>
        </w:rPr>
        <w:t>s</w:t>
      </w:r>
      <w:r w:rsidR="000E1BCB">
        <w:t>. The s</w:t>
      </w:r>
      <w:r w:rsidR="00B352CD" w:rsidRPr="00D903FD">
        <w:t xml:space="preserve">ervice </w:t>
      </w:r>
      <w:r w:rsidR="000E1BCB">
        <w:t>a</w:t>
      </w:r>
      <w:r w:rsidR="00B352CD" w:rsidRPr="00D903FD">
        <w:t>pplication architecture</w:t>
      </w:r>
      <w:r w:rsidR="00EC69D4">
        <w:t xml:space="preserve"> is also</w:t>
      </w:r>
      <w:r w:rsidR="00B352CD" w:rsidRPr="00D903FD">
        <w:t xml:space="preserve"> built into </w:t>
      </w:r>
      <w:r w:rsidR="00F53D38">
        <w:t xml:space="preserve">Microsoft </w:t>
      </w:r>
      <w:r w:rsidR="005F28DD">
        <w:t>SharePoint</w:t>
      </w:r>
      <w:r w:rsidR="00F53D38">
        <w:t xml:space="preserve"> Foundation</w:t>
      </w:r>
      <w:r w:rsidR="005F28DD">
        <w:t xml:space="preserve"> 2010</w:t>
      </w:r>
      <w:r w:rsidR="00B352CD" w:rsidRPr="00D903FD">
        <w:t>, in contrast to the Shared Service</w:t>
      </w:r>
      <w:r w:rsidR="00B352CD">
        <w:t>s</w:t>
      </w:r>
      <w:r w:rsidR="00B352CD" w:rsidRPr="00D903FD">
        <w:t xml:space="preserve"> Provider (SSP) architecture</w:t>
      </w:r>
      <w:r w:rsidR="00314238">
        <w:t xml:space="preserve">, </w:t>
      </w:r>
      <w:r w:rsidR="0086381D">
        <w:t xml:space="preserve">which </w:t>
      </w:r>
      <w:r w:rsidR="0086381D" w:rsidRPr="00D903FD">
        <w:t>was</w:t>
      </w:r>
      <w:r w:rsidR="00B352CD" w:rsidRPr="00D903FD">
        <w:t xml:space="preserve"> </w:t>
      </w:r>
      <w:r w:rsidR="00EC69D4">
        <w:t>available only in</w:t>
      </w:r>
      <w:r w:rsidR="00314238">
        <w:t xml:space="preserve"> </w:t>
      </w:r>
      <w:r w:rsidR="00B352CD">
        <w:t>Office SharePoint Server</w:t>
      </w:r>
      <w:r w:rsidR="00770894">
        <w:t xml:space="preserve"> 2007</w:t>
      </w:r>
      <w:r w:rsidR="00B352CD" w:rsidRPr="00D903FD">
        <w:t>. The figure</w:t>
      </w:r>
      <w:r w:rsidR="007B19D2">
        <w:t xml:space="preserve">s below show </w:t>
      </w:r>
      <w:r w:rsidR="00B352CD" w:rsidRPr="00D903FD">
        <w:t>the Application</w:t>
      </w:r>
      <w:r w:rsidR="000E1BCB">
        <w:t>s</w:t>
      </w:r>
      <w:r w:rsidR="00B352CD" w:rsidRPr="00D903FD">
        <w:t xml:space="preserve"> Management </w:t>
      </w:r>
      <w:r w:rsidR="000E1BCB">
        <w:t>page</w:t>
      </w:r>
      <w:r w:rsidR="00B352CD" w:rsidRPr="00D903FD">
        <w:t xml:space="preserve"> in Central Administration</w:t>
      </w:r>
      <w:r w:rsidR="007B19D2">
        <w:t xml:space="preserve"> and</w:t>
      </w:r>
      <w:r w:rsidR="00B352CD" w:rsidRPr="00D903FD">
        <w:t xml:space="preserve"> the Service Applications </w:t>
      </w:r>
      <w:r w:rsidR="007B19D2">
        <w:t>management page, respectively.</w:t>
      </w:r>
    </w:p>
    <w:p w14:paraId="1AF37989" w14:textId="41004DDF" w:rsidR="00CD2708" w:rsidRDefault="00A160A9" w:rsidP="007B19D2">
      <w:pPr>
        <w:jc w:val="center"/>
        <w:rPr>
          <w:lang w:eastAsia="zh-CN"/>
        </w:rPr>
      </w:pPr>
      <w:r>
        <w:rPr>
          <w:rFonts w:hint="eastAsia"/>
          <w:noProof/>
        </w:rPr>
        <w:drawing>
          <wp:inline distT="0" distB="0" distL="0" distR="0" wp14:anchorId="1AF37B1D" wp14:editId="1AF37B1E">
            <wp:extent cx="5943600" cy="2884170"/>
            <wp:effectExtent l="19050" t="0" r="0" b="0"/>
            <wp:docPr id="9" name="Picture 9" descr="snap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p0009"/>
                    <pic:cNvPicPr>
                      <a:picLocks noChangeAspect="1" noChangeArrowheads="1"/>
                    </pic:cNvPicPr>
                  </pic:nvPicPr>
                  <pic:blipFill>
                    <a:blip r:embed="rId27" cstate="print"/>
                    <a:srcRect/>
                    <a:stretch>
                      <a:fillRect/>
                    </a:stretch>
                  </pic:blipFill>
                  <pic:spPr bwMode="auto">
                    <a:xfrm>
                      <a:off x="0" y="0"/>
                      <a:ext cx="5943600" cy="2884170"/>
                    </a:xfrm>
                    <a:prstGeom prst="rect">
                      <a:avLst/>
                    </a:prstGeom>
                    <a:noFill/>
                    <a:ln w="9525">
                      <a:noFill/>
                      <a:miter lim="800000"/>
                      <a:headEnd/>
                      <a:tailEnd/>
                    </a:ln>
                  </pic:spPr>
                </pic:pic>
              </a:graphicData>
            </a:graphic>
          </wp:inline>
        </w:drawing>
      </w:r>
      <w:r w:rsidR="00CD2708">
        <w:rPr>
          <w:b/>
        </w:rPr>
        <w:t xml:space="preserve">Figure </w:t>
      </w:r>
      <w:r w:rsidR="0046688E">
        <w:rPr>
          <w:rFonts w:hint="eastAsia"/>
          <w:b/>
          <w:lang w:eastAsia="zh-CN"/>
        </w:rPr>
        <w:t>5</w:t>
      </w:r>
      <w:r w:rsidR="00CD2708" w:rsidRPr="00674032">
        <w:rPr>
          <w:b/>
        </w:rPr>
        <w:t>:</w:t>
      </w:r>
      <w:r w:rsidR="00CD2708">
        <w:t xml:space="preserve"> </w:t>
      </w:r>
      <w:r w:rsidR="000E1BCB">
        <w:rPr>
          <w:rFonts w:hint="eastAsia"/>
          <w:lang w:eastAsia="zh-CN"/>
        </w:rPr>
        <w:t>Application</w:t>
      </w:r>
      <w:r w:rsidR="000E1BCB">
        <w:rPr>
          <w:lang w:eastAsia="zh-CN"/>
        </w:rPr>
        <w:t xml:space="preserve"> </w:t>
      </w:r>
      <w:r w:rsidR="00CD2708">
        <w:rPr>
          <w:rFonts w:hint="eastAsia"/>
          <w:lang w:eastAsia="zh-CN"/>
        </w:rPr>
        <w:t>Management</w:t>
      </w:r>
      <w:r w:rsidR="007B19D2">
        <w:rPr>
          <w:lang w:eastAsia="zh-CN"/>
        </w:rPr>
        <w:t xml:space="preserve"> page</w:t>
      </w:r>
    </w:p>
    <w:p w14:paraId="1AF3798A" w14:textId="77777777" w:rsidR="007B19D2" w:rsidRDefault="007B19D2" w:rsidP="00CD2708">
      <w:pPr>
        <w:jc w:val="center"/>
        <w:rPr>
          <w:lang w:eastAsia="zh-CN"/>
        </w:rPr>
      </w:pPr>
    </w:p>
    <w:p w14:paraId="1AF3798B" w14:textId="43B83875" w:rsidR="007B19D2" w:rsidRPr="00CD2708" w:rsidRDefault="007B19D2" w:rsidP="00CD2708">
      <w:pPr>
        <w:jc w:val="center"/>
        <w:rPr>
          <w:lang w:eastAsia="zh-CN"/>
        </w:rPr>
      </w:pPr>
      <w:r w:rsidRPr="007F1D80">
        <w:rPr>
          <w:rFonts w:ascii="Calibri" w:hAnsi="Calibri"/>
          <w:noProof/>
        </w:rPr>
        <w:drawing>
          <wp:inline distT="0" distB="0" distL="0" distR="0" wp14:anchorId="1AF37B1F" wp14:editId="1AF37B20">
            <wp:extent cx="5943600" cy="2189480"/>
            <wp:effectExtent l="1905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943600" cy="2189480"/>
                    </a:xfrm>
                    <a:prstGeom prst="rect">
                      <a:avLst/>
                    </a:prstGeom>
                    <a:noFill/>
                    <a:ln w="9525">
                      <a:noFill/>
                      <a:miter lim="800000"/>
                      <a:headEnd/>
                      <a:tailEnd/>
                    </a:ln>
                  </pic:spPr>
                </pic:pic>
              </a:graphicData>
            </a:graphic>
          </wp:inline>
        </w:drawing>
      </w:r>
      <w:r w:rsidRPr="007B19D2">
        <w:rPr>
          <w:b/>
          <w:lang w:eastAsia="zh-CN"/>
        </w:rPr>
        <w:t xml:space="preserve">Figure </w:t>
      </w:r>
      <w:r w:rsidR="0046688E">
        <w:rPr>
          <w:rFonts w:hint="eastAsia"/>
          <w:b/>
          <w:lang w:eastAsia="zh-CN"/>
        </w:rPr>
        <w:t>6</w:t>
      </w:r>
      <w:r>
        <w:rPr>
          <w:lang w:eastAsia="zh-CN"/>
        </w:rPr>
        <w:t>: Manage Service Applications page</w:t>
      </w:r>
    </w:p>
    <w:p w14:paraId="7304D8BD" w14:textId="15FB09F6" w:rsidR="00347EDA" w:rsidRDefault="00347EDA" w:rsidP="00B352CD">
      <w:r w:rsidRPr="00D903FD">
        <w:t xml:space="preserve">A key </w:t>
      </w:r>
      <w:r>
        <w:t>advantage of service applications in SharePoint 2010 is that they are very granular in terms of the services they provide</w:t>
      </w:r>
      <w:r w:rsidR="00EC69D4">
        <w:t>.</w:t>
      </w:r>
      <w:r w:rsidR="00645DA4">
        <w:t xml:space="preserve"> </w:t>
      </w:r>
      <w:r w:rsidR="00EC69D4">
        <w:t>An</w:t>
      </w:r>
      <w:r>
        <w:t xml:space="preserve"> </w:t>
      </w:r>
      <w:r>
        <w:rPr>
          <w:rFonts w:hint="eastAsia"/>
          <w:lang w:eastAsia="zh-CN"/>
        </w:rPr>
        <w:t xml:space="preserve">administrator can </w:t>
      </w:r>
      <w:r>
        <w:rPr>
          <w:lang w:eastAsia="zh-CN"/>
        </w:rPr>
        <w:t xml:space="preserve">pick and </w:t>
      </w:r>
      <w:r>
        <w:rPr>
          <w:rFonts w:hint="eastAsia"/>
          <w:lang w:eastAsia="zh-CN"/>
        </w:rPr>
        <w:t xml:space="preserve">choose </w:t>
      </w:r>
      <w:r>
        <w:rPr>
          <w:lang w:eastAsia="zh-CN"/>
        </w:rPr>
        <w:t xml:space="preserve">only those </w:t>
      </w:r>
      <w:r>
        <w:rPr>
          <w:rFonts w:hint="eastAsia"/>
          <w:lang w:eastAsia="zh-CN"/>
        </w:rPr>
        <w:t>Service</w:t>
      </w:r>
      <w:r w:rsidRPr="00D903FD">
        <w:t xml:space="preserve"> </w:t>
      </w:r>
      <w:r>
        <w:rPr>
          <w:rFonts w:hint="eastAsia"/>
          <w:lang w:eastAsia="zh-CN"/>
        </w:rPr>
        <w:t>Application</w:t>
      </w:r>
      <w:r>
        <w:rPr>
          <w:lang w:eastAsia="zh-CN"/>
        </w:rPr>
        <w:t>s</w:t>
      </w:r>
      <w:r>
        <w:rPr>
          <w:rFonts w:hint="eastAsia"/>
          <w:lang w:eastAsia="zh-CN"/>
        </w:rPr>
        <w:t xml:space="preserve"> </w:t>
      </w:r>
      <w:r>
        <w:rPr>
          <w:lang w:eastAsia="zh-CN"/>
        </w:rPr>
        <w:t xml:space="preserve">required for the </w:t>
      </w:r>
      <w:r w:rsidR="00EC69D4">
        <w:rPr>
          <w:lang w:eastAsia="zh-CN"/>
        </w:rPr>
        <w:t>W</w:t>
      </w:r>
      <w:r>
        <w:rPr>
          <w:lang w:eastAsia="zh-CN"/>
        </w:rPr>
        <w:t xml:space="preserve">eb </w:t>
      </w:r>
      <w:r w:rsidR="00EC69D4">
        <w:rPr>
          <w:lang w:eastAsia="zh-CN"/>
        </w:rPr>
        <w:t>A</w:t>
      </w:r>
      <w:r>
        <w:rPr>
          <w:lang w:eastAsia="zh-CN"/>
        </w:rPr>
        <w:t xml:space="preserve">pplication </w:t>
      </w:r>
      <w:r w:rsidR="00EC69D4">
        <w:rPr>
          <w:lang w:eastAsia="zh-CN"/>
        </w:rPr>
        <w:t>being configured</w:t>
      </w:r>
      <w:r>
        <w:rPr>
          <w:lang w:eastAsia="zh-CN"/>
        </w:rPr>
        <w:t xml:space="preserve">, </w:t>
      </w:r>
      <w:r w:rsidR="00EC69D4">
        <w:rPr>
          <w:lang w:eastAsia="zh-CN"/>
        </w:rPr>
        <w:t xml:space="preserve">eliminating </w:t>
      </w:r>
      <w:r>
        <w:rPr>
          <w:lang w:eastAsia="zh-CN"/>
        </w:rPr>
        <w:t xml:space="preserve">the </w:t>
      </w:r>
      <w:r>
        <w:rPr>
          <w:lang w:eastAsia="zh-CN"/>
        </w:rPr>
        <w:lastRenderedPageBreak/>
        <w:t>need for configuring unnecessary</w:t>
      </w:r>
      <w:r>
        <w:rPr>
          <w:rFonts w:hint="eastAsia"/>
          <w:lang w:eastAsia="zh-CN"/>
        </w:rPr>
        <w:t xml:space="preserve"> </w:t>
      </w:r>
      <w:r>
        <w:rPr>
          <w:lang w:eastAsia="zh-CN"/>
        </w:rPr>
        <w:t>service</w:t>
      </w:r>
      <w:r>
        <w:rPr>
          <w:rFonts w:hint="eastAsia"/>
          <w:lang w:eastAsia="zh-CN"/>
        </w:rPr>
        <w:t>s</w:t>
      </w:r>
      <w:r>
        <w:rPr>
          <w:lang w:eastAsia="zh-CN"/>
        </w:rPr>
        <w:t xml:space="preserve"> and the overhead that they carry</w:t>
      </w:r>
      <w:r w:rsidRPr="00D903FD">
        <w:t>.</w:t>
      </w:r>
      <w:r w:rsidR="00645DA4">
        <w:t xml:space="preserve"> </w:t>
      </w:r>
      <w:r>
        <w:t xml:space="preserve">In addition, </w:t>
      </w:r>
      <w:r w:rsidR="00B352CD" w:rsidRPr="00D903FD">
        <w:t>the same service application can be configured differently</w:t>
      </w:r>
      <w:r w:rsidR="00BF2BCE">
        <w:t xml:space="preserve"> in </w:t>
      </w:r>
      <w:r w:rsidR="00B352CD" w:rsidRPr="00D903FD">
        <w:t>different Web applications</w:t>
      </w:r>
      <w:r w:rsidR="000E1BCB">
        <w:t>;</w:t>
      </w:r>
      <w:r w:rsidR="00B352CD" w:rsidRPr="00D903FD">
        <w:t xml:space="preserve"> </w:t>
      </w:r>
      <w:r w:rsidR="000E1BCB">
        <w:t>t</w:t>
      </w:r>
      <w:r w:rsidR="00B352CD" w:rsidRPr="00D903FD">
        <w:t>herefore, Web sites can be configured to use only the services that are needed, rather than the entire bank of</w:t>
      </w:r>
      <w:r w:rsidR="00EC69D4">
        <w:t xml:space="preserve"> available</w:t>
      </w:r>
      <w:r w:rsidR="00B352CD" w:rsidRPr="00D903FD">
        <w:t xml:space="preserve"> services.</w:t>
      </w:r>
      <w:r w:rsidR="00645DA4">
        <w:t xml:space="preserve"> </w:t>
      </w:r>
      <w:r w:rsidR="00874E15">
        <w:t>Th</w:t>
      </w:r>
      <w:r w:rsidR="00A57865">
        <w:rPr>
          <w:rFonts w:hint="eastAsia"/>
          <w:lang w:eastAsia="zh-CN"/>
        </w:rPr>
        <w:t>is</w:t>
      </w:r>
      <w:r w:rsidR="00874E15">
        <w:t xml:space="preserve"> granularity also extends to the way service applications use server resources such as IIS and SQL, </w:t>
      </w:r>
      <w:r w:rsidR="00B77EC8">
        <w:rPr>
          <w:rFonts w:hint="eastAsia"/>
          <w:lang w:eastAsia="zh-CN"/>
        </w:rPr>
        <w:t>and therefore allows making</w:t>
      </w:r>
      <w:r w:rsidR="00874E15">
        <w:t xml:space="preserve"> optimizing them for specific deployment scenarios more straightforward.</w:t>
      </w:r>
    </w:p>
    <w:p w14:paraId="609BCF2D" w14:textId="28083D3A" w:rsidR="002164C2" w:rsidRDefault="002164C2" w:rsidP="00B352CD">
      <w:r>
        <w:t>Several s</w:t>
      </w:r>
      <w:r w:rsidR="00B352CD" w:rsidRPr="00455F21">
        <w:t>ervice application</w:t>
      </w:r>
      <w:r>
        <w:t>s can also be published</w:t>
      </w:r>
      <w:r w:rsidR="00EC69D4">
        <w:t>, which enables them to be shared</w:t>
      </w:r>
      <w:r>
        <w:t xml:space="preserve"> </w:t>
      </w:r>
      <w:r w:rsidR="00B352CD" w:rsidRPr="00455F21">
        <w:t>across server farms</w:t>
      </w:r>
      <w:r w:rsidR="00EC69D4">
        <w:t>.</w:t>
      </w:r>
      <w:r w:rsidR="00645DA4">
        <w:t xml:space="preserve"> </w:t>
      </w:r>
      <w:r w:rsidR="00EC69D4">
        <w:t xml:space="preserve">This allows </w:t>
      </w:r>
      <w:r>
        <w:t>a very flexible deployment topology</w:t>
      </w:r>
      <w:r w:rsidR="00EC69D4">
        <w:t>,</w:t>
      </w:r>
      <w:r>
        <w:t xml:space="preserve"> </w:t>
      </w:r>
      <w:r w:rsidR="00EC69D4">
        <w:t>in which</w:t>
      </w:r>
      <w:r>
        <w:t xml:space="preserve"> some services can be </w:t>
      </w:r>
      <w:r w:rsidR="00B352CD" w:rsidRPr="00D903FD">
        <w:t>run in a central farm and consumed from regional locations</w:t>
      </w:r>
      <w:r>
        <w:t xml:space="preserve"> and others can be run locally</w:t>
      </w:r>
      <w:r w:rsidR="00B352CD" w:rsidRPr="00D903FD">
        <w:t>.</w:t>
      </w:r>
    </w:p>
    <w:p w14:paraId="1AF37990" w14:textId="27CF680C" w:rsidR="00250088" w:rsidRDefault="00250088" w:rsidP="00250088">
      <w:r>
        <w:t>The</w:t>
      </w:r>
      <w:r w:rsidR="002164C2">
        <w:t xml:space="preserve"> service application</w:t>
      </w:r>
      <w:r>
        <w:t xml:space="preserve"> security model allow</w:t>
      </w:r>
      <w:r w:rsidR="002164C2">
        <w:t>s</w:t>
      </w:r>
      <w:r>
        <w:t xml:space="preserve"> administrators </w:t>
      </w:r>
      <w:r w:rsidR="002164C2">
        <w:t xml:space="preserve">deep </w:t>
      </w:r>
      <w:r>
        <w:t xml:space="preserve">control over </w:t>
      </w:r>
      <w:r w:rsidR="002164C2">
        <w:t>service management.</w:t>
      </w:r>
      <w:r w:rsidR="00645DA4">
        <w:t xml:space="preserve"> </w:t>
      </w:r>
      <w:r>
        <w:t>Farm administrators can specify administrators</w:t>
      </w:r>
      <w:r w:rsidR="002164C2">
        <w:t xml:space="preserve"> for specific service applications as well as</w:t>
      </w:r>
      <w:r>
        <w:t xml:space="preserve"> set permissions</w:t>
      </w:r>
      <w:r w:rsidR="002164C2">
        <w:t xml:space="preserve"> for specific features within service applications</w:t>
      </w:r>
      <w:r>
        <w:t xml:space="preserve">. </w:t>
      </w:r>
    </w:p>
    <w:p w14:paraId="48F09D92" w14:textId="4F9A6648" w:rsidR="006B62DD" w:rsidRDefault="006B62DD" w:rsidP="00250088">
      <w:r>
        <w:t xml:space="preserve">The new services application architecture enables several new deployment topology options. A specific </w:t>
      </w:r>
      <w:r w:rsidRPr="00441C12">
        <w:t>farm</w:t>
      </w:r>
      <w:r>
        <w:t xml:space="preserve"> c</w:t>
      </w:r>
      <w:r w:rsidR="000F6F95">
        <w:t>an</w:t>
      </w:r>
      <w:r w:rsidRPr="00441C12">
        <w:t xml:space="preserve"> connect to </w:t>
      </w:r>
      <w:r>
        <w:t xml:space="preserve">other </w:t>
      </w:r>
      <w:r w:rsidRPr="00441C12">
        <w:t>farms to consume cross-farm services</w:t>
      </w:r>
      <w:r>
        <w:t xml:space="preserve"> in a way that makes sense for the restrictions of network infrastructure and other deployment considerations.</w:t>
      </w:r>
      <w:r w:rsidR="00645DA4">
        <w:t xml:space="preserve"> </w:t>
      </w:r>
      <w:r>
        <w:t>For example, in</w:t>
      </w:r>
      <w:r w:rsidR="009564F8">
        <w:t xml:space="preserve"> a large environment,</w:t>
      </w:r>
      <w:r w:rsidRPr="00441C12">
        <w:t xml:space="preserve"> </w:t>
      </w:r>
      <w:r>
        <w:t xml:space="preserve">an entire </w:t>
      </w:r>
      <w:r w:rsidRPr="00441C12">
        <w:t>enterprise services farm</w:t>
      </w:r>
      <w:r w:rsidR="009564F8">
        <w:t xml:space="preserve"> (</w:t>
      </w:r>
      <w:r w:rsidRPr="00441C12">
        <w:t xml:space="preserve">a farm </w:t>
      </w:r>
      <w:r w:rsidRPr="00EF76A4">
        <w:t>that hosts the most commonly used cross-</w:t>
      </w:r>
      <w:r>
        <w:t>farm services</w:t>
      </w:r>
      <w:r w:rsidR="009564F8">
        <w:t>) could be deployed.</w:t>
      </w:r>
      <w:r w:rsidR="00645DA4">
        <w:t xml:space="preserve"> </w:t>
      </w:r>
      <w:r w:rsidR="009564F8">
        <w:t>Or,</w:t>
      </w:r>
      <w:r>
        <w:t xml:space="preserve"> a d</w:t>
      </w:r>
      <w:r w:rsidRPr="00EF76A4">
        <w:t xml:space="preserve">edicated </w:t>
      </w:r>
      <w:r w:rsidR="009564F8">
        <w:t xml:space="preserve">farm could be implemented and optimized to provide the services of a specific service application (Search, for instance), which could then be consumed by all other SharePoint farms in the organization. </w:t>
      </w:r>
    </w:p>
    <w:p w14:paraId="1AF37991" w14:textId="77777777" w:rsidR="00B352CD" w:rsidRDefault="00B352CD" w:rsidP="00B352CD">
      <w:r w:rsidRPr="00D903FD">
        <w:t>Additional improvements for the service application model include:</w:t>
      </w:r>
    </w:p>
    <w:p w14:paraId="1AF37992" w14:textId="2D5F542B"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The architecture is extensible</w:t>
      </w:r>
      <w:r w:rsidR="000E1BCB" w:rsidRPr="0086381D">
        <w:rPr>
          <w:rFonts w:ascii="Segoe UI" w:hAnsi="Segoe UI" w:cs="Segoe UI"/>
          <w:sz w:val="24"/>
          <w:szCs w:val="24"/>
        </w:rPr>
        <w:t>,</w:t>
      </w:r>
      <w:r w:rsidRPr="0086381D">
        <w:rPr>
          <w:rFonts w:ascii="Segoe UI" w:hAnsi="Segoe UI" w:cs="Segoe UI"/>
          <w:sz w:val="24"/>
          <w:szCs w:val="24"/>
        </w:rPr>
        <w:t xml:space="preserve"> allowing third-party companies to build and add services to the platform.</w:t>
      </w:r>
    </w:p>
    <w:p w14:paraId="1AF37993" w14:textId="77777777"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Services are managed directly in Central Administ</w:t>
      </w:r>
      <w:r w:rsidR="000E1BCB" w:rsidRPr="0086381D">
        <w:rPr>
          <w:rFonts w:ascii="Segoe UI" w:hAnsi="Segoe UI" w:cs="Segoe UI"/>
          <w:sz w:val="24"/>
          <w:szCs w:val="24"/>
        </w:rPr>
        <w:t>ration (rather than a separate a</w:t>
      </w:r>
      <w:r w:rsidRPr="0086381D">
        <w:rPr>
          <w:rFonts w:ascii="Segoe UI" w:hAnsi="Segoe UI" w:cs="Segoe UI"/>
          <w:sz w:val="24"/>
          <w:szCs w:val="24"/>
        </w:rPr>
        <w:t>dministration site).</w:t>
      </w:r>
    </w:p>
    <w:p w14:paraId="1AF37994" w14:textId="77777777"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 xml:space="preserve">Services can be monitored and managed remotely. </w:t>
      </w:r>
    </w:p>
    <w:p w14:paraId="1AF37995" w14:textId="6BF33923"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Services can be managed and scripted by Windows PowerShell.</w:t>
      </w:r>
    </w:p>
    <w:p w14:paraId="1AF37996" w14:textId="071EC048"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 xml:space="preserve">Shared services communications take place over HTTP(S). </w:t>
      </w:r>
    </w:p>
    <w:p w14:paraId="1AF37997" w14:textId="41C35130"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Most services</w:t>
      </w:r>
      <w:r w:rsidR="002164C2">
        <w:rPr>
          <w:rFonts w:ascii="Segoe UI" w:hAnsi="Segoe UI" w:cs="Segoe UI"/>
          <w:sz w:val="24"/>
          <w:szCs w:val="24"/>
        </w:rPr>
        <w:t xml:space="preserve"> applications</w:t>
      </w:r>
      <w:r w:rsidRPr="0086381D">
        <w:rPr>
          <w:rFonts w:ascii="Segoe UI" w:hAnsi="Segoe UI" w:cs="Segoe UI"/>
          <w:sz w:val="24"/>
          <w:szCs w:val="24"/>
        </w:rPr>
        <w:t xml:space="preserve"> are built on </w:t>
      </w:r>
      <w:r w:rsidR="00770894" w:rsidRPr="0086381D">
        <w:rPr>
          <w:rFonts w:ascii="Segoe UI" w:hAnsi="Segoe UI" w:cs="Segoe UI"/>
          <w:sz w:val="24"/>
          <w:szCs w:val="24"/>
        </w:rPr>
        <w:t xml:space="preserve">the </w:t>
      </w:r>
      <w:r w:rsidRPr="0086381D">
        <w:rPr>
          <w:rFonts w:ascii="Segoe UI" w:hAnsi="Segoe UI" w:cs="Segoe UI"/>
          <w:sz w:val="24"/>
          <w:szCs w:val="24"/>
        </w:rPr>
        <w:t>Windows Communications Framework. They have optimiz</w:t>
      </w:r>
      <w:r w:rsidR="000E1BCB" w:rsidRPr="0086381D">
        <w:rPr>
          <w:rFonts w:ascii="Segoe UI" w:hAnsi="Segoe UI" w:cs="Segoe UI"/>
          <w:sz w:val="24"/>
          <w:szCs w:val="24"/>
        </w:rPr>
        <w:t xml:space="preserve">ation built into their protocol, </w:t>
      </w:r>
      <w:r w:rsidRPr="0086381D">
        <w:rPr>
          <w:rFonts w:ascii="Segoe UI" w:hAnsi="Segoe UI" w:cs="Segoe UI"/>
          <w:sz w:val="24"/>
          <w:szCs w:val="24"/>
        </w:rPr>
        <w:t xml:space="preserve">using binary streams instead of </w:t>
      </w:r>
      <w:r w:rsidR="000E1BCB" w:rsidRPr="0086381D">
        <w:rPr>
          <w:rFonts w:ascii="Segoe UI" w:hAnsi="Segoe UI" w:cs="Segoe UI"/>
          <w:sz w:val="24"/>
          <w:szCs w:val="24"/>
        </w:rPr>
        <w:t>XML</w:t>
      </w:r>
      <w:r w:rsidRPr="0086381D">
        <w:rPr>
          <w:rFonts w:ascii="Segoe UI" w:hAnsi="Segoe UI" w:cs="Segoe UI"/>
          <w:sz w:val="24"/>
          <w:szCs w:val="24"/>
        </w:rPr>
        <w:t xml:space="preserve"> for data transfer. Test results show improvements in network throughput with this change.</w:t>
      </w:r>
    </w:p>
    <w:p w14:paraId="1AF37998" w14:textId="298C5B22" w:rsidR="00B352CD" w:rsidRDefault="00330B2B" w:rsidP="00B352CD">
      <w:pPr>
        <w:rPr>
          <w:lang w:eastAsia="zh-CN"/>
        </w:rPr>
      </w:pPr>
      <w:bookmarkStart w:id="48" w:name="_Toc234643185"/>
      <w:r>
        <w:lastRenderedPageBreak/>
        <w:t xml:space="preserve">Three </w:t>
      </w:r>
      <w:r w:rsidR="002164C2">
        <w:t>e</w:t>
      </w:r>
      <w:r w:rsidR="000E1BCB">
        <w:t>xamples of</w:t>
      </w:r>
      <w:r>
        <w:t xml:space="preserve"> new </w:t>
      </w:r>
      <w:r w:rsidR="000E1BCB">
        <w:t>s</w:t>
      </w:r>
      <w:r w:rsidR="00B352CD">
        <w:t xml:space="preserve">ervice </w:t>
      </w:r>
      <w:r w:rsidR="000E1BCB">
        <w:t>a</w:t>
      </w:r>
      <w:r w:rsidR="00B352CD">
        <w:t>pplication</w:t>
      </w:r>
      <w:r w:rsidR="000E1BCB">
        <w:t xml:space="preserve">s are described </w:t>
      </w:r>
      <w:bookmarkEnd w:id="48"/>
      <w:r w:rsidR="000E1BCB">
        <w:t xml:space="preserve">in the </w:t>
      </w:r>
      <w:r w:rsidR="005D3500">
        <w:t xml:space="preserve">remainder of this </w:t>
      </w:r>
      <w:r w:rsidR="000E1BCB">
        <w:t>section</w:t>
      </w:r>
      <w:r w:rsidR="009564F8">
        <w:t>:</w:t>
      </w:r>
      <w:r>
        <w:t xml:space="preserve"> Business Connectivity Services</w:t>
      </w:r>
      <w:r w:rsidR="009564F8">
        <w:t>,</w:t>
      </w:r>
      <w:r>
        <w:t xml:space="preserve"> the Managed Metadata Service</w:t>
      </w:r>
      <w:r w:rsidR="009564F8">
        <w:t>, and</w:t>
      </w:r>
      <w:r w:rsidR="009564F8" w:rsidRPr="009564F8">
        <w:t xml:space="preserve"> </w:t>
      </w:r>
      <w:r w:rsidR="009564F8">
        <w:t>Search</w:t>
      </w:r>
      <w:r>
        <w:t>.</w:t>
      </w:r>
    </w:p>
    <w:p w14:paraId="1AF379C1" w14:textId="08947333" w:rsidR="00B352CD" w:rsidRPr="000816D5" w:rsidRDefault="00B352CD" w:rsidP="00B352CD">
      <w:pPr>
        <w:pStyle w:val="Heading2"/>
      </w:pPr>
      <w:bookmarkStart w:id="49" w:name="_Toc234643188"/>
      <w:bookmarkStart w:id="50" w:name="_Toc243311429"/>
      <w:bookmarkStart w:id="51" w:name="_Toc260743327"/>
      <w:r w:rsidRPr="000816D5">
        <w:t>Business Connectivity Services</w:t>
      </w:r>
      <w:bookmarkEnd w:id="49"/>
      <w:bookmarkEnd w:id="50"/>
      <w:bookmarkEnd w:id="51"/>
    </w:p>
    <w:p w14:paraId="3789A331" w14:textId="0503B636" w:rsidR="001803CE" w:rsidRDefault="00B352CD" w:rsidP="00B352CD">
      <w:r w:rsidRPr="00EC0EC4">
        <w:t xml:space="preserve">Business Connectivity Services (BCS) provide </w:t>
      </w:r>
      <w:r w:rsidR="001803CE">
        <w:t xml:space="preserve">the </w:t>
      </w:r>
      <w:r w:rsidRPr="00EC0EC4">
        <w:t>capabili</w:t>
      </w:r>
      <w:r w:rsidR="001803CE">
        <w:t>ties</w:t>
      </w:r>
      <w:r w:rsidRPr="00EC0EC4">
        <w:t xml:space="preserve"> to connect </w:t>
      </w:r>
      <w:r w:rsidR="003F4E25">
        <w:t>SharePoint 2010</w:t>
      </w:r>
      <w:r w:rsidRPr="00EC0EC4">
        <w:t xml:space="preserve"> and Office </w:t>
      </w:r>
      <w:r>
        <w:t>2010</w:t>
      </w:r>
      <w:r w:rsidRPr="00EC0EC4">
        <w:t xml:space="preserve"> client applications to external data sources (such as SQL, Oracle, SAP Web services, </w:t>
      </w:r>
      <w:r w:rsidR="00D51D03">
        <w:t xml:space="preserve">or </w:t>
      </w:r>
      <w:r w:rsidRPr="00EC0EC4">
        <w:t xml:space="preserve">custom </w:t>
      </w:r>
      <w:r w:rsidR="005D3500">
        <w:t>data sets</w:t>
      </w:r>
      <w:r w:rsidRPr="00EC0EC4">
        <w:t xml:space="preserve">). BCS </w:t>
      </w:r>
      <w:r w:rsidR="005D3500">
        <w:t>i</w:t>
      </w:r>
      <w:r w:rsidR="00D51D03">
        <w:t>s</w:t>
      </w:r>
      <w:r w:rsidR="005D3500">
        <w:t xml:space="preserve"> an update to</w:t>
      </w:r>
      <w:r w:rsidR="00D51D03">
        <w:t xml:space="preserve"> </w:t>
      </w:r>
      <w:r w:rsidRPr="00EC0EC4">
        <w:t xml:space="preserve">the Business Data Catalog </w:t>
      </w:r>
      <w:r w:rsidR="009564F8">
        <w:t>introduced</w:t>
      </w:r>
      <w:r w:rsidR="005D3500">
        <w:t xml:space="preserve"> </w:t>
      </w:r>
      <w:r w:rsidRPr="00EC0EC4">
        <w:t xml:space="preserve">in </w:t>
      </w:r>
      <w:r>
        <w:t>Office SharePoint Server 2007</w:t>
      </w:r>
      <w:r w:rsidRPr="00D903FD">
        <w:t xml:space="preserve"> </w:t>
      </w:r>
      <w:r w:rsidR="005D3500">
        <w:t xml:space="preserve">and introduces several new </w:t>
      </w:r>
      <w:r w:rsidRPr="00EC0EC4">
        <w:t>capabilit</w:t>
      </w:r>
      <w:r w:rsidR="005D3500">
        <w:t>ies including full CRUD (Create, Rename, Update and Delete) operations on the external data</w:t>
      </w:r>
      <w:r w:rsidR="009564F8">
        <w:t>,</w:t>
      </w:r>
      <w:r w:rsidR="005D3500">
        <w:t xml:space="preserve"> and the ability to create a new type of </w:t>
      </w:r>
      <w:r w:rsidR="009564F8">
        <w:t xml:space="preserve">SharePoint </w:t>
      </w:r>
      <w:r w:rsidR="005D3500">
        <w:t xml:space="preserve">list, called External </w:t>
      </w:r>
      <w:r w:rsidR="00886A2B">
        <w:t>Lists, which</w:t>
      </w:r>
      <w:r w:rsidR="005D3500">
        <w:t xml:space="preserve"> reference external data rather than data stored within SharePoint.</w:t>
      </w:r>
    </w:p>
    <w:p w14:paraId="1AF379C3" w14:textId="218B45F9" w:rsidR="00B352CD" w:rsidRDefault="001803CE" w:rsidP="00B352CD">
      <w:r>
        <w:t>C</w:t>
      </w:r>
      <w:r w:rsidR="00B352CD" w:rsidRPr="00D903FD">
        <w:t xml:space="preserve">onfiguration and administration is primarily accomplished </w:t>
      </w:r>
      <w:r>
        <w:t xml:space="preserve">through </w:t>
      </w:r>
      <w:r w:rsidR="00B352CD" w:rsidRPr="00D903FD">
        <w:t xml:space="preserve">the </w:t>
      </w:r>
      <w:r>
        <w:t xml:space="preserve">service </w:t>
      </w:r>
      <w:r w:rsidR="00B352CD" w:rsidRPr="00D903FD">
        <w:t>application</w:t>
      </w:r>
      <w:r w:rsidR="005D3500">
        <w:t xml:space="preserve"> pages within Central Administration</w:t>
      </w:r>
      <w:r w:rsidR="00B352CD" w:rsidRPr="00D903FD">
        <w:t xml:space="preserve">, </w:t>
      </w:r>
      <w:r w:rsidR="005D3500">
        <w:t xml:space="preserve">along </w:t>
      </w:r>
      <w:r w:rsidR="00395787">
        <w:t>with</w:t>
      </w:r>
      <w:r w:rsidR="00395787" w:rsidRPr="00D903FD">
        <w:t xml:space="preserve"> </w:t>
      </w:r>
      <w:r w:rsidR="00B352CD" w:rsidRPr="00D903FD">
        <w:t>the Secure Store Service application</w:t>
      </w:r>
      <w:r w:rsidR="00395787">
        <w:t xml:space="preserve"> used for deployments where BCS connects to external data sources</w:t>
      </w:r>
      <w:r w:rsidR="007000CB">
        <w:t>,</w:t>
      </w:r>
      <w:r w:rsidR="00395787">
        <w:t xml:space="preserve"> and requires per</w:t>
      </w:r>
      <w:r w:rsidR="007000CB">
        <w:t>-</w:t>
      </w:r>
      <w:r w:rsidR="00395787">
        <w:t>user authentication</w:t>
      </w:r>
      <w:r w:rsidR="00926F57">
        <w:t>.</w:t>
      </w:r>
      <w:r w:rsidR="00B352CD" w:rsidRPr="00D903FD">
        <w:t xml:space="preserve"> </w:t>
      </w:r>
      <w:r>
        <w:t>Because</w:t>
      </w:r>
      <w:r w:rsidRPr="00D903FD">
        <w:t xml:space="preserve"> </w:t>
      </w:r>
      <w:r w:rsidR="00B352CD" w:rsidRPr="00D903FD">
        <w:t xml:space="preserve">BCS </w:t>
      </w:r>
      <w:r>
        <w:t xml:space="preserve">is built on the service </w:t>
      </w:r>
      <w:r w:rsidR="00B352CD" w:rsidRPr="00D903FD">
        <w:t xml:space="preserve">application </w:t>
      </w:r>
      <w:r>
        <w:t>architecture</w:t>
      </w:r>
      <w:r w:rsidR="00886A2B">
        <w:rPr>
          <w:rFonts w:hint="eastAsia"/>
          <w:lang w:eastAsia="zh-CN"/>
        </w:rPr>
        <w:t>,</w:t>
      </w:r>
      <w:r>
        <w:t xml:space="preserve"> it can </w:t>
      </w:r>
      <w:r w:rsidR="00395787">
        <w:t>be configured to run</w:t>
      </w:r>
      <w:r w:rsidR="007000CB">
        <w:t xml:space="preserve"> in</w:t>
      </w:r>
      <w:r w:rsidR="00395787">
        <w:t xml:space="preserve"> </w:t>
      </w:r>
      <w:r w:rsidR="00B352CD" w:rsidRPr="00D903FD">
        <w:t>multiple</w:t>
      </w:r>
      <w:r w:rsidR="00395787">
        <w:t xml:space="preserve"> instances within the same farm, each </w:t>
      </w:r>
      <w:r w:rsidR="00B352CD" w:rsidRPr="00D903FD">
        <w:t>configured independently</w:t>
      </w:r>
      <w:r w:rsidR="005D3500">
        <w:t xml:space="preserve">, </w:t>
      </w:r>
      <w:r w:rsidR="00395787">
        <w:t>each managed</w:t>
      </w:r>
      <w:r w:rsidR="00B352CD" w:rsidRPr="00D903FD">
        <w:t xml:space="preserve"> by different administrators</w:t>
      </w:r>
      <w:r w:rsidR="007000CB">
        <w:t>,</w:t>
      </w:r>
      <w:r w:rsidR="005D3500">
        <w:t xml:space="preserve"> and each connected to the same or different SharePoint web applications.</w:t>
      </w:r>
    </w:p>
    <w:p w14:paraId="1AF379CA" w14:textId="77777777" w:rsidR="00B352CD" w:rsidRDefault="00B352CD" w:rsidP="00B352CD">
      <w:pPr>
        <w:pStyle w:val="Heading3"/>
      </w:pPr>
      <w:bookmarkStart w:id="52" w:name="_Toc243311431"/>
      <w:bookmarkStart w:id="53" w:name="_Toc260743328"/>
      <w:r w:rsidRPr="00BD7504">
        <w:t>External Content Types</w:t>
      </w:r>
      <w:bookmarkEnd w:id="52"/>
      <w:bookmarkEnd w:id="53"/>
    </w:p>
    <w:p w14:paraId="16FB6547" w14:textId="656CFC51" w:rsidR="00B6589D" w:rsidRDefault="00B6589D" w:rsidP="00B6589D">
      <w:r>
        <w:t>Business Data Connectivity is built around the concept of application models.</w:t>
      </w:r>
      <w:r w:rsidR="00645DA4">
        <w:t xml:space="preserve"> </w:t>
      </w:r>
      <w:r>
        <w:t xml:space="preserve">An application model </w:t>
      </w:r>
      <w:r w:rsidRPr="00D903FD">
        <w:t>describes an external data source</w:t>
      </w:r>
      <w:r>
        <w:t xml:space="preserve"> and </w:t>
      </w:r>
      <w:r w:rsidRPr="00D903FD">
        <w:t xml:space="preserve">is a collection of metadata that provides </w:t>
      </w:r>
      <w:r>
        <w:t xml:space="preserve">SharePoint with the information it needs to translate </w:t>
      </w:r>
      <w:r w:rsidRPr="00D903FD">
        <w:t>operations requested by SharePoint</w:t>
      </w:r>
      <w:r>
        <w:t>,</w:t>
      </w:r>
      <w:r w:rsidRPr="00D903FD">
        <w:t xml:space="preserve"> or a client application</w:t>
      </w:r>
      <w:r>
        <w:t>,</w:t>
      </w:r>
      <w:r w:rsidRPr="00D903FD">
        <w:t xml:space="preserve"> into requests that are specific to </w:t>
      </w:r>
      <w:r>
        <w:t xml:space="preserve">the </w:t>
      </w:r>
      <w:r w:rsidRPr="00D903FD">
        <w:t>external data.</w:t>
      </w:r>
      <w:r w:rsidR="00645DA4">
        <w:t xml:space="preserve"> </w:t>
      </w:r>
    </w:p>
    <w:p w14:paraId="44A4EE6A" w14:textId="0111E5DF" w:rsidR="00B6589D" w:rsidRDefault="00B6589D" w:rsidP="00B6589D">
      <w:r>
        <w:t>At a basic level</w:t>
      </w:r>
      <w:r w:rsidR="007000CB">
        <w:t>, and application model</w:t>
      </w:r>
      <w:r>
        <w:t xml:space="preserve"> describes the methods SharePoint </w:t>
      </w:r>
      <w:r w:rsidR="007000CB">
        <w:t xml:space="preserve">utilizes in order </w:t>
      </w:r>
      <w:r>
        <w:t>to execute to create, read, update and delete a record</w:t>
      </w:r>
      <w:r w:rsidR="007000CB">
        <w:t>.</w:t>
      </w:r>
      <w:r w:rsidR="00645DA4">
        <w:t xml:space="preserve"> </w:t>
      </w:r>
      <w:r w:rsidR="007000CB">
        <w:t>It also</w:t>
      </w:r>
      <w:r>
        <w:t xml:space="preserve"> de</w:t>
      </w:r>
      <w:r w:rsidR="007000CB">
        <w:t xml:space="preserve">fines what the data actually is - </w:t>
      </w:r>
      <w:r>
        <w:t>a customer or an order</w:t>
      </w:r>
      <w:r w:rsidR="007000CB">
        <w:t>,</w:t>
      </w:r>
      <w:r>
        <w:t xml:space="preserve"> for example</w:t>
      </w:r>
      <w:r w:rsidR="007000CB">
        <w:t>,</w:t>
      </w:r>
      <w:r>
        <w:t xml:space="preserve"> along with the actions a user can take on the data.</w:t>
      </w:r>
      <w:r w:rsidR="00645DA4">
        <w:t xml:space="preserve"> </w:t>
      </w:r>
      <w:r>
        <w:t>T</w:t>
      </w:r>
      <w:r w:rsidRPr="00D903FD">
        <w:t xml:space="preserve">he application model </w:t>
      </w:r>
      <w:r>
        <w:t xml:space="preserve">is defined in an </w:t>
      </w:r>
      <w:r w:rsidRPr="00D903FD">
        <w:t xml:space="preserve">XML </w:t>
      </w:r>
      <w:r>
        <w:t>document and contains descriptions of one or more External Content T</w:t>
      </w:r>
      <w:r w:rsidRPr="00D903FD">
        <w:t>ypes.</w:t>
      </w:r>
    </w:p>
    <w:p w14:paraId="1AF379CB" w14:textId="60C50946" w:rsidR="00B352CD" w:rsidRDefault="00B352CD" w:rsidP="005D2B4C">
      <w:r w:rsidRPr="00D903FD">
        <w:t>E</w:t>
      </w:r>
      <w:r w:rsidR="001216FB">
        <w:t>xternal content types</w:t>
      </w:r>
      <w:r w:rsidRPr="00D903FD">
        <w:t xml:space="preserve"> are created </w:t>
      </w:r>
      <w:r w:rsidR="001216FB">
        <w:t xml:space="preserve">by </w:t>
      </w:r>
      <w:r w:rsidRPr="00D903FD">
        <w:t xml:space="preserve">using </w:t>
      </w:r>
      <w:r w:rsidR="00897956">
        <w:t xml:space="preserve">Microsoft </w:t>
      </w:r>
      <w:r w:rsidRPr="00D903FD">
        <w:t>SharePoint</w:t>
      </w:r>
      <w:r w:rsidR="00897956">
        <w:t>®</w:t>
      </w:r>
      <w:r w:rsidRPr="00D903FD">
        <w:t xml:space="preserve"> Designer </w:t>
      </w:r>
      <w:r>
        <w:t>2010</w:t>
      </w:r>
      <w:r w:rsidR="0041050E">
        <w:t xml:space="preserve"> or</w:t>
      </w:r>
      <w:r w:rsidRPr="00D903FD">
        <w:t xml:space="preserve"> </w:t>
      </w:r>
      <w:r w:rsidR="00897956">
        <w:t xml:space="preserve">Microsoft </w:t>
      </w:r>
      <w:r w:rsidRPr="00D903FD">
        <w:t>Visual Studio</w:t>
      </w:r>
      <w:r w:rsidR="00C57CAC">
        <w:rPr>
          <w:rFonts w:cs="Segoe UI"/>
        </w:rPr>
        <w:t>®</w:t>
      </w:r>
      <w:r w:rsidRPr="00D903FD">
        <w:t xml:space="preserve"> 2010, and </w:t>
      </w:r>
      <w:r w:rsidR="007000CB">
        <w:t xml:space="preserve">also </w:t>
      </w:r>
      <w:r w:rsidRPr="00D903FD">
        <w:t>by importing an application model that contains one or more external content types into a BCS service application.</w:t>
      </w:r>
    </w:p>
    <w:p w14:paraId="1AF379CC" w14:textId="77777777" w:rsidR="00B352CD" w:rsidRPr="00C82B83" w:rsidRDefault="00B352CD" w:rsidP="00B352CD">
      <w:pPr>
        <w:pStyle w:val="Heading3"/>
      </w:pPr>
      <w:bookmarkStart w:id="54" w:name="_Toc243311432"/>
      <w:bookmarkStart w:id="55" w:name="_Toc260743329"/>
      <w:r>
        <w:lastRenderedPageBreak/>
        <w:t>SharePoint Server and Office Integration</w:t>
      </w:r>
      <w:bookmarkEnd w:id="54"/>
      <w:bookmarkEnd w:id="55"/>
    </w:p>
    <w:p w14:paraId="1AF379CD" w14:textId="3A7B0B35" w:rsidR="00B352CD" w:rsidRDefault="00B352CD" w:rsidP="00B352CD">
      <w:pPr>
        <w:rPr>
          <w:lang w:eastAsia="zh-CN"/>
        </w:rPr>
      </w:pPr>
      <w:r w:rsidRPr="00AD11EA">
        <w:t xml:space="preserve">BCS data can be accessed </w:t>
      </w:r>
      <w:r w:rsidR="005D2B4C">
        <w:t xml:space="preserve">through </w:t>
      </w:r>
      <w:r w:rsidRPr="00AD11EA">
        <w:t xml:space="preserve">SharePoint </w:t>
      </w:r>
      <w:r>
        <w:t xml:space="preserve">sites </w:t>
      </w:r>
      <w:r w:rsidRPr="00AD11EA">
        <w:t xml:space="preserve">using </w:t>
      </w:r>
      <w:r w:rsidR="005D2B4C">
        <w:t>several</w:t>
      </w:r>
      <w:r w:rsidR="00B6589D">
        <w:t xml:space="preserve"> BCS </w:t>
      </w:r>
      <w:r>
        <w:t>Web Part</w:t>
      </w:r>
      <w:r w:rsidRPr="00AD11EA">
        <w:t>s</w:t>
      </w:r>
      <w:r w:rsidR="005D2B4C">
        <w:t>,</w:t>
      </w:r>
      <w:r w:rsidRPr="00AD11EA">
        <w:t xml:space="preserve"> external lists</w:t>
      </w:r>
      <w:r w:rsidR="005D2B4C">
        <w:t xml:space="preserve"> and search, making it available for use in many scenarios and solutions.</w:t>
      </w:r>
      <w:r w:rsidR="00645DA4">
        <w:t xml:space="preserve"> </w:t>
      </w:r>
      <w:r w:rsidR="005D2B4C">
        <w:t xml:space="preserve">BCS data can also be </w:t>
      </w:r>
      <w:r w:rsidR="00B6589D">
        <w:t xml:space="preserve">inserted into </w:t>
      </w:r>
      <w:r w:rsidR="00897956">
        <w:t xml:space="preserve">Microsoft </w:t>
      </w:r>
      <w:r w:rsidRPr="00D903FD">
        <w:t>Word document</w:t>
      </w:r>
      <w:r w:rsidR="00B6589D">
        <w:t>s through</w:t>
      </w:r>
      <w:r w:rsidRPr="00D903FD">
        <w:t xml:space="preserve"> </w:t>
      </w:r>
      <w:r w:rsidR="00B6589D">
        <w:t>content controls</w:t>
      </w:r>
      <w:r w:rsidR="005D2B4C">
        <w:t>, synchronized into Outlook in the form of contacts and tasks</w:t>
      </w:r>
      <w:r w:rsidR="007000CB">
        <w:t>,</w:t>
      </w:r>
      <w:r w:rsidR="005D2B4C">
        <w:t xml:space="preserve"> and taken offline </w:t>
      </w:r>
      <w:r w:rsidRPr="00D903FD">
        <w:t>using the</w:t>
      </w:r>
      <w:r w:rsidR="005D2B4C">
        <w:t xml:space="preserve"> </w:t>
      </w:r>
      <w:r w:rsidR="00897956">
        <w:t xml:space="preserve">Microsoft </w:t>
      </w:r>
      <w:r w:rsidRPr="00D903FD">
        <w:t>SharePoint Workspace</w:t>
      </w:r>
      <w:r w:rsidR="0041050E">
        <w:t xml:space="preserve"> client application</w:t>
      </w:r>
      <w:r w:rsidRPr="00D903FD">
        <w:t xml:space="preserve"> (the </w:t>
      </w:r>
      <w:r w:rsidR="0041050E">
        <w:t xml:space="preserve">replacement for the </w:t>
      </w:r>
      <w:r w:rsidR="00897956">
        <w:t xml:space="preserve">Microsoft </w:t>
      </w:r>
      <w:r w:rsidRPr="00D903FD">
        <w:t xml:space="preserve">Groove </w:t>
      </w:r>
      <w:r w:rsidR="0041050E">
        <w:t xml:space="preserve">client </w:t>
      </w:r>
      <w:r w:rsidRPr="00D903FD">
        <w:t>application). E</w:t>
      </w:r>
      <w:r w:rsidR="00080BCB">
        <w:t>xternal content types</w:t>
      </w:r>
      <w:r w:rsidRPr="00D903FD">
        <w:t xml:space="preserve"> can also be consumed natively by </w:t>
      </w:r>
      <w:r w:rsidR="00BB0D20">
        <w:t xml:space="preserve">Microsoft </w:t>
      </w:r>
      <w:r w:rsidRPr="00D903FD">
        <w:t xml:space="preserve">InfoPath </w:t>
      </w:r>
      <w:r>
        <w:t>2010</w:t>
      </w:r>
      <w:r w:rsidRPr="00D903FD">
        <w:t xml:space="preserve">, </w:t>
      </w:r>
      <w:r w:rsidR="00BB0D20">
        <w:t xml:space="preserve">Microsoft </w:t>
      </w:r>
      <w:r w:rsidRPr="00D903FD">
        <w:t xml:space="preserve">Access </w:t>
      </w:r>
      <w:r>
        <w:t>2010</w:t>
      </w:r>
      <w:r w:rsidR="00080BCB">
        <w:t>,</w:t>
      </w:r>
      <w:r w:rsidRPr="00D903FD">
        <w:t xml:space="preserve"> and other Office applications via custom code. </w:t>
      </w:r>
    </w:p>
    <w:p w14:paraId="2C8810FF" w14:textId="32339517" w:rsidR="00D87C9D" w:rsidRDefault="00AF6A26" w:rsidP="00D87C9D">
      <w:pPr>
        <w:rPr>
          <w:lang w:eastAsia="zh-CN"/>
        </w:rPr>
      </w:pPr>
      <w:r>
        <w:rPr>
          <w:rFonts w:hint="eastAsia"/>
          <w:lang w:eastAsia="zh-CN"/>
        </w:rPr>
        <w:t>For more information on B</w:t>
      </w:r>
      <w:r w:rsidR="005D2B4C">
        <w:rPr>
          <w:lang w:eastAsia="zh-CN"/>
        </w:rPr>
        <w:t xml:space="preserve">usiness </w:t>
      </w:r>
      <w:r>
        <w:rPr>
          <w:rFonts w:hint="eastAsia"/>
          <w:lang w:eastAsia="zh-CN"/>
        </w:rPr>
        <w:t>C</w:t>
      </w:r>
      <w:r w:rsidR="005D2B4C">
        <w:rPr>
          <w:lang w:eastAsia="zh-CN"/>
        </w:rPr>
        <w:t xml:space="preserve">onnectivity </w:t>
      </w:r>
      <w:r>
        <w:rPr>
          <w:rFonts w:hint="eastAsia"/>
          <w:lang w:eastAsia="zh-CN"/>
        </w:rPr>
        <w:t>S</w:t>
      </w:r>
      <w:r w:rsidR="005D2B4C">
        <w:rPr>
          <w:lang w:eastAsia="zh-CN"/>
        </w:rPr>
        <w:t>ervices</w:t>
      </w:r>
      <w:r>
        <w:rPr>
          <w:rFonts w:hint="eastAsia"/>
          <w:lang w:eastAsia="zh-CN"/>
        </w:rPr>
        <w:t xml:space="preserve"> see</w:t>
      </w:r>
      <w:r w:rsidR="005F28DD">
        <w:rPr>
          <w:lang w:eastAsia="zh-CN"/>
        </w:rPr>
        <w:t xml:space="preserve"> </w:t>
      </w:r>
      <w:r w:rsidR="005F28DD">
        <w:rPr>
          <w:lang w:eastAsia="zh-CN"/>
        </w:rPr>
        <w:br/>
      </w:r>
      <w:hyperlink r:id="rId29" w:history="1">
        <w:r w:rsidR="00D87C9D">
          <w:rPr>
            <w:rStyle w:val="Hyperlink"/>
            <w:lang w:eastAsia="zh-CN"/>
          </w:rPr>
          <w:t>http://go.microsoft.com/fwlink/?LinkID=190217</w:t>
        </w:r>
      </w:hyperlink>
    </w:p>
    <w:p w14:paraId="1AF379CE" w14:textId="77777777" w:rsidR="00B352CD" w:rsidRPr="006B184A" w:rsidRDefault="00B352CD" w:rsidP="00B352CD">
      <w:pPr>
        <w:pStyle w:val="Heading2"/>
      </w:pPr>
      <w:bookmarkStart w:id="56" w:name="_Toc234643189"/>
      <w:bookmarkStart w:id="57" w:name="_Toc243311433"/>
      <w:bookmarkStart w:id="58" w:name="_Toc260743330"/>
      <w:r w:rsidRPr="006B184A">
        <w:t>Managed Metadata Service</w:t>
      </w:r>
      <w:bookmarkEnd w:id="56"/>
      <w:bookmarkEnd w:id="57"/>
      <w:bookmarkEnd w:id="58"/>
    </w:p>
    <w:p w14:paraId="1AF379CF" w14:textId="7BC1BBC9" w:rsidR="00B352CD" w:rsidRDefault="00B352CD" w:rsidP="00B352CD">
      <w:r w:rsidRPr="00AD11EA">
        <w:t xml:space="preserve">The managed metadata service </w:t>
      </w:r>
      <w:r w:rsidRPr="00D903FD">
        <w:t xml:space="preserve">publishes </w:t>
      </w:r>
      <w:r w:rsidR="00A84398">
        <w:t xml:space="preserve">taxonomy </w:t>
      </w:r>
      <w:r w:rsidRPr="00D903FD">
        <w:t>and content type</w:t>
      </w:r>
      <w:r w:rsidR="002A6A8F">
        <w:t xml:space="preserve"> definitions </w:t>
      </w:r>
      <w:r w:rsidR="005D2B4C">
        <w:t>for consumption within and between farms.</w:t>
      </w:r>
      <w:r w:rsidR="00645DA4">
        <w:t xml:space="preserve"> </w:t>
      </w:r>
      <w:r w:rsidR="005D2B4C">
        <w:t xml:space="preserve">It enables organizations to share a common taxonomy for tagging content inside and outside of SharePoint as well as allowing the </w:t>
      </w:r>
      <w:r w:rsidR="002A6A8F">
        <w:t xml:space="preserve">wide </w:t>
      </w:r>
      <w:r w:rsidR="005D2B4C">
        <w:t>reuse of content type definitions.</w:t>
      </w:r>
    </w:p>
    <w:p w14:paraId="1AF379D0" w14:textId="77777777" w:rsidR="00B352CD" w:rsidRDefault="00B352CD" w:rsidP="00B352CD">
      <w:pPr>
        <w:pStyle w:val="Heading3"/>
      </w:pPr>
      <w:bookmarkStart w:id="59" w:name="_Toc243311434"/>
      <w:bookmarkStart w:id="60" w:name="_Toc260743331"/>
      <w:r>
        <w:rPr>
          <w:rFonts w:eastAsia="SimSun" w:hint="eastAsia"/>
          <w:lang w:eastAsia="zh-CN"/>
        </w:rPr>
        <w:t xml:space="preserve">Managed Metadata </w:t>
      </w:r>
      <w:r>
        <w:t>Service Application</w:t>
      </w:r>
      <w:bookmarkEnd w:id="59"/>
      <w:bookmarkEnd w:id="60"/>
    </w:p>
    <w:p w14:paraId="1AF379D2" w14:textId="19BE21FD" w:rsidR="00B352CD" w:rsidRDefault="002A6A8F" w:rsidP="00B352CD">
      <w:r>
        <w:rPr>
          <w:lang w:eastAsia="zh-CN"/>
        </w:rPr>
        <w:t>The service application is configured to use a specific site collectio</w:t>
      </w:r>
      <w:r>
        <w:t>n as</w:t>
      </w:r>
      <w:r w:rsidR="00B352CD" w:rsidRPr="00D903FD">
        <w:t xml:space="preserve"> the content type hub</w:t>
      </w:r>
      <w:r>
        <w:t xml:space="preserve"> and will </w:t>
      </w:r>
      <w:r w:rsidR="00A84398">
        <w:t>publish the content types defined in that site collection for reuse within and outside of the farm.</w:t>
      </w:r>
      <w:r w:rsidR="00645DA4">
        <w:t xml:space="preserve"> </w:t>
      </w:r>
      <w:r w:rsidR="00A84398">
        <w:t>The taxonomy hierarchy and nodes are stored in a term store that is configured within the service application.</w:t>
      </w:r>
      <w:r w:rsidR="00645DA4">
        <w:t xml:space="preserve"> </w:t>
      </w:r>
      <w:r w:rsidR="00A84398">
        <w:t xml:space="preserve">The term store stores all of the terms within the taxonomy and has a flexible set of configuration parameters to allow delegated administration </w:t>
      </w:r>
      <w:r w:rsidR="00B77EC8">
        <w:rPr>
          <w:rFonts w:hint="eastAsia"/>
          <w:lang w:eastAsia="zh-CN"/>
        </w:rPr>
        <w:t>of</w:t>
      </w:r>
      <w:r w:rsidR="00A84398">
        <w:t xml:space="preserve"> specific term set</w:t>
      </w:r>
      <w:r w:rsidR="00B77EC8">
        <w:rPr>
          <w:rFonts w:hint="eastAsia"/>
          <w:lang w:eastAsia="zh-CN"/>
        </w:rPr>
        <w:t>s</w:t>
      </w:r>
      <w:r w:rsidR="00A84398">
        <w:t xml:space="preserve"> and rich controls </w:t>
      </w:r>
      <w:r w:rsidR="00B77EC8">
        <w:rPr>
          <w:rFonts w:hint="eastAsia"/>
          <w:lang w:eastAsia="zh-CN"/>
        </w:rPr>
        <w:t xml:space="preserve">allow </w:t>
      </w:r>
      <w:r w:rsidR="00A84398">
        <w:t>for defining synonyms within a term set.</w:t>
      </w:r>
    </w:p>
    <w:p w14:paraId="1AF379D3" w14:textId="36CD12F8" w:rsidR="00B352CD" w:rsidRDefault="00A84398" w:rsidP="00B352CD">
      <w:pPr>
        <w:rPr>
          <w:lang w:eastAsia="zh-CN"/>
        </w:rPr>
      </w:pPr>
      <w:r>
        <w:t xml:space="preserve">Again, because the Managed Metadata service is built on the service application architecture it is possible to </w:t>
      </w:r>
      <w:r w:rsidR="00BD712A">
        <w:t>create</w:t>
      </w:r>
      <w:r w:rsidR="00A50940">
        <w:t xml:space="preserve"> </w:t>
      </w:r>
      <w:r w:rsidR="00BD712A">
        <w:t>m</w:t>
      </w:r>
      <w:r w:rsidR="00B352CD" w:rsidRPr="00D903FD">
        <w:t>ultiple managed metadata service applications</w:t>
      </w:r>
      <w:r w:rsidR="00A50940">
        <w:t xml:space="preserve"> with different configurations and administrators</w:t>
      </w:r>
      <w:r w:rsidR="00B352CD" w:rsidRPr="00D903FD">
        <w:t>.</w:t>
      </w:r>
      <w:r w:rsidR="00645DA4">
        <w:t xml:space="preserve"> </w:t>
      </w:r>
      <w:r w:rsidR="00B352CD" w:rsidRPr="00D903FD">
        <w:t xml:space="preserve">This provides the capability to share multiple term stores and content types from multiple site collections. </w:t>
      </w:r>
    </w:p>
    <w:p w14:paraId="1AF379D4" w14:textId="77777777" w:rsidR="00B352CD" w:rsidRDefault="007B19D2" w:rsidP="00B352CD">
      <w:pPr>
        <w:rPr>
          <w:noProof/>
          <w:lang w:eastAsia="zh-CN"/>
        </w:rPr>
      </w:pPr>
      <w:r w:rsidRPr="007F1D80">
        <w:rPr>
          <w:noProof/>
        </w:rPr>
        <w:lastRenderedPageBreak/>
        <w:drawing>
          <wp:inline distT="0" distB="0" distL="0" distR="0" wp14:anchorId="1AF37B24" wp14:editId="1AF37B25">
            <wp:extent cx="5934710" cy="3402330"/>
            <wp:effectExtent l="19050" t="0" r="889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934710" cy="3402330"/>
                    </a:xfrm>
                    <a:prstGeom prst="rect">
                      <a:avLst/>
                    </a:prstGeom>
                    <a:noFill/>
                    <a:ln w="9525">
                      <a:noFill/>
                      <a:miter lim="800000"/>
                      <a:headEnd/>
                      <a:tailEnd/>
                    </a:ln>
                  </pic:spPr>
                </pic:pic>
              </a:graphicData>
            </a:graphic>
          </wp:inline>
        </w:drawing>
      </w:r>
    </w:p>
    <w:p w14:paraId="1AF379D5" w14:textId="0D5AAF2F" w:rsidR="00CD2708" w:rsidRDefault="00CD2708" w:rsidP="00CD2708">
      <w:pPr>
        <w:jc w:val="center"/>
        <w:rPr>
          <w:lang w:eastAsia="zh-CN"/>
        </w:rPr>
      </w:pPr>
      <w:r>
        <w:rPr>
          <w:b/>
        </w:rPr>
        <w:t xml:space="preserve">Figure </w:t>
      </w:r>
      <w:r w:rsidR="0046688E">
        <w:rPr>
          <w:rFonts w:hint="eastAsia"/>
          <w:b/>
          <w:lang w:eastAsia="zh-CN"/>
        </w:rPr>
        <w:t>7</w:t>
      </w:r>
      <w:r w:rsidRPr="00674032">
        <w:rPr>
          <w:b/>
        </w:rPr>
        <w:t>:</w:t>
      </w:r>
      <w:r>
        <w:t xml:space="preserve"> </w:t>
      </w:r>
      <w:r>
        <w:rPr>
          <w:rFonts w:hint="eastAsia"/>
          <w:lang w:eastAsia="zh-CN"/>
        </w:rPr>
        <w:t>Manage Terms</w:t>
      </w:r>
    </w:p>
    <w:p w14:paraId="1AF379DC" w14:textId="461E8EA0" w:rsidR="00B352CD" w:rsidRPr="00880CA7" w:rsidRDefault="00B352CD" w:rsidP="00B352CD">
      <w:pPr>
        <w:pStyle w:val="Heading3"/>
      </w:pPr>
      <w:bookmarkStart w:id="61" w:name="_Toc243311436"/>
      <w:bookmarkStart w:id="62" w:name="_Toc260743332"/>
      <w:r w:rsidRPr="00880CA7">
        <w:t xml:space="preserve">Example </w:t>
      </w:r>
      <w:r w:rsidR="00A50940">
        <w:t xml:space="preserve">Managed Metadata Service </w:t>
      </w:r>
      <w:r w:rsidRPr="00880CA7">
        <w:t>Scenario</w:t>
      </w:r>
      <w:bookmarkEnd w:id="61"/>
      <w:bookmarkEnd w:id="62"/>
    </w:p>
    <w:p w14:paraId="1AF379DD" w14:textId="08A7C73A" w:rsidR="00B352CD" w:rsidRDefault="00B352CD" w:rsidP="00B352CD">
      <w:r w:rsidRPr="00AD11EA">
        <w:t>Consider a company that has four departments: IT, HR, Products, and Legal. IT, HR, and L</w:t>
      </w:r>
      <w:r w:rsidRPr="00D903FD">
        <w:t xml:space="preserve">egal each have their own </w:t>
      </w:r>
      <w:r w:rsidR="00B77D99">
        <w:t xml:space="preserve">SharePoint </w:t>
      </w:r>
      <w:r w:rsidRPr="00D903FD">
        <w:t xml:space="preserve">site collection that serves as </w:t>
      </w:r>
      <w:r w:rsidR="00BD712A">
        <w:t>each</w:t>
      </w:r>
      <w:r w:rsidRPr="00D903FD">
        <w:t xml:space="preserve"> department’s portal, while there are several product team site collections, one for each product team</w:t>
      </w:r>
      <w:r w:rsidR="005A1687">
        <w:t>.</w:t>
      </w:r>
      <w:r w:rsidR="009F2F87">
        <w:t xml:space="preserve"> All these site collections</w:t>
      </w:r>
      <w:r w:rsidR="00BD712A">
        <w:t xml:space="preserve"> are contained in the same Web a</w:t>
      </w:r>
      <w:r w:rsidR="009F2F87">
        <w:t>pplication</w:t>
      </w:r>
      <w:r w:rsidR="00BD712A">
        <w:t>. Two</w:t>
      </w:r>
      <w:r w:rsidRPr="00D903FD">
        <w:t xml:space="preserve"> governance requirements have been s</w:t>
      </w:r>
      <w:r w:rsidR="00BD712A">
        <w:t>pecified for managing metadata: A</w:t>
      </w:r>
      <w:r w:rsidRPr="00D903FD">
        <w:t xml:space="preserve">ll documents that are created must include a core set of properties, and </w:t>
      </w:r>
      <w:r w:rsidR="00BD712A">
        <w:t>a</w:t>
      </w:r>
      <w:r w:rsidRPr="00D903FD">
        <w:t xml:space="preserve">ll keywords </w:t>
      </w:r>
      <w:r w:rsidR="00BD712A">
        <w:t>must be</w:t>
      </w:r>
      <w:r w:rsidRPr="00D903FD">
        <w:t xml:space="preserve"> stored centrally.</w:t>
      </w:r>
    </w:p>
    <w:p w14:paraId="1AF379DE" w14:textId="77777777" w:rsidR="00B352CD" w:rsidRDefault="00B352CD" w:rsidP="00B352CD">
      <w:r w:rsidRPr="00D903FD">
        <w:t xml:space="preserve">To meet the first requirement, IT creates a content type called Document-Base at the root site collection of its department portal. IT adds columns to Document-Base for all of the required properties. Then IT creates a managed metadata service application and specifies the root site collection as the hub of the content types it is sharing. IT publishes the service and provides the service’s URL to all departments. A connection to </w:t>
      </w:r>
      <w:proofErr w:type="gramStart"/>
      <w:r w:rsidRPr="00D903FD">
        <w:t>IT’s</w:t>
      </w:r>
      <w:proofErr w:type="gramEnd"/>
      <w:r w:rsidRPr="00D903FD">
        <w:t xml:space="preserve"> managed metadata service is </w:t>
      </w:r>
      <w:r w:rsidR="00BD712A">
        <w:t xml:space="preserve">created. The second requirement — that all keywords be stored centrally — </w:t>
      </w:r>
      <w:r w:rsidRPr="00D903FD">
        <w:t xml:space="preserve">can be satisfied when each </w:t>
      </w:r>
      <w:r w:rsidR="009F2F87">
        <w:t>site collection</w:t>
      </w:r>
      <w:r w:rsidRPr="00D903FD">
        <w:t xml:space="preserve"> connects to </w:t>
      </w:r>
      <w:r w:rsidR="009F2F87">
        <w:t>the service hub</w:t>
      </w:r>
      <w:r w:rsidRPr="00D903FD">
        <w:t xml:space="preserve"> by specifying that managed metadata service </w:t>
      </w:r>
      <w:r w:rsidR="009F2F87">
        <w:t>as</w:t>
      </w:r>
      <w:r w:rsidR="009F2F87" w:rsidRPr="00D903FD">
        <w:t xml:space="preserve"> </w:t>
      </w:r>
      <w:r w:rsidRPr="00D903FD">
        <w:t>the default keyword store.</w:t>
      </w:r>
    </w:p>
    <w:p w14:paraId="728A8D94" w14:textId="1D7628A9" w:rsidR="00AF6A26" w:rsidRDefault="00BD712A" w:rsidP="00B352CD">
      <w:pPr>
        <w:rPr>
          <w:lang w:eastAsia="zh-CN"/>
        </w:rPr>
      </w:pPr>
      <w:r>
        <w:t>T</w:t>
      </w:r>
      <w:r w:rsidR="00B352CD" w:rsidRPr="00D903FD">
        <w:t>his scenario illustrates how the metadata ser</w:t>
      </w:r>
      <w:r>
        <w:t>vice can be configured so that al</w:t>
      </w:r>
      <w:r w:rsidR="00B352CD" w:rsidRPr="00D903FD">
        <w:t xml:space="preserve">l departments have access to a centrally managed set of metadata defined in the </w:t>
      </w:r>
      <w:r w:rsidR="00B352CD" w:rsidRPr="00D903FD">
        <w:lastRenderedPageBreak/>
        <w:t xml:space="preserve">Document-Base content type, and all keywords </w:t>
      </w:r>
      <w:r>
        <w:t xml:space="preserve">can be </w:t>
      </w:r>
      <w:r w:rsidR="00B352CD" w:rsidRPr="00D903FD">
        <w:t>centrally managed and stored in a single location (</w:t>
      </w:r>
      <w:proofErr w:type="gramStart"/>
      <w:r w:rsidR="00B352CD" w:rsidRPr="00D903FD">
        <w:t>IT’s</w:t>
      </w:r>
      <w:proofErr w:type="gramEnd"/>
      <w:r w:rsidR="00B352CD" w:rsidRPr="00D903FD">
        <w:t xml:space="preserve"> term store), so all departments can </w:t>
      </w:r>
      <w:r>
        <w:t>use</w:t>
      </w:r>
      <w:r w:rsidR="00B352CD" w:rsidRPr="00D903FD">
        <w:t xml:space="preserve"> all of the keywords.</w:t>
      </w:r>
    </w:p>
    <w:p w14:paraId="396B1CB4" w14:textId="77777777" w:rsidR="00A50940" w:rsidRDefault="00A50940" w:rsidP="00886A2B">
      <w:pPr>
        <w:pStyle w:val="Heading2"/>
      </w:pPr>
      <w:bookmarkStart w:id="63" w:name="_Toc260743333"/>
      <w:bookmarkStart w:id="64" w:name="_Toc234643190"/>
      <w:bookmarkStart w:id="65" w:name="_Toc243311437"/>
      <w:bookmarkStart w:id="66" w:name="_Toc234643191"/>
      <w:bookmarkStart w:id="67" w:name="_Toc243311438"/>
      <w:r>
        <w:t>Search</w:t>
      </w:r>
      <w:bookmarkEnd w:id="63"/>
    </w:p>
    <w:p w14:paraId="5D38F497" w14:textId="4DFFA433" w:rsidR="00A50940" w:rsidRDefault="00A50940" w:rsidP="00A50940">
      <w:r>
        <w:t>SharePoint 2010 Search includes new features and a new architecture that enables a more scalable topology</w:t>
      </w:r>
      <w:r>
        <w:rPr>
          <w:rFonts w:hint="eastAsia"/>
          <w:lang w:eastAsia="zh-CN"/>
        </w:rPr>
        <w:t xml:space="preserve"> and high </w:t>
      </w:r>
      <w:r>
        <w:rPr>
          <w:lang w:eastAsia="zh-CN"/>
        </w:rPr>
        <w:t>availability</w:t>
      </w:r>
      <w:r>
        <w:rPr>
          <w:rFonts w:hint="eastAsia"/>
          <w:lang w:eastAsia="zh-CN"/>
        </w:rPr>
        <w:t xml:space="preserve"> options</w:t>
      </w:r>
      <w:r>
        <w:t xml:space="preserve">. Search capability continues to be pervasive across the platform and </w:t>
      </w:r>
      <w:r w:rsidR="00B77D99">
        <w:t>is integrated</w:t>
      </w:r>
      <w:r>
        <w:t xml:space="preserve"> everywhere </w:t>
      </w:r>
      <w:r w:rsidR="00B77D99">
        <w:t xml:space="preserve">- </w:t>
      </w:r>
      <w:r>
        <w:t>from the new social networking features</w:t>
      </w:r>
      <w:r w:rsidR="00B77EC8">
        <w:rPr>
          <w:rFonts w:hint="eastAsia"/>
          <w:lang w:eastAsia="zh-CN"/>
        </w:rPr>
        <w:t xml:space="preserve"> through the</w:t>
      </w:r>
      <w:r>
        <w:t xml:space="preserve"> Enterprise Content Management legal holds</w:t>
      </w:r>
      <w:r w:rsidR="00B77D99">
        <w:t>,</w:t>
      </w:r>
      <w:r>
        <w:t xml:space="preserve"> and discovery.</w:t>
      </w:r>
    </w:p>
    <w:p w14:paraId="08363D1A" w14:textId="13C85055" w:rsidR="00A50940" w:rsidRDefault="00A50940" w:rsidP="00A50940">
      <w:pPr>
        <w:rPr>
          <w:lang w:eastAsia="zh-CN"/>
        </w:rPr>
      </w:pPr>
      <w:r>
        <w:t xml:space="preserve">Search </w:t>
      </w:r>
      <w:r w:rsidR="00B77D99">
        <w:t xml:space="preserve">in SharePoint 2010 </w:t>
      </w:r>
      <w:r>
        <w:t xml:space="preserve">has been developed as a set </w:t>
      </w:r>
      <w:r w:rsidR="003A4846">
        <w:t>of service applications that provide highly configurable topology options to support many search deployment scenarios, both for SharePoint 2010 Search and FAST Search for SharePoint 2010.</w:t>
      </w:r>
    </w:p>
    <w:p w14:paraId="0A38D458" w14:textId="77777777" w:rsidR="00A50940" w:rsidRPr="00841C7E" w:rsidRDefault="00A50940" w:rsidP="00886A2B">
      <w:pPr>
        <w:pStyle w:val="Heading3"/>
      </w:pPr>
      <w:bookmarkStart w:id="68" w:name="_Toc260743334"/>
      <w:r w:rsidRPr="00841C7E">
        <w:t xml:space="preserve">Search </w:t>
      </w:r>
      <w:r w:rsidRPr="008F4EB9">
        <w:t>Architecture</w:t>
      </w:r>
      <w:bookmarkEnd w:id="68"/>
    </w:p>
    <w:p w14:paraId="4136DFF4" w14:textId="790E0343" w:rsidR="00A50940" w:rsidRDefault="00A50940" w:rsidP="00A50940">
      <w:r w:rsidRPr="00BD6BF2">
        <w:t xml:space="preserve">Search in </w:t>
      </w:r>
      <w:r>
        <w:t>SharePoint 2010</w:t>
      </w:r>
      <w:r w:rsidRPr="00BD6BF2">
        <w:t xml:space="preserve"> </w:t>
      </w:r>
      <w:r>
        <w:t>has been</w:t>
      </w:r>
      <w:r w:rsidRPr="00BD6BF2">
        <w:t xml:space="preserve"> re-architected to </w:t>
      </w:r>
      <w:r>
        <w:t xml:space="preserve">allow </w:t>
      </w:r>
      <w:r w:rsidRPr="00BD6BF2">
        <w:t>greater redundancy within a single farm</w:t>
      </w:r>
      <w:r w:rsidR="00B77D99">
        <w:t>,</w:t>
      </w:r>
      <w:r w:rsidRPr="00BD6BF2">
        <w:t xml:space="preserve"> and</w:t>
      </w:r>
      <w:r w:rsidR="00B77D99">
        <w:t xml:space="preserve"> includes</w:t>
      </w:r>
      <w:r w:rsidRPr="00BD6BF2">
        <w:t xml:space="preserve"> </w:t>
      </w:r>
      <w:r>
        <w:t xml:space="preserve">improvements to scaling </w:t>
      </w:r>
      <w:r w:rsidR="00B77D99">
        <w:t xml:space="preserve">search </w:t>
      </w:r>
      <w:r>
        <w:t>up and out</w:t>
      </w:r>
      <w:r w:rsidRPr="00BD6BF2">
        <w:t>.</w:t>
      </w:r>
      <w:r>
        <w:t xml:space="preserve"> The </w:t>
      </w:r>
      <w:r w:rsidRPr="008B629D">
        <w:t xml:space="preserve">query architecture </w:t>
      </w:r>
      <w:r>
        <w:t xml:space="preserve">and the </w:t>
      </w:r>
      <w:r w:rsidRPr="008B629D">
        <w:t>crawling architecture</w:t>
      </w:r>
      <w:r>
        <w:t xml:space="preserve"> can be scaled out </w:t>
      </w:r>
      <w:r w:rsidRPr="00636399">
        <w:t>separately</w:t>
      </w:r>
      <w:r>
        <w:t>,</w:t>
      </w:r>
      <w:r w:rsidRPr="00636399">
        <w:t xml:space="preserve"> based </w:t>
      </w:r>
      <w:r>
        <w:t>on the needs of an organization, thus providing greater flexibility and robust redundancy.</w:t>
      </w:r>
    </w:p>
    <w:p w14:paraId="713A5F04" w14:textId="435A4429" w:rsidR="00A50940" w:rsidRDefault="00A50940" w:rsidP="00A50940">
      <w:pPr>
        <w:rPr>
          <w:lang w:eastAsia="zh-CN"/>
        </w:rPr>
      </w:pPr>
      <w:r>
        <w:rPr>
          <w:lang w:eastAsia="zh-CN"/>
        </w:rPr>
        <w:t>From an administrator perspective</w:t>
      </w:r>
      <w:r w:rsidR="00B77D99">
        <w:rPr>
          <w:lang w:eastAsia="zh-CN"/>
        </w:rPr>
        <w:t>,</w:t>
      </w:r>
      <w:r>
        <w:rPr>
          <w:lang w:eastAsia="zh-CN"/>
        </w:rPr>
        <w:t xml:space="preserve"> one of the most obvious changes </w:t>
      </w:r>
      <w:r>
        <w:rPr>
          <w:rFonts w:hint="eastAsia"/>
          <w:lang w:eastAsia="zh-CN"/>
        </w:rPr>
        <w:t>is</w:t>
      </w:r>
      <w:r w:rsidR="00B77D99">
        <w:rPr>
          <w:lang w:eastAsia="zh-CN"/>
        </w:rPr>
        <w:t xml:space="preserve"> the support for multiple indexers</w:t>
      </w:r>
      <w:r>
        <w:rPr>
          <w:rFonts w:hint="eastAsia"/>
          <w:lang w:eastAsia="zh-CN"/>
        </w:rPr>
        <w:t>.</w:t>
      </w:r>
      <w:r w:rsidR="00645DA4">
        <w:t xml:space="preserve"> </w:t>
      </w:r>
      <w:r>
        <w:t>In Office SharePoint Server 2007, a</w:t>
      </w:r>
      <w:r w:rsidR="00B77D99">
        <w:t>n</w:t>
      </w:r>
      <w:r>
        <w:t xml:space="preserve"> SSP cou</w:t>
      </w:r>
      <w:r w:rsidR="00B77D99">
        <w:t>ld only be configured to use a single</w:t>
      </w:r>
      <w:r>
        <w:t xml:space="preserve"> indexer. With SharePoint Server 2010, </w:t>
      </w:r>
      <w:r>
        <w:rPr>
          <w:rFonts w:hint="eastAsia"/>
          <w:lang w:eastAsia="zh-CN"/>
        </w:rPr>
        <w:t>administrator</w:t>
      </w:r>
      <w:r>
        <w:t xml:space="preserve"> can scale out the number of crawl components by adding additional servers to </w:t>
      </w:r>
      <w:r>
        <w:rPr>
          <w:rFonts w:hint="eastAsia"/>
          <w:lang w:eastAsia="zh-CN"/>
        </w:rPr>
        <w:t>the</w:t>
      </w:r>
      <w:r>
        <w:t xml:space="preserve"> farm and configuring them as crawlers. This </w:t>
      </w:r>
      <w:r>
        <w:rPr>
          <w:rFonts w:hint="eastAsia"/>
          <w:lang w:eastAsia="zh-CN"/>
        </w:rPr>
        <w:t xml:space="preserve">enables </w:t>
      </w:r>
      <w:r>
        <w:rPr>
          <w:lang w:eastAsia="zh-CN"/>
        </w:rPr>
        <w:t>administrator</w:t>
      </w:r>
      <w:r>
        <w:rPr>
          <w:rFonts w:hint="eastAsia"/>
          <w:lang w:eastAsia="zh-CN"/>
        </w:rPr>
        <w:t xml:space="preserve"> to i</w:t>
      </w:r>
      <w:r>
        <w:t xml:space="preserve">ncrease crawl frequency, volume, </w:t>
      </w:r>
      <w:r>
        <w:rPr>
          <w:lang w:eastAsia="zh-CN"/>
        </w:rPr>
        <w:t xml:space="preserve">and </w:t>
      </w:r>
      <w:r>
        <w:t>performance by distributing the crawl load</w:t>
      </w:r>
      <w:r w:rsidR="00B77D99">
        <w:t xml:space="preserve"> among several servers,</w:t>
      </w:r>
      <w:r>
        <w:rPr>
          <w:rFonts w:hint="eastAsia"/>
          <w:lang w:eastAsia="zh-CN"/>
        </w:rPr>
        <w:t xml:space="preserve"> </w:t>
      </w:r>
      <w:r>
        <w:rPr>
          <w:lang w:eastAsia="zh-CN"/>
        </w:rPr>
        <w:t xml:space="preserve">along with </w:t>
      </w:r>
      <w:r>
        <w:rPr>
          <w:rFonts w:hint="eastAsia"/>
          <w:lang w:eastAsia="zh-CN"/>
        </w:rPr>
        <w:t>p</w:t>
      </w:r>
      <w:r>
        <w:t xml:space="preserve">roviding </w:t>
      </w:r>
      <w:r w:rsidR="00B77D99">
        <w:t xml:space="preserve">indexer </w:t>
      </w:r>
      <w:r>
        <w:t>redundancy if a server fails.</w:t>
      </w:r>
    </w:p>
    <w:p w14:paraId="675C1250" w14:textId="77777777" w:rsidR="00A50940" w:rsidRPr="001A0516" w:rsidRDefault="00A50940" w:rsidP="00A50940">
      <w:pPr>
        <w:pStyle w:val="Heading3"/>
      </w:pPr>
      <w:bookmarkStart w:id="69" w:name="_Toc260743335"/>
      <w:r w:rsidRPr="001A0516">
        <w:t xml:space="preserve">Query </w:t>
      </w:r>
      <w:r w:rsidRPr="008F4EB9">
        <w:t>Architecture</w:t>
      </w:r>
      <w:bookmarkEnd w:id="69"/>
    </w:p>
    <w:p w14:paraId="52377CA0" w14:textId="6FF2F507" w:rsidR="00A50940" w:rsidRDefault="00A50940" w:rsidP="00A50940">
      <w:r w:rsidRPr="00772E52">
        <w:t xml:space="preserve">The query architecture </w:t>
      </w:r>
      <w:r w:rsidR="00B77D99">
        <w:t>is made up of three components:</w:t>
      </w:r>
      <w:r w:rsidRPr="00772E52">
        <w:t xml:space="preserve"> query servers,</w:t>
      </w:r>
      <w:r>
        <w:t xml:space="preserve"> </w:t>
      </w:r>
      <w:r w:rsidRPr="00772E52">
        <w:t>index partitions (which reside on query se</w:t>
      </w:r>
      <w:r>
        <w:t>rvers), and property databases. An index partition represents</w:t>
      </w:r>
      <w:r w:rsidR="00B77D99">
        <w:t xml:space="preserve"> a portion of the entire index; t</w:t>
      </w:r>
      <w:r>
        <w:t>herefore</w:t>
      </w:r>
      <w:r w:rsidR="00B77D99">
        <w:t>,</w:t>
      </w:r>
      <w:r>
        <w:t xml:space="preserve"> the index is the aggregation of all index partitions. Partitioning the index allows different portions of the index to be spread across query servers. Administrators decide on the number and configuration of each of the partitions. At least one server in a farm must host the query role, and more query servers can be added to increase performance. Two or more query servers provide redundancy based on the configuration of index partitions. For example, a farm with three query </w:t>
      </w:r>
      <w:r>
        <w:lastRenderedPageBreak/>
        <w:t>servers can be configured so that each query server has an index partition that represents one-third of the index. Redundancy for the query servers can be achieved by creating a second instance of each index partition on another query server. Deploying index partitions across query servers can help balance the query-processing load, provide redundancy, and increase query performance.</w:t>
      </w:r>
    </w:p>
    <w:p w14:paraId="35B4DFBD" w14:textId="12D7E4F1" w:rsidR="00A50940" w:rsidRPr="00D4336E" w:rsidRDefault="00B77D99" w:rsidP="00A50940">
      <w:r>
        <w:t>A</w:t>
      </w:r>
      <w:r w:rsidR="00A50940">
        <w:t xml:space="preserve"> query server receives a query and forwards the request to all </w:t>
      </w:r>
      <w:r>
        <w:t xml:space="preserve">other </w:t>
      </w:r>
      <w:r w:rsidR="00A50940">
        <w:t xml:space="preserve">query servers to process (across all index partitions). The query server then merges the results to display to users. </w:t>
      </w:r>
    </w:p>
    <w:p w14:paraId="76F838CA" w14:textId="77777777" w:rsidR="00A50940" w:rsidRPr="00F1232E" w:rsidRDefault="00A50940" w:rsidP="00A50940">
      <w:pPr>
        <w:pStyle w:val="Heading3"/>
      </w:pPr>
      <w:bookmarkStart w:id="70" w:name="_Toc260743336"/>
      <w:r w:rsidRPr="00F1232E">
        <w:t>Crawling Architecture</w:t>
      </w:r>
      <w:bookmarkEnd w:id="70"/>
    </w:p>
    <w:p w14:paraId="2BA78323" w14:textId="77777777" w:rsidR="00A50940" w:rsidRDefault="00A50940" w:rsidP="00A50940">
      <w:r w:rsidRPr="00F1232E">
        <w:t xml:space="preserve">The </w:t>
      </w:r>
      <w:r>
        <w:t xml:space="preserve">crawl server hosts the </w:t>
      </w:r>
      <w:r w:rsidRPr="00F1232E">
        <w:t>crawling architecture</w:t>
      </w:r>
      <w:r>
        <w:t>,</w:t>
      </w:r>
      <w:r w:rsidRPr="00F1232E">
        <w:t xml:space="preserve"> </w:t>
      </w:r>
      <w:r>
        <w:t xml:space="preserve">which </w:t>
      </w:r>
      <w:r w:rsidRPr="00F1232E">
        <w:t xml:space="preserve">includes </w:t>
      </w:r>
      <w:r>
        <w:t>crawlers, crawl databases, and property databases. The search architecture can be scaled out</w:t>
      </w:r>
      <w:r w:rsidRPr="00F1232E">
        <w:t xml:space="preserve"> based on crawl volu</w:t>
      </w:r>
      <w:r>
        <w:t xml:space="preserve">me and performance requirements. </w:t>
      </w:r>
      <w:r w:rsidRPr="00F1232E">
        <w:t>Each crawler is a</w:t>
      </w:r>
      <w:r>
        <w:t>ssociated with a crawl database, and the crawled content and history are stored in the crawl database. M</w:t>
      </w:r>
      <w:r w:rsidRPr="00F1232E">
        <w:t xml:space="preserve">ultiple crawlers can </w:t>
      </w:r>
      <w:r>
        <w:t xml:space="preserve">be used to </w:t>
      </w:r>
      <w:proofErr w:type="gramStart"/>
      <w:r w:rsidRPr="005C234F">
        <w:t>crawl</w:t>
      </w:r>
      <w:proofErr w:type="gramEnd"/>
      <w:r w:rsidRPr="005C234F">
        <w:t xml:space="preserve"> different content </w:t>
      </w:r>
      <w:r>
        <w:t>simultaneously</w:t>
      </w:r>
      <w:r w:rsidRPr="005C234F">
        <w:t>.</w:t>
      </w:r>
      <w:r>
        <w:t xml:space="preserve"> This improves performance and can also provide redundancy. </w:t>
      </w:r>
      <w:r w:rsidRPr="00F1232E">
        <w:t xml:space="preserve">Crawlers reside on </w:t>
      </w:r>
      <w:r>
        <w:t>crawl server</w:t>
      </w:r>
      <w:r w:rsidRPr="00F1232E">
        <w:t>s</w:t>
      </w:r>
      <w:r>
        <w:t>, populate</w:t>
      </w:r>
      <w:r w:rsidRPr="00F1232E">
        <w:t xml:space="preserve"> index partitions</w:t>
      </w:r>
      <w:r>
        <w:t>,</w:t>
      </w:r>
      <w:r w:rsidRPr="00F1232E">
        <w:t xml:space="preserve"> and propagate </w:t>
      </w:r>
      <w:r>
        <w:t>the partitions</w:t>
      </w:r>
      <w:r w:rsidRPr="00F1232E">
        <w:t xml:space="preserve"> to query servers.</w:t>
      </w:r>
      <w:r>
        <w:t xml:space="preserve"> Property information is stored in the property database</w:t>
      </w:r>
      <w:r w:rsidRPr="005C234F">
        <w:t>. The number of property databases depends on the volume of content that is crawled and the amount of metadata that is associated with the content.</w:t>
      </w:r>
    </w:p>
    <w:p w14:paraId="545EA2F7" w14:textId="50F9F838" w:rsidR="00A50940" w:rsidRDefault="00A50940" w:rsidP="00A50940">
      <w:r>
        <w:t xml:space="preserve">The </w:t>
      </w:r>
      <w:r w:rsidR="00886A2B">
        <w:rPr>
          <w:rFonts w:hint="eastAsia"/>
          <w:lang w:eastAsia="zh-CN"/>
        </w:rPr>
        <w:t xml:space="preserve">crawl </w:t>
      </w:r>
      <w:r w:rsidR="00886A2B">
        <w:rPr>
          <w:lang w:eastAsia="zh-CN"/>
        </w:rPr>
        <w:t>component</w:t>
      </w:r>
      <w:r>
        <w:t xml:space="preserve"> must be hosted on at least one server in the farm. Two or more crawl servers provide redundancy based on how crawlers are associated with crawl databases. Additional crawl servers can be added to increase performance and to scale for capacity. </w:t>
      </w:r>
    </w:p>
    <w:p w14:paraId="18884CAE" w14:textId="7D4BEC54" w:rsidR="003A4846" w:rsidRDefault="003A4846" w:rsidP="00886A2B">
      <w:pPr>
        <w:pStyle w:val="Heading3"/>
      </w:pPr>
      <w:bookmarkStart w:id="71" w:name="_Toc260743337"/>
      <w:r>
        <w:t>Search Administration</w:t>
      </w:r>
      <w:bookmarkEnd w:id="71"/>
      <w:r>
        <w:t xml:space="preserve"> </w:t>
      </w:r>
    </w:p>
    <w:p w14:paraId="4FDDB5D3" w14:textId="05EA9B8F" w:rsidR="003A4846" w:rsidRDefault="003A4846" w:rsidP="003A4846">
      <w:r w:rsidRPr="0006568A">
        <w:t xml:space="preserve">Search management has been </w:t>
      </w:r>
      <w:r>
        <w:t xml:space="preserve">streamlined </w:t>
      </w:r>
      <w:r w:rsidRPr="0006568A">
        <w:t>by consolidating se</w:t>
      </w:r>
      <w:r>
        <w:t>arch administration to a single</w:t>
      </w:r>
      <w:r w:rsidRPr="0006568A">
        <w:t xml:space="preserve"> dashboard</w:t>
      </w:r>
      <w:r>
        <w:t xml:space="preserve"> in Central Administration</w:t>
      </w:r>
      <w:r w:rsidR="007507CD">
        <w:t>.</w:t>
      </w:r>
      <w:r w:rsidR="00645DA4">
        <w:t xml:space="preserve"> </w:t>
      </w:r>
      <w:r w:rsidR="007507CD">
        <w:t>In addition,</w:t>
      </w:r>
      <w:r w:rsidRPr="0006568A">
        <w:t xml:space="preserve"> </w:t>
      </w:r>
      <w:r>
        <w:t>many search</w:t>
      </w:r>
      <w:r w:rsidR="007507CD">
        <w:t>-</w:t>
      </w:r>
      <w:r>
        <w:t xml:space="preserve">related configuration and </w:t>
      </w:r>
      <w:r w:rsidRPr="0006568A">
        <w:t xml:space="preserve">administration </w:t>
      </w:r>
      <w:r>
        <w:t xml:space="preserve">tasks </w:t>
      </w:r>
      <w:r w:rsidRPr="0006568A">
        <w:t xml:space="preserve">can be scripted </w:t>
      </w:r>
      <w:r>
        <w:t>with Windows PowerShell</w:t>
      </w:r>
      <w:r w:rsidRPr="0006568A">
        <w:t xml:space="preserve">. </w:t>
      </w:r>
    </w:p>
    <w:p w14:paraId="07954BB4" w14:textId="77777777" w:rsidR="003A4846" w:rsidRDefault="003A4846" w:rsidP="003A4846">
      <w:r w:rsidRPr="0006568A">
        <w:t xml:space="preserve">Search performance and functionality </w:t>
      </w:r>
      <w:r>
        <w:t>monitoring has also been improved through the built in search analytics and reporting engine which provides administrators with very granular insight to every aspect of search to aid performance tuning and capacity planning.</w:t>
      </w:r>
    </w:p>
    <w:p w14:paraId="0585E906" w14:textId="7D23ADE2" w:rsidR="003A4846" w:rsidRDefault="003A4846" w:rsidP="003A4846">
      <w:r>
        <w:lastRenderedPageBreak/>
        <w:t>In addition to the built</w:t>
      </w:r>
      <w:r w:rsidR="007507CD">
        <w:t xml:space="preserve"> </w:t>
      </w:r>
      <w:r>
        <w:t>in tools</w:t>
      </w:r>
      <w:r w:rsidR="007507CD">
        <w:t>,</w:t>
      </w:r>
      <w:r>
        <w:t xml:space="preserve"> </w:t>
      </w:r>
      <w:r w:rsidR="007507CD">
        <w:t>SharePoint 2010 also features</w:t>
      </w:r>
      <w:r w:rsidRPr="0006568A">
        <w:t xml:space="preserve"> </w:t>
      </w:r>
      <w:r>
        <w:t xml:space="preserve">rich </w:t>
      </w:r>
      <w:r w:rsidRPr="0006568A">
        <w:t>support for S</w:t>
      </w:r>
      <w:r>
        <w:t xml:space="preserve">ystem </w:t>
      </w:r>
      <w:r w:rsidRPr="0006568A">
        <w:t>C</w:t>
      </w:r>
      <w:r>
        <w:t xml:space="preserve">enter </w:t>
      </w:r>
      <w:r w:rsidRPr="0006568A">
        <w:t>O</w:t>
      </w:r>
      <w:r>
        <w:t xml:space="preserve">perations </w:t>
      </w:r>
      <w:r w:rsidRPr="0006568A">
        <w:t>M</w:t>
      </w:r>
      <w:r>
        <w:t>anager (SCOM)</w:t>
      </w:r>
      <w:r w:rsidRPr="0006568A">
        <w:t xml:space="preserve"> monitoring and alerting. </w:t>
      </w:r>
    </w:p>
    <w:p w14:paraId="2522F750" w14:textId="1214904F" w:rsidR="00A50940" w:rsidRDefault="00A50940" w:rsidP="00A50940">
      <w:r>
        <w:t>For more information</w:t>
      </w:r>
      <w:r w:rsidR="007507CD">
        <w:t>,</w:t>
      </w:r>
      <w:r>
        <w:t xml:space="preserve"> see</w:t>
      </w:r>
      <w:r w:rsidR="007507CD">
        <w:t xml:space="preserve"> the </w:t>
      </w:r>
      <w:r>
        <w:t>SharePoint Server 2010 Enterprise Search Evaluation Guide</w:t>
      </w:r>
      <w:r w:rsidR="005F28DD">
        <w:t xml:space="preserve">: </w:t>
      </w:r>
      <w:r w:rsidR="005F28DD">
        <w:br/>
      </w:r>
      <w:hyperlink r:id="rId31" w:history="1">
        <w:r w:rsidRPr="00F8414F">
          <w:rPr>
            <w:rStyle w:val="Hyperlink"/>
            <w:lang w:eastAsia="zh-CN"/>
          </w:rPr>
          <w:t>http://go.microsoft.com/fwlink/?LinkID=18952</w:t>
        </w:r>
        <w:r w:rsidRPr="00F8414F">
          <w:rPr>
            <w:rStyle w:val="Hyperlink"/>
            <w:rFonts w:hint="eastAsia"/>
            <w:lang w:eastAsia="zh-CN"/>
          </w:rPr>
          <w:t>1</w:t>
        </w:r>
      </w:hyperlink>
    </w:p>
    <w:p w14:paraId="49766DA3" w14:textId="77777777" w:rsidR="00A50940" w:rsidRPr="009457FA" w:rsidRDefault="00A50940" w:rsidP="00A50940">
      <w:pPr>
        <w:pStyle w:val="Heading2"/>
      </w:pPr>
      <w:bookmarkStart w:id="72" w:name="_Toc260743338"/>
      <w:r w:rsidRPr="009457FA">
        <w:rPr>
          <w:rFonts w:hint="eastAsia"/>
        </w:rPr>
        <w:t>FAST Search for SharePoint</w:t>
      </w:r>
      <w:bookmarkEnd w:id="72"/>
      <w:r>
        <w:t xml:space="preserve"> </w:t>
      </w:r>
    </w:p>
    <w:p w14:paraId="6EDD7329" w14:textId="042EACBE" w:rsidR="00A50940" w:rsidRDefault="00A50940" w:rsidP="00A50940">
      <w:r w:rsidRPr="002501E3">
        <w:t xml:space="preserve">FAST Search Server 2010 </w:t>
      </w:r>
      <w:r>
        <w:t xml:space="preserve">combines </w:t>
      </w:r>
      <w:r w:rsidRPr="002501E3">
        <w:t>th</w:t>
      </w:r>
      <w:r>
        <w:t>e power of FAST with SharePoint.</w:t>
      </w:r>
      <w:r w:rsidR="00645DA4">
        <w:t xml:space="preserve"> </w:t>
      </w:r>
      <w:r w:rsidRPr="002501E3">
        <w:t xml:space="preserve">FAST Search Server 2010 for SharePoint delivers </w:t>
      </w:r>
      <w:r>
        <w:t xml:space="preserve">a highly scalable </w:t>
      </w:r>
      <w:r w:rsidRPr="002501E3">
        <w:t>search experience and platform for building search-driven applications</w:t>
      </w:r>
      <w:r>
        <w:t xml:space="preserve"> with </w:t>
      </w:r>
      <w:r w:rsidRPr="009457FA">
        <w:t xml:space="preserve">granular control of user experience and relevance, powerful content processing capabilities, and platform flexibility and scaling to handle the most challenging search </w:t>
      </w:r>
      <w:r>
        <w:t xml:space="preserve">deployments and </w:t>
      </w:r>
      <w:r w:rsidRPr="009457FA">
        <w:t>applications.</w:t>
      </w:r>
      <w:r>
        <w:t xml:space="preserve"> </w:t>
      </w:r>
    </w:p>
    <w:p w14:paraId="19D1831F" w14:textId="741E6066" w:rsidR="00886A2B" w:rsidRDefault="00A50940" w:rsidP="00886A2B">
      <w:pPr>
        <w:rPr>
          <w:rStyle w:val="Hyperlink"/>
          <w:lang w:eastAsia="zh-CN"/>
        </w:rPr>
      </w:pPr>
      <w:r>
        <w:rPr>
          <w:rFonts w:hint="eastAsia"/>
          <w:lang w:eastAsia="zh-CN"/>
        </w:rPr>
        <w:t>For more information</w:t>
      </w:r>
      <w:r w:rsidR="007507CD">
        <w:rPr>
          <w:lang w:eastAsia="zh-CN"/>
        </w:rPr>
        <w:t>,</w:t>
      </w:r>
      <w:r>
        <w:rPr>
          <w:rFonts w:hint="eastAsia"/>
          <w:lang w:eastAsia="zh-CN"/>
        </w:rPr>
        <w:t xml:space="preserve"> see</w:t>
      </w:r>
      <w:r w:rsidR="007507CD">
        <w:rPr>
          <w:lang w:eastAsia="zh-CN"/>
        </w:rPr>
        <w:t xml:space="preserve"> the </w:t>
      </w:r>
      <w:r>
        <w:rPr>
          <w:rFonts w:hint="eastAsia"/>
          <w:lang w:eastAsia="zh-CN"/>
        </w:rPr>
        <w:t>FAST Search Server 2010 for SharePoint Evaluation Guide</w:t>
      </w:r>
      <w:proofErr w:type="gramStart"/>
      <w:r w:rsidR="005F28DD">
        <w:rPr>
          <w:lang w:eastAsia="zh-CN"/>
        </w:rPr>
        <w:t>:</w:t>
      </w:r>
      <w:proofErr w:type="gramEnd"/>
      <w:r w:rsidR="005F28DD">
        <w:rPr>
          <w:lang w:eastAsia="zh-CN"/>
        </w:rPr>
        <w:br/>
      </w:r>
      <w:hyperlink r:id="rId32" w:history="1">
        <w:r w:rsidRPr="00F8414F">
          <w:rPr>
            <w:rStyle w:val="Hyperlink"/>
            <w:lang w:eastAsia="zh-CN"/>
          </w:rPr>
          <w:t>http://go.microsoft.com/fwlink/?LinkID=189520</w:t>
        </w:r>
      </w:hyperlink>
    </w:p>
    <w:p w14:paraId="1AF37A01" w14:textId="77777777" w:rsidR="00B352CD" w:rsidRDefault="00B352CD" w:rsidP="00B352CD">
      <w:pPr>
        <w:pStyle w:val="Heading2"/>
      </w:pPr>
      <w:bookmarkStart w:id="73" w:name="_Toc260743339"/>
      <w:bookmarkEnd w:id="64"/>
      <w:bookmarkEnd w:id="65"/>
      <w:r w:rsidRPr="00470E69">
        <w:t>Service App</w:t>
      </w:r>
      <w:r>
        <w:t>lication</w:t>
      </w:r>
      <w:r w:rsidRPr="00470E69">
        <w:t>s Conclusion</w:t>
      </w:r>
      <w:bookmarkEnd w:id="66"/>
      <w:bookmarkEnd w:id="67"/>
      <w:bookmarkEnd w:id="73"/>
    </w:p>
    <w:p w14:paraId="25AFD782" w14:textId="26359412" w:rsidR="008F4EB9" w:rsidRDefault="00DA0D53" w:rsidP="00B45DB8">
      <w:pPr>
        <w:rPr>
          <w:lang w:eastAsia="zh-CN"/>
        </w:rPr>
      </w:pPr>
      <w:r>
        <w:rPr>
          <w:rFonts w:hint="eastAsia"/>
          <w:lang w:eastAsia="zh-CN"/>
        </w:rPr>
        <w:t xml:space="preserve">The Service </w:t>
      </w:r>
      <w:r>
        <w:rPr>
          <w:lang w:eastAsia="zh-CN"/>
        </w:rPr>
        <w:t>application</w:t>
      </w:r>
      <w:r w:rsidR="003A4846">
        <w:rPr>
          <w:lang w:eastAsia="zh-CN"/>
        </w:rPr>
        <w:t xml:space="preserve"> examples </w:t>
      </w:r>
      <w:r>
        <w:rPr>
          <w:lang w:eastAsia="zh-CN"/>
        </w:rPr>
        <w:t>discussed above are</w:t>
      </w:r>
      <w:r>
        <w:rPr>
          <w:rFonts w:hint="eastAsia"/>
          <w:lang w:eastAsia="zh-CN"/>
        </w:rPr>
        <w:t xml:space="preserve"> only a small set of all the Service applications </w:t>
      </w:r>
      <w:r w:rsidR="007507CD">
        <w:rPr>
          <w:lang w:eastAsia="zh-CN"/>
        </w:rPr>
        <w:t>available</w:t>
      </w:r>
      <w:r>
        <w:rPr>
          <w:rFonts w:hint="eastAsia"/>
          <w:lang w:eastAsia="zh-CN"/>
        </w:rPr>
        <w:t xml:space="preserve"> in S</w:t>
      </w:r>
      <w:r>
        <w:rPr>
          <w:lang w:eastAsia="zh-CN"/>
        </w:rPr>
        <w:t>h</w:t>
      </w:r>
      <w:r>
        <w:rPr>
          <w:rFonts w:hint="eastAsia"/>
          <w:lang w:eastAsia="zh-CN"/>
        </w:rPr>
        <w:t>arePoint Server 2010.</w:t>
      </w:r>
      <w:r w:rsidR="00645DA4">
        <w:rPr>
          <w:rFonts w:hint="eastAsia"/>
          <w:lang w:eastAsia="zh-CN"/>
        </w:rPr>
        <w:t xml:space="preserve"> </w:t>
      </w:r>
      <w:r>
        <w:rPr>
          <w:rFonts w:hint="eastAsia"/>
          <w:lang w:eastAsia="zh-CN"/>
        </w:rPr>
        <w:t xml:space="preserve">These </w:t>
      </w:r>
      <w:r w:rsidR="00B352CD">
        <w:t xml:space="preserve">Service applications are a modular set of services that will provide SharePoint administrators with needed flexibility to provide </w:t>
      </w:r>
      <w:r w:rsidR="003800B5">
        <w:t xml:space="preserve">only </w:t>
      </w:r>
      <w:r w:rsidR="00B352CD">
        <w:t xml:space="preserve">necessary functionality to Web applications within the farm or the enterprise. They can be scaled out to achieve maximum performance or combined into groups to maximize resources. </w:t>
      </w:r>
      <w:r w:rsidR="000B3D5B">
        <w:t>Because</w:t>
      </w:r>
      <w:r w:rsidR="00B352CD">
        <w:t xml:space="preserve"> each one can be assigned and administered separately</w:t>
      </w:r>
      <w:r w:rsidR="003800B5">
        <w:t>,</w:t>
      </w:r>
      <w:r w:rsidR="00B352CD">
        <w:t xml:space="preserve"> SharePoint administrators will be able to delegate as appropriate</w:t>
      </w:r>
      <w:r w:rsidR="003A4846">
        <w:t>.</w:t>
      </w:r>
    </w:p>
    <w:p w14:paraId="79F2EC2B" w14:textId="37380DDD" w:rsidR="00C1447C" w:rsidRDefault="00C1447C" w:rsidP="00886A2B">
      <w:pPr>
        <w:pStyle w:val="Heading1"/>
        <w:rPr>
          <w:lang w:eastAsia="zh-CN"/>
        </w:rPr>
      </w:pPr>
      <w:bookmarkStart w:id="74" w:name="_Toc260743340"/>
      <w:r>
        <w:rPr>
          <w:rFonts w:hint="eastAsia"/>
          <w:lang w:eastAsia="zh-CN"/>
        </w:rPr>
        <w:t>Security</w:t>
      </w:r>
      <w:bookmarkEnd w:id="74"/>
    </w:p>
    <w:p w14:paraId="296A0EC5" w14:textId="2FB08A75" w:rsidR="00C67056" w:rsidRDefault="00C67056" w:rsidP="005D2B4C">
      <w:pPr>
        <w:rPr>
          <w:lang w:eastAsia="zh-CN"/>
        </w:rPr>
      </w:pPr>
      <w:r>
        <w:rPr>
          <w:lang w:eastAsia="zh-CN"/>
        </w:rPr>
        <w:t>SharePoint 2010</w:t>
      </w:r>
      <w:r w:rsidR="00D27210">
        <w:rPr>
          <w:rFonts w:hint="eastAsia"/>
          <w:lang w:eastAsia="zh-CN"/>
        </w:rPr>
        <w:t xml:space="preserve"> </w:t>
      </w:r>
      <w:r w:rsidR="00D27210">
        <w:rPr>
          <w:lang w:eastAsia="zh-CN"/>
        </w:rPr>
        <w:t>introduc</w:t>
      </w:r>
      <w:r>
        <w:rPr>
          <w:lang w:eastAsia="zh-CN"/>
        </w:rPr>
        <w:t>es several new and improved security features, from a new security model in the form</w:t>
      </w:r>
      <w:r w:rsidR="003620A3">
        <w:rPr>
          <w:rFonts w:hint="eastAsia"/>
          <w:lang w:eastAsia="zh-CN"/>
        </w:rPr>
        <w:t xml:space="preserve"> of Claims-based</w:t>
      </w:r>
      <w:r w:rsidR="00D27210">
        <w:rPr>
          <w:rFonts w:hint="eastAsia"/>
          <w:lang w:eastAsia="zh-CN"/>
        </w:rPr>
        <w:t xml:space="preserve"> </w:t>
      </w:r>
      <w:r w:rsidR="00D27210">
        <w:rPr>
          <w:lang w:eastAsia="zh-CN"/>
        </w:rPr>
        <w:t>Authentication</w:t>
      </w:r>
      <w:r w:rsidR="00930987">
        <w:rPr>
          <w:lang w:eastAsia="zh-CN"/>
        </w:rPr>
        <w:t>,</w:t>
      </w:r>
      <w:r>
        <w:rPr>
          <w:lang w:eastAsia="zh-CN"/>
        </w:rPr>
        <w:t xml:space="preserve"> to a new Single-Sign</w:t>
      </w:r>
      <w:r w:rsidR="00930987">
        <w:rPr>
          <w:lang w:eastAsia="zh-CN"/>
        </w:rPr>
        <w:t>-</w:t>
      </w:r>
      <w:r>
        <w:rPr>
          <w:lang w:eastAsia="zh-CN"/>
        </w:rPr>
        <w:t>On service application call</w:t>
      </w:r>
      <w:r w:rsidR="00930987">
        <w:rPr>
          <w:lang w:eastAsia="zh-CN"/>
        </w:rPr>
        <w:t>ed</w:t>
      </w:r>
      <w:r>
        <w:rPr>
          <w:lang w:eastAsia="zh-CN"/>
        </w:rPr>
        <w:t xml:space="preserve"> Secure Store</w:t>
      </w:r>
      <w:r w:rsidR="00930987">
        <w:rPr>
          <w:lang w:eastAsia="zh-CN"/>
        </w:rPr>
        <w:t>,</w:t>
      </w:r>
      <w:r>
        <w:rPr>
          <w:lang w:eastAsia="zh-CN"/>
        </w:rPr>
        <w:t xml:space="preserve"> </w:t>
      </w:r>
      <w:r w:rsidR="00930987">
        <w:rPr>
          <w:lang w:eastAsia="zh-CN"/>
        </w:rPr>
        <w:t>right through to changes in the way SharePoint manages and controls the credentials for its own service accounts.</w:t>
      </w:r>
    </w:p>
    <w:p w14:paraId="1022F82D" w14:textId="72DA9AC4" w:rsidR="000B269C" w:rsidRDefault="000B269C" w:rsidP="00886A2B">
      <w:pPr>
        <w:pStyle w:val="Heading2"/>
        <w:rPr>
          <w:lang w:eastAsia="zh-CN"/>
        </w:rPr>
      </w:pPr>
      <w:bookmarkStart w:id="75" w:name="_Toc260743341"/>
      <w:r>
        <w:rPr>
          <w:rFonts w:hint="eastAsia"/>
          <w:lang w:eastAsia="zh-CN"/>
        </w:rPr>
        <w:t>Secure Store Services</w:t>
      </w:r>
      <w:bookmarkEnd w:id="75"/>
    </w:p>
    <w:p w14:paraId="50C3A352" w14:textId="29B6E81D" w:rsidR="000B269C" w:rsidRPr="00886A2B" w:rsidRDefault="000B269C">
      <w:pPr>
        <w:rPr>
          <w:lang w:eastAsia="zh-CN"/>
        </w:rPr>
      </w:pPr>
      <w:r>
        <w:rPr>
          <w:rFonts w:hint="eastAsia"/>
          <w:lang w:eastAsia="zh-CN"/>
        </w:rPr>
        <w:t>The new Secure Store Service</w:t>
      </w:r>
      <w:r w:rsidR="00E8191D">
        <w:rPr>
          <w:rFonts w:hint="eastAsia"/>
          <w:lang w:eastAsia="zh-CN"/>
        </w:rPr>
        <w:t xml:space="preserve"> is an authorization service that</w:t>
      </w:r>
      <w:r>
        <w:rPr>
          <w:rFonts w:hint="eastAsia"/>
          <w:lang w:eastAsia="zh-CN"/>
        </w:rPr>
        <w:t xml:space="preserve"> replaces Single Sign-On (SSO) in SharePoint Server 2007.</w:t>
      </w:r>
      <w:r w:rsidR="00645DA4">
        <w:rPr>
          <w:rFonts w:hint="eastAsia"/>
          <w:lang w:eastAsia="zh-CN"/>
        </w:rPr>
        <w:t xml:space="preserve"> </w:t>
      </w:r>
      <w:r w:rsidR="00930987">
        <w:rPr>
          <w:lang w:eastAsia="zh-CN"/>
        </w:rPr>
        <w:t>Secure Store securely holds users</w:t>
      </w:r>
      <w:r w:rsidR="007507CD">
        <w:rPr>
          <w:lang w:eastAsia="zh-CN"/>
        </w:rPr>
        <w:t>’</w:t>
      </w:r>
      <w:r w:rsidR="00930987">
        <w:rPr>
          <w:lang w:eastAsia="zh-CN"/>
        </w:rPr>
        <w:t xml:space="preserve"> usernames and passwords for applications outside of SharePoint that SharePoint </w:t>
      </w:r>
      <w:r w:rsidR="007507CD">
        <w:rPr>
          <w:lang w:eastAsia="zh-CN"/>
        </w:rPr>
        <w:t>can integrate with.</w:t>
      </w:r>
      <w:r w:rsidR="00645DA4">
        <w:rPr>
          <w:lang w:eastAsia="zh-CN"/>
        </w:rPr>
        <w:t xml:space="preserve"> </w:t>
      </w:r>
      <w:r w:rsidR="007507CD">
        <w:rPr>
          <w:lang w:eastAsia="zh-CN"/>
        </w:rPr>
        <w:t xml:space="preserve">The </w:t>
      </w:r>
      <w:r w:rsidR="007507CD">
        <w:rPr>
          <w:lang w:eastAsia="zh-CN"/>
        </w:rPr>
        <w:lastRenderedPageBreak/>
        <w:t xml:space="preserve">Secure Store </w:t>
      </w:r>
      <w:r w:rsidR="00E8191D">
        <w:rPr>
          <w:rFonts w:hint="eastAsia"/>
          <w:lang w:eastAsia="zh-CN"/>
        </w:rPr>
        <w:t xml:space="preserve">enables SharePoint 2010 to connect to external data sources </w:t>
      </w:r>
      <w:r w:rsidR="00930987">
        <w:rPr>
          <w:lang w:eastAsia="zh-CN"/>
        </w:rPr>
        <w:t xml:space="preserve">through BCS </w:t>
      </w:r>
      <w:r w:rsidR="00E8191D">
        <w:rPr>
          <w:rFonts w:hint="eastAsia"/>
          <w:lang w:eastAsia="zh-CN"/>
        </w:rPr>
        <w:t xml:space="preserve">with </w:t>
      </w:r>
      <w:r w:rsidR="00930987">
        <w:rPr>
          <w:lang w:eastAsia="zh-CN"/>
        </w:rPr>
        <w:t xml:space="preserve">an individual’s </w:t>
      </w:r>
      <w:r w:rsidR="00E8191D">
        <w:rPr>
          <w:rFonts w:hint="eastAsia"/>
          <w:lang w:eastAsia="zh-CN"/>
        </w:rPr>
        <w:t>credentials</w:t>
      </w:r>
      <w:r w:rsidR="007507CD">
        <w:rPr>
          <w:lang w:eastAsia="zh-CN"/>
        </w:rPr>
        <w:t>,</w:t>
      </w:r>
      <w:r w:rsidR="00930987">
        <w:rPr>
          <w:lang w:eastAsia="zh-CN"/>
        </w:rPr>
        <w:t xml:space="preserve"> and is programmatically accessible for developers to leverage in solutions built on top of SharePoint.</w:t>
      </w:r>
    </w:p>
    <w:p w14:paraId="56170291" w14:textId="77777777" w:rsidR="00C1447C" w:rsidRDefault="00C1447C" w:rsidP="00886A2B">
      <w:pPr>
        <w:pStyle w:val="Heading2"/>
      </w:pPr>
      <w:bookmarkStart w:id="76" w:name="_Toc260743342"/>
      <w:r>
        <w:t>Managed Accounts</w:t>
      </w:r>
      <w:bookmarkEnd w:id="76"/>
    </w:p>
    <w:p w14:paraId="2C3E4399" w14:textId="5DE45AFB" w:rsidR="00C1447C" w:rsidRPr="00C1447C" w:rsidRDefault="00C1447C" w:rsidP="00C1447C">
      <w:pPr>
        <w:rPr>
          <w:lang w:eastAsia="zh-CN"/>
        </w:rPr>
      </w:pPr>
      <w:r>
        <w:t>A Managed Account is effectively an Active Directory user account whose credentials are managed by SharePoint</w:t>
      </w:r>
      <w:r w:rsidR="00EA65D2">
        <w:t xml:space="preserve"> and used for service accounts</w:t>
      </w:r>
      <w:r>
        <w:t>.</w:t>
      </w:r>
      <w:r w:rsidR="00645DA4">
        <w:t xml:space="preserve"> </w:t>
      </w:r>
      <w:r>
        <w:rPr>
          <w:rFonts w:hint="eastAsia"/>
          <w:lang w:eastAsia="zh-CN"/>
        </w:rPr>
        <w:t>The introduction of Managed Account</w:t>
      </w:r>
      <w:r w:rsidR="007507CD">
        <w:rPr>
          <w:lang w:eastAsia="zh-CN"/>
        </w:rPr>
        <w:t>s</w:t>
      </w:r>
      <w:r>
        <w:rPr>
          <w:rFonts w:hint="eastAsia"/>
          <w:lang w:eastAsia="zh-CN"/>
        </w:rPr>
        <w:t xml:space="preserve"> helps to </w:t>
      </w:r>
      <w:r>
        <w:t>reduce the load of managing various service accounts in SharePoint 2010. Much like managed accounts in Windows Server 2008, th</w:t>
      </w:r>
      <w:r>
        <w:rPr>
          <w:rFonts w:hint="eastAsia"/>
          <w:lang w:eastAsia="zh-CN"/>
        </w:rPr>
        <w:t>is</w:t>
      </w:r>
      <w:r w:rsidR="007507CD">
        <w:rPr>
          <w:lang w:eastAsia="zh-CN"/>
        </w:rPr>
        <w:t xml:space="preserve"> new feature </w:t>
      </w:r>
      <w:r>
        <w:t>allow</w:t>
      </w:r>
      <w:r>
        <w:rPr>
          <w:rFonts w:hint="eastAsia"/>
          <w:lang w:eastAsia="zh-CN"/>
        </w:rPr>
        <w:t>s</w:t>
      </w:r>
      <w:r>
        <w:t xml:space="preserve"> SharePoint to take control of all the service accounts</w:t>
      </w:r>
      <w:r w:rsidR="007507CD">
        <w:t xml:space="preserve"> the farm uses to run its various components</w:t>
      </w:r>
      <w:r>
        <w:t>. After SharePoint has control of these acco</w:t>
      </w:r>
      <w:r w:rsidR="007507CD">
        <w:t>unts, it can either manage</w:t>
      </w:r>
      <w:r>
        <w:t xml:space="preserve"> passwords — automatically changing them as necessary</w:t>
      </w:r>
      <w:r w:rsidR="00EA65D2">
        <w:t xml:space="preserve"> following AD password policy</w:t>
      </w:r>
      <w:r>
        <w:t xml:space="preserve"> — or it can notify </w:t>
      </w:r>
      <w:r w:rsidR="007507CD">
        <w:t>the administrator</w:t>
      </w:r>
      <w:r>
        <w:t xml:space="preserve"> when an accounts password is about to expire, allowing </w:t>
      </w:r>
      <w:r w:rsidR="007507CD">
        <w:t>the change to be made manually</w:t>
      </w:r>
      <w:r>
        <w:t>. This functionality will greatly reduce the burden on the SharePoint farm administrator who is responsible for maintaining these various accounts and should prevent unnecessary downtime due to expired accounts.</w:t>
      </w:r>
    </w:p>
    <w:p w14:paraId="672428E0" w14:textId="77777777" w:rsidR="000F6F95" w:rsidRPr="000F6F95" w:rsidRDefault="000F6F95" w:rsidP="000F6F95">
      <w:pPr>
        <w:pStyle w:val="Heading2"/>
      </w:pPr>
      <w:bookmarkStart w:id="77" w:name="_Toc260743343"/>
      <w:r w:rsidRPr="000F6F95">
        <w:t>Claims-based Authentication</w:t>
      </w:r>
      <w:bookmarkEnd w:id="77"/>
    </w:p>
    <w:p w14:paraId="7140F6E2" w14:textId="6E901F6F" w:rsidR="000F6F95" w:rsidRPr="0021631E" w:rsidRDefault="000F6F95" w:rsidP="000F6F95">
      <w:r>
        <w:t>SharePoint 2010</w:t>
      </w:r>
      <w:r w:rsidRPr="0021631E">
        <w:t xml:space="preserve"> incorporates a new, more powerful and flexible authentication model</w:t>
      </w:r>
      <w:r w:rsidR="00EA65D2">
        <w:t xml:space="preserve"> called Claims Based Authentication </w:t>
      </w:r>
      <w:r w:rsidRPr="0021631E">
        <w:t xml:space="preserve">that works with any corporate identity system, including Active Directory, LDAPv3-based directories, application-specific databases, as well as new user-centric identity models, such as </w:t>
      </w:r>
      <w:r>
        <w:t xml:space="preserve">Windows </w:t>
      </w:r>
      <w:r w:rsidRPr="0021631E">
        <w:t>Live</w:t>
      </w:r>
      <w:r>
        <w:t xml:space="preserve"> </w:t>
      </w:r>
      <w:r w:rsidRPr="0021631E">
        <w:t xml:space="preserve">ID. This model uses claims-based authentication and a new product called the Windows Identity Foundation (WIF). Claims authentication utilizes the concept of an </w:t>
      </w:r>
      <w:r w:rsidRPr="00886A2B">
        <w:t>identity</w:t>
      </w:r>
      <w:r w:rsidRPr="0021631E">
        <w:t>, and is based on standard protocols:</w:t>
      </w:r>
      <w:r w:rsidR="00645DA4">
        <w:t xml:space="preserve"> </w:t>
      </w:r>
      <w:r w:rsidRPr="0021631E">
        <w:t xml:space="preserve">WS-Federation, WS-Trust, and the Security Assertion Markup Language (SAML). </w:t>
      </w:r>
    </w:p>
    <w:p w14:paraId="227AA37A" w14:textId="4CC2B9CE" w:rsidR="004B046E" w:rsidRDefault="000F6F95" w:rsidP="000F6F95">
      <w:r w:rsidRPr="0021631E">
        <w:t xml:space="preserve">An </w:t>
      </w:r>
      <w:r w:rsidRPr="00886A2B">
        <w:t>identity</w:t>
      </w:r>
      <w:r w:rsidRPr="0021631E">
        <w:t xml:space="preserve"> is a set of information about a user, such as name, e</w:t>
      </w:r>
      <w:r>
        <w:t>-</w:t>
      </w:r>
      <w:r w:rsidRPr="0021631E">
        <w:t>mail address, department, and other identifying factors.</w:t>
      </w:r>
      <w:r w:rsidR="00645DA4">
        <w:t xml:space="preserve"> </w:t>
      </w:r>
      <w:r w:rsidRPr="00886A2B">
        <w:t>Identity</w:t>
      </w:r>
      <w:r w:rsidRPr="0021631E">
        <w:t xml:space="preserve"> drives very important aspects of an application</w:t>
      </w:r>
      <w:r w:rsidR="009767BD">
        <w:t>,</w:t>
      </w:r>
      <w:r w:rsidRPr="0021631E">
        <w:t xml:space="preserve"> such as identifying who the user is (authentication), what permissions the user is granted (authorization), and how the application interacts with the user</w:t>
      </w:r>
      <w:r w:rsidR="009767BD">
        <w:t xml:space="preserve"> (personalization).</w:t>
      </w:r>
      <w:r w:rsidR="00645DA4">
        <w:t xml:space="preserve"> </w:t>
      </w:r>
      <w:r w:rsidR="009767BD">
        <w:t>Today, a</w:t>
      </w:r>
      <w:r w:rsidRPr="0021631E">
        <w:t xml:space="preserve">ll applications work with </w:t>
      </w:r>
      <w:r w:rsidRPr="00886A2B">
        <w:t>identity</w:t>
      </w:r>
      <w:r w:rsidRPr="0021631E">
        <w:t xml:space="preserve"> in some form, but usually in their own unique ways.</w:t>
      </w:r>
      <w:r w:rsidR="00645DA4">
        <w:t xml:space="preserve"> </w:t>
      </w:r>
      <w:r w:rsidR="004B046E">
        <w:t>Leveraging claims based authentication will allow organizations to secure and share information in new and valuable ways</w:t>
      </w:r>
      <w:r w:rsidR="00347B4B">
        <w:t>,</w:t>
      </w:r>
      <w:r w:rsidR="004B046E">
        <w:t xml:space="preserve"> and no longer be tied to </w:t>
      </w:r>
      <w:r w:rsidR="004B046E">
        <w:lastRenderedPageBreak/>
        <w:t xml:space="preserve">security groups but able to use other attributes to </w:t>
      </w:r>
      <w:r w:rsidR="00347B4B">
        <w:t>authorize</w:t>
      </w:r>
      <w:r w:rsidR="004B046E">
        <w:t xml:space="preserve"> a</w:t>
      </w:r>
      <w:r w:rsidR="00347B4B">
        <w:t>n</w:t>
      </w:r>
      <w:r w:rsidR="004B046E">
        <w:t xml:space="preserve"> </w:t>
      </w:r>
      <w:r w:rsidR="00347B4B">
        <w:t>individual’s</w:t>
      </w:r>
      <w:r w:rsidR="004B046E">
        <w:t xml:space="preserve"> access to resources, such as their age and their location</w:t>
      </w:r>
      <w:r w:rsidR="009767BD">
        <w:t>,</w:t>
      </w:r>
      <w:r w:rsidR="00347B4B">
        <w:t xml:space="preserve"> for example.</w:t>
      </w:r>
    </w:p>
    <w:p w14:paraId="59E662C6" w14:textId="062FB341" w:rsidR="000F6F95" w:rsidRPr="003701F0" w:rsidRDefault="000F6F95" w:rsidP="000F6F95">
      <w:pPr>
        <w:rPr>
          <w:lang w:eastAsia="zh-CN"/>
        </w:rPr>
      </w:pPr>
      <w:r>
        <w:t xml:space="preserve">Claims-based identity provides a common way for applications to acquire identity information from users inside their organization, </w:t>
      </w:r>
      <w:r w:rsidR="009767BD">
        <w:t>from</w:t>
      </w:r>
      <w:r>
        <w:t xml:space="preserve"> other organizations, and on the Internet. Identity information is contained in a security token.</w:t>
      </w:r>
      <w:r w:rsidR="00645DA4">
        <w:t xml:space="preserve"> </w:t>
      </w:r>
      <w:r>
        <w:t>A token contains one or more claims about the user. Think of it as metadata about the user that stays with them throughout their session.</w:t>
      </w:r>
    </w:p>
    <w:p w14:paraId="4D367D54" w14:textId="72263E5E" w:rsidR="00D87C9D" w:rsidRDefault="000F6F95" w:rsidP="00D87C9D">
      <w:pPr>
        <w:rPr>
          <w:lang w:eastAsia="zh-CN"/>
        </w:rPr>
      </w:pPr>
      <w:r>
        <w:t>Claims-based authentication opens the door to great possibilities in SharePoint 2010</w:t>
      </w:r>
      <w:r w:rsidR="009767BD">
        <w:t xml:space="preserve"> and is a deep and expansive topic. F</w:t>
      </w:r>
      <w:r w:rsidR="00326249">
        <w:rPr>
          <w:rFonts w:hint="eastAsia"/>
          <w:lang w:eastAsia="zh-CN"/>
        </w:rPr>
        <w:t>or more information on Claims-based authentication</w:t>
      </w:r>
      <w:r w:rsidR="009767BD">
        <w:rPr>
          <w:lang w:eastAsia="zh-CN"/>
        </w:rPr>
        <w:t>,</w:t>
      </w:r>
      <w:r w:rsidR="00326249">
        <w:rPr>
          <w:rFonts w:hint="eastAsia"/>
          <w:lang w:eastAsia="zh-CN"/>
        </w:rPr>
        <w:t xml:space="preserve"> see</w:t>
      </w:r>
      <w:r w:rsidR="009767BD">
        <w:rPr>
          <w:lang w:eastAsia="zh-CN"/>
        </w:rPr>
        <w:t xml:space="preserve"> </w:t>
      </w:r>
      <w:hyperlink r:id="rId33" w:history="1">
        <w:r w:rsidR="00D87C9D">
          <w:rPr>
            <w:rStyle w:val="Hyperlink"/>
            <w:lang w:eastAsia="zh-CN"/>
          </w:rPr>
          <w:t>http://go.microsoft.com/fwlink/?LinkID=190219</w:t>
        </w:r>
      </w:hyperlink>
    </w:p>
    <w:p w14:paraId="1AF37A03" w14:textId="64514BFE" w:rsidR="00B352CD" w:rsidRDefault="00B352CD" w:rsidP="00C23EC2">
      <w:pPr>
        <w:pStyle w:val="Heading1"/>
      </w:pPr>
      <w:bookmarkStart w:id="78" w:name="_Toc234643192"/>
      <w:bookmarkStart w:id="79" w:name="_Toc243311439"/>
      <w:bookmarkStart w:id="80" w:name="_Toc260743344"/>
      <w:bookmarkStart w:id="81" w:name="_Ref211760822"/>
      <w:r>
        <w:t>Health and Monitoring</w:t>
      </w:r>
      <w:bookmarkEnd w:id="78"/>
      <w:bookmarkEnd w:id="79"/>
      <w:bookmarkEnd w:id="80"/>
    </w:p>
    <w:p w14:paraId="1AF37A18" w14:textId="69245EAB" w:rsidR="00B352CD" w:rsidRDefault="003F4E25" w:rsidP="00B352CD">
      <w:pPr>
        <w:rPr>
          <w:lang w:eastAsia="zh-CN"/>
        </w:rPr>
      </w:pPr>
      <w:r>
        <w:t>SharePoint 2010</w:t>
      </w:r>
      <w:r w:rsidR="0021631E" w:rsidRPr="00637E9C">
        <w:t xml:space="preserve"> includes a number of features that provide administrator</w:t>
      </w:r>
      <w:r w:rsidR="009A5977">
        <w:t>s</w:t>
      </w:r>
      <w:r w:rsidR="0021631E" w:rsidRPr="00637E9C">
        <w:t xml:space="preserve"> with tools for monitoring the health and performance of the</w:t>
      </w:r>
      <w:r w:rsidR="00305AF6">
        <w:t>ir SharePoint farm</w:t>
      </w:r>
      <w:r w:rsidR="0021631E">
        <w:t>.</w:t>
      </w:r>
      <w:r w:rsidR="00645DA4">
        <w:t xml:space="preserve"> </w:t>
      </w:r>
      <w:r w:rsidR="009A5977">
        <w:t>Providing SharePoint Administrators with deep operational insight into server performance and reliability has been a key investment area</w:t>
      </w:r>
      <w:r w:rsidR="00C23CD1">
        <w:t xml:space="preserve"> in this release</w:t>
      </w:r>
      <w:r w:rsidR="004F27C7">
        <w:t xml:space="preserve">, putting many new and improved tools into </w:t>
      </w:r>
      <w:r w:rsidR="00C23CD1">
        <w:t>administrator’s</w:t>
      </w:r>
      <w:r w:rsidR="004F27C7">
        <w:t xml:space="preserve"> hands</w:t>
      </w:r>
      <w:r w:rsidR="0081359C">
        <w:t xml:space="preserve"> for server diagnostics, reliability and monitoring, and reporting</w:t>
      </w:r>
      <w:r w:rsidR="00C23CD1">
        <w:t>.</w:t>
      </w:r>
      <w:r w:rsidR="004F27C7">
        <w:t xml:space="preserve"> </w:t>
      </w:r>
    </w:p>
    <w:p w14:paraId="1AF37A1B" w14:textId="77777777" w:rsidR="00B352CD" w:rsidRDefault="00B352CD" w:rsidP="00B352CD">
      <w:pPr>
        <w:pStyle w:val="Heading2"/>
      </w:pPr>
      <w:bookmarkStart w:id="82" w:name="_Toc234643193"/>
      <w:bookmarkStart w:id="83" w:name="_Toc243311440"/>
      <w:bookmarkStart w:id="84" w:name="_Toc260743345"/>
      <w:r>
        <w:t>Diagnostics</w:t>
      </w:r>
      <w:bookmarkEnd w:id="82"/>
      <w:bookmarkEnd w:id="83"/>
      <w:bookmarkEnd w:id="84"/>
    </w:p>
    <w:p w14:paraId="4B5AFBE5" w14:textId="62BA2091" w:rsidR="00CD0A1C" w:rsidRDefault="003800B5" w:rsidP="00B352CD">
      <w:r>
        <w:t>The Unified L</w:t>
      </w:r>
      <w:r w:rsidR="00B352CD">
        <w:t xml:space="preserve">ogging Service (ULS) </w:t>
      </w:r>
      <w:r w:rsidR="00C23CD1">
        <w:t xml:space="preserve">is </w:t>
      </w:r>
      <w:r w:rsidR="00890BFB">
        <w:t xml:space="preserve">used for </w:t>
      </w:r>
      <w:r w:rsidR="00C23CD1">
        <w:t>diagnosing and tracing events and issues within SharePoin</w:t>
      </w:r>
      <w:r w:rsidR="00890BFB">
        <w:t>t and has been improved in several areas</w:t>
      </w:r>
      <w:r w:rsidR="00CD0A1C">
        <w:t>,</w:t>
      </w:r>
      <w:r w:rsidR="00C23CD1">
        <w:t xml:space="preserve"> </w:t>
      </w:r>
      <w:r w:rsidR="00B352CD">
        <w:t>includ</w:t>
      </w:r>
      <w:r w:rsidR="00890BFB">
        <w:t>ing</w:t>
      </w:r>
      <w:r w:rsidR="00B352CD">
        <w:t xml:space="preserve"> </w:t>
      </w:r>
      <w:r w:rsidR="00CD0A1C">
        <w:t>new manageability controls</w:t>
      </w:r>
      <w:r w:rsidR="00B352CD">
        <w:t xml:space="preserve">, log file </w:t>
      </w:r>
      <w:r w:rsidR="00890BFB">
        <w:t xml:space="preserve">readability </w:t>
      </w:r>
      <w:r w:rsidR="00B352CD">
        <w:t>improvements</w:t>
      </w:r>
      <w:r w:rsidR="00C23EC2">
        <w:t>,</w:t>
      </w:r>
      <w:r w:rsidR="00B352CD">
        <w:t xml:space="preserve"> and </w:t>
      </w:r>
      <w:r w:rsidR="00890BFB">
        <w:t xml:space="preserve">the ability to work with ULS logs through </w:t>
      </w:r>
      <w:r w:rsidR="00B352CD">
        <w:t xml:space="preserve">Windows PowerShell scripting. </w:t>
      </w:r>
    </w:p>
    <w:p w14:paraId="5202BF28" w14:textId="4AD46822" w:rsidR="00CD0A1C" w:rsidRPr="0095004E" w:rsidRDefault="00CD0A1C" w:rsidP="00B352CD">
      <w:pPr>
        <w:rPr>
          <w:lang w:eastAsia="zh-CN"/>
        </w:rPr>
      </w:pPr>
      <w:r>
        <w:t xml:space="preserve">The ULS log </w:t>
      </w:r>
      <w:r w:rsidR="00D56B44">
        <w:t>is a</w:t>
      </w:r>
      <w:r>
        <w:t xml:space="preserve"> </w:t>
      </w:r>
      <w:r w:rsidR="00D56B44">
        <w:t>significantly more comprehensive source of logging information than it was in SharePoint Server 2007.</w:t>
      </w:r>
      <w:r w:rsidR="00645DA4">
        <w:t xml:space="preserve"> </w:t>
      </w:r>
      <w:r w:rsidR="00D56B44">
        <w:t>It is the single repository for SharePoint logging and trace data</w:t>
      </w:r>
      <w:r w:rsidR="00853DD8">
        <w:t>,</w:t>
      </w:r>
      <w:r w:rsidR="00D56B44">
        <w:t xml:space="preserve"> as well as </w:t>
      </w:r>
      <w:r w:rsidR="00853DD8">
        <w:t xml:space="preserve">data </w:t>
      </w:r>
      <w:r w:rsidR="00D56B44">
        <w:t xml:space="preserve">from </w:t>
      </w:r>
      <w:r>
        <w:t xml:space="preserve">custom and third-party </w:t>
      </w:r>
      <w:r w:rsidR="00D56B44">
        <w:t>software through its extensible architecture</w:t>
      </w:r>
      <w:r>
        <w:t>.</w:t>
      </w:r>
      <w:r w:rsidR="00645DA4">
        <w:t xml:space="preserve"> </w:t>
      </w:r>
      <w:r w:rsidR="00D56B44">
        <w:t>Due to the potential increase</w:t>
      </w:r>
      <w:r w:rsidR="00970193">
        <w:t xml:space="preserve"> in</w:t>
      </w:r>
      <w:r w:rsidR="00D56B44">
        <w:t xml:space="preserve"> log volume</w:t>
      </w:r>
      <w:r w:rsidR="00970193">
        <w:t>,</w:t>
      </w:r>
      <w:r w:rsidR="00D56B44">
        <w:t xml:space="preserve"> there are several new features </w:t>
      </w:r>
      <w:r w:rsidR="00970193">
        <w:t>that</w:t>
      </w:r>
      <w:r w:rsidR="00D56B44">
        <w:t xml:space="preserve"> provide administrators with control over both the events that are written to the log and </w:t>
      </w:r>
      <w:r w:rsidR="00853DD8">
        <w:t xml:space="preserve">log </w:t>
      </w:r>
      <w:r w:rsidR="00D56B44">
        <w:t>growth management.</w:t>
      </w:r>
      <w:r w:rsidR="00645DA4">
        <w:t xml:space="preserve"> </w:t>
      </w:r>
      <w:r w:rsidR="00D56B44">
        <w:t xml:space="preserve">The primary method of controlling which events are logged is through </w:t>
      </w:r>
      <w:r>
        <w:t xml:space="preserve">Event throttling </w:t>
      </w:r>
      <w:r w:rsidR="00D56B44">
        <w:t xml:space="preserve">controls; these allow administrators to configure the </w:t>
      </w:r>
      <w:r>
        <w:t xml:space="preserve">severity of events that are captured </w:t>
      </w:r>
      <w:r w:rsidR="00D56B44">
        <w:t>from a wide range of sources</w:t>
      </w:r>
      <w:r>
        <w:t>.</w:t>
      </w:r>
      <w:r w:rsidR="00645DA4">
        <w:t xml:space="preserve"> </w:t>
      </w:r>
      <w:r>
        <w:t>Event Log Flood Protection (EVFP) can also be enabled</w:t>
      </w:r>
      <w:r w:rsidR="00853DD8">
        <w:t xml:space="preserve"> to suppress repeating events</w:t>
      </w:r>
      <w:r>
        <w:t xml:space="preserve"> unt</w:t>
      </w:r>
      <w:r w:rsidR="00853DD8">
        <w:t>il conditions return to normal</w:t>
      </w:r>
      <w:r w:rsidR="00970193">
        <w:t>, thereby reducing the size of the log files</w:t>
      </w:r>
      <w:r w:rsidR="00853DD8">
        <w:t>.</w:t>
      </w:r>
    </w:p>
    <w:p w14:paraId="7EAC78C9" w14:textId="13C65E5B" w:rsidR="00CD0A1C" w:rsidRDefault="00853DD8" w:rsidP="00B352CD">
      <w:r>
        <w:lastRenderedPageBreak/>
        <w:t>To assist with log file management</w:t>
      </w:r>
      <w:r w:rsidR="00C2219A">
        <w:t>,</w:t>
      </w:r>
      <w:r>
        <w:t xml:space="preserve"> </w:t>
      </w:r>
      <w:r w:rsidR="00C2219A">
        <w:t>log files</w:t>
      </w:r>
      <w:r>
        <w:t xml:space="preserve"> are compressed by defau</w:t>
      </w:r>
      <w:r w:rsidR="00C2219A">
        <w:t>lt using NTFS file compression.</w:t>
      </w:r>
      <w:r w:rsidR="00645DA4">
        <w:t xml:space="preserve"> </w:t>
      </w:r>
      <w:r w:rsidR="00C2219A">
        <w:t>This</w:t>
      </w:r>
      <w:r>
        <w:t xml:space="preserve"> reduces their size on disk by up to 50</w:t>
      </w:r>
      <w:r w:rsidR="00C2219A">
        <w:t xml:space="preserve"> percent.</w:t>
      </w:r>
      <w:r w:rsidR="00645DA4">
        <w:t xml:space="preserve"> </w:t>
      </w:r>
      <w:r w:rsidR="00C2219A">
        <w:t>I</w:t>
      </w:r>
      <w:r>
        <w:t>t is also</w:t>
      </w:r>
      <w:r w:rsidR="00CD0A1C">
        <w:t xml:space="preserve"> possible to specify a custom </w:t>
      </w:r>
      <w:r>
        <w:t xml:space="preserve">file </w:t>
      </w:r>
      <w:r w:rsidR="00CD0A1C">
        <w:t xml:space="preserve">location </w:t>
      </w:r>
      <w:r w:rsidR="00C2219A">
        <w:t xml:space="preserve">for the logs, to </w:t>
      </w:r>
      <w:r>
        <w:t xml:space="preserve">define </w:t>
      </w:r>
      <w:r w:rsidR="00CD0A1C">
        <w:t xml:space="preserve">how long they are stored for before </w:t>
      </w:r>
      <w:r w:rsidR="00C2219A">
        <w:t xml:space="preserve">being automatically deleted, and </w:t>
      </w:r>
      <w:r w:rsidR="00CD0A1C">
        <w:t xml:space="preserve">the maximum size </w:t>
      </w:r>
      <w:r w:rsidR="00C2219A">
        <w:t>the log files are allowed to grow.</w:t>
      </w:r>
      <w:r w:rsidR="00645DA4">
        <w:t xml:space="preserve"> </w:t>
      </w:r>
      <w:r w:rsidR="00CD0A1C">
        <w:t xml:space="preserve">This allows administrators the flexibility of having the data </w:t>
      </w:r>
      <w:r w:rsidR="00C2219A">
        <w:t>at</w:t>
      </w:r>
      <w:r w:rsidR="00CD0A1C">
        <w:t xml:space="preserve"> hand when they need it most</w:t>
      </w:r>
      <w:r w:rsidR="00C2219A">
        <w:t>,</w:t>
      </w:r>
      <w:r w:rsidR="00CD0A1C">
        <w:t xml:space="preserve"> along with the controls to prevent </w:t>
      </w:r>
      <w:r w:rsidR="00C2219A">
        <w:t xml:space="preserve">log files from </w:t>
      </w:r>
      <w:r w:rsidR="00CD0A1C">
        <w:t>overrunning server storage resources.</w:t>
      </w:r>
      <w:r w:rsidR="00645DA4">
        <w:t xml:space="preserve"> </w:t>
      </w:r>
      <w:r w:rsidR="006E3D7D">
        <w:t>SharePoint 2010 also includes several Windows PowerShell cmdlets for retrieving information and configuring the ULS.</w:t>
      </w:r>
    </w:p>
    <w:p w14:paraId="1AF37A1C" w14:textId="7BA7ACC9" w:rsidR="00B352CD" w:rsidRDefault="00C2219A" w:rsidP="00B352CD">
      <w:pPr>
        <w:rPr>
          <w:lang w:eastAsia="zh-CN"/>
        </w:rPr>
      </w:pPr>
      <w:r>
        <w:t>Consider the following scenario:</w:t>
      </w:r>
      <w:r w:rsidR="00645DA4">
        <w:t xml:space="preserve"> </w:t>
      </w:r>
      <w:r>
        <w:t>A user encounters an error and reports it to the SharePoint administrator.</w:t>
      </w:r>
      <w:r w:rsidR="00645DA4">
        <w:t xml:space="preserve"> </w:t>
      </w:r>
      <w:r>
        <w:t>The administrator begins researching the error in an attempt to track down and fix the root cause.</w:t>
      </w:r>
      <w:r w:rsidR="00645DA4">
        <w:t xml:space="preserve"> </w:t>
      </w:r>
      <w:r>
        <w:t>SharePoint 2010 introduces the concept of Correlation IDs to help with this process.</w:t>
      </w:r>
      <w:r w:rsidR="00645DA4">
        <w:t xml:space="preserve"> </w:t>
      </w:r>
      <w:r>
        <w:t>Correlation IDs are identifiers that are internally associated with every request, and are displayed with error messages.</w:t>
      </w:r>
      <w:r w:rsidR="00645DA4">
        <w:t xml:space="preserve"> </w:t>
      </w:r>
      <w:r>
        <w:t>The user wrote down the Correlation ID number and gave it to the administrator.</w:t>
      </w:r>
      <w:r w:rsidR="00645DA4">
        <w:t xml:space="preserve"> </w:t>
      </w:r>
      <w:r>
        <w:t xml:space="preserve">Using Windows PowerShell, the </w:t>
      </w:r>
      <w:proofErr w:type="gramStart"/>
      <w:r>
        <w:t>administrator is able to track down the same correlation ID in the ULS log and discovers the cause of the error and make</w:t>
      </w:r>
      <w:proofErr w:type="gramEnd"/>
      <w:r>
        <w:t xml:space="preserve"> the necessary adjustments.</w:t>
      </w:r>
      <w:r w:rsidR="00645DA4">
        <w:t xml:space="preserve"> </w:t>
      </w:r>
      <w:r>
        <w:t>This correlation between the ULS log files and the UI helps significantly decrease the amount of time an administrator needs to spend trying to find the cause of a problem and increases the speed at which he can troubleshoot and fix issues within SharePoint.</w:t>
      </w:r>
      <w:r w:rsidR="00645DA4">
        <w:t xml:space="preserve"> </w:t>
      </w:r>
    </w:p>
    <w:p w14:paraId="62F36055" w14:textId="77777777" w:rsidR="009219C9" w:rsidRDefault="009219C9" w:rsidP="009219C9">
      <w:pPr>
        <w:keepNext/>
        <w:keepLines/>
      </w:pPr>
    </w:p>
    <w:p w14:paraId="2DC38674" w14:textId="77777777" w:rsidR="009219C9" w:rsidRDefault="009219C9" w:rsidP="009219C9">
      <w:pPr>
        <w:jc w:val="center"/>
        <w:rPr>
          <w:noProof/>
          <w:lang w:eastAsia="zh-CN"/>
        </w:rPr>
      </w:pPr>
      <w:r>
        <w:rPr>
          <w:noProof/>
        </w:rPr>
        <w:drawing>
          <wp:inline distT="0" distB="0" distL="0" distR="0" wp14:anchorId="33FD7862" wp14:editId="1E0017C7">
            <wp:extent cx="5096414" cy="2706654"/>
            <wp:effectExtent l="19050" t="0" r="8986"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097955" cy="2707473"/>
                    </a:xfrm>
                    <a:prstGeom prst="rect">
                      <a:avLst/>
                    </a:prstGeom>
                    <a:noFill/>
                    <a:ln w="9525">
                      <a:noFill/>
                      <a:miter lim="800000"/>
                      <a:headEnd/>
                      <a:tailEnd/>
                    </a:ln>
                  </pic:spPr>
                </pic:pic>
              </a:graphicData>
            </a:graphic>
          </wp:inline>
        </w:drawing>
      </w:r>
    </w:p>
    <w:p w14:paraId="4109E75B" w14:textId="6AFF46E8" w:rsidR="009219C9" w:rsidRDefault="009219C9" w:rsidP="009219C9">
      <w:pPr>
        <w:jc w:val="center"/>
        <w:rPr>
          <w:lang w:eastAsia="zh-CN"/>
        </w:rPr>
      </w:pPr>
      <w:r>
        <w:rPr>
          <w:b/>
        </w:rPr>
        <w:t xml:space="preserve">Figure </w:t>
      </w:r>
      <w:r w:rsidR="0046688E">
        <w:rPr>
          <w:rFonts w:hint="eastAsia"/>
          <w:b/>
          <w:lang w:eastAsia="zh-CN"/>
        </w:rPr>
        <w:t>8</w:t>
      </w:r>
      <w:r w:rsidRPr="00674032">
        <w:rPr>
          <w:b/>
        </w:rPr>
        <w:t>:</w:t>
      </w:r>
      <w:r>
        <w:t xml:space="preserve"> </w:t>
      </w:r>
      <w:r>
        <w:rPr>
          <w:rFonts w:hint="eastAsia"/>
          <w:lang w:eastAsia="zh-CN"/>
        </w:rPr>
        <w:t>Diagnostic Logging</w:t>
      </w:r>
    </w:p>
    <w:p w14:paraId="31BAB660" w14:textId="77777777" w:rsidR="009219C9" w:rsidRDefault="009219C9" w:rsidP="00B352CD">
      <w:pPr>
        <w:rPr>
          <w:lang w:eastAsia="zh-CN"/>
        </w:rPr>
      </w:pPr>
    </w:p>
    <w:p w14:paraId="5389970A" w14:textId="2BAA8527" w:rsidR="00490D57" w:rsidRDefault="00490D57" w:rsidP="00C2219A">
      <w:pPr>
        <w:pStyle w:val="Heading2"/>
        <w:rPr>
          <w:lang w:eastAsia="zh-CN"/>
        </w:rPr>
      </w:pPr>
      <w:bookmarkStart w:id="85" w:name="_Toc260743346"/>
      <w:r>
        <w:rPr>
          <w:rFonts w:hint="eastAsia"/>
          <w:lang w:eastAsia="zh-CN"/>
        </w:rPr>
        <w:t>Usage and Health Data Collection</w:t>
      </w:r>
      <w:bookmarkEnd w:id="85"/>
    </w:p>
    <w:p w14:paraId="21777348" w14:textId="72696FED" w:rsidR="000E7B45" w:rsidRDefault="003F4E25" w:rsidP="00B352CD">
      <w:r>
        <w:t>SharePoint 2010</w:t>
      </w:r>
      <w:r w:rsidR="00B352CD" w:rsidRPr="00423207">
        <w:t xml:space="preserve"> </w:t>
      </w:r>
      <w:r w:rsidR="009A3180">
        <w:t>can also log</w:t>
      </w:r>
      <w:r w:rsidR="006E3D7D">
        <w:t xml:space="preserve"> </w:t>
      </w:r>
      <w:r w:rsidR="009A3180">
        <w:t xml:space="preserve">usage </w:t>
      </w:r>
      <w:r w:rsidR="006E3D7D">
        <w:t xml:space="preserve">information such as </w:t>
      </w:r>
      <w:r w:rsidR="00B352CD" w:rsidRPr="00423207">
        <w:t>feature usage and performance</w:t>
      </w:r>
      <w:r w:rsidR="009A3180">
        <w:t xml:space="preserve"> </w:t>
      </w:r>
      <w:r w:rsidR="00067118">
        <w:rPr>
          <w:rFonts w:hint="eastAsia"/>
          <w:lang w:eastAsia="zh-CN"/>
        </w:rPr>
        <w:t xml:space="preserve">data </w:t>
      </w:r>
      <w:r w:rsidR="009A3180">
        <w:t xml:space="preserve">to </w:t>
      </w:r>
      <w:r w:rsidR="00BE4952">
        <w:t xml:space="preserve">the new </w:t>
      </w:r>
      <w:r w:rsidR="009A3180">
        <w:t>usage logging database</w:t>
      </w:r>
      <w:r w:rsidR="00490D57">
        <w:rPr>
          <w:rFonts w:hint="eastAsia"/>
          <w:lang w:eastAsia="zh-CN"/>
        </w:rPr>
        <w:t xml:space="preserve"> and log files</w:t>
      </w:r>
      <w:r w:rsidR="00B352CD" w:rsidRPr="00423207">
        <w:t>.</w:t>
      </w:r>
      <w:r w:rsidR="00645DA4">
        <w:t xml:space="preserve"> </w:t>
      </w:r>
      <w:r w:rsidR="00B352CD" w:rsidRPr="00423207">
        <w:t xml:space="preserve">This logging is done by the </w:t>
      </w:r>
      <w:r w:rsidR="00490D57">
        <w:rPr>
          <w:rFonts w:hint="eastAsia"/>
          <w:lang w:eastAsia="zh-CN"/>
        </w:rPr>
        <w:t xml:space="preserve">Usage and Health Data Collection </w:t>
      </w:r>
      <w:r w:rsidR="00B352CD" w:rsidRPr="00423207">
        <w:t>service application, and is enabled by default</w:t>
      </w:r>
      <w:r w:rsidR="009219C9">
        <w:rPr>
          <w:rFonts w:hint="eastAsia"/>
          <w:lang w:eastAsia="zh-CN"/>
        </w:rPr>
        <w:t xml:space="preserve"> </w:t>
      </w:r>
      <w:r w:rsidR="00BE4952">
        <w:rPr>
          <w:lang w:eastAsia="zh-CN"/>
        </w:rPr>
        <w:t xml:space="preserve">when using the </w:t>
      </w:r>
      <w:r w:rsidR="009219C9">
        <w:rPr>
          <w:rFonts w:hint="eastAsia"/>
          <w:lang w:eastAsia="zh-CN"/>
        </w:rPr>
        <w:t xml:space="preserve">Farm Configuration </w:t>
      </w:r>
      <w:r w:rsidR="009219C9">
        <w:rPr>
          <w:lang w:eastAsia="zh-CN"/>
        </w:rPr>
        <w:t>Wizard</w:t>
      </w:r>
      <w:r w:rsidR="00BE4952">
        <w:t xml:space="preserve"> during the initial farm set up.</w:t>
      </w:r>
      <w:r w:rsidR="00645DA4">
        <w:t xml:space="preserve"> </w:t>
      </w:r>
      <w:r w:rsidR="00B352CD" w:rsidRPr="00423207">
        <w:t>Administrators can</w:t>
      </w:r>
      <w:r w:rsidR="009A3180">
        <w:t xml:space="preserve"> use the public schema to</w:t>
      </w:r>
      <w:r w:rsidR="00B352CD" w:rsidRPr="00423207">
        <w:t xml:space="preserve"> read</w:t>
      </w:r>
      <w:r w:rsidR="009A3180">
        <w:t xml:space="preserve"> and</w:t>
      </w:r>
      <w:r w:rsidR="00B352CD" w:rsidRPr="00423207">
        <w:t xml:space="preserve"> query directly from the usage database </w:t>
      </w:r>
      <w:r w:rsidR="000E7B45">
        <w:t>to build custom reports</w:t>
      </w:r>
      <w:r w:rsidR="00B352CD" w:rsidRPr="00423207">
        <w:t>.</w:t>
      </w:r>
      <w:r w:rsidR="000E7B45">
        <w:t xml:space="preserve"> </w:t>
      </w:r>
    </w:p>
    <w:p w14:paraId="1AF37A1D" w14:textId="27850AC4" w:rsidR="00B352CD" w:rsidRDefault="00B352CD" w:rsidP="00B352CD">
      <w:pPr>
        <w:rPr>
          <w:noProof/>
          <w:lang w:eastAsia="zh-CN"/>
        </w:rPr>
      </w:pPr>
      <w:r>
        <w:t xml:space="preserve">The types of </w:t>
      </w:r>
      <w:r w:rsidR="000E7B45">
        <w:t xml:space="preserve">usage </w:t>
      </w:r>
      <w:r>
        <w:t>events that are logged are shown in the figure below and include: page requests, feature use, search query usage, site inventory usage, timer jobs</w:t>
      </w:r>
      <w:r w:rsidR="00C23EC2">
        <w:t>,</w:t>
      </w:r>
      <w:r>
        <w:t xml:space="preserve"> and rating usage.</w:t>
      </w:r>
      <w:r w:rsidR="00645DA4">
        <w:t xml:space="preserve"> </w:t>
      </w:r>
    </w:p>
    <w:p w14:paraId="1AF37A1E" w14:textId="77777777" w:rsidR="00F443C1" w:rsidRDefault="007B19D2" w:rsidP="00B352CD">
      <w:pPr>
        <w:rPr>
          <w:noProof/>
          <w:lang w:eastAsia="zh-CN"/>
        </w:rPr>
      </w:pPr>
      <w:r>
        <w:rPr>
          <w:noProof/>
        </w:rPr>
        <w:drawing>
          <wp:inline distT="0" distB="0" distL="0" distR="0" wp14:anchorId="1AF37B2D" wp14:editId="1AF37B2E">
            <wp:extent cx="5934710" cy="3815715"/>
            <wp:effectExtent l="19050" t="0" r="8890" b="0"/>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5934710" cy="3815715"/>
                    </a:xfrm>
                    <a:prstGeom prst="rect">
                      <a:avLst/>
                    </a:prstGeom>
                    <a:noFill/>
                    <a:ln w="9525">
                      <a:noFill/>
                      <a:miter lim="800000"/>
                      <a:headEnd/>
                      <a:tailEnd/>
                    </a:ln>
                  </pic:spPr>
                </pic:pic>
              </a:graphicData>
            </a:graphic>
          </wp:inline>
        </w:drawing>
      </w:r>
    </w:p>
    <w:p w14:paraId="1AF37A1F" w14:textId="45A4F11B" w:rsidR="00CD2708" w:rsidRDefault="00CD2708" w:rsidP="00CD2708">
      <w:pPr>
        <w:jc w:val="center"/>
        <w:rPr>
          <w:lang w:eastAsia="zh-CN"/>
        </w:rPr>
      </w:pPr>
      <w:r>
        <w:rPr>
          <w:b/>
        </w:rPr>
        <w:t xml:space="preserve">Figure </w:t>
      </w:r>
      <w:r w:rsidR="006C520E">
        <w:rPr>
          <w:rFonts w:hint="eastAsia"/>
          <w:b/>
          <w:lang w:eastAsia="zh-CN"/>
        </w:rPr>
        <w:t>9</w:t>
      </w:r>
      <w:r w:rsidRPr="00674032">
        <w:rPr>
          <w:b/>
        </w:rPr>
        <w:t>:</w:t>
      </w:r>
      <w:r>
        <w:t xml:space="preserve"> </w:t>
      </w:r>
      <w:r>
        <w:rPr>
          <w:rFonts w:hint="eastAsia"/>
          <w:lang w:eastAsia="zh-CN"/>
        </w:rPr>
        <w:t>Usage Logging</w:t>
      </w:r>
    </w:p>
    <w:p w14:paraId="4EA0CF44" w14:textId="6F8D5663" w:rsidR="009A3180" w:rsidRDefault="000E7B45" w:rsidP="00B352CD">
      <w:pPr>
        <w:rPr>
          <w:lang w:eastAsia="zh-CN"/>
        </w:rPr>
      </w:pPr>
      <w:r>
        <w:t xml:space="preserve">Another great addition to </w:t>
      </w:r>
      <w:r w:rsidR="00BE4952">
        <w:t>the SharePoint</w:t>
      </w:r>
      <w:r>
        <w:t xml:space="preserve"> </w:t>
      </w:r>
      <w:r w:rsidR="00266E78">
        <w:t>administrator’s</w:t>
      </w:r>
      <w:r>
        <w:t xml:space="preserve"> tool belt is the </w:t>
      </w:r>
      <w:r w:rsidR="00B352CD">
        <w:t xml:space="preserve">developer dashboard. </w:t>
      </w:r>
      <w:r w:rsidR="00BE4952">
        <w:t>When enabled, t</w:t>
      </w:r>
      <w:r w:rsidR="00B352CD">
        <w:t>h</w:t>
      </w:r>
      <w:r>
        <w:t>e developer</w:t>
      </w:r>
      <w:r w:rsidR="00B352CD">
        <w:t xml:space="preserve"> dashboard displays detailed </w:t>
      </w:r>
      <w:r>
        <w:t xml:space="preserve">trace </w:t>
      </w:r>
      <w:r w:rsidR="00B352CD">
        <w:t>information</w:t>
      </w:r>
      <w:r>
        <w:t xml:space="preserve"> in the footer o</w:t>
      </w:r>
      <w:r w:rsidR="00BE4952">
        <w:t xml:space="preserve">f every page, which </w:t>
      </w:r>
      <w:r>
        <w:t>provides both developers and administers with a wealth of information on everything from the time the page</w:t>
      </w:r>
      <w:r w:rsidR="00BE4952">
        <w:t xml:space="preserve"> took to be retrieved from</w:t>
      </w:r>
      <w:r w:rsidR="006A57F8">
        <w:t xml:space="preserve"> </w:t>
      </w:r>
      <w:r w:rsidR="006A57F8">
        <w:lastRenderedPageBreak/>
        <w:t>the SQL database</w:t>
      </w:r>
      <w:r w:rsidR="00BE4952">
        <w:t xml:space="preserve"> stored proc</w:t>
      </w:r>
      <w:r w:rsidR="006A57F8">
        <w:t>edures to the amount of time</w:t>
      </w:r>
      <w:r>
        <w:t xml:space="preserve"> it took to render</w:t>
      </w:r>
      <w:r w:rsidR="006A57F8">
        <w:t xml:space="preserve"> and display in the browser</w:t>
      </w:r>
      <w:r>
        <w:t>.</w:t>
      </w:r>
      <w:r w:rsidR="00645DA4">
        <w:t xml:space="preserve"> </w:t>
      </w:r>
      <w:r>
        <w:t>This information</w:t>
      </w:r>
      <w:r w:rsidR="00BE4952">
        <w:t xml:space="preserve">, presented </w:t>
      </w:r>
      <w:r>
        <w:t>right on the page</w:t>
      </w:r>
      <w:r w:rsidR="00BE4952">
        <w:t>,</w:t>
      </w:r>
      <w:r>
        <w:t xml:space="preserve"> can be invaluable for administrators working to </w:t>
      </w:r>
      <w:r w:rsidR="00B352CD">
        <w:t>troubleshoot performance issues</w:t>
      </w:r>
      <w:r w:rsidR="00BE4952">
        <w:t xml:space="preserve">, as well as </w:t>
      </w:r>
      <w:r>
        <w:t>developers working to debug and optimize their code</w:t>
      </w:r>
      <w:r w:rsidR="00B352CD">
        <w:t>. Th</w:t>
      </w:r>
      <w:r>
        <w:t>e</w:t>
      </w:r>
      <w:r w:rsidR="00B352CD">
        <w:t xml:space="preserve"> </w:t>
      </w:r>
      <w:r>
        <w:t xml:space="preserve">developer </w:t>
      </w:r>
      <w:r w:rsidR="00B352CD">
        <w:t>dashboard is disabled by default and can be enabled for each Web application independently through the use of Windows PowerShell.</w:t>
      </w:r>
    </w:p>
    <w:p w14:paraId="2B872108" w14:textId="13486428" w:rsidR="006C520E" w:rsidRDefault="006C520E" w:rsidP="00B352CD">
      <w:pPr>
        <w:rPr>
          <w:lang w:eastAsia="zh-CN"/>
        </w:rPr>
      </w:pPr>
      <w:r>
        <w:rPr>
          <w:rFonts w:hint="eastAsia"/>
          <w:noProof/>
        </w:rPr>
        <w:drawing>
          <wp:inline distT="0" distB="0" distL="0" distR="0" wp14:anchorId="5B3720D4" wp14:editId="4F6DD34D">
            <wp:extent cx="5943600" cy="3357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0100.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57245"/>
                    </a:xfrm>
                    <a:prstGeom prst="rect">
                      <a:avLst/>
                    </a:prstGeom>
                  </pic:spPr>
                </pic:pic>
              </a:graphicData>
            </a:graphic>
          </wp:inline>
        </w:drawing>
      </w:r>
    </w:p>
    <w:p w14:paraId="26E3F45A" w14:textId="38C629DD" w:rsidR="006C520E" w:rsidRDefault="006C520E" w:rsidP="006C520E">
      <w:pPr>
        <w:jc w:val="center"/>
        <w:rPr>
          <w:lang w:eastAsia="zh-CN"/>
        </w:rPr>
      </w:pPr>
      <w:r>
        <w:rPr>
          <w:b/>
        </w:rPr>
        <w:t xml:space="preserve">Figure </w:t>
      </w:r>
      <w:r>
        <w:rPr>
          <w:rFonts w:hint="eastAsia"/>
          <w:b/>
          <w:lang w:eastAsia="zh-CN"/>
        </w:rPr>
        <w:t>10</w:t>
      </w:r>
      <w:r w:rsidRPr="00674032">
        <w:rPr>
          <w:b/>
        </w:rPr>
        <w:t>:</w:t>
      </w:r>
      <w:r>
        <w:t xml:space="preserve"> </w:t>
      </w:r>
      <w:r>
        <w:rPr>
          <w:rFonts w:hint="eastAsia"/>
          <w:lang w:eastAsia="zh-CN"/>
        </w:rPr>
        <w:t>Developer Dashboard</w:t>
      </w:r>
    </w:p>
    <w:p w14:paraId="4350124E" w14:textId="77777777" w:rsidR="006C520E" w:rsidRDefault="006C520E" w:rsidP="00B352CD">
      <w:pPr>
        <w:rPr>
          <w:lang w:eastAsia="zh-CN"/>
        </w:rPr>
      </w:pPr>
    </w:p>
    <w:p w14:paraId="1AF37A21" w14:textId="77777777" w:rsidR="00B352CD" w:rsidRPr="009341E0" w:rsidRDefault="00B352CD" w:rsidP="00B352CD">
      <w:pPr>
        <w:pStyle w:val="Heading2"/>
      </w:pPr>
      <w:bookmarkStart w:id="86" w:name="_Toc234643194"/>
      <w:bookmarkStart w:id="87" w:name="_Toc243311441"/>
      <w:bookmarkStart w:id="88" w:name="_Toc260743347"/>
      <w:r w:rsidRPr="00F71FBA">
        <w:t>Reliability and Monitoring</w:t>
      </w:r>
      <w:bookmarkEnd w:id="86"/>
      <w:bookmarkEnd w:id="87"/>
      <w:bookmarkEnd w:id="88"/>
    </w:p>
    <w:p w14:paraId="1DA6BB31" w14:textId="1433DA53" w:rsidR="009219C9" w:rsidRPr="009219C9" w:rsidRDefault="0078047A" w:rsidP="009219C9">
      <w:pPr>
        <w:rPr>
          <w:lang w:eastAsia="zh-CN"/>
        </w:rPr>
      </w:pPr>
      <w:r>
        <w:t>T</w:t>
      </w:r>
      <w:r w:rsidR="00B352CD">
        <w:t xml:space="preserve">he </w:t>
      </w:r>
      <w:r w:rsidR="00B352CD" w:rsidRPr="008F5973">
        <w:t xml:space="preserve">SharePoint </w:t>
      </w:r>
      <w:r w:rsidR="009219C9">
        <w:rPr>
          <w:rFonts w:hint="eastAsia"/>
          <w:lang w:eastAsia="zh-CN"/>
        </w:rPr>
        <w:t>Health Analyzer</w:t>
      </w:r>
      <w:r>
        <w:rPr>
          <w:lang w:eastAsia="zh-CN"/>
        </w:rPr>
        <w:t xml:space="preserve"> is a </w:t>
      </w:r>
      <w:r w:rsidR="00BE4952">
        <w:rPr>
          <w:lang w:eastAsia="zh-CN"/>
        </w:rPr>
        <w:t xml:space="preserve">new </w:t>
      </w:r>
      <w:r>
        <w:rPr>
          <w:lang w:eastAsia="zh-CN"/>
        </w:rPr>
        <w:t xml:space="preserve">core component of SharePoint 2010 that </w:t>
      </w:r>
      <w:r w:rsidR="009219C9" w:rsidRPr="009219C9">
        <w:t>is built on the principles established by the Best Practices Analyzer that shipped as a Command Line application for Office SharePoint Server 2007</w:t>
      </w:r>
      <w:r>
        <w:t>.</w:t>
      </w:r>
    </w:p>
    <w:p w14:paraId="5E880EF3" w14:textId="48045526" w:rsidR="009219C9" w:rsidRPr="009219C9" w:rsidRDefault="009219C9" w:rsidP="009219C9">
      <w:pPr>
        <w:pStyle w:val="CommentText"/>
        <w:rPr>
          <w:rFonts w:ascii="Segoe UI" w:hAnsi="Segoe UI"/>
          <w:sz w:val="24"/>
          <w:szCs w:val="22"/>
          <w:lang w:eastAsia="zh-CN"/>
        </w:rPr>
      </w:pPr>
      <w:r w:rsidRPr="009219C9">
        <w:rPr>
          <w:rFonts w:ascii="Segoe UI" w:hAnsi="Segoe UI"/>
          <w:sz w:val="24"/>
          <w:szCs w:val="22"/>
        </w:rPr>
        <w:t>SharePoint Health Analyzer is tightly woven into SharePoint Central Administration</w:t>
      </w:r>
      <w:r w:rsidR="00BE4952">
        <w:rPr>
          <w:rFonts w:ascii="Segoe UI" w:hAnsi="Segoe UI"/>
          <w:sz w:val="24"/>
          <w:szCs w:val="22"/>
        </w:rPr>
        <w:t>.</w:t>
      </w:r>
      <w:r w:rsidRPr="009219C9">
        <w:rPr>
          <w:rFonts w:ascii="Segoe UI" w:hAnsi="Segoe UI"/>
          <w:sz w:val="24"/>
          <w:szCs w:val="22"/>
        </w:rPr>
        <w:t xml:space="preserve"> </w:t>
      </w:r>
      <w:r w:rsidR="00BE4952">
        <w:rPr>
          <w:rFonts w:ascii="Segoe UI" w:hAnsi="Segoe UI"/>
          <w:sz w:val="24"/>
          <w:szCs w:val="22"/>
        </w:rPr>
        <w:t>W</w:t>
      </w:r>
      <w:r w:rsidRPr="009219C9">
        <w:rPr>
          <w:rFonts w:ascii="Segoe UI" w:hAnsi="Segoe UI"/>
          <w:sz w:val="24"/>
          <w:szCs w:val="22"/>
        </w:rPr>
        <w:t>hen the SharePoint Health Analyzer detects problems within the server farm</w:t>
      </w:r>
      <w:r w:rsidR="00BE4952">
        <w:rPr>
          <w:rFonts w:ascii="Segoe UI" w:hAnsi="Segoe UI"/>
          <w:sz w:val="24"/>
          <w:szCs w:val="22"/>
        </w:rPr>
        <w:t>,</w:t>
      </w:r>
      <w:r w:rsidRPr="009219C9">
        <w:rPr>
          <w:rFonts w:ascii="Segoe UI" w:hAnsi="Segoe UI"/>
          <w:sz w:val="24"/>
          <w:szCs w:val="22"/>
        </w:rPr>
        <w:t xml:space="preserve"> it prominently displays a message for the administrator</w:t>
      </w:r>
      <w:r w:rsidR="0078047A">
        <w:rPr>
          <w:rFonts w:ascii="Segoe UI" w:hAnsi="Segoe UI"/>
          <w:sz w:val="24"/>
          <w:szCs w:val="22"/>
        </w:rPr>
        <w:t xml:space="preserve"> on the home page of Central Administration</w:t>
      </w:r>
      <w:r w:rsidRPr="009219C9">
        <w:rPr>
          <w:rFonts w:ascii="Segoe UI" w:hAnsi="Segoe UI"/>
          <w:sz w:val="24"/>
          <w:szCs w:val="22"/>
        </w:rPr>
        <w:t>.</w:t>
      </w:r>
      <w:r w:rsidR="00645DA4">
        <w:rPr>
          <w:rFonts w:ascii="Segoe UI" w:hAnsi="Segoe UI"/>
          <w:sz w:val="24"/>
          <w:szCs w:val="22"/>
        </w:rPr>
        <w:t xml:space="preserve"> </w:t>
      </w:r>
      <w:r w:rsidRPr="009219C9">
        <w:rPr>
          <w:rFonts w:ascii="Segoe UI" w:hAnsi="Segoe UI"/>
          <w:sz w:val="24"/>
          <w:szCs w:val="22"/>
        </w:rPr>
        <w:t xml:space="preserve">The administrator can then </w:t>
      </w:r>
      <w:r w:rsidR="00BE4952">
        <w:rPr>
          <w:rFonts w:ascii="Segoe UI" w:hAnsi="Segoe UI"/>
          <w:sz w:val="24"/>
          <w:szCs w:val="22"/>
        </w:rPr>
        <w:t xml:space="preserve">click </w:t>
      </w:r>
      <w:r w:rsidRPr="009219C9">
        <w:rPr>
          <w:rFonts w:ascii="Segoe UI" w:hAnsi="Segoe UI"/>
          <w:sz w:val="24"/>
          <w:szCs w:val="22"/>
        </w:rPr>
        <w:t xml:space="preserve">a link that </w:t>
      </w:r>
      <w:r w:rsidR="00BE4952">
        <w:rPr>
          <w:rFonts w:ascii="Segoe UI" w:hAnsi="Segoe UI"/>
          <w:sz w:val="24"/>
          <w:szCs w:val="22"/>
        </w:rPr>
        <w:t xml:space="preserve">describes </w:t>
      </w:r>
      <w:r w:rsidRPr="009219C9">
        <w:rPr>
          <w:rFonts w:ascii="Segoe UI" w:hAnsi="Segoe UI"/>
          <w:sz w:val="24"/>
          <w:szCs w:val="22"/>
        </w:rPr>
        <w:t xml:space="preserve">the problems </w:t>
      </w:r>
      <w:r w:rsidR="00BE4952">
        <w:rPr>
          <w:rFonts w:ascii="Segoe UI" w:hAnsi="Segoe UI"/>
          <w:sz w:val="24"/>
          <w:szCs w:val="22"/>
        </w:rPr>
        <w:t xml:space="preserve">detected </w:t>
      </w:r>
      <w:r w:rsidRPr="009219C9">
        <w:rPr>
          <w:rFonts w:ascii="Segoe UI" w:hAnsi="Segoe UI"/>
          <w:sz w:val="24"/>
          <w:szCs w:val="22"/>
        </w:rPr>
        <w:t>in more detail.</w:t>
      </w:r>
      <w:r>
        <w:rPr>
          <w:rFonts w:ascii="Segoe UI" w:hAnsi="Segoe UI" w:hint="eastAsia"/>
          <w:sz w:val="24"/>
          <w:szCs w:val="22"/>
          <w:lang w:eastAsia="zh-CN"/>
        </w:rPr>
        <w:t xml:space="preserve"> </w:t>
      </w:r>
      <w:r w:rsidRPr="009219C9">
        <w:rPr>
          <w:rFonts w:ascii="Segoe UI" w:hAnsi="Segoe UI"/>
          <w:sz w:val="24"/>
          <w:szCs w:val="22"/>
        </w:rPr>
        <w:t xml:space="preserve">SharePoint </w:t>
      </w:r>
      <w:r w:rsidR="00FC456E">
        <w:rPr>
          <w:rFonts w:ascii="Segoe UI" w:hAnsi="Segoe UI"/>
          <w:sz w:val="24"/>
          <w:szCs w:val="22"/>
        </w:rPr>
        <w:t>2010</w:t>
      </w:r>
      <w:r w:rsidR="00FC456E">
        <w:rPr>
          <w:rFonts w:ascii="Segoe UI" w:hAnsi="Segoe UI" w:hint="eastAsia"/>
          <w:sz w:val="24"/>
          <w:szCs w:val="22"/>
          <w:lang w:eastAsia="zh-CN"/>
        </w:rPr>
        <w:t xml:space="preserve"> </w:t>
      </w:r>
      <w:r w:rsidRPr="009219C9">
        <w:rPr>
          <w:rFonts w:ascii="Segoe UI" w:hAnsi="Segoe UI"/>
          <w:sz w:val="24"/>
          <w:szCs w:val="22"/>
        </w:rPr>
        <w:t>include</w:t>
      </w:r>
      <w:r w:rsidR="00FC456E">
        <w:rPr>
          <w:rFonts w:ascii="Segoe UI" w:hAnsi="Segoe UI" w:hint="eastAsia"/>
          <w:sz w:val="24"/>
          <w:szCs w:val="22"/>
          <w:lang w:eastAsia="zh-CN"/>
        </w:rPr>
        <w:t>s</w:t>
      </w:r>
      <w:r w:rsidRPr="009219C9">
        <w:rPr>
          <w:rFonts w:ascii="Segoe UI" w:hAnsi="Segoe UI"/>
          <w:sz w:val="24"/>
          <w:szCs w:val="22"/>
        </w:rPr>
        <w:t xml:space="preserve"> a set of predefined rules </w:t>
      </w:r>
      <w:r w:rsidR="00BE4952">
        <w:rPr>
          <w:rFonts w:ascii="Segoe UI" w:hAnsi="Segoe UI"/>
          <w:sz w:val="24"/>
          <w:szCs w:val="22"/>
        </w:rPr>
        <w:t>that are used by the Health Analyzer to check the status of the farm’s various components.</w:t>
      </w:r>
      <w:r w:rsidR="00645DA4">
        <w:rPr>
          <w:rFonts w:ascii="Segoe UI" w:hAnsi="Segoe UI"/>
          <w:sz w:val="24"/>
          <w:szCs w:val="22"/>
        </w:rPr>
        <w:t xml:space="preserve"> </w:t>
      </w:r>
      <w:r w:rsidR="00BE4952">
        <w:rPr>
          <w:rFonts w:ascii="Segoe UI" w:hAnsi="Segoe UI"/>
          <w:sz w:val="24"/>
          <w:szCs w:val="22"/>
        </w:rPr>
        <w:t xml:space="preserve">When </w:t>
      </w:r>
      <w:r w:rsidR="00BE4952">
        <w:rPr>
          <w:rFonts w:ascii="Segoe UI" w:hAnsi="Segoe UI"/>
          <w:sz w:val="24"/>
          <w:szCs w:val="22"/>
        </w:rPr>
        <w:lastRenderedPageBreak/>
        <w:t>issues are discovered, a variety of options exist for fixing the issue.</w:t>
      </w:r>
      <w:r w:rsidR="00645DA4">
        <w:rPr>
          <w:rFonts w:ascii="Segoe UI" w:hAnsi="Segoe UI"/>
          <w:sz w:val="24"/>
          <w:szCs w:val="22"/>
        </w:rPr>
        <w:t xml:space="preserve"> </w:t>
      </w:r>
      <w:r w:rsidR="00BE4952">
        <w:rPr>
          <w:rFonts w:ascii="Segoe UI" w:hAnsi="Segoe UI"/>
          <w:sz w:val="24"/>
          <w:szCs w:val="22"/>
        </w:rPr>
        <w:t xml:space="preserve">These options include enabling </w:t>
      </w:r>
      <w:r w:rsidRPr="009219C9">
        <w:rPr>
          <w:rFonts w:ascii="Segoe UI" w:hAnsi="Segoe UI"/>
          <w:sz w:val="24"/>
          <w:szCs w:val="22"/>
        </w:rPr>
        <w:t>automatic repair, links to additional online help content to help further diagnose and resolve issues</w:t>
      </w:r>
      <w:r w:rsidR="00BE4952">
        <w:rPr>
          <w:rFonts w:ascii="Segoe UI" w:hAnsi="Segoe UI"/>
          <w:sz w:val="24"/>
          <w:szCs w:val="22"/>
        </w:rPr>
        <w:t>, or manua</w:t>
      </w:r>
      <w:r w:rsidR="00D5570F">
        <w:rPr>
          <w:rFonts w:ascii="Segoe UI" w:hAnsi="Segoe UI"/>
          <w:sz w:val="24"/>
          <w:szCs w:val="22"/>
        </w:rPr>
        <w:t>lly</w:t>
      </w:r>
      <w:r w:rsidR="00BE4952">
        <w:rPr>
          <w:rFonts w:ascii="Segoe UI" w:hAnsi="Segoe UI"/>
          <w:sz w:val="24"/>
          <w:szCs w:val="22"/>
        </w:rPr>
        <w:t xml:space="preserve"> repair</w:t>
      </w:r>
      <w:r w:rsidR="00D5570F">
        <w:rPr>
          <w:rFonts w:ascii="Segoe UI" w:hAnsi="Segoe UI"/>
          <w:sz w:val="24"/>
          <w:szCs w:val="22"/>
        </w:rPr>
        <w:t>ing the issue</w:t>
      </w:r>
      <w:r w:rsidRPr="009219C9">
        <w:rPr>
          <w:rFonts w:ascii="Segoe UI" w:hAnsi="Segoe UI"/>
          <w:sz w:val="24"/>
          <w:szCs w:val="22"/>
        </w:rPr>
        <w:t xml:space="preserve">. </w:t>
      </w:r>
    </w:p>
    <w:p w14:paraId="1E9653D0" w14:textId="58A65EE4" w:rsidR="009219C9" w:rsidRPr="009219C9" w:rsidRDefault="009219C9" w:rsidP="009219C9">
      <w:pPr>
        <w:pStyle w:val="CommentText"/>
        <w:rPr>
          <w:rFonts w:ascii="Segoe UI" w:hAnsi="Segoe UI"/>
          <w:sz w:val="24"/>
          <w:szCs w:val="22"/>
          <w:lang w:eastAsia="zh-CN"/>
        </w:rPr>
      </w:pPr>
      <w:r w:rsidRPr="009219C9">
        <w:rPr>
          <w:rFonts w:ascii="Segoe UI" w:hAnsi="Segoe UI"/>
          <w:sz w:val="24"/>
          <w:szCs w:val="22"/>
        </w:rPr>
        <w:t>Rules are d</w:t>
      </w:r>
      <w:r w:rsidR="00D5570F">
        <w:rPr>
          <w:rFonts w:ascii="Segoe UI" w:hAnsi="Segoe UI"/>
          <w:sz w:val="24"/>
          <w:szCs w:val="22"/>
        </w:rPr>
        <w:t>efined in a typical SharePoint l</w:t>
      </w:r>
      <w:r w:rsidRPr="009219C9">
        <w:rPr>
          <w:rFonts w:ascii="Segoe UI" w:hAnsi="Segoe UI"/>
          <w:sz w:val="24"/>
          <w:szCs w:val="22"/>
        </w:rPr>
        <w:t xml:space="preserve">ist format, meaning you can establish the same set of actions against a Health Rule </w:t>
      </w:r>
      <w:r w:rsidR="0078047A">
        <w:rPr>
          <w:rFonts w:ascii="Segoe UI" w:hAnsi="Segoe UI"/>
          <w:sz w:val="24"/>
          <w:szCs w:val="22"/>
          <w:lang w:eastAsia="zh-CN"/>
        </w:rPr>
        <w:t>as</w:t>
      </w:r>
      <w:r w:rsidR="0078047A" w:rsidRPr="009219C9">
        <w:rPr>
          <w:rFonts w:ascii="Segoe UI" w:hAnsi="Segoe UI"/>
          <w:sz w:val="24"/>
          <w:szCs w:val="22"/>
        </w:rPr>
        <w:t xml:space="preserve"> </w:t>
      </w:r>
      <w:r w:rsidRPr="009219C9">
        <w:rPr>
          <w:rFonts w:ascii="Segoe UI" w:hAnsi="Segoe UI"/>
          <w:sz w:val="24"/>
          <w:szCs w:val="22"/>
        </w:rPr>
        <w:t>you can against a traditional list item.</w:t>
      </w:r>
      <w:r>
        <w:rPr>
          <w:rFonts w:ascii="Segoe UI" w:hAnsi="Segoe UI" w:hint="eastAsia"/>
          <w:sz w:val="24"/>
          <w:szCs w:val="22"/>
          <w:lang w:eastAsia="zh-CN"/>
        </w:rPr>
        <w:t xml:space="preserve"> </w:t>
      </w:r>
      <w:r w:rsidR="0078047A">
        <w:rPr>
          <w:rFonts w:ascii="Segoe UI" w:hAnsi="Segoe UI"/>
          <w:sz w:val="24"/>
          <w:szCs w:val="22"/>
          <w:lang w:eastAsia="zh-CN"/>
        </w:rPr>
        <w:t xml:space="preserve">Custom </w:t>
      </w:r>
      <w:r w:rsidR="0078047A">
        <w:rPr>
          <w:rFonts w:ascii="Segoe UI" w:hAnsi="Segoe UI"/>
          <w:sz w:val="24"/>
          <w:szCs w:val="22"/>
        </w:rPr>
        <w:t>r</w:t>
      </w:r>
      <w:r w:rsidRPr="009219C9">
        <w:rPr>
          <w:rFonts w:ascii="Segoe UI" w:hAnsi="Segoe UI"/>
          <w:sz w:val="24"/>
          <w:szCs w:val="22"/>
        </w:rPr>
        <w:t xml:space="preserve">ules can also be </w:t>
      </w:r>
      <w:r w:rsidR="0078047A">
        <w:rPr>
          <w:rFonts w:ascii="Segoe UI" w:hAnsi="Segoe UI"/>
          <w:sz w:val="24"/>
          <w:szCs w:val="22"/>
        </w:rPr>
        <w:t xml:space="preserve">developed </w:t>
      </w:r>
      <w:r w:rsidRPr="009219C9">
        <w:rPr>
          <w:rFonts w:ascii="Segoe UI" w:hAnsi="Segoe UI"/>
          <w:sz w:val="24"/>
          <w:szCs w:val="22"/>
        </w:rPr>
        <w:t xml:space="preserve">through APIs </w:t>
      </w:r>
      <w:r w:rsidR="0078047A">
        <w:rPr>
          <w:rFonts w:ascii="Segoe UI" w:hAnsi="Segoe UI"/>
          <w:sz w:val="24"/>
          <w:szCs w:val="22"/>
        </w:rPr>
        <w:t xml:space="preserve">to create </w:t>
      </w:r>
      <w:r>
        <w:rPr>
          <w:rFonts w:ascii="Segoe UI" w:hAnsi="Segoe UI" w:hint="eastAsia"/>
          <w:sz w:val="24"/>
          <w:szCs w:val="22"/>
          <w:lang w:eastAsia="zh-CN"/>
        </w:rPr>
        <w:t>custom</w:t>
      </w:r>
      <w:r>
        <w:rPr>
          <w:rFonts w:ascii="Segoe UI" w:hAnsi="Segoe UI"/>
          <w:sz w:val="24"/>
          <w:szCs w:val="22"/>
        </w:rPr>
        <w:t xml:space="preserve"> Health Rules</w:t>
      </w:r>
      <w:r>
        <w:rPr>
          <w:rFonts w:ascii="Segoe UI" w:hAnsi="Segoe UI" w:hint="eastAsia"/>
          <w:sz w:val="24"/>
          <w:szCs w:val="22"/>
          <w:lang w:eastAsia="zh-CN"/>
        </w:rPr>
        <w:t xml:space="preserve"> </w:t>
      </w:r>
      <w:r w:rsidR="0078047A">
        <w:rPr>
          <w:rFonts w:ascii="Segoe UI" w:hAnsi="Segoe UI"/>
          <w:sz w:val="24"/>
          <w:szCs w:val="22"/>
          <w:lang w:eastAsia="zh-CN"/>
        </w:rPr>
        <w:t>that are specific to the administrator’s deployment.</w:t>
      </w:r>
      <w:r w:rsidR="00645DA4">
        <w:rPr>
          <w:rFonts w:ascii="Segoe UI" w:hAnsi="Segoe UI"/>
          <w:sz w:val="24"/>
          <w:szCs w:val="22"/>
          <w:lang w:eastAsia="zh-CN"/>
        </w:rPr>
        <w:t xml:space="preserve"> </w:t>
      </w:r>
    </w:p>
    <w:p w14:paraId="1AF37A23" w14:textId="07B5DE54" w:rsidR="00F443C1" w:rsidRDefault="0078047A" w:rsidP="00B352CD">
      <w:pPr>
        <w:rPr>
          <w:lang w:eastAsia="zh-CN"/>
        </w:rPr>
      </w:pPr>
      <w:r>
        <w:t>T</w:t>
      </w:r>
      <w:r w:rsidR="00B352CD">
        <w:t>he</w:t>
      </w:r>
      <w:r w:rsidR="00BE4952">
        <w:t xml:space="preserve"> status of a SharePoint farm’s H</w:t>
      </w:r>
      <w:r>
        <w:t xml:space="preserve">ealth </w:t>
      </w:r>
      <w:r w:rsidR="00BE4952">
        <w:t>A</w:t>
      </w:r>
      <w:r>
        <w:t xml:space="preserve">nalyzer rules are displayed in the </w:t>
      </w:r>
      <w:r w:rsidR="00B352CD">
        <w:t xml:space="preserve">Review Problems and Solutions link in the Monitoring section </w:t>
      </w:r>
      <w:r w:rsidR="00BE4952">
        <w:t xml:space="preserve">of </w:t>
      </w:r>
      <w:r w:rsidR="00266E78">
        <w:t>Central Administration</w:t>
      </w:r>
      <w:r w:rsidR="00BE4952">
        <w:t>.</w:t>
      </w:r>
      <w:r w:rsidR="00B352CD">
        <w:t xml:space="preserve"> </w:t>
      </w:r>
      <w:r w:rsidR="00BE4952">
        <w:t>The rules are</w:t>
      </w:r>
      <w:r w:rsidR="00B352CD">
        <w:t xml:space="preserve"> also available in </w:t>
      </w:r>
      <w:r w:rsidR="00FC456E">
        <w:rPr>
          <w:rFonts w:hint="eastAsia"/>
          <w:lang w:eastAsia="zh-CN"/>
        </w:rPr>
        <w:t>the SharePoint 2010 management pack for System Center Operation Manager</w:t>
      </w:r>
      <w:r w:rsidR="00B352CD">
        <w:t>.</w:t>
      </w:r>
      <w:r w:rsidR="00645DA4">
        <w:t xml:space="preserve"> </w:t>
      </w:r>
      <w:r w:rsidR="00266E78">
        <w:t xml:space="preserve">SharePoint 2010 ships with </w:t>
      </w:r>
      <w:r w:rsidR="00BE4952">
        <w:t xml:space="preserve">more than 50 </w:t>
      </w:r>
      <w:r w:rsidR="00266E78">
        <w:t xml:space="preserve">predefined health rules to </w:t>
      </w:r>
      <w:r w:rsidR="00B352CD" w:rsidRPr="008C69DB">
        <w:t>help ensure that the SharePoint environment is properly configured and healthy</w:t>
      </w:r>
      <w:r w:rsidR="00266E78">
        <w:t xml:space="preserve"> right from the start</w:t>
      </w:r>
      <w:r w:rsidR="00B352CD" w:rsidRPr="008C69DB">
        <w:t>.</w:t>
      </w:r>
      <w:r w:rsidR="00B352CD">
        <w:t xml:space="preserve"> An example of a rule definition is shown below. </w:t>
      </w:r>
    </w:p>
    <w:p w14:paraId="1AF37A24" w14:textId="77777777" w:rsidR="00B352CD" w:rsidRDefault="007B19D2" w:rsidP="00F443C1">
      <w:pPr>
        <w:jc w:val="center"/>
        <w:rPr>
          <w:noProof/>
          <w:lang w:eastAsia="zh-CN"/>
        </w:rPr>
      </w:pPr>
      <w:r>
        <w:rPr>
          <w:noProof/>
        </w:rPr>
        <w:drawing>
          <wp:inline distT="0" distB="0" distL="0" distR="0" wp14:anchorId="1AF37B2F" wp14:editId="1AF37B30">
            <wp:extent cx="5943600" cy="4158615"/>
            <wp:effectExtent l="1905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5943600" cy="4158615"/>
                    </a:xfrm>
                    <a:prstGeom prst="rect">
                      <a:avLst/>
                    </a:prstGeom>
                    <a:noFill/>
                    <a:ln w="9525">
                      <a:noFill/>
                      <a:miter lim="800000"/>
                      <a:headEnd/>
                      <a:tailEnd/>
                    </a:ln>
                  </pic:spPr>
                </pic:pic>
              </a:graphicData>
            </a:graphic>
          </wp:inline>
        </w:drawing>
      </w:r>
    </w:p>
    <w:p w14:paraId="1AF37A25" w14:textId="355BC516" w:rsidR="00CD2708" w:rsidRDefault="00CD2708" w:rsidP="00CD2708">
      <w:pPr>
        <w:jc w:val="center"/>
        <w:rPr>
          <w:lang w:eastAsia="zh-CN"/>
        </w:rPr>
      </w:pPr>
      <w:r>
        <w:rPr>
          <w:b/>
        </w:rPr>
        <w:t xml:space="preserve">Figure </w:t>
      </w:r>
      <w:r>
        <w:rPr>
          <w:rFonts w:hint="eastAsia"/>
          <w:b/>
          <w:lang w:eastAsia="zh-CN"/>
        </w:rPr>
        <w:t>1</w:t>
      </w:r>
      <w:r w:rsidR="000261D4">
        <w:rPr>
          <w:rFonts w:hint="eastAsia"/>
          <w:b/>
          <w:lang w:eastAsia="zh-CN"/>
        </w:rPr>
        <w:t>1</w:t>
      </w:r>
      <w:r w:rsidRPr="00674032">
        <w:rPr>
          <w:b/>
        </w:rPr>
        <w:t>:</w:t>
      </w:r>
      <w:r>
        <w:t xml:space="preserve"> </w:t>
      </w:r>
      <w:r>
        <w:rPr>
          <w:rFonts w:hint="eastAsia"/>
          <w:lang w:eastAsia="zh-CN"/>
        </w:rPr>
        <w:t>Health Rule</w:t>
      </w:r>
    </w:p>
    <w:p w14:paraId="7CE6F67B" w14:textId="339F7EC4" w:rsidR="009A3180" w:rsidRDefault="009A3180" w:rsidP="00BF31F8">
      <w:pPr>
        <w:pStyle w:val="Heading2"/>
        <w:rPr>
          <w:lang w:eastAsia="zh-CN"/>
        </w:rPr>
      </w:pPr>
      <w:bookmarkStart w:id="89" w:name="_Toc260743348"/>
      <w:r>
        <w:rPr>
          <w:lang w:eastAsia="zh-CN"/>
        </w:rPr>
        <w:lastRenderedPageBreak/>
        <w:t>Reporting</w:t>
      </w:r>
      <w:bookmarkEnd w:id="89"/>
    </w:p>
    <w:p w14:paraId="28FF68F5" w14:textId="29CFB61A" w:rsidR="00EE7D2F" w:rsidRDefault="00D5570F" w:rsidP="00EE7D2F">
      <w:pPr>
        <w:rPr>
          <w:lang w:eastAsia="zh-CN"/>
        </w:rPr>
      </w:pPr>
      <w:r>
        <w:rPr>
          <w:lang w:eastAsia="zh-CN"/>
        </w:rPr>
        <w:t>Using the health and usage data collected, SharePoint 2010 can create health reports and usage reports that administrators can easily browse.</w:t>
      </w:r>
      <w:r w:rsidR="00645DA4">
        <w:rPr>
          <w:lang w:eastAsia="zh-CN"/>
        </w:rPr>
        <w:t xml:space="preserve"> </w:t>
      </w:r>
      <w:r>
        <w:rPr>
          <w:lang w:eastAsia="zh-CN"/>
        </w:rPr>
        <w:t>This provides IT pros</w:t>
      </w:r>
      <w:r w:rsidR="00193C7B">
        <w:rPr>
          <w:lang w:eastAsia="zh-CN"/>
        </w:rPr>
        <w:t xml:space="preserve"> with a quick snapshot of the overall status of the server farm</w:t>
      </w:r>
      <w:r>
        <w:rPr>
          <w:lang w:eastAsia="zh-CN"/>
        </w:rPr>
        <w:t xml:space="preserve"> </w:t>
      </w:r>
      <w:r w:rsidR="00193C7B">
        <w:rPr>
          <w:lang w:eastAsia="zh-CN"/>
        </w:rPr>
        <w:t>in an easy to read visual graph.</w:t>
      </w:r>
      <w:r>
        <w:rPr>
          <w:lang w:eastAsia="zh-CN"/>
        </w:rPr>
        <w:t xml:space="preserve"> </w:t>
      </w:r>
    </w:p>
    <w:p w14:paraId="35644D02" w14:textId="05946550" w:rsidR="009A3180" w:rsidRDefault="009A3180" w:rsidP="00BF31F8">
      <w:pPr>
        <w:rPr>
          <w:lang w:eastAsia="zh-CN"/>
        </w:rPr>
      </w:pPr>
    </w:p>
    <w:p w14:paraId="0C2A6257" w14:textId="77777777" w:rsidR="00DB38D6" w:rsidRDefault="00DB38D6" w:rsidP="00BF31F8">
      <w:pPr>
        <w:rPr>
          <w:lang w:eastAsia="zh-CN"/>
        </w:rPr>
      </w:pPr>
    </w:p>
    <w:p w14:paraId="0AE20114" w14:textId="77777777" w:rsidR="00DB38D6" w:rsidRDefault="00DB38D6" w:rsidP="00D10648">
      <w:pPr>
        <w:jc w:val="center"/>
        <w:rPr>
          <w:lang w:eastAsia="zh-CN"/>
        </w:rPr>
      </w:pPr>
      <w:r>
        <w:rPr>
          <w:noProof/>
        </w:rPr>
        <w:drawing>
          <wp:inline distT="0" distB="0" distL="0" distR="0" wp14:anchorId="740C8427" wp14:editId="1F36C8B3">
            <wp:extent cx="4431030" cy="3015615"/>
            <wp:effectExtent l="19050" t="0" r="7620" b="0"/>
            <wp:docPr id="17" name="Picture 5" descr="C:\Windows.old\Users\jiel\Pictures\Capture\snap000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old\Users\jiel\Pictures\Capture\snap0005x.jpg"/>
                    <pic:cNvPicPr>
                      <a:picLocks noChangeAspect="1" noChangeArrowheads="1"/>
                    </pic:cNvPicPr>
                  </pic:nvPicPr>
                  <pic:blipFill>
                    <a:blip r:embed="rId38" cstate="print"/>
                    <a:srcRect/>
                    <a:stretch>
                      <a:fillRect/>
                    </a:stretch>
                  </pic:blipFill>
                  <pic:spPr bwMode="auto">
                    <a:xfrm>
                      <a:off x="0" y="0"/>
                      <a:ext cx="4431030" cy="3015615"/>
                    </a:xfrm>
                    <a:prstGeom prst="rect">
                      <a:avLst/>
                    </a:prstGeom>
                    <a:noFill/>
                    <a:ln w="9525">
                      <a:noFill/>
                      <a:miter lim="800000"/>
                      <a:headEnd/>
                      <a:tailEnd/>
                    </a:ln>
                  </pic:spPr>
                </pic:pic>
              </a:graphicData>
            </a:graphic>
          </wp:inline>
        </w:drawing>
      </w:r>
    </w:p>
    <w:p w14:paraId="2CBE264A" w14:textId="1922909C" w:rsidR="000261D4" w:rsidRDefault="000261D4" w:rsidP="000261D4">
      <w:pPr>
        <w:jc w:val="center"/>
        <w:rPr>
          <w:lang w:eastAsia="zh-CN"/>
        </w:rPr>
      </w:pPr>
      <w:r>
        <w:rPr>
          <w:b/>
        </w:rPr>
        <w:t xml:space="preserve">Figure </w:t>
      </w:r>
      <w:r>
        <w:rPr>
          <w:rFonts w:hint="eastAsia"/>
          <w:b/>
          <w:lang w:eastAsia="zh-CN"/>
        </w:rPr>
        <w:t>12</w:t>
      </w:r>
      <w:r w:rsidRPr="00674032">
        <w:rPr>
          <w:b/>
        </w:rPr>
        <w:t>:</w:t>
      </w:r>
      <w:r>
        <w:t xml:space="preserve"> </w:t>
      </w:r>
      <w:r>
        <w:rPr>
          <w:rFonts w:hint="eastAsia"/>
          <w:lang w:eastAsia="zh-CN"/>
        </w:rPr>
        <w:t>Crawl Activity Report</w:t>
      </w:r>
    </w:p>
    <w:p w14:paraId="7A9AF4C0" w14:textId="77777777" w:rsidR="000261D4" w:rsidRDefault="000261D4" w:rsidP="00DB38D6">
      <w:pPr>
        <w:rPr>
          <w:lang w:eastAsia="zh-CN"/>
        </w:rPr>
      </w:pPr>
    </w:p>
    <w:p w14:paraId="6BC8E30D" w14:textId="62B359EF" w:rsidR="00DB38D6" w:rsidRDefault="00EE7D2F" w:rsidP="00DB38D6">
      <w:pPr>
        <w:rPr>
          <w:lang w:eastAsia="zh-CN"/>
        </w:rPr>
      </w:pPr>
      <w:r>
        <w:rPr>
          <w:rFonts w:hint="eastAsia"/>
          <w:lang w:eastAsia="zh-CN"/>
        </w:rPr>
        <w:t xml:space="preserve">Web Analytics is also based on the </w:t>
      </w:r>
      <w:r w:rsidR="00193C7B">
        <w:rPr>
          <w:lang w:eastAsia="zh-CN"/>
        </w:rPr>
        <w:t>h</w:t>
      </w:r>
      <w:r>
        <w:rPr>
          <w:rFonts w:hint="eastAsia"/>
          <w:lang w:eastAsia="zh-CN"/>
        </w:rPr>
        <w:t xml:space="preserve">ealth and </w:t>
      </w:r>
      <w:r w:rsidR="00193C7B">
        <w:rPr>
          <w:lang w:eastAsia="zh-CN"/>
        </w:rPr>
        <w:t>u</w:t>
      </w:r>
      <w:r>
        <w:rPr>
          <w:rFonts w:hint="eastAsia"/>
          <w:lang w:eastAsia="zh-CN"/>
        </w:rPr>
        <w:t xml:space="preserve">sage </w:t>
      </w:r>
      <w:r w:rsidR="00193C7B">
        <w:rPr>
          <w:lang w:eastAsia="zh-CN"/>
        </w:rPr>
        <w:t>d</w:t>
      </w:r>
      <w:r w:rsidR="00193C7B">
        <w:rPr>
          <w:rFonts w:hint="eastAsia"/>
          <w:lang w:eastAsia="zh-CN"/>
        </w:rPr>
        <w:t xml:space="preserve">ata </w:t>
      </w:r>
      <w:r w:rsidR="00193C7B">
        <w:rPr>
          <w:lang w:eastAsia="zh-CN"/>
        </w:rPr>
        <w:t>c</w:t>
      </w:r>
      <w:r>
        <w:rPr>
          <w:rFonts w:hint="eastAsia"/>
          <w:lang w:eastAsia="zh-CN"/>
        </w:rPr>
        <w:t>ollection. Site administrator</w:t>
      </w:r>
      <w:r w:rsidR="00193C7B">
        <w:rPr>
          <w:lang w:eastAsia="zh-CN"/>
        </w:rPr>
        <w:t>s</w:t>
      </w:r>
      <w:r>
        <w:rPr>
          <w:rFonts w:hint="eastAsia"/>
          <w:lang w:eastAsia="zh-CN"/>
        </w:rPr>
        <w:t xml:space="preserve"> can use Web </w:t>
      </w:r>
      <w:r>
        <w:rPr>
          <w:lang w:eastAsia="zh-CN"/>
        </w:rPr>
        <w:t>Analytics</w:t>
      </w:r>
      <w:r w:rsidR="00CF174A">
        <w:rPr>
          <w:rFonts w:hint="eastAsia"/>
          <w:lang w:eastAsia="zh-CN"/>
        </w:rPr>
        <w:t xml:space="preserve"> to analyze the trends of</w:t>
      </w:r>
      <w:r w:rsidR="00193C7B">
        <w:rPr>
          <w:lang w:eastAsia="zh-CN"/>
        </w:rPr>
        <w:t xml:space="preserve"> user visits to the site and</w:t>
      </w:r>
      <w:r w:rsidR="00193C7B">
        <w:rPr>
          <w:rFonts w:hint="eastAsia"/>
          <w:lang w:eastAsia="zh-CN"/>
        </w:rPr>
        <w:t xml:space="preserve"> identify </w:t>
      </w:r>
      <w:r w:rsidR="00193C7B">
        <w:rPr>
          <w:lang w:eastAsia="zh-CN"/>
        </w:rPr>
        <w:t xml:space="preserve">the </w:t>
      </w:r>
      <w:r w:rsidR="00193C7B">
        <w:rPr>
          <w:rFonts w:hint="eastAsia"/>
          <w:lang w:eastAsia="zh-CN"/>
        </w:rPr>
        <w:t>most popular content</w:t>
      </w:r>
      <w:r w:rsidR="00CF174A">
        <w:rPr>
          <w:rFonts w:hint="eastAsia"/>
          <w:lang w:eastAsia="zh-CN"/>
        </w:rPr>
        <w:t xml:space="preserve">, </w:t>
      </w:r>
      <w:r w:rsidR="00193C7B">
        <w:rPr>
          <w:lang w:eastAsia="zh-CN"/>
        </w:rPr>
        <w:t xml:space="preserve">which in turn can be utilized to </w:t>
      </w:r>
      <w:r w:rsidR="00CF174A">
        <w:rPr>
          <w:rFonts w:hint="eastAsia"/>
          <w:lang w:eastAsia="zh-CN"/>
        </w:rPr>
        <w:t xml:space="preserve">improve </w:t>
      </w:r>
      <w:r w:rsidR="00193C7B">
        <w:rPr>
          <w:lang w:eastAsia="zh-CN"/>
        </w:rPr>
        <w:t xml:space="preserve">the </w:t>
      </w:r>
      <w:r w:rsidR="00CF174A">
        <w:rPr>
          <w:rFonts w:hint="eastAsia"/>
          <w:lang w:eastAsia="zh-CN"/>
        </w:rPr>
        <w:t>user experience base</w:t>
      </w:r>
      <w:r w:rsidR="00193C7B">
        <w:rPr>
          <w:lang w:eastAsia="zh-CN"/>
        </w:rPr>
        <w:t>d</w:t>
      </w:r>
      <w:r w:rsidR="00CF174A">
        <w:rPr>
          <w:rFonts w:hint="eastAsia"/>
          <w:lang w:eastAsia="zh-CN"/>
        </w:rPr>
        <w:t xml:space="preserve"> on the data collected.</w:t>
      </w:r>
      <w:r w:rsidR="00645DA4">
        <w:rPr>
          <w:rFonts w:hint="eastAsia"/>
          <w:lang w:eastAsia="zh-CN"/>
        </w:rPr>
        <w:t xml:space="preserve"> </w:t>
      </w:r>
      <w:r w:rsidR="00CF174A">
        <w:rPr>
          <w:rFonts w:hint="eastAsia"/>
          <w:lang w:eastAsia="zh-CN"/>
        </w:rPr>
        <w:t xml:space="preserve">The report can also be exported into </w:t>
      </w:r>
      <w:r w:rsidR="00CC0D4E">
        <w:rPr>
          <w:rFonts w:hint="eastAsia"/>
          <w:lang w:eastAsia="zh-CN"/>
        </w:rPr>
        <w:t xml:space="preserve">Microsoft </w:t>
      </w:r>
      <w:r w:rsidR="00CF174A">
        <w:rPr>
          <w:rFonts w:hint="eastAsia"/>
          <w:lang w:eastAsia="zh-CN"/>
        </w:rPr>
        <w:t>Excel for customization and further analysis.</w:t>
      </w:r>
    </w:p>
    <w:p w14:paraId="14BB6488" w14:textId="77777777" w:rsidR="00DB38D6" w:rsidRDefault="00DB38D6" w:rsidP="00193C7B">
      <w:pPr>
        <w:jc w:val="center"/>
        <w:rPr>
          <w:lang w:eastAsia="zh-CN"/>
        </w:rPr>
      </w:pPr>
      <w:r>
        <w:rPr>
          <w:noProof/>
        </w:rPr>
        <w:lastRenderedPageBreak/>
        <w:drawing>
          <wp:inline distT="0" distB="0" distL="0" distR="0" wp14:anchorId="6327EB4D" wp14:editId="6BB2B2F4">
            <wp:extent cx="4827405" cy="2557083"/>
            <wp:effectExtent l="0" t="0" r="0" b="0"/>
            <wp:docPr id="7" name="Picture 7" descr="C:\Users\jiel\Pictures\Capture\snap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el\Pictures\Capture\snap009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3022" cy="2560058"/>
                    </a:xfrm>
                    <a:prstGeom prst="rect">
                      <a:avLst/>
                    </a:prstGeom>
                    <a:noFill/>
                    <a:ln>
                      <a:noFill/>
                    </a:ln>
                  </pic:spPr>
                </pic:pic>
              </a:graphicData>
            </a:graphic>
          </wp:inline>
        </w:drawing>
      </w:r>
    </w:p>
    <w:p w14:paraId="0766F50D" w14:textId="6735284B" w:rsidR="00EA19B9" w:rsidRDefault="00EA19B9" w:rsidP="00EA19B9">
      <w:pPr>
        <w:jc w:val="center"/>
        <w:rPr>
          <w:lang w:eastAsia="zh-CN"/>
        </w:rPr>
      </w:pPr>
      <w:r>
        <w:rPr>
          <w:b/>
        </w:rPr>
        <w:t xml:space="preserve">Figure </w:t>
      </w:r>
      <w:r w:rsidR="006F28A0">
        <w:rPr>
          <w:rFonts w:hint="eastAsia"/>
          <w:b/>
          <w:lang w:eastAsia="zh-CN"/>
        </w:rPr>
        <w:t>13</w:t>
      </w:r>
      <w:r w:rsidRPr="00674032">
        <w:rPr>
          <w:b/>
        </w:rPr>
        <w:t>:</w:t>
      </w:r>
      <w:r>
        <w:t xml:space="preserve"> </w:t>
      </w:r>
      <w:r>
        <w:rPr>
          <w:rFonts w:hint="eastAsia"/>
          <w:lang w:eastAsia="zh-CN"/>
        </w:rPr>
        <w:t>Web Analytics Report</w:t>
      </w:r>
    </w:p>
    <w:p w14:paraId="1AF37A2A" w14:textId="36C7AF71" w:rsidR="00B352CD" w:rsidRDefault="00B352CD" w:rsidP="00B352CD">
      <w:pPr>
        <w:pStyle w:val="Heading1"/>
      </w:pPr>
      <w:bookmarkStart w:id="90" w:name="_Toc234643195"/>
      <w:bookmarkStart w:id="91" w:name="_Toc243311442"/>
      <w:bookmarkStart w:id="92" w:name="_Toc260743349"/>
      <w:r>
        <w:t>Remote B</w:t>
      </w:r>
      <w:r w:rsidR="000F34B6">
        <w:t>LOB</w:t>
      </w:r>
      <w:r>
        <w:t xml:space="preserve"> </w:t>
      </w:r>
      <w:r w:rsidR="009A3180">
        <w:t xml:space="preserve">(Binary Large Objects) </w:t>
      </w:r>
      <w:r w:rsidRPr="003C315C">
        <w:t>Storage</w:t>
      </w:r>
      <w:bookmarkEnd w:id="90"/>
      <w:bookmarkEnd w:id="91"/>
      <w:bookmarkEnd w:id="92"/>
    </w:p>
    <w:p w14:paraId="1AF37A2B" w14:textId="6E93A240" w:rsidR="006A427F" w:rsidRDefault="003F4E25" w:rsidP="006A427F">
      <w:r>
        <w:t>SharePoint 2010</w:t>
      </w:r>
      <w:r w:rsidR="006A427F">
        <w:t xml:space="preserve"> introduces support for </w:t>
      </w:r>
      <w:r w:rsidR="00A650BB">
        <w:rPr>
          <w:rFonts w:hint="eastAsia"/>
          <w:lang w:eastAsia="zh-CN"/>
        </w:rPr>
        <w:t xml:space="preserve">SQL </w:t>
      </w:r>
      <w:r w:rsidR="00A650BB">
        <w:t>Remote BLOB Store (RBS)</w:t>
      </w:r>
      <w:r w:rsidR="00A650BB">
        <w:rPr>
          <w:rFonts w:hint="eastAsia"/>
          <w:lang w:eastAsia="zh-CN"/>
        </w:rPr>
        <w:t xml:space="preserve"> as </w:t>
      </w:r>
      <w:r w:rsidR="006A427F">
        <w:t>a</w:t>
      </w:r>
      <w:r w:rsidR="009A3180">
        <w:t xml:space="preserve">n alternative to storing </w:t>
      </w:r>
      <w:r w:rsidR="006A427F">
        <w:t>large files</w:t>
      </w:r>
      <w:r w:rsidR="009A3180">
        <w:t xml:space="preserve"> directly in SQL</w:t>
      </w:r>
      <w:r w:rsidR="006A427F">
        <w:t>.</w:t>
      </w:r>
      <w:r w:rsidR="00645DA4">
        <w:t xml:space="preserve"> </w:t>
      </w:r>
      <w:r w:rsidR="006A427F">
        <w:t xml:space="preserve">RBS is a framework </w:t>
      </w:r>
      <w:r w:rsidR="00A650BB">
        <w:rPr>
          <w:rFonts w:hint="eastAsia"/>
          <w:lang w:eastAsia="zh-CN"/>
        </w:rPr>
        <w:t xml:space="preserve">API </w:t>
      </w:r>
      <w:r w:rsidR="00193C7B">
        <w:rPr>
          <w:lang w:eastAsia="zh-CN"/>
        </w:rPr>
        <w:t xml:space="preserve">found </w:t>
      </w:r>
      <w:r w:rsidR="006A427F">
        <w:t xml:space="preserve">in </w:t>
      </w:r>
      <w:r w:rsidR="00A650BB">
        <w:rPr>
          <w:rFonts w:hint="eastAsia"/>
          <w:lang w:eastAsia="zh-CN"/>
        </w:rPr>
        <w:t>SQL Server 2008</w:t>
      </w:r>
      <w:r w:rsidR="00193C7B">
        <w:rPr>
          <w:lang w:eastAsia="zh-CN"/>
        </w:rPr>
        <w:t>,</w:t>
      </w:r>
      <w:r w:rsidR="00A650BB">
        <w:rPr>
          <w:rFonts w:hint="eastAsia"/>
          <w:lang w:eastAsia="zh-CN"/>
        </w:rPr>
        <w:t xml:space="preserve"> </w:t>
      </w:r>
      <w:r w:rsidR="00193C7B">
        <w:rPr>
          <w:lang w:eastAsia="zh-CN"/>
        </w:rPr>
        <w:t>which</w:t>
      </w:r>
      <w:r w:rsidR="00A650BB">
        <w:rPr>
          <w:rFonts w:hint="eastAsia"/>
          <w:lang w:eastAsia="zh-CN"/>
        </w:rPr>
        <w:t xml:space="preserve"> </w:t>
      </w:r>
      <w:r w:rsidR="009A3180">
        <w:rPr>
          <w:lang w:eastAsia="zh-CN"/>
        </w:rPr>
        <w:t xml:space="preserve">enables the </w:t>
      </w:r>
      <w:r w:rsidR="006A427F">
        <w:t>stor</w:t>
      </w:r>
      <w:r w:rsidR="009A3180">
        <w:t>age</w:t>
      </w:r>
      <w:r w:rsidR="006A427F">
        <w:t xml:space="preserve"> </w:t>
      </w:r>
      <w:r w:rsidR="009A3180">
        <w:t xml:space="preserve">of </w:t>
      </w:r>
      <w:r w:rsidR="006A427F">
        <w:t xml:space="preserve">files in a location </w:t>
      </w:r>
      <w:r w:rsidR="00193C7B">
        <w:t xml:space="preserve">other than </w:t>
      </w:r>
      <w:r w:rsidR="009A3180">
        <w:t xml:space="preserve">SharePoint 2010 </w:t>
      </w:r>
      <w:r w:rsidR="006A427F">
        <w:t>content databases.</w:t>
      </w:r>
      <w:r w:rsidR="00645DA4">
        <w:t xml:space="preserve"> </w:t>
      </w:r>
      <w:r w:rsidR="006A427F">
        <w:t xml:space="preserve">RBS give </w:t>
      </w:r>
      <w:r>
        <w:t>SharePoint 2010</w:t>
      </w:r>
      <w:r w:rsidR="006A427F">
        <w:t xml:space="preserve"> administrators the option of moving BLOBs</w:t>
      </w:r>
      <w:r w:rsidR="00193C7B">
        <w:t xml:space="preserve"> (Binary Large Objects)</w:t>
      </w:r>
      <w:r w:rsidR="006A427F">
        <w:t xml:space="preserve"> out of SQL </w:t>
      </w:r>
      <w:r w:rsidR="00566105">
        <w:t xml:space="preserve">Server </w:t>
      </w:r>
      <w:r w:rsidR="006A427F">
        <w:t>databases into another location</w:t>
      </w:r>
      <w:r w:rsidR="007F1862">
        <w:t xml:space="preserve"> that may provide </w:t>
      </w:r>
      <w:r w:rsidR="00193C7B">
        <w:t>less expensive</w:t>
      </w:r>
      <w:r w:rsidR="007F1862">
        <w:t xml:space="preserve"> storage or</w:t>
      </w:r>
      <w:r w:rsidR="00193C7B">
        <w:t xml:space="preserve"> that better complies with</w:t>
      </w:r>
      <w:r w:rsidR="007F1862">
        <w:t xml:space="preserve"> retention and compliance policies.</w:t>
      </w:r>
    </w:p>
    <w:p w14:paraId="1AF37A41" w14:textId="0CBBFC73" w:rsidR="006A427F" w:rsidRDefault="006A427F" w:rsidP="0086381D">
      <w:r>
        <w:t xml:space="preserve">The RBS Provider architecture in </w:t>
      </w:r>
      <w:r w:rsidR="003F4E25">
        <w:t>SharePoint 2010</w:t>
      </w:r>
      <w:r>
        <w:t xml:space="preserve"> is pluggable. As with </w:t>
      </w:r>
      <w:r w:rsidR="00294E37">
        <w:rPr>
          <w:rFonts w:hint="eastAsia"/>
          <w:lang w:eastAsia="zh-CN"/>
        </w:rPr>
        <w:t>External BLOB Store</w:t>
      </w:r>
      <w:r w:rsidR="007F1862">
        <w:rPr>
          <w:lang w:eastAsia="zh-CN"/>
        </w:rPr>
        <w:t xml:space="preserve"> </w:t>
      </w:r>
      <w:r w:rsidR="00294E37">
        <w:rPr>
          <w:rFonts w:hint="eastAsia"/>
          <w:lang w:eastAsia="zh-CN"/>
        </w:rPr>
        <w:t>(EBS)</w:t>
      </w:r>
      <w:r>
        <w:t xml:space="preserve"> in </w:t>
      </w:r>
      <w:r w:rsidR="007467B7">
        <w:rPr>
          <w:rFonts w:hint="eastAsia"/>
          <w:lang w:eastAsia="zh-CN"/>
        </w:rPr>
        <w:t>Windows SharePoint Services 3.0 and</w:t>
      </w:r>
      <w:r w:rsidR="007467B7">
        <w:t xml:space="preserve"> </w:t>
      </w:r>
      <w:r w:rsidR="007467B7">
        <w:rPr>
          <w:rFonts w:hint="eastAsia"/>
          <w:lang w:eastAsia="zh-CN"/>
        </w:rPr>
        <w:t xml:space="preserve">Office </w:t>
      </w:r>
      <w:r>
        <w:t xml:space="preserve">SharePoint </w:t>
      </w:r>
      <w:r w:rsidR="00DF55F6">
        <w:t xml:space="preserve">Server </w:t>
      </w:r>
      <w:r>
        <w:t xml:space="preserve">2007, </w:t>
      </w:r>
      <w:r w:rsidR="00193C7B">
        <w:t xml:space="preserve">independent software vendors </w:t>
      </w:r>
      <w:r w:rsidR="007F1862">
        <w:t>will release</w:t>
      </w:r>
      <w:r>
        <w:t xml:space="preserve"> RBS providers for use with SharePoint 2010. Microsoft also </w:t>
      </w:r>
      <w:r w:rsidR="00193C7B">
        <w:t>offers</w:t>
      </w:r>
      <w:r>
        <w:t xml:space="preserve"> an RBS provider that utilizes the SQL FILESTREAM functionality. </w:t>
      </w:r>
    </w:p>
    <w:p w14:paraId="1AF37A44" w14:textId="4A24A326" w:rsidR="006A427F" w:rsidRDefault="00193C7B" w:rsidP="006A427F">
      <w:r>
        <w:t>If an RBS provider is installed on an established SharePoint 2010 farm, the BLOBs can be migrated from the SharePoint content database to the RBS provider.</w:t>
      </w:r>
      <w:r w:rsidR="00645DA4">
        <w:t xml:space="preserve"> </w:t>
      </w:r>
      <w:r w:rsidR="003F5B8B">
        <w:t>Migration of BLOBs is scoped at the content database level.</w:t>
      </w:r>
      <w:r w:rsidR="00645DA4">
        <w:t xml:space="preserve"> </w:t>
      </w:r>
      <w:r w:rsidR="003F5B8B">
        <w:t>BLOBs can also be migrated out of the remote BLOB store back into a content database.</w:t>
      </w:r>
      <w:r w:rsidR="00645DA4">
        <w:t xml:space="preserve"> </w:t>
      </w:r>
      <w:r w:rsidR="006A427F">
        <w:t xml:space="preserve">Since </w:t>
      </w:r>
      <w:r w:rsidR="003F4E25">
        <w:t>SharePoint 2010</w:t>
      </w:r>
      <w:r w:rsidR="006A427F">
        <w:t xml:space="preserve"> supports multiple BLOB stores serving a single farm</w:t>
      </w:r>
      <w:r w:rsidR="003F5B8B">
        <w:t>, BLOBS can also be migrated from one RBS to another.</w:t>
      </w:r>
      <w:r w:rsidR="00645DA4">
        <w:t xml:space="preserve"> </w:t>
      </w:r>
      <w:r w:rsidR="003F5B8B">
        <w:t>These actions are accomplished by using the Migrate operation of the RBS provider through Windows PowerShell.</w:t>
      </w:r>
      <w:r w:rsidR="006A427F">
        <w:t xml:space="preserve"> </w:t>
      </w:r>
    </w:p>
    <w:p w14:paraId="1AF37A45" w14:textId="4766FE68" w:rsidR="006A427F" w:rsidRDefault="003F5B8B" w:rsidP="006A427F">
      <w:r>
        <w:lastRenderedPageBreak/>
        <w:t>Administrators can</w:t>
      </w:r>
      <w:r w:rsidR="006A427F">
        <w:t xml:space="preserve"> also control which BLOBs are stored remotely by configuring the </w:t>
      </w:r>
      <w:proofErr w:type="spellStart"/>
      <w:r w:rsidR="006A427F">
        <w:t>MinimumBlobStorageSize</w:t>
      </w:r>
      <w:proofErr w:type="spellEnd"/>
      <w:r w:rsidR="006A427F">
        <w:t xml:space="preserve"> setting of the RBS provider. This can be used to make sure that smaller documents </w:t>
      </w:r>
      <w:r>
        <w:t>remain</w:t>
      </w:r>
      <w:r w:rsidR="006A427F">
        <w:t xml:space="preserve"> stored in the content database, but larger files</w:t>
      </w:r>
      <w:r>
        <w:t>,</w:t>
      </w:r>
      <w:r w:rsidR="006A427F">
        <w:t xml:space="preserve"> such as video </w:t>
      </w:r>
      <w:r>
        <w:t xml:space="preserve">or other media </w:t>
      </w:r>
      <w:r w:rsidR="006A427F">
        <w:t>files</w:t>
      </w:r>
      <w:r>
        <w:t>,</w:t>
      </w:r>
      <w:r w:rsidR="006A427F">
        <w:t xml:space="preserve"> are stored remotely.</w:t>
      </w:r>
    </w:p>
    <w:p w14:paraId="0A9D3154" w14:textId="553AC5A7" w:rsidR="0086381D" w:rsidRPr="00BC5DA0" w:rsidRDefault="0086381D" w:rsidP="00B352CD">
      <w:pPr>
        <w:rPr>
          <w:lang w:eastAsia="zh-CN"/>
        </w:rPr>
      </w:pPr>
      <w:r>
        <w:rPr>
          <w:rFonts w:hint="eastAsia"/>
          <w:lang w:eastAsia="zh-CN"/>
        </w:rPr>
        <w:t xml:space="preserve">For more information of </w:t>
      </w:r>
      <w:r w:rsidR="007F1862">
        <w:rPr>
          <w:lang w:eastAsia="zh-CN"/>
        </w:rPr>
        <w:t xml:space="preserve">how to implement </w:t>
      </w:r>
      <w:r>
        <w:rPr>
          <w:rFonts w:hint="eastAsia"/>
          <w:lang w:eastAsia="zh-CN"/>
        </w:rPr>
        <w:t>RBS</w:t>
      </w:r>
      <w:r w:rsidR="00193C7B">
        <w:rPr>
          <w:lang w:eastAsia="zh-CN"/>
        </w:rPr>
        <w:t>,</w:t>
      </w:r>
      <w:r>
        <w:rPr>
          <w:rFonts w:hint="eastAsia"/>
          <w:lang w:eastAsia="zh-CN"/>
        </w:rPr>
        <w:t xml:space="preserve"> see</w:t>
      </w:r>
      <w:r w:rsidR="00193C7B">
        <w:rPr>
          <w:lang w:eastAsia="zh-CN"/>
        </w:rPr>
        <w:t xml:space="preserve"> </w:t>
      </w:r>
      <w:hyperlink r:id="rId40" w:history="1">
        <w:r w:rsidR="00D87C9D">
          <w:rPr>
            <w:rStyle w:val="Hyperlink"/>
          </w:rPr>
          <w:t>http://go.microsoft.com/fwlink/?LinkID=190218</w:t>
        </w:r>
      </w:hyperlink>
    </w:p>
    <w:p w14:paraId="1AF37A48" w14:textId="77777777" w:rsidR="00B352CD" w:rsidRDefault="00B352CD" w:rsidP="00B352CD">
      <w:pPr>
        <w:pStyle w:val="Heading1"/>
      </w:pPr>
      <w:bookmarkStart w:id="93" w:name="_Toc234643196"/>
      <w:bookmarkStart w:id="94" w:name="_Toc243311443"/>
      <w:bookmarkStart w:id="95" w:name="_Toc260743350"/>
      <w:r w:rsidRPr="003C315C">
        <w:t>Performance</w:t>
      </w:r>
      <w:r w:rsidR="00F20234">
        <w:t xml:space="preserve"> C</w:t>
      </w:r>
      <w:r>
        <w:t>ontrols</w:t>
      </w:r>
      <w:bookmarkEnd w:id="93"/>
      <w:bookmarkEnd w:id="94"/>
      <w:bookmarkEnd w:id="95"/>
    </w:p>
    <w:p w14:paraId="1AF37A49" w14:textId="1079D2CF" w:rsidR="00B352CD" w:rsidRPr="00EE712D" w:rsidRDefault="003F4E25" w:rsidP="00B352CD">
      <w:r>
        <w:t>SharePoint 2010</w:t>
      </w:r>
      <w:r w:rsidR="00B352CD">
        <w:t xml:space="preserve"> </w:t>
      </w:r>
      <w:r w:rsidR="000E4A29">
        <w:t>offers</w:t>
      </w:r>
      <w:r w:rsidR="007F1862">
        <w:t xml:space="preserve"> several new </w:t>
      </w:r>
      <w:r w:rsidR="000E4A29">
        <w:t xml:space="preserve">performance </w:t>
      </w:r>
      <w:r w:rsidR="007F1862">
        <w:t xml:space="preserve">features </w:t>
      </w:r>
      <w:r w:rsidR="000E4A29">
        <w:t xml:space="preserve">designed </w:t>
      </w:r>
      <w:r w:rsidR="007F1862">
        <w:t>to protect the server from unexpected peaks in demand</w:t>
      </w:r>
      <w:r w:rsidR="000E4A29">
        <w:t>,</w:t>
      </w:r>
      <w:r w:rsidR="007F1862">
        <w:t xml:space="preserve"> and also </w:t>
      </w:r>
      <w:r w:rsidR="000E4A29">
        <w:t xml:space="preserve">to </w:t>
      </w:r>
      <w:r w:rsidR="007F1862">
        <w:t>prevent, or control, certain user operations that can place a significant load on the server while it processes them.</w:t>
      </w:r>
      <w:r w:rsidR="00645DA4">
        <w:t xml:space="preserve"> </w:t>
      </w:r>
      <w:r w:rsidR="007F1862">
        <w:rPr>
          <w:lang w:eastAsia="zh-CN"/>
        </w:rPr>
        <w:t>The two primary performance control features are resource throttling for web requests and large list management for lists containing thousands to millions of items</w:t>
      </w:r>
      <w:r w:rsidR="007F1862">
        <w:t>.</w:t>
      </w:r>
    </w:p>
    <w:p w14:paraId="1AF37A4A" w14:textId="05C3F324" w:rsidR="00B352CD" w:rsidRDefault="006D0267" w:rsidP="00B352CD">
      <w:pPr>
        <w:pStyle w:val="Heading2"/>
      </w:pPr>
      <w:bookmarkStart w:id="96" w:name="_Toc234643197"/>
      <w:bookmarkStart w:id="97" w:name="_Toc243311444"/>
      <w:bookmarkStart w:id="98" w:name="_Toc260743351"/>
      <w:r>
        <w:rPr>
          <w:rFonts w:eastAsiaTheme="minorEastAsia" w:hint="eastAsia"/>
          <w:lang w:eastAsia="zh-CN"/>
        </w:rPr>
        <w:t xml:space="preserve">Resource </w:t>
      </w:r>
      <w:r w:rsidR="00B352CD">
        <w:t>Throttling</w:t>
      </w:r>
      <w:bookmarkEnd w:id="96"/>
      <w:bookmarkEnd w:id="97"/>
      <w:bookmarkEnd w:id="98"/>
    </w:p>
    <w:p w14:paraId="1AF37A4B" w14:textId="337FAB4D" w:rsidR="00B352CD" w:rsidRDefault="00B352CD" w:rsidP="00B352CD">
      <w:r>
        <w:t>Through</w:t>
      </w:r>
      <w:r w:rsidR="006D0267">
        <w:rPr>
          <w:rFonts w:hint="eastAsia"/>
          <w:lang w:eastAsia="zh-CN"/>
        </w:rPr>
        <w:t xml:space="preserve"> Resource T</w:t>
      </w:r>
      <w:r>
        <w:t xml:space="preserve">hrottling settings, </w:t>
      </w:r>
      <w:r w:rsidR="003F4E25">
        <w:t>SharePoint 2010</w:t>
      </w:r>
      <w:r>
        <w:t xml:space="preserve"> provides a way for administrators to determine </w:t>
      </w:r>
      <w:r w:rsidR="00F20234">
        <w:t>the level at which</w:t>
      </w:r>
      <w:r>
        <w:t xml:space="preserve"> the server wil</w:t>
      </w:r>
      <w:r w:rsidR="00F20234">
        <w:t xml:space="preserve">l </w:t>
      </w:r>
      <w:r w:rsidR="000E4A29">
        <w:t>enter</w:t>
      </w:r>
      <w:r>
        <w:t xml:space="preserve"> throttling mode</w:t>
      </w:r>
      <w:r w:rsidR="005A1687">
        <w:t xml:space="preserve">. </w:t>
      </w:r>
      <w:r>
        <w:t xml:space="preserve">Every </w:t>
      </w:r>
      <w:r w:rsidR="00F20234">
        <w:t>five</w:t>
      </w:r>
      <w:r>
        <w:t xml:space="preserve"> seconds</w:t>
      </w:r>
      <w:r w:rsidR="00F20234">
        <w:t>,</w:t>
      </w:r>
      <w:r>
        <w:t xml:space="preserve"> a job run</w:t>
      </w:r>
      <w:r w:rsidR="00F20234">
        <w:t>s</w:t>
      </w:r>
      <w:r>
        <w:t xml:space="preserve"> that check</w:t>
      </w:r>
      <w:r w:rsidR="00F20234">
        <w:t>s</w:t>
      </w:r>
      <w:r>
        <w:t xml:space="preserve"> </w:t>
      </w:r>
      <w:r w:rsidR="000E4A29">
        <w:t xml:space="preserve">available </w:t>
      </w:r>
      <w:r>
        <w:t xml:space="preserve">server resources compared to </w:t>
      </w:r>
      <w:r w:rsidR="00F20234">
        <w:t>configured levels</w:t>
      </w:r>
      <w:r>
        <w:t>. By default</w:t>
      </w:r>
      <w:r w:rsidR="00F20234">
        <w:t>,</w:t>
      </w:r>
      <w:r>
        <w:t xml:space="preserve"> </w:t>
      </w:r>
      <w:r w:rsidR="000E4A29">
        <w:t>s</w:t>
      </w:r>
      <w:r>
        <w:t>erver CPU</w:t>
      </w:r>
      <w:r w:rsidR="000E4A29">
        <w:t xml:space="preserve"> usage</w:t>
      </w:r>
      <w:r>
        <w:t xml:space="preserve">, </w:t>
      </w:r>
      <w:r w:rsidR="000E4A29">
        <w:t>available m</w:t>
      </w:r>
      <w:r>
        <w:t xml:space="preserve">emory, </w:t>
      </w:r>
      <w:r w:rsidR="000E4A29">
        <w:t>the number of requests</w:t>
      </w:r>
      <w:r>
        <w:t xml:space="preserve"> in </w:t>
      </w:r>
      <w:r w:rsidR="000E4A29">
        <w:t>queue,</w:t>
      </w:r>
      <w:r w:rsidR="00F20234">
        <w:t xml:space="preserve"> and </w:t>
      </w:r>
      <w:r w:rsidR="000E4A29">
        <w:t>r</w:t>
      </w:r>
      <w:r w:rsidR="00F20234">
        <w:t xml:space="preserve">equest </w:t>
      </w:r>
      <w:r w:rsidR="000E4A29">
        <w:t>w</w:t>
      </w:r>
      <w:r>
        <w:t xml:space="preserve">ait </w:t>
      </w:r>
      <w:r w:rsidR="000E4A29">
        <w:t>t</w:t>
      </w:r>
      <w:r>
        <w:t xml:space="preserve">ime are monitored. After </w:t>
      </w:r>
      <w:r w:rsidR="005A1687">
        <w:t>three</w:t>
      </w:r>
      <w:r>
        <w:t xml:space="preserve"> unsuccessful checks, the server enter</w:t>
      </w:r>
      <w:r w:rsidR="00F20234">
        <w:t>s</w:t>
      </w:r>
      <w:r>
        <w:t xml:space="preserve"> a throttling period and will remain in this state until a successful check is </w:t>
      </w:r>
      <w:r w:rsidR="00206BE6">
        <w:t>reported</w:t>
      </w:r>
      <w:r>
        <w:t>.</w:t>
      </w:r>
      <w:r w:rsidR="00645DA4">
        <w:t xml:space="preserve"> </w:t>
      </w:r>
      <w:r>
        <w:t xml:space="preserve">Requests </w:t>
      </w:r>
      <w:r w:rsidR="00F20234">
        <w:t xml:space="preserve">that were </w:t>
      </w:r>
      <w:r>
        <w:t>generated prior to the server</w:t>
      </w:r>
      <w:r w:rsidR="00F20234">
        <w:t>'s</w:t>
      </w:r>
      <w:r>
        <w:t xml:space="preserve"> entering throttling mode will be completed</w:t>
      </w:r>
      <w:r w:rsidR="00206BE6">
        <w:t>;</w:t>
      </w:r>
      <w:r w:rsidR="005A1687">
        <w:t xml:space="preserve"> </w:t>
      </w:r>
      <w:r w:rsidR="00206BE6">
        <w:t>t</w:t>
      </w:r>
      <w:r>
        <w:t xml:space="preserve">his </w:t>
      </w:r>
      <w:r w:rsidR="00206BE6">
        <w:t xml:space="preserve">helps </w:t>
      </w:r>
      <w:r w:rsidR="006A427F">
        <w:t>prevent</w:t>
      </w:r>
      <w:r>
        <w:t xml:space="preserve"> users from losing any current work when the server begins to throttle </w:t>
      </w:r>
      <w:r w:rsidR="00206BE6">
        <w:t xml:space="preserve">new </w:t>
      </w:r>
      <w:r>
        <w:t>requests</w:t>
      </w:r>
      <w:r w:rsidR="005A1687">
        <w:t>.</w:t>
      </w:r>
      <w:r w:rsidR="00645DA4">
        <w:t xml:space="preserve"> </w:t>
      </w:r>
      <w:r>
        <w:t xml:space="preserve">Any new </w:t>
      </w:r>
      <w:r w:rsidRPr="00483096">
        <w:t xml:space="preserve">HTTP GET and Search </w:t>
      </w:r>
      <w:r w:rsidR="00206BE6">
        <w:t>r</w:t>
      </w:r>
      <w:r w:rsidRPr="00483096">
        <w:t>obot</w:t>
      </w:r>
      <w:r>
        <w:t xml:space="preserve"> request</w:t>
      </w:r>
      <w:r w:rsidR="00F20234">
        <w:t>s</w:t>
      </w:r>
      <w:r>
        <w:t xml:space="preserve"> will generate a 503 error message and will be logged in the event viewer</w:t>
      </w:r>
      <w:r w:rsidR="005A1687">
        <w:t xml:space="preserve">. </w:t>
      </w:r>
      <w:r w:rsidR="00F20234">
        <w:t>W</w:t>
      </w:r>
      <w:r>
        <w:t>hile the server is in a throttling period</w:t>
      </w:r>
      <w:r w:rsidR="00F20234">
        <w:t>,</w:t>
      </w:r>
      <w:r>
        <w:t xml:space="preserve"> no new timer jobs will be started.</w:t>
      </w:r>
    </w:p>
    <w:p w14:paraId="1AF37A4C" w14:textId="586129C9" w:rsidR="00B352CD" w:rsidRDefault="00B352CD" w:rsidP="00B352CD">
      <w:pPr>
        <w:rPr>
          <w:lang w:eastAsia="zh-CN"/>
        </w:rPr>
      </w:pPr>
      <w:r>
        <w:t>Throttling can be configured per Web application and</w:t>
      </w:r>
      <w:r w:rsidR="00206BE6">
        <w:t xml:space="preserve"> can be</w:t>
      </w:r>
      <w:r>
        <w:t xml:space="preserve"> enabled through the Central Admin</w:t>
      </w:r>
      <w:r w:rsidR="00D87AC5">
        <w:t>istration user interface</w:t>
      </w:r>
      <w:r>
        <w:t xml:space="preserve"> or </w:t>
      </w:r>
      <w:r w:rsidR="00206BE6">
        <w:t>by using</w:t>
      </w:r>
      <w:r>
        <w:t xml:space="preserve"> a Windows PowerShell</w:t>
      </w:r>
      <w:r w:rsidR="00206BE6">
        <w:t xml:space="preserve"> </w:t>
      </w:r>
      <w:proofErr w:type="spellStart"/>
      <w:r w:rsidR="00206BE6">
        <w:t>cmdlet</w:t>
      </w:r>
      <w:proofErr w:type="spellEnd"/>
      <w:r w:rsidR="005A1687">
        <w:t>.</w:t>
      </w:r>
      <w:r w:rsidR="00645DA4">
        <w:t xml:space="preserve"> </w:t>
      </w:r>
      <w:r w:rsidR="00A02028">
        <w:t xml:space="preserve">For more information on cmdlets, review the Windows PowerShell Administration section below. </w:t>
      </w:r>
      <w:r>
        <w:t>The</w:t>
      </w:r>
      <w:r w:rsidR="00A02028">
        <w:t xml:space="preserve"> following</w:t>
      </w:r>
      <w:r>
        <w:t xml:space="preserve"> image is an example of the </w:t>
      </w:r>
      <w:r w:rsidRPr="004C1AC0">
        <w:rPr>
          <w:b/>
        </w:rPr>
        <w:t>Get</w:t>
      </w:r>
      <w:r w:rsidR="004C1AC0" w:rsidRPr="004C1AC0">
        <w:rPr>
          <w:b/>
        </w:rPr>
        <w:noBreakHyphen/>
      </w:r>
      <w:proofErr w:type="spellStart"/>
      <w:r w:rsidRPr="004C1AC0">
        <w:rPr>
          <w:b/>
        </w:rPr>
        <w:t>SPWebA</w:t>
      </w:r>
      <w:r w:rsidR="00F443C1" w:rsidRPr="004C1AC0">
        <w:rPr>
          <w:b/>
        </w:rPr>
        <w:t>pplicationHttpThrottlingMonitor</w:t>
      </w:r>
      <w:proofErr w:type="spellEnd"/>
      <w:r>
        <w:t xml:space="preserve"> Windows PowerShell </w:t>
      </w:r>
      <w:proofErr w:type="spellStart"/>
      <w:r w:rsidR="00206BE6">
        <w:t>cmdlet</w:t>
      </w:r>
      <w:proofErr w:type="spellEnd"/>
      <w:r>
        <w:t>.</w:t>
      </w:r>
      <w:r w:rsidR="00A02028">
        <w:t xml:space="preserve"> </w:t>
      </w:r>
    </w:p>
    <w:p w14:paraId="1AF37A4D" w14:textId="77777777" w:rsidR="00F443C1" w:rsidRDefault="00372DAD" w:rsidP="00F443C1">
      <w:pPr>
        <w:jc w:val="center"/>
        <w:rPr>
          <w:lang w:eastAsia="zh-CN"/>
        </w:rPr>
      </w:pPr>
      <w:r>
        <w:rPr>
          <w:noProof/>
        </w:rPr>
        <w:lastRenderedPageBreak/>
        <w:drawing>
          <wp:inline distT="0" distB="0" distL="0" distR="0" wp14:anchorId="1AF37B31" wp14:editId="1AF37B32">
            <wp:extent cx="5943600" cy="2065396"/>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srcRect/>
                    <a:stretch>
                      <a:fillRect/>
                    </a:stretch>
                  </pic:blipFill>
                  <pic:spPr bwMode="auto">
                    <a:xfrm>
                      <a:off x="0" y="0"/>
                      <a:ext cx="5943600" cy="2065396"/>
                    </a:xfrm>
                    <a:prstGeom prst="rect">
                      <a:avLst/>
                    </a:prstGeom>
                    <a:noFill/>
                    <a:ln w="9525">
                      <a:noFill/>
                      <a:miter lim="800000"/>
                      <a:headEnd/>
                      <a:tailEnd/>
                    </a:ln>
                  </pic:spPr>
                </pic:pic>
              </a:graphicData>
            </a:graphic>
          </wp:inline>
        </w:drawing>
      </w:r>
    </w:p>
    <w:p w14:paraId="1AF37A4E" w14:textId="25D23CEA" w:rsidR="00CD2708" w:rsidRDefault="00CD2708" w:rsidP="00CD2708">
      <w:pPr>
        <w:jc w:val="center"/>
        <w:rPr>
          <w:lang w:eastAsia="zh-CN"/>
        </w:rPr>
      </w:pPr>
      <w:r>
        <w:rPr>
          <w:b/>
        </w:rPr>
        <w:t xml:space="preserve">Figure </w:t>
      </w:r>
      <w:r>
        <w:rPr>
          <w:rFonts w:hint="eastAsia"/>
          <w:b/>
          <w:lang w:eastAsia="zh-CN"/>
        </w:rPr>
        <w:t>1</w:t>
      </w:r>
      <w:r w:rsidR="006F28A0">
        <w:rPr>
          <w:rFonts w:hint="eastAsia"/>
          <w:b/>
          <w:lang w:eastAsia="zh-CN"/>
        </w:rPr>
        <w:t>4</w:t>
      </w:r>
      <w:r w:rsidRPr="00674032">
        <w:rPr>
          <w:b/>
        </w:rPr>
        <w:t>:</w:t>
      </w:r>
      <w:r>
        <w:t xml:space="preserve"> </w:t>
      </w:r>
      <w:r w:rsidR="006208B5">
        <w:rPr>
          <w:rFonts w:hint="eastAsia"/>
          <w:lang w:eastAsia="zh-CN"/>
        </w:rPr>
        <w:t xml:space="preserve">Windows </w:t>
      </w:r>
      <w:r>
        <w:rPr>
          <w:rFonts w:hint="eastAsia"/>
          <w:lang w:eastAsia="zh-CN"/>
        </w:rPr>
        <w:t>PowerShell Commands</w:t>
      </w:r>
      <w:r w:rsidR="00D121D1">
        <w:rPr>
          <w:rFonts w:hint="eastAsia"/>
          <w:lang w:eastAsia="zh-CN"/>
        </w:rPr>
        <w:t xml:space="preserve"> for Monitoring</w:t>
      </w:r>
    </w:p>
    <w:p w14:paraId="1AF37A4F" w14:textId="77777777" w:rsidR="00B352CD" w:rsidRDefault="00B352CD" w:rsidP="00B352CD">
      <w:pPr>
        <w:pStyle w:val="Heading2"/>
      </w:pPr>
      <w:bookmarkStart w:id="99" w:name="_Toc234643198"/>
      <w:bookmarkStart w:id="100" w:name="_Toc243311445"/>
      <w:bookmarkStart w:id="101" w:name="_Toc260743352"/>
      <w:r>
        <w:t xml:space="preserve">Controlling </w:t>
      </w:r>
      <w:r w:rsidR="004C1AC0">
        <w:t>L</w:t>
      </w:r>
      <w:r>
        <w:t xml:space="preserve">arge </w:t>
      </w:r>
      <w:r w:rsidR="004C1AC0">
        <w:t>L</w:t>
      </w:r>
      <w:r>
        <w:t xml:space="preserve">ist </w:t>
      </w:r>
      <w:r w:rsidR="004C1AC0">
        <w:t>A</w:t>
      </w:r>
      <w:r>
        <w:t>ctivities</w:t>
      </w:r>
      <w:bookmarkEnd w:id="99"/>
      <w:bookmarkEnd w:id="100"/>
      <w:bookmarkEnd w:id="101"/>
    </w:p>
    <w:p w14:paraId="1AF37A50" w14:textId="5EAE5878" w:rsidR="00B352CD" w:rsidRDefault="003F4E25" w:rsidP="00B352CD">
      <w:r>
        <w:t>SharePoint 2010</w:t>
      </w:r>
      <w:r w:rsidR="00B352CD">
        <w:t xml:space="preserve"> has the ability to support million</w:t>
      </w:r>
      <w:r w:rsidR="00092472">
        <w:t>s of</w:t>
      </w:r>
      <w:r w:rsidR="004C1AC0">
        <w:t xml:space="preserve"> items within a list;</w:t>
      </w:r>
      <w:r w:rsidR="00B352CD">
        <w:t xml:space="preserve"> however</w:t>
      </w:r>
      <w:r w:rsidR="004C1AC0">
        <w:t>,</w:t>
      </w:r>
      <w:r w:rsidR="00B352CD">
        <w:t xml:space="preserve"> as lists grow </w:t>
      </w:r>
      <w:r w:rsidR="00092472">
        <w:t>in size</w:t>
      </w:r>
      <w:r w:rsidR="00206BE6">
        <w:t>,</w:t>
      </w:r>
      <w:r w:rsidR="00092472">
        <w:t xml:space="preserve"> it’s easy for users to continue to treat the lists as though they only contain a few hundred items</w:t>
      </w:r>
      <w:r w:rsidR="00206BE6">
        <w:t>,</w:t>
      </w:r>
      <w:r w:rsidR="00092472">
        <w:t xml:space="preserve"> and use default views such as the “All Items” view.</w:t>
      </w:r>
      <w:r w:rsidR="00645DA4">
        <w:t xml:space="preserve"> </w:t>
      </w:r>
      <w:r w:rsidR="00092472">
        <w:t>When a list contains hundreds of thousands of items</w:t>
      </w:r>
      <w:r w:rsidR="00206BE6">
        <w:t>,</w:t>
      </w:r>
      <w:r w:rsidR="00092472">
        <w:t xml:space="preserve"> this can start to put a measurable load on </w:t>
      </w:r>
      <w:r w:rsidR="00206BE6">
        <w:t xml:space="preserve">the </w:t>
      </w:r>
      <w:r w:rsidR="00092472">
        <w:t>SQL server every time the list is rendered, as it has to query all of the items</w:t>
      </w:r>
      <w:r w:rsidR="00206BE6">
        <w:t xml:space="preserve"> in the list in order</w:t>
      </w:r>
      <w:r w:rsidR="00092472">
        <w:t xml:space="preserve"> to sort them before rendering the first page of the “All Items” view.</w:t>
      </w:r>
      <w:r w:rsidR="00645DA4">
        <w:t xml:space="preserve"> </w:t>
      </w:r>
      <w:r w:rsidR="00092472">
        <w:t xml:space="preserve">Depending on the overall load of the server </w:t>
      </w:r>
      <w:r w:rsidR="00206BE6">
        <w:t xml:space="preserve">at any given moment, </w:t>
      </w:r>
      <w:r w:rsidR="00092472">
        <w:t>this can begin to degrade the response times for other users.</w:t>
      </w:r>
      <w:r w:rsidR="00645DA4">
        <w:t xml:space="preserve"> </w:t>
      </w:r>
      <w:r w:rsidR="000B3D5B">
        <w:t>T</w:t>
      </w:r>
      <w:r w:rsidR="00B352CD">
        <w:t xml:space="preserve">o </w:t>
      </w:r>
      <w:r w:rsidR="00092472">
        <w:t xml:space="preserve">maintain a </w:t>
      </w:r>
      <w:r w:rsidR="00B352CD">
        <w:t xml:space="preserve">consistent server response, </w:t>
      </w:r>
      <w:r>
        <w:t>SharePoint 2010</w:t>
      </w:r>
      <w:r w:rsidR="00B352CD">
        <w:t xml:space="preserve"> provides several different settings that </w:t>
      </w:r>
      <w:r w:rsidR="00206BE6">
        <w:t xml:space="preserve">can </w:t>
      </w:r>
      <w:r w:rsidR="00B352CD">
        <w:t xml:space="preserve">restrict the queries that can be </w:t>
      </w:r>
      <w:r w:rsidR="0028788D">
        <w:t>run</w:t>
      </w:r>
      <w:r w:rsidR="00B352CD">
        <w:t xml:space="preserve"> against</w:t>
      </w:r>
      <w:r w:rsidR="0028788D">
        <w:t xml:space="preserve"> a</w:t>
      </w:r>
      <w:r w:rsidR="00B352CD">
        <w:t xml:space="preserve"> large list</w:t>
      </w:r>
      <w:r w:rsidR="005A1687">
        <w:t xml:space="preserve">. </w:t>
      </w:r>
      <w:r w:rsidR="00B352CD">
        <w:t>These settings can be configured for each Web application and control the following:</w:t>
      </w:r>
    </w:p>
    <w:p w14:paraId="1AF37A51" w14:textId="77777777" w:rsidR="00B352CD" w:rsidRDefault="00B352CD" w:rsidP="00943CCF">
      <w:pPr>
        <w:pStyle w:val="ListParagraph"/>
        <w:numPr>
          <w:ilvl w:val="0"/>
          <w:numId w:val="1"/>
        </w:numPr>
      </w:pPr>
      <w:r>
        <w:t xml:space="preserve">The </w:t>
      </w:r>
      <w:r w:rsidR="0028788D">
        <w:t>number</w:t>
      </w:r>
      <w:r>
        <w:t xml:space="preserve"> of results that can be returned in a user query</w:t>
      </w:r>
      <w:r w:rsidR="005A1687">
        <w:t xml:space="preserve">. </w:t>
      </w:r>
      <w:r>
        <w:t>The defaul</w:t>
      </w:r>
      <w:r w:rsidR="0028788D">
        <w:t>t value is</w:t>
      </w:r>
      <w:r>
        <w:t xml:space="preserve"> 5,000 items.</w:t>
      </w:r>
    </w:p>
    <w:p w14:paraId="1AF37A52" w14:textId="77777777" w:rsidR="00B352CD" w:rsidRDefault="00B352CD" w:rsidP="00943CCF">
      <w:pPr>
        <w:pStyle w:val="ListParagraph"/>
        <w:numPr>
          <w:ilvl w:val="0"/>
          <w:numId w:val="1"/>
        </w:numPr>
      </w:pPr>
      <w:r>
        <w:t>The warning level for site administrators that their list is close to the threshold limit</w:t>
      </w:r>
      <w:r w:rsidR="005A1687">
        <w:t xml:space="preserve">. </w:t>
      </w:r>
      <w:r>
        <w:t xml:space="preserve">This warning is displayed on the list settings page. The default </w:t>
      </w:r>
      <w:r w:rsidR="0028788D">
        <w:t xml:space="preserve">value </w:t>
      </w:r>
      <w:r>
        <w:t>is 3,000 items.</w:t>
      </w:r>
    </w:p>
    <w:p w14:paraId="1AF37A53" w14:textId="5FD52D64" w:rsidR="00B352CD" w:rsidRDefault="00B352CD" w:rsidP="00943CCF">
      <w:pPr>
        <w:pStyle w:val="ListParagraph"/>
        <w:numPr>
          <w:ilvl w:val="0"/>
          <w:numId w:val="1"/>
        </w:numPr>
      </w:pPr>
      <w:r>
        <w:t xml:space="preserve">The </w:t>
      </w:r>
      <w:r w:rsidR="0028788D">
        <w:t>number</w:t>
      </w:r>
      <w:r>
        <w:t xml:space="preserve"> of query results that can be displayed for a site administrator</w:t>
      </w:r>
      <w:r w:rsidR="00FF0D45">
        <w:t xml:space="preserve"> using object model queries</w:t>
      </w:r>
      <w:r w:rsidR="005A1687">
        <w:t xml:space="preserve">. </w:t>
      </w:r>
      <w:r>
        <w:t>This allows site administrators to access a larger data set</w:t>
      </w:r>
      <w:r w:rsidR="00092472">
        <w:t xml:space="preserve"> through code</w:t>
      </w:r>
      <w:r>
        <w:t xml:space="preserve"> than </w:t>
      </w:r>
      <w:r w:rsidR="00092472">
        <w:t>through the browser interface</w:t>
      </w:r>
      <w:r>
        <w:t>. The default</w:t>
      </w:r>
      <w:r w:rsidR="0028788D">
        <w:t xml:space="preserve"> value is</w:t>
      </w:r>
      <w:r>
        <w:t xml:space="preserve"> 20,000 items.</w:t>
      </w:r>
    </w:p>
    <w:p w14:paraId="1AF37A54" w14:textId="77777777" w:rsidR="00B352CD" w:rsidRDefault="00B352CD" w:rsidP="00943CCF">
      <w:pPr>
        <w:pStyle w:val="ListParagraph"/>
        <w:numPr>
          <w:ilvl w:val="0"/>
          <w:numId w:val="1"/>
        </w:numPr>
      </w:pPr>
      <w:r>
        <w:t>The maximum number of unique scopes in a list</w:t>
      </w:r>
      <w:r w:rsidR="005A1687">
        <w:t xml:space="preserve">. </w:t>
      </w:r>
      <w:r>
        <w:t xml:space="preserve">The default </w:t>
      </w:r>
      <w:r w:rsidR="0028788D">
        <w:t xml:space="preserve">value </w:t>
      </w:r>
      <w:r>
        <w:t>is 50,000 items.</w:t>
      </w:r>
    </w:p>
    <w:p w14:paraId="1AF37A55" w14:textId="77777777" w:rsidR="00B352CD" w:rsidRDefault="00B352CD" w:rsidP="00943CCF">
      <w:pPr>
        <w:pStyle w:val="ListParagraph"/>
        <w:numPr>
          <w:ilvl w:val="0"/>
          <w:numId w:val="1"/>
        </w:numPr>
      </w:pPr>
      <w:r>
        <w:lastRenderedPageBreak/>
        <w:t xml:space="preserve">The number of lookup columns that each list can </w:t>
      </w:r>
      <w:r w:rsidR="0028788D">
        <w:t>include</w:t>
      </w:r>
      <w:r w:rsidR="005A1687">
        <w:t xml:space="preserve">. </w:t>
      </w:r>
      <w:r>
        <w:t>The default</w:t>
      </w:r>
      <w:r w:rsidR="0028788D">
        <w:t xml:space="preserve"> value</w:t>
      </w:r>
      <w:r>
        <w:t xml:space="preserve"> is 6 lookup columns.</w:t>
      </w:r>
    </w:p>
    <w:p w14:paraId="1AF37A57" w14:textId="77777777" w:rsidR="00F443C1" w:rsidRDefault="00A160A9" w:rsidP="00F443C1">
      <w:pPr>
        <w:jc w:val="center"/>
        <w:rPr>
          <w:lang w:eastAsia="zh-CN"/>
        </w:rPr>
      </w:pPr>
      <w:r>
        <w:rPr>
          <w:rFonts w:hint="eastAsia"/>
          <w:noProof/>
        </w:rPr>
        <w:drawing>
          <wp:inline distT="0" distB="0" distL="0" distR="0" wp14:anchorId="1AF37B33" wp14:editId="1AF37B34">
            <wp:extent cx="2391410" cy="3833495"/>
            <wp:effectExtent l="19050" t="0" r="8890" b="0"/>
            <wp:docPr id="18" name="Picture 18" descr="snap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p0015"/>
                    <pic:cNvPicPr>
                      <a:picLocks noChangeAspect="1" noChangeArrowheads="1"/>
                    </pic:cNvPicPr>
                  </pic:nvPicPr>
                  <pic:blipFill>
                    <a:blip r:embed="rId42" cstate="print"/>
                    <a:srcRect/>
                    <a:stretch>
                      <a:fillRect/>
                    </a:stretch>
                  </pic:blipFill>
                  <pic:spPr bwMode="auto">
                    <a:xfrm>
                      <a:off x="0" y="0"/>
                      <a:ext cx="2391410" cy="3833495"/>
                    </a:xfrm>
                    <a:prstGeom prst="rect">
                      <a:avLst/>
                    </a:prstGeom>
                    <a:noFill/>
                    <a:ln w="9525">
                      <a:noFill/>
                      <a:miter lim="800000"/>
                      <a:headEnd/>
                      <a:tailEnd/>
                    </a:ln>
                  </pic:spPr>
                </pic:pic>
              </a:graphicData>
            </a:graphic>
          </wp:inline>
        </w:drawing>
      </w:r>
    </w:p>
    <w:p w14:paraId="1AF37A58" w14:textId="43F67CC8" w:rsidR="00D121D1" w:rsidRDefault="00D121D1" w:rsidP="00D121D1">
      <w:pPr>
        <w:jc w:val="center"/>
        <w:rPr>
          <w:lang w:eastAsia="zh-CN"/>
        </w:rPr>
      </w:pPr>
      <w:r>
        <w:rPr>
          <w:b/>
        </w:rPr>
        <w:t xml:space="preserve">Figure </w:t>
      </w:r>
      <w:r w:rsidR="00A517EC">
        <w:rPr>
          <w:rFonts w:hint="eastAsia"/>
          <w:b/>
          <w:lang w:eastAsia="zh-CN"/>
        </w:rPr>
        <w:t>1</w:t>
      </w:r>
      <w:r w:rsidR="006F28A0">
        <w:rPr>
          <w:rFonts w:hint="eastAsia"/>
          <w:b/>
          <w:lang w:eastAsia="zh-CN"/>
        </w:rPr>
        <w:t>5</w:t>
      </w:r>
      <w:r w:rsidRPr="00674032">
        <w:rPr>
          <w:b/>
        </w:rPr>
        <w:t>:</w:t>
      </w:r>
      <w:r>
        <w:t xml:space="preserve"> </w:t>
      </w:r>
      <w:r>
        <w:rPr>
          <w:rFonts w:hint="eastAsia"/>
          <w:lang w:eastAsia="zh-CN"/>
        </w:rPr>
        <w:t>Resource Throttling</w:t>
      </w:r>
    </w:p>
    <w:p w14:paraId="1AF37A59" w14:textId="77777777" w:rsidR="00B352CD" w:rsidRDefault="00B352CD" w:rsidP="00B352CD">
      <w:r>
        <w:t xml:space="preserve"> Although the settings described above apply to all lists within the Web application, additional settings are available and can be configured to override the Web application settings:</w:t>
      </w:r>
    </w:p>
    <w:p w14:paraId="1AF37A5A" w14:textId="77777777" w:rsidR="00B352CD" w:rsidRDefault="00B352CD" w:rsidP="00943CCF">
      <w:pPr>
        <w:pStyle w:val="ListParagraph"/>
        <w:numPr>
          <w:ilvl w:val="0"/>
          <w:numId w:val="2"/>
        </w:numPr>
      </w:pPr>
      <w:r>
        <w:t>Allowing</w:t>
      </w:r>
      <w:r w:rsidR="0028788D">
        <w:t xml:space="preserve"> o</w:t>
      </w:r>
      <w:r>
        <w:t xml:space="preserve">bject </w:t>
      </w:r>
      <w:r w:rsidR="0028788D">
        <w:t>m</w:t>
      </w:r>
      <w:r>
        <w:t>odel override will allow for a query to be programmatically written against a list where the query threshold is not applied.</w:t>
      </w:r>
    </w:p>
    <w:p w14:paraId="1AF37A5B" w14:textId="219BBC56" w:rsidR="00B352CD" w:rsidRDefault="00B352CD" w:rsidP="00943CCF">
      <w:pPr>
        <w:pStyle w:val="ListParagraph"/>
        <w:numPr>
          <w:ilvl w:val="0"/>
          <w:numId w:val="2"/>
        </w:numPr>
      </w:pPr>
      <w:r>
        <w:t>Enabling a daily time window for large queries pro</w:t>
      </w:r>
      <w:r w:rsidR="00206BE6">
        <w:t xml:space="preserve">vides </w:t>
      </w:r>
      <w:r>
        <w:t xml:space="preserve">administrators </w:t>
      </w:r>
      <w:r w:rsidR="00206BE6">
        <w:t xml:space="preserve">a way </w:t>
      </w:r>
      <w:r>
        <w:t>to configure a specific window of time where the query thresholds are not applied.</w:t>
      </w:r>
    </w:p>
    <w:p w14:paraId="7D0B2074" w14:textId="3C394A40" w:rsidR="002B6CEC" w:rsidRPr="00B93C29" w:rsidRDefault="00B352CD" w:rsidP="002B6CEC">
      <w:pPr>
        <w:pStyle w:val="ListParagraph"/>
        <w:numPr>
          <w:ilvl w:val="0"/>
          <w:numId w:val="2"/>
        </w:numPr>
      </w:pPr>
      <w:r>
        <w:t xml:space="preserve">A Windows PowerShell command that will restrict specific lists from being queried through the </w:t>
      </w:r>
      <w:r w:rsidR="0028788D">
        <w:t>o</w:t>
      </w:r>
      <w:r>
        <w:t xml:space="preserve">bject </w:t>
      </w:r>
      <w:r w:rsidR="0028788D">
        <w:t>m</w:t>
      </w:r>
      <w:r>
        <w:t xml:space="preserve">odel (this would cancel out the </w:t>
      </w:r>
      <w:r w:rsidR="0028788D">
        <w:t>object model</w:t>
      </w:r>
      <w:r>
        <w:t xml:space="preserve"> override mentioned above for a specific list instance).</w:t>
      </w:r>
    </w:p>
    <w:p w14:paraId="1AF37A5D" w14:textId="77777777" w:rsidR="00B352CD" w:rsidRPr="0098039A" w:rsidRDefault="00B352CD" w:rsidP="00B352CD">
      <w:pPr>
        <w:pStyle w:val="Heading1"/>
      </w:pPr>
      <w:bookmarkStart w:id="102" w:name="_Toc234643199"/>
      <w:bookmarkStart w:id="103" w:name="_Toc243311446"/>
      <w:bookmarkStart w:id="104" w:name="_Toc260743353"/>
      <w:r w:rsidRPr="0098039A">
        <w:lastRenderedPageBreak/>
        <w:t>Windows PowerShell</w:t>
      </w:r>
      <w:bookmarkEnd w:id="81"/>
      <w:r>
        <w:t xml:space="preserve"> Administration</w:t>
      </w:r>
      <w:bookmarkEnd w:id="102"/>
      <w:bookmarkEnd w:id="103"/>
      <w:bookmarkEnd w:id="104"/>
    </w:p>
    <w:p w14:paraId="1AF37A5E" w14:textId="760D1C65" w:rsidR="00B352CD" w:rsidRPr="008C2035" w:rsidRDefault="00B352CD" w:rsidP="00B352CD">
      <w:pPr>
        <w:rPr>
          <w:lang w:eastAsia="zh-CN"/>
        </w:rPr>
      </w:pPr>
      <w:r w:rsidRPr="008C2035">
        <w:t xml:space="preserve">Windows PowerShell is </w:t>
      </w:r>
      <w:r w:rsidR="00092472">
        <w:t>a</w:t>
      </w:r>
      <w:r w:rsidRPr="008C2035">
        <w:t xml:space="preserve"> command-line interface and scripting language specifically designed for system administrators</w:t>
      </w:r>
      <w:r w:rsidR="00092472">
        <w:t>.</w:t>
      </w:r>
      <w:r w:rsidR="00645DA4">
        <w:t xml:space="preserve"> </w:t>
      </w:r>
      <w:r w:rsidR="00092472">
        <w:t>Windows PowerShell support in SharePoint 2010 enable</w:t>
      </w:r>
      <w:r w:rsidR="00A02028">
        <w:t>s</w:t>
      </w:r>
      <w:r w:rsidR="00092472">
        <w:t xml:space="preserve"> a new, more productive and flexible, way to manage and configure SharePoint 2010.</w:t>
      </w:r>
      <w:r w:rsidR="00645DA4">
        <w:t xml:space="preserve"> </w:t>
      </w:r>
      <w:r w:rsidR="009A3245">
        <w:t xml:space="preserve">Although the SharePoint command line tool </w:t>
      </w:r>
      <w:r w:rsidRPr="00855D10">
        <w:t>S</w:t>
      </w:r>
      <w:r w:rsidR="009A3245">
        <w:t>TSADM</w:t>
      </w:r>
      <w:r w:rsidRPr="00855D10">
        <w:t>.exe</w:t>
      </w:r>
      <w:r w:rsidRPr="008C2035">
        <w:t xml:space="preserve"> </w:t>
      </w:r>
      <w:r w:rsidR="009A3245">
        <w:t>still ships with SharePoint 2010 and can be used for many administrative tasks</w:t>
      </w:r>
      <w:r w:rsidRPr="008C2035">
        <w:t>,</w:t>
      </w:r>
      <w:r w:rsidR="009A3245" w:rsidRPr="008C2035" w:rsidDel="009A3245">
        <w:t xml:space="preserve"> </w:t>
      </w:r>
      <w:r w:rsidR="009A3245">
        <w:t>i</w:t>
      </w:r>
      <w:r w:rsidR="00362037">
        <w:rPr>
          <w:rFonts w:hint="eastAsia"/>
          <w:lang w:eastAsia="zh-CN"/>
        </w:rPr>
        <w:t>t is</w:t>
      </w:r>
      <w:r w:rsidR="00362037" w:rsidRPr="00E5002D">
        <w:t xml:space="preserve"> </w:t>
      </w:r>
      <w:r w:rsidR="008C4BF9" w:rsidRPr="00E5002D">
        <w:t>recommend</w:t>
      </w:r>
      <w:r w:rsidR="0012468F">
        <w:rPr>
          <w:rFonts w:hint="eastAsia"/>
          <w:lang w:eastAsia="zh-CN"/>
        </w:rPr>
        <w:t>ed</w:t>
      </w:r>
      <w:r w:rsidR="008C4BF9" w:rsidRPr="00E5002D">
        <w:t xml:space="preserve"> that </w:t>
      </w:r>
      <w:r w:rsidR="009A3245">
        <w:t xml:space="preserve">administrators </w:t>
      </w:r>
      <w:r w:rsidR="008C4BF9" w:rsidRPr="00E5002D">
        <w:t>use Windows PowerShell</w:t>
      </w:r>
      <w:r w:rsidR="009A3245">
        <w:t xml:space="preserve"> for the breath of commands available, the flexibility it provides in terms of a rich scripting environment, and the performance gains </w:t>
      </w:r>
      <w:r w:rsidR="00A02028">
        <w:t xml:space="preserve">when </w:t>
      </w:r>
      <w:r w:rsidR="009A3245">
        <w:t>compared to STSADM</w:t>
      </w:r>
      <w:r w:rsidR="008C4BF9" w:rsidRPr="00E5002D">
        <w:t>.</w:t>
      </w:r>
      <w:r w:rsidR="00645DA4">
        <w:t xml:space="preserve"> </w:t>
      </w:r>
      <w:r w:rsidR="009A3245">
        <w:t>Windows PowerShell</w:t>
      </w:r>
      <w:r w:rsidRPr="008C2035">
        <w:t xml:space="preserve"> brings new tools and </w:t>
      </w:r>
      <w:r w:rsidR="008C4BF9">
        <w:rPr>
          <w:rFonts w:hint="eastAsia"/>
          <w:lang w:eastAsia="zh-CN"/>
        </w:rPr>
        <w:t xml:space="preserve">automation </w:t>
      </w:r>
      <w:r w:rsidRPr="008C2035">
        <w:t xml:space="preserve">methods </w:t>
      </w:r>
      <w:r w:rsidR="0028788D">
        <w:t>to</w:t>
      </w:r>
      <w:r w:rsidRPr="008C2035">
        <w:t xml:space="preserve"> greatly improve control, efficiency, and productivity for </w:t>
      </w:r>
      <w:r w:rsidR="009A3245">
        <w:t xml:space="preserve">SharePoint 2010 </w:t>
      </w:r>
      <w:r w:rsidRPr="008C2035">
        <w:t>administrators.</w:t>
      </w:r>
      <w:r w:rsidR="00C0222A">
        <w:rPr>
          <w:rFonts w:hint="eastAsia"/>
          <w:lang w:eastAsia="zh-CN"/>
        </w:rPr>
        <w:t xml:space="preserve"> </w:t>
      </w:r>
    </w:p>
    <w:p w14:paraId="1AF37A71" w14:textId="649E0B06" w:rsidR="00D121D1" w:rsidRDefault="00B352CD" w:rsidP="006B2E46">
      <w:pPr>
        <w:rPr>
          <w:lang w:eastAsia="zh-CN"/>
        </w:rPr>
      </w:pPr>
      <w:r>
        <w:t>Windows PowerShell</w:t>
      </w:r>
      <w:r w:rsidRPr="00C3210C">
        <w:t xml:space="preserve"> </w:t>
      </w:r>
      <w:r w:rsidR="006B2E46">
        <w:t xml:space="preserve">is built around the </w:t>
      </w:r>
      <w:r w:rsidRPr="00C3210C">
        <w:t>concept of cmdlet</w:t>
      </w:r>
      <w:r w:rsidR="006B2E46">
        <w:t>s</w:t>
      </w:r>
      <w:r w:rsidRPr="00C3210C">
        <w:t xml:space="preserve">. A </w:t>
      </w:r>
      <w:proofErr w:type="spellStart"/>
      <w:r w:rsidRPr="00C3210C">
        <w:t>cmdlet</w:t>
      </w:r>
      <w:proofErr w:type="spellEnd"/>
      <w:r w:rsidRPr="00C3210C">
        <w:t xml:space="preserve"> is a single function that can be used separately or combined with other cmdlets to perform complex tasks and </w:t>
      </w:r>
      <w:r w:rsidR="0028788D">
        <w:t>automate administration</w:t>
      </w:r>
      <w:r w:rsidRPr="00C3210C">
        <w:t>.</w:t>
      </w:r>
      <w:r w:rsidR="00645DA4">
        <w:t xml:space="preserve"> </w:t>
      </w:r>
      <w:r w:rsidRPr="00C3210C">
        <w:rPr>
          <w:szCs w:val="16"/>
        </w:rPr>
        <w:t xml:space="preserve">Windows PowerShell </w:t>
      </w:r>
      <w:r>
        <w:rPr>
          <w:szCs w:val="16"/>
        </w:rPr>
        <w:t>provides</w:t>
      </w:r>
      <w:r w:rsidRPr="00C3210C">
        <w:rPr>
          <w:szCs w:val="16"/>
        </w:rPr>
        <w:t xml:space="preserve"> a set of</w:t>
      </w:r>
      <w:r w:rsidR="006B2E46">
        <w:rPr>
          <w:szCs w:val="16"/>
        </w:rPr>
        <w:t xml:space="preserve"> over 100 </w:t>
      </w:r>
      <w:r>
        <w:rPr>
          <w:szCs w:val="16"/>
        </w:rPr>
        <w:t>pre-built cmdlets</w:t>
      </w:r>
      <w:r w:rsidR="00A02028">
        <w:rPr>
          <w:szCs w:val="16"/>
        </w:rPr>
        <w:t>,</w:t>
      </w:r>
      <w:r w:rsidR="009A3245">
        <w:rPr>
          <w:szCs w:val="16"/>
        </w:rPr>
        <w:t xml:space="preserve"> and SharePoint ships with over 500 </w:t>
      </w:r>
      <w:r w:rsidR="00A02028">
        <w:rPr>
          <w:szCs w:val="16"/>
        </w:rPr>
        <w:t>SharePoint-</w:t>
      </w:r>
      <w:r w:rsidR="009A3245">
        <w:rPr>
          <w:szCs w:val="16"/>
        </w:rPr>
        <w:t xml:space="preserve">specific cmdlets to allow command line control of </w:t>
      </w:r>
      <w:r w:rsidR="00A02028">
        <w:rPr>
          <w:szCs w:val="16"/>
        </w:rPr>
        <w:t xml:space="preserve">nearly every aspect </w:t>
      </w:r>
      <w:r w:rsidR="009A3245">
        <w:rPr>
          <w:szCs w:val="16"/>
        </w:rPr>
        <w:t>of SharePoint 2010.</w:t>
      </w:r>
    </w:p>
    <w:p w14:paraId="4E3BFC3D" w14:textId="5D243F84" w:rsidR="0090185E" w:rsidRDefault="00504825" w:rsidP="0090185E">
      <w:pPr>
        <w:pStyle w:val="Heading2"/>
        <w:rPr>
          <w:rFonts w:eastAsiaTheme="minorEastAsia"/>
          <w:lang w:eastAsia="zh-CN"/>
        </w:rPr>
      </w:pPr>
      <w:bookmarkStart w:id="105" w:name="_Toc260743354"/>
      <w:bookmarkStart w:id="106" w:name="_Toc234643200"/>
      <w:bookmarkStart w:id="107" w:name="_Toc243311449"/>
      <w:r>
        <w:rPr>
          <w:rFonts w:eastAsiaTheme="minorEastAsia" w:hint="eastAsia"/>
          <w:lang w:eastAsia="zh-CN"/>
        </w:rPr>
        <w:t xml:space="preserve">Windows </w:t>
      </w:r>
      <w:r w:rsidR="006B2E46">
        <w:t xml:space="preserve">PowerShell </w:t>
      </w:r>
      <w:proofErr w:type="spellStart"/>
      <w:r w:rsidR="006B2E46">
        <w:t>cmdlet</w:t>
      </w:r>
      <w:proofErr w:type="spellEnd"/>
      <w:r w:rsidR="006B2E46">
        <w:t xml:space="preserve"> </w:t>
      </w:r>
      <w:r w:rsidR="00A02028">
        <w:t>E</w:t>
      </w:r>
      <w:r w:rsidR="006B2E46">
        <w:t>xamples</w:t>
      </w:r>
      <w:bookmarkEnd w:id="105"/>
    </w:p>
    <w:p w14:paraId="26A3A4FC" w14:textId="4F13B189" w:rsidR="00D75D4D" w:rsidRPr="0090185E" w:rsidRDefault="006B2E46" w:rsidP="0090185E">
      <w:pPr>
        <w:rPr>
          <w:rFonts w:ascii="Segoe UI Semibold" w:eastAsia="Times New Roman" w:hAnsi="Segoe UI Semibold"/>
          <w:color w:val="262626"/>
          <w:sz w:val="28"/>
          <w:szCs w:val="26"/>
        </w:rPr>
      </w:pPr>
      <w:r w:rsidRPr="00D75D4D">
        <w:t xml:space="preserve">The following examples highlight </w:t>
      </w:r>
      <w:r w:rsidR="00C75740">
        <w:rPr>
          <w:rFonts w:hint="eastAsia"/>
          <w:lang w:eastAsia="zh-CN"/>
        </w:rPr>
        <w:t xml:space="preserve">some of the areas </w:t>
      </w:r>
      <w:r w:rsidR="00B97CAA">
        <w:rPr>
          <w:rFonts w:hint="eastAsia"/>
          <w:lang w:eastAsia="zh-CN"/>
        </w:rPr>
        <w:t xml:space="preserve">where </w:t>
      </w:r>
      <w:r w:rsidRPr="00D75D4D">
        <w:t xml:space="preserve">SharePoint cmdlets </w:t>
      </w:r>
      <w:r w:rsidR="00A02028">
        <w:rPr>
          <w:lang w:eastAsia="zh-CN"/>
        </w:rPr>
        <w:t>can be utilized in order to accomplish an administrative task quickly and easily</w:t>
      </w:r>
      <w:r w:rsidR="00C75740">
        <w:rPr>
          <w:rFonts w:hint="eastAsia"/>
          <w:lang w:eastAsia="zh-CN"/>
        </w:rPr>
        <w:t>:</w:t>
      </w:r>
      <w:r w:rsidRPr="00D75D4D">
        <w:t xml:space="preserve"> </w:t>
      </w:r>
      <w:bookmarkEnd w:id="106"/>
      <w:bookmarkEnd w:id="107"/>
    </w:p>
    <w:p w14:paraId="6DB3967F" w14:textId="65070E87" w:rsidR="00504825" w:rsidRDefault="009C1707" w:rsidP="00504825">
      <w:pPr>
        <w:pStyle w:val="ListParagraph"/>
        <w:numPr>
          <w:ilvl w:val="0"/>
          <w:numId w:val="21"/>
        </w:numPr>
        <w:rPr>
          <w:lang w:eastAsia="zh-CN"/>
        </w:rPr>
      </w:pPr>
      <w:r>
        <w:rPr>
          <w:rFonts w:hint="eastAsia"/>
          <w:lang w:eastAsia="zh-CN"/>
        </w:rPr>
        <w:t xml:space="preserve">Bulk </w:t>
      </w:r>
      <w:r w:rsidR="00C75740">
        <w:rPr>
          <w:rFonts w:hint="eastAsia"/>
          <w:lang w:eastAsia="zh-CN"/>
        </w:rPr>
        <w:t>s</w:t>
      </w:r>
      <w:r>
        <w:rPr>
          <w:rFonts w:hint="eastAsia"/>
          <w:lang w:eastAsia="zh-CN"/>
        </w:rPr>
        <w:t xml:space="preserve">ite </w:t>
      </w:r>
      <w:r w:rsidR="00C75740">
        <w:rPr>
          <w:rFonts w:hint="eastAsia"/>
          <w:lang w:eastAsia="zh-CN"/>
        </w:rPr>
        <w:t>c</w:t>
      </w:r>
      <w:r>
        <w:rPr>
          <w:rFonts w:hint="eastAsia"/>
          <w:lang w:eastAsia="zh-CN"/>
        </w:rPr>
        <w:t xml:space="preserve">ollection </w:t>
      </w:r>
      <w:r w:rsidR="00C75740">
        <w:rPr>
          <w:rFonts w:hint="eastAsia"/>
          <w:lang w:eastAsia="zh-CN"/>
        </w:rPr>
        <w:t>c</w:t>
      </w:r>
      <w:r>
        <w:rPr>
          <w:rFonts w:hint="eastAsia"/>
          <w:lang w:eastAsia="zh-CN"/>
        </w:rPr>
        <w:t>reation</w:t>
      </w:r>
      <w:r w:rsidR="00A02028">
        <w:rPr>
          <w:lang w:eastAsia="zh-CN"/>
        </w:rPr>
        <w:t xml:space="preserve"> - </w:t>
      </w:r>
      <w:r w:rsidR="00504825">
        <w:rPr>
          <w:lang w:eastAsia="zh-CN"/>
        </w:rPr>
        <w:t>Administrator</w:t>
      </w:r>
      <w:r w:rsidR="00A02028">
        <w:rPr>
          <w:lang w:eastAsia="zh-CN"/>
        </w:rPr>
        <w:t>s</w:t>
      </w:r>
      <w:r w:rsidR="00504825">
        <w:rPr>
          <w:rFonts w:hint="eastAsia"/>
          <w:lang w:eastAsia="zh-CN"/>
        </w:rPr>
        <w:t xml:space="preserve"> can use Windows PowerShell to create hundreds of site collections by importing a pre-defined CSV file.</w:t>
      </w:r>
    </w:p>
    <w:p w14:paraId="67A92E62" w14:textId="4CD3FBC8" w:rsidR="00504825" w:rsidRDefault="009C1707" w:rsidP="00504825">
      <w:pPr>
        <w:pStyle w:val="ListParagraph"/>
        <w:numPr>
          <w:ilvl w:val="0"/>
          <w:numId w:val="21"/>
        </w:numPr>
        <w:rPr>
          <w:lang w:eastAsia="zh-CN"/>
        </w:rPr>
      </w:pPr>
      <w:r>
        <w:rPr>
          <w:rFonts w:hint="eastAsia"/>
          <w:lang w:eastAsia="zh-CN"/>
        </w:rPr>
        <w:t xml:space="preserve">Scheduled </w:t>
      </w:r>
      <w:r w:rsidR="00C75740">
        <w:rPr>
          <w:rFonts w:hint="eastAsia"/>
          <w:lang w:eastAsia="zh-CN"/>
        </w:rPr>
        <w:t>b</w:t>
      </w:r>
      <w:r>
        <w:rPr>
          <w:rFonts w:hint="eastAsia"/>
          <w:lang w:eastAsia="zh-CN"/>
        </w:rPr>
        <w:t>ackup</w:t>
      </w:r>
      <w:r w:rsidR="00A02028">
        <w:rPr>
          <w:lang w:eastAsia="zh-CN"/>
        </w:rPr>
        <w:t xml:space="preserve"> - </w:t>
      </w:r>
      <w:r w:rsidR="00504825">
        <w:rPr>
          <w:rFonts w:hint="eastAsia"/>
          <w:lang w:eastAsia="zh-CN"/>
        </w:rPr>
        <w:t xml:space="preserve">Administrator can use </w:t>
      </w:r>
      <w:r w:rsidR="00A02028">
        <w:rPr>
          <w:lang w:eastAsia="zh-CN"/>
        </w:rPr>
        <w:t xml:space="preserve">Windows </w:t>
      </w:r>
      <w:r w:rsidR="00087482">
        <w:rPr>
          <w:lang w:eastAsia="zh-CN"/>
        </w:rPr>
        <w:t>T</w:t>
      </w:r>
      <w:r w:rsidR="00504825">
        <w:rPr>
          <w:rFonts w:hint="eastAsia"/>
          <w:lang w:eastAsia="zh-CN"/>
        </w:rPr>
        <w:t xml:space="preserve">ask </w:t>
      </w:r>
      <w:r w:rsidR="00087482">
        <w:rPr>
          <w:lang w:eastAsia="zh-CN"/>
        </w:rPr>
        <w:t>S</w:t>
      </w:r>
      <w:r w:rsidR="00504825">
        <w:rPr>
          <w:rFonts w:hint="eastAsia"/>
          <w:lang w:eastAsia="zh-CN"/>
        </w:rPr>
        <w:t xml:space="preserve">cheduler with </w:t>
      </w:r>
      <w:r w:rsidR="00A02028">
        <w:rPr>
          <w:lang w:eastAsia="zh-CN"/>
        </w:rPr>
        <w:t xml:space="preserve">a </w:t>
      </w:r>
      <w:r w:rsidR="00504825">
        <w:rPr>
          <w:rFonts w:hint="eastAsia"/>
          <w:lang w:eastAsia="zh-CN"/>
        </w:rPr>
        <w:t>backup script to setup daily backup jobs.</w:t>
      </w:r>
    </w:p>
    <w:p w14:paraId="606548CE" w14:textId="1DC92D8A" w:rsidR="00504825" w:rsidRDefault="009C1707" w:rsidP="00504825">
      <w:pPr>
        <w:pStyle w:val="ListParagraph"/>
        <w:numPr>
          <w:ilvl w:val="0"/>
          <w:numId w:val="21"/>
        </w:numPr>
        <w:rPr>
          <w:lang w:eastAsia="zh-CN"/>
        </w:rPr>
      </w:pPr>
      <w:r>
        <w:rPr>
          <w:lang w:eastAsia="zh-CN"/>
        </w:rPr>
        <w:t>Parallel</w:t>
      </w:r>
      <w:r>
        <w:rPr>
          <w:rFonts w:hint="eastAsia"/>
          <w:lang w:eastAsia="zh-CN"/>
        </w:rPr>
        <w:t xml:space="preserve"> </w:t>
      </w:r>
      <w:r w:rsidR="00C75740">
        <w:rPr>
          <w:rFonts w:hint="eastAsia"/>
          <w:lang w:eastAsia="zh-CN"/>
        </w:rPr>
        <w:t>u</w:t>
      </w:r>
      <w:r>
        <w:rPr>
          <w:rFonts w:hint="eastAsia"/>
          <w:lang w:eastAsia="zh-CN"/>
        </w:rPr>
        <w:t xml:space="preserve">pgrade </w:t>
      </w:r>
      <w:r w:rsidR="00C75740">
        <w:rPr>
          <w:rFonts w:hint="eastAsia"/>
          <w:lang w:eastAsia="zh-CN"/>
        </w:rPr>
        <w:t>m</w:t>
      </w:r>
      <w:r>
        <w:rPr>
          <w:rFonts w:hint="eastAsia"/>
          <w:lang w:eastAsia="zh-CN"/>
        </w:rPr>
        <w:t xml:space="preserve">ultiple </w:t>
      </w:r>
      <w:r w:rsidR="00C75740">
        <w:rPr>
          <w:rFonts w:hint="eastAsia"/>
          <w:lang w:eastAsia="zh-CN"/>
        </w:rPr>
        <w:t>d</w:t>
      </w:r>
      <w:r>
        <w:rPr>
          <w:rFonts w:hint="eastAsia"/>
          <w:lang w:eastAsia="zh-CN"/>
        </w:rPr>
        <w:t>atabases</w:t>
      </w:r>
      <w:r w:rsidR="00A02028">
        <w:rPr>
          <w:lang w:eastAsia="zh-CN"/>
        </w:rPr>
        <w:t xml:space="preserve"> - </w:t>
      </w:r>
      <w:r w:rsidR="00504825">
        <w:rPr>
          <w:rFonts w:hint="eastAsia"/>
          <w:lang w:eastAsia="zh-CN"/>
        </w:rPr>
        <w:t xml:space="preserve">Content database upgrade can be run </w:t>
      </w:r>
      <w:r w:rsidR="00A02028">
        <w:rPr>
          <w:lang w:eastAsia="zh-CN"/>
        </w:rPr>
        <w:t xml:space="preserve">in </w:t>
      </w:r>
      <w:r w:rsidR="00504825">
        <w:rPr>
          <w:lang w:eastAsia="zh-CN"/>
        </w:rPr>
        <w:t>parallel</w:t>
      </w:r>
      <w:r w:rsidR="00504825">
        <w:rPr>
          <w:rFonts w:hint="eastAsia"/>
          <w:lang w:eastAsia="zh-CN"/>
        </w:rPr>
        <w:t xml:space="preserve"> by </w:t>
      </w:r>
      <w:r w:rsidR="00504825">
        <w:rPr>
          <w:lang w:eastAsia="zh-CN"/>
        </w:rPr>
        <w:t>launch</w:t>
      </w:r>
      <w:r w:rsidR="00504825">
        <w:rPr>
          <w:rFonts w:hint="eastAsia"/>
          <w:lang w:eastAsia="zh-CN"/>
        </w:rPr>
        <w:t>ing multiple instance</w:t>
      </w:r>
      <w:r w:rsidR="00A02028">
        <w:rPr>
          <w:lang w:eastAsia="zh-CN"/>
        </w:rPr>
        <w:t>s</w:t>
      </w:r>
      <w:r w:rsidR="00504825">
        <w:rPr>
          <w:rFonts w:hint="eastAsia"/>
          <w:lang w:eastAsia="zh-CN"/>
        </w:rPr>
        <w:t xml:space="preserve"> of upgrade cmdlet</w:t>
      </w:r>
      <w:r w:rsidR="00A02028">
        <w:rPr>
          <w:lang w:eastAsia="zh-CN"/>
        </w:rPr>
        <w:t>s</w:t>
      </w:r>
      <w:r w:rsidR="00504825">
        <w:rPr>
          <w:rFonts w:hint="eastAsia"/>
          <w:lang w:eastAsia="zh-CN"/>
        </w:rPr>
        <w:t xml:space="preserve"> in Windows PowerShell</w:t>
      </w:r>
      <w:r w:rsidR="007177AB">
        <w:rPr>
          <w:rFonts w:hint="eastAsia"/>
          <w:lang w:eastAsia="zh-CN"/>
        </w:rPr>
        <w:t>.</w:t>
      </w:r>
    </w:p>
    <w:p w14:paraId="3E82B3BD" w14:textId="49E4B763" w:rsidR="00504825" w:rsidRDefault="00504825" w:rsidP="00504825">
      <w:pPr>
        <w:pStyle w:val="ListParagraph"/>
        <w:numPr>
          <w:ilvl w:val="0"/>
          <w:numId w:val="21"/>
        </w:numPr>
        <w:rPr>
          <w:lang w:eastAsia="zh-CN"/>
        </w:rPr>
      </w:pPr>
      <w:r>
        <w:rPr>
          <w:rFonts w:hint="eastAsia"/>
          <w:lang w:eastAsia="zh-CN"/>
        </w:rPr>
        <w:t>T</w:t>
      </w:r>
      <w:r w:rsidR="00C75740">
        <w:rPr>
          <w:rFonts w:hint="eastAsia"/>
          <w:lang w:eastAsia="zh-CN"/>
        </w:rPr>
        <w:t>enant administration</w:t>
      </w:r>
      <w:r>
        <w:rPr>
          <w:rFonts w:hint="eastAsia"/>
          <w:lang w:eastAsia="zh-CN"/>
        </w:rPr>
        <w:t xml:space="preserve"> creation</w:t>
      </w:r>
      <w:r w:rsidR="00A02028">
        <w:rPr>
          <w:lang w:eastAsia="zh-CN"/>
        </w:rPr>
        <w:t xml:space="preserve"> - </w:t>
      </w:r>
      <w:r>
        <w:rPr>
          <w:rFonts w:hint="eastAsia"/>
          <w:lang w:eastAsia="zh-CN"/>
        </w:rPr>
        <w:t>Administrator</w:t>
      </w:r>
      <w:r w:rsidR="00A02028">
        <w:rPr>
          <w:lang w:eastAsia="zh-CN"/>
        </w:rPr>
        <w:t>s</w:t>
      </w:r>
      <w:r>
        <w:rPr>
          <w:rFonts w:hint="eastAsia"/>
          <w:lang w:eastAsia="zh-CN"/>
        </w:rPr>
        <w:t xml:space="preserve"> can use Windows PowerShell to create tenant administration sites.</w:t>
      </w:r>
    </w:p>
    <w:p w14:paraId="02BEE042" w14:textId="1FA13F45" w:rsidR="00504825" w:rsidRDefault="00C75740" w:rsidP="00504825">
      <w:pPr>
        <w:pStyle w:val="ListParagraph"/>
        <w:numPr>
          <w:ilvl w:val="0"/>
          <w:numId w:val="21"/>
        </w:numPr>
        <w:rPr>
          <w:lang w:eastAsia="zh-CN"/>
        </w:rPr>
      </w:pPr>
      <w:r>
        <w:rPr>
          <w:rFonts w:hint="eastAsia"/>
          <w:lang w:eastAsia="zh-CN"/>
        </w:rPr>
        <w:t>Bulk enable feature on sites</w:t>
      </w:r>
      <w:r w:rsidR="00A02028">
        <w:rPr>
          <w:lang w:eastAsia="zh-CN"/>
        </w:rPr>
        <w:t xml:space="preserve"> - </w:t>
      </w:r>
      <w:r w:rsidR="00504825">
        <w:rPr>
          <w:rFonts w:hint="eastAsia"/>
          <w:lang w:eastAsia="zh-CN"/>
        </w:rPr>
        <w:t>Features can be enabled on hundreds of site</w:t>
      </w:r>
      <w:r w:rsidR="00A02028">
        <w:rPr>
          <w:lang w:eastAsia="zh-CN"/>
        </w:rPr>
        <w:t>s</w:t>
      </w:r>
      <w:r w:rsidR="00504825">
        <w:rPr>
          <w:rFonts w:hint="eastAsia"/>
          <w:lang w:eastAsia="zh-CN"/>
        </w:rPr>
        <w:t xml:space="preserve"> </w:t>
      </w:r>
      <w:r w:rsidR="00A02028">
        <w:rPr>
          <w:lang w:eastAsia="zh-CN"/>
        </w:rPr>
        <w:t>with</w:t>
      </w:r>
      <w:r w:rsidR="00504825">
        <w:rPr>
          <w:rFonts w:hint="eastAsia"/>
          <w:lang w:eastAsia="zh-CN"/>
        </w:rPr>
        <w:t xml:space="preserve"> a single line of script. </w:t>
      </w:r>
    </w:p>
    <w:p w14:paraId="2B4AB1CF" w14:textId="77777777" w:rsidR="00504825" w:rsidRDefault="00504825" w:rsidP="00504825">
      <w:pPr>
        <w:pStyle w:val="ListParagraph"/>
        <w:rPr>
          <w:lang w:eastAsia="zh-CN"/>
        </w:rPr>
      </w:pPr>
    </w:p>
    <w:p w14:paraId="0600E9FF" w14:textId="3F9E24BB" w:rsidR="007660AF" w:rsidRDefault="00C75740" w:rsidP="00D10648">
      <w:pPr>
        <w:rPr>
          <w:lang w:eastAsia="zh-CN"/>
        </w:rPr>
      </w:pPr>
      <w:r>
        <w:rPr>
          <w:rFonts w:hint="eastAsia"/>
          <w:lang w:eastAsia="zh-CN"/>
        </w:rPr>
        <w:lastRenderedPageBreak/>
        <w:t>For more information on</w:t>
      </w:r>
      <w:r w:rsidR="00A02028">
        <w:rPr>
          <w:lang w:eastAsia="zh-CN"/>
        </w:rPr>
        <w:t xml:space="preserve"> Windows PowerShell</w:t>
      </w:r>
      <w:r>
        <w:rPr>
          <w:rFonts w:hint="eastAsia"/>
          <w:lang w:eastAsia="zh-CN"/>
        </w:rPr>
        <w:t xml:space="preserve"> script examples, </w:t>
      </w:r>
      <w:r w:rsidR="007660AF">
        <w:rPr>
          <w:rFonts w:hint="eastAsia"/>
          <w:lang w:eastAsia="zh-CN"/>
        </w:rPr>
        <w:t>see</w:t>
      </w:r>
      <w:r w:rsidR="00A02028">
        <w:rPr>
          <w:lang w:eastAsia="zh-CN"/>
        </w:rPr>
        <w:t xml:space="preserve"> </w:t>
      </w:r>
      <w:hyperlink r:id="rId43" w:history="1">
        <w:r w:rsidR="00B00575" w:rsidRPr="003A670A">
          <w:rPr>
            <w:rStyle w:val="Hyperlink"/>
            <w:lang w:eastAsia="zh-CN"/>
          </w:rPr>
          <w:t>http://go.microsoft.com/fwlink/?LinkId=190342</w:t>
        </w:r>
      </w:hyperlink>
    </w:p>
    <w:p w14:paraId="1AF37A95" w14:textId="6EFD2685" w:rsidR="007A37DC" w:rsidRPr="008241DB" w:rsidRDefault="008241DB" w:rsidP="007A37DC">
      <w:pPr>
        <w:pStyle w:val="Heading1"/>
        <w:rPr>
          <w:rFonts w:eastAsiaTheme="minorEastAsia"/>
          <w:lang w:eastAsia="zh-CN"/>
        </w:rPr>
      </w:pPr>
      <w:bookmarkStart w:id="108" w:name="_Toc260743355"/>
      <w:r>
        <w:rPr>
          <w:rFonts w:eastAsiaTheme="minorEastAsia" w:hint="eastAsia"/>
          <w:lang w:eastAsia="zh-CN"/>
        </w:rPr>
        <w:t>Business Continuity Management</w:t>
      </w:r>
      <w:bookmarkEnd w:id="108"/>
    </w:p>
    <w:p w14:paraId="1AF37A96" w14:textId="5F9C13A3" w:rsidR="007A37DC" w:rsidRDefault="008032D9" w:rsidP="007A37DC">
      <w:r>
        <w:t xml:space="preserve">SharePoint 2010 </w:t>
      </w:r>
      <w:r w:rsidR="007A37DC">
        <w:t xml:space="preserve">provides a broad range of levels for performing backups, </w:t>
      </w:r>
      <w:r w:rsidR="00087482">
        <w:t>which include backing up</w:t>
      </w:r>
      <w:r w:rsidR="007A37DC">
        <w:t xml:space="preserve"> the entire farm, farm configuration information, site collections, </w:t>
      </w:r>
      <w:proofErr w:type="spellStart"/>
      <w:r w:rsidR="007A37DC">
        <w:t>subsites</w:t>
      </w:r>
      <w:proofErr w:type="spellEnd"/>
      <w:r w:rsidR="002F1C00">
        <w:t>,</w:t>
      </w:r>
      <w:r w:rsidR="007A37DC">
        <w:t xml:space="preserve"> or lists</w:t>
      </w:r>
      <w:r w:rsidR="005A1687">
        <w:t xml:space="preserve">. </w:t>
      </w:r>
      <w:r w:rsidR="007A37DC">
        <w:t xml:space="preserve">Backups can be </w:t>
      </w:r>
      <w:r w:rsidR="00087482">
        <w:t>performed</w:t>
      </w:r>
      <w:r w:rsidR="007A37DC">
        <w:t xml:space="preserve"> </w:t>
      </w:r>
      <w:r w:rsidR="002F1C00">
        <w:t xml:space="preserve">by </w:t>
      </w:r>
      <w:r w:rsidR="007A37DC">
        <w:t>using Central Administration</w:t>
      </w:r>
      <w:r w:rsidR="00087482">
        <w:t>’s</w:t>
      </w:r>
      <w:r w:rsidR="007A37DC">
        <w:t xml:space="preserve"> </w:t>
      </w:r>
      <w:r w:rsidR="00087482">
        <w:t xml:space="preserve">backup </w:t>
      </w:r>
      <w:r w:rsidR="007A37DC">
        <w:t>pages or</w:t>
      </w:r>
      <w:r w:rsidR="00087482">
        <w:t xml:space="preserve"> </w:t>
      </w:r>
      <w:r w:rsidR="007A37DC">
        <w:t>Windows PowerShell</w:t>
      </w:r>
      <w:r w:rsidR="00403C17">
        <w:rPr>
          <w:rFonts w:cs="Segoe UI"/>
        </w:rPr>
        <w:t>™</w:t>
      </w:r>
      <w:r w:rsidR="007A37DC">
        <w:t>.</w:t>
      </w:r>
      <w:r w:rsidR="00645DA4">
        <w:t xml:space="preserve"> </w:t>
      </w:r>
      <w:r w:rsidR="00087482">
        <w:t>By u</w:t>
      </w:r>
      <w:r w:rsidR="007A37DC">
        <w:t xml:space="preserve">sing the backup and restore </w:t>
      </w:r>
      <w:r>
        <w:t>features available in SharePoint 2010</w:t>
      </w:r>
      <w:r w:rsidR="00087482">
        <w:t>, administrators</w:t>
      </w:r>
      <w:r w:rsidR="002F1C00">
        <w:t xml:space="preserve"> </w:t>
      </w:r>
      <w:r w:rsidR="00087482">
        <w:t xml:space="preserve">have </w:t>
      </w:r>
      <w:r w:rsidR="007A37DC">
        <w:t>a powerful set of tools that allow them to manage their environment with minimal downtime and operational costs.</w:t>
      </w:r>
    </w:p>
    <w:p w14:paraId="1AF37A98" w14:textId="77777777" w:rsidR="007A37DC" w:rsidRDefault="007A37DC" w:rsidP="007A37DC">
      <w:pPr>
        <w:pStyle w:val="Heading2"/>
      </w:pPr>
      <w:bookmarkStart w:id="109" w:name="_Toc234643206"/>
      <w:bookmarkStart w:id="110" w:name="_Toc243311452"/>
      <w:bookmarkStart w:id="111" w:name="_Toc260743356"/>
      <w:r>
        <w:t>Central Administration vs. Windows PowerShell</w:t>
      </w:r>
      <w:bookmarkEnd w:id="109"/>
      <w:bookmarkEnd w:id="110"/>
      <w:bookmarkEnd w:id="111"/>
    </w:p>
    <w:p w14:paraId="1AF37A99" w14:textId="602C5F84" w:rsidR="007A37DC" w:rsidRDefault="003F4E25" w:rsidP="007A37DC">
      <w:pPr>
        <w:rPr>
          <w:noProof/>
          <w:lang w:eastAsia="zh-CN"/>
        </w:rPr>
      </w:pPr>
      <w:r>
        <w:t>SharePoint 2010</w:t>
      </w:r>
      <w:r w:rsidR="007A37DC" w:rsidRPr="00A25FD4">
        <w:t xml:space="preserve"> uses two different tools to configure backup and </w:t>
      </w:r>
      <w:r w:rsidR="002F1C00">
        <w:t>recovery</w:t>
      </w:r>
      <w:r w:rsidR="005A1687" w:rsidRPr="00A25FD4">
        <w:t>.</w:t>
      </w:r>
      <w:r w:rsidR="005A1687">
        <w:t xml:space="preserve"> </w:t>
      </w:r>
      <w:r w:rsidR="007A37DC" w:rsidRPr="00A25FD4">
        <w:t xml:space="preserve">Central Administration provides a </w:t>
      </w:r>
      <w:r w:rsidR="00D87AC5">
        <w:t>user i</w:t>
      </w:r>
      <w:r w:rsidR="007A37DC" w:rsidRPr="00A25FD4">
        <w:t xml:space="preserve">nterface where SharePoint Administrators </w:t>
      </w:r>
      <w:r w:rsidR="00087482">
        <w:t>are</w:t>
      </w:r>
      <w:r w:rsidR="007A37DC" w:rsidRPr="00A25FD4">
        <w:t xml:space="preserve"> prompted via menu structures to select the information to be backed up.</w:t>
      </w:r>
    </w:p>
    <w:p w14:paraId="1AF37A9A" w14:textId="77777777" w:rsidR="007B5C0C" w:rsidRDefault="007B19D2" w:rsidP="007A37DC">
      <w:pPr>
        <w:rPr>
          <w:noProof/>
          <w:lang w:eastAsia="zh-CN"/>
        </w:rPr>
      </w:pPr>
      <w:r>
        <w:rPr>
          <w:noProof/>
        </w:rPr>
        <w:drawing>
          <wp:inline distT="0" distB="0" distL="0" distR="0" wp14:anchorId="1AF37B39" wp14:editId="1AF37B3A">
            <wp:extent cx="5934710" cy="2206625"/>
            <wp:effectExtent l="1905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srcRect/>
                    <a:stretch>
                      <a:fillRect/>
                    </a:stretch>
                  </pic:blipFill>
                  <pic:spPr bwMode="auto">
                    <a:xfrm>
                      <a:off x="0" y="0"/>
                      <a:ext cx="5934710" cy="2206625"/>
                    </a:xfrm>
                    <a:prstGeom prst="rect">
                      <a:avLst/>
                    </a:prstGeom>
                    <a:noFill/>
                    <a:ln w="9525">
                      <a:noFill/>
                      <a:miter lim="800000"/>
                      <a:headEnd/>
                      <a:tailEnd/>
                    </a:ln>
                  </pic:spPr>
                </pic:pic>
              </a:graphicData>
            </a:graphic>
          </wp:inline>
        </w:drawing>
      </w:r>
    </w:p>
    <w:p w14:paraId="1AF37A9B" w14:textId="2E2448DD" w:rsidR="00D121D1" w:rsidRDefault="00D121D1" w:rsidP="00D121D1">
      <w:pPr>
        <w:jc w:val="center"/>
        <w:rPr>
          <w:lang w:eastAsia="zh-CN"/>
        </w:rPr>
      </w:pPr>
      <w:r>
        <w:rPr>
          <w:b/>
        </w:rPr>
        <w:t xml:space="preserve">Figure </w:t>
      </w:r>
      <w:r w:rsidR="006B3DC5">
        <w:rPr>
          <w:rFonts w:hint="eastAsia"/>
          <w:b/>
          <w:lang w:eastAsia="zh-CN"/>
        </w:rPr>
        <w:t>1</w:t>
      </w:r>
      <w:r w:rsidR="006F28A0">
        <w:rPr>
          <w:rFonts w:hint="eastAsia"/>
          <w:b/>
          <w:lang w:eastAsia="zh-CN"/>
        </w:rPr>
        <w:t>6</w:t>
      </w:r>
      <w:r w:rsidRPr="00674032">
        <w:rPr>
          <w:b/>
        </w:rPr>
        <w:t>:</w:t>
      </w:r>
      <w:r>
        <w:t xml:space="preserve"> </w:t>
      </w:r>
      <w:r w:rsidR="00D87AC5">
        <w:rPr>
          <w:rFonts w:hint="eastAsia"/>
          <w:lang w:eastAsia="zh-CN"/>
        </w:rPr>
        <w:t xml:space="preserve">Backup and </w:t>
      </w:r>
      <w:r w:rsidR="00D87AC5">
        <w:rPr>
          <w:lang w:eastAsia="zh-CN"/>
        </w:rPr>
        <w:t>r</w:t>
      </w:r>
      <w:r>
        <w:rPr>
          <w:rFonts w:hint="eastAsia"/>
          <w:lang w:eastAsia="zh-CN"/>
        </w:rPr>
        <w:t xml:space="preserve">estore </w:t>
      </w:r>
      <w:r w:rsidR="00D87AC5">
        <w:rPr>
          <w:lang w:eastAsia="zh-CN"/>
        </w:rPr>
        <w:t>user interface</w:t>
      </w:r>
    </w:p>
    <w:p w14:paraId="1AF37A9C" w14:textId="241EE05D" w:rsidR="007A37DC" w:rsidRDefault="007A37DC" w:rsidP="007A37DC">
      <w:r>
        <w:t xml:space="preserve">Windows PowerShell provides SharePoint </w:t>
      </w:r>
      <w:r w:rsidR="002F1C00">
        <w:t>a</w:t>
      </w:r>
      <w:r>
        <w:t xml:space="preserve">dministrators a way to perform backup and </w:t>
      </w:r>
      <w:r w:rsidR="002F1C00">
        <w:t>recovery</w:t>
      </w:r>
      <w:r>
        <w:t xml:space="preserve"> with additional options such as file compression or working with </w:t>
      </w:r>
      <w:r w:rsidR="00D623FB">
        <w:t>SQL</w:t>
      </w:r>
      <w:r w:rsidR="00403C17">
        <w:t xml:space="preserve"> s</w:t>
      </w:r>
      <w:r>
        <w:t>napshots</w:t>
      </w:r>
      <w:r w:rsidR="005A1687">
        <w:t xml:space="preserve">. </w:t>
      </w:r>
      <w:r>
        <w:t xml:space="preserve">Listed below are a few of the benefits available when </w:t>
      </w:r>
      <w:r w:rsidR="00302E70">
        <w:t xml:space="preserve">utilizing </w:t>
      </w:r>
      <w:r w:rsidR="002F1C00">
        <w:t>Windows PowerShell</w:t>
      </w:r>
      <w:r w:rsidR="00302E70">
        <w:t xml:space="preserve"> for backups</w:t>
      </w:r>
      <w:r w:rsidR="002F1C00">
        <w:t>:</w:t>
      </w:r>
    </w:p>
    <w:p w14:paraId="1AF37A9D" w14:textId="77777777" w:rsidR="007A37DC" w:rsidRDefault="007A37DC" w:rsidP="00943CCF">
      <w:pPr>
        <w:pStyle w:val="ListParagraph"/>
        <w:numPr>
          <w:ilvl w:val="0"/>
          <w:numId w:val="12"/>
        </w:numPr>
      </w:pPr>
      <w:r>
        <w:t>Windows PowerShell scripts can be developed and scheduled (with Windows Task Scheduler)</w:t>
      </w:r>
      <w:r w:rsidR="002F1C00">
        <w:t>,</w:t>
      </w:r>
      <w:r>
        <w:t xml:space="preserve"> whereas Central Administration is used for single</w:t>
      </w:r>
      <w:r w:rsidR="002F1C00">
        <w:t>-</w:t>
      </w:r>
      <w:r>
        <w:t>use backups and restores.</w:t>
      </w:r>
    </w:p>
    <w:p w14:paraId="1AF37A9E" w14:textId="56326E2E" w:rsidR="007A37DC" w:rsidRDefault="007A37DC" w:rsidP="00943CCF">
      <w:pPr>
        <w:pStyle w:val="ListParagraph"/>
        <w:numPr>
          <w:ilvl w:val="0"/>
          <w:numId w:val="12"/>
        </w:numPr>
      </w:pPr>
      <w:r>
        <w:lastRenderedPageBreak/>
        <w:t xml:space="preserve">Windows PowerShell </w:t>
      </w:r>
      <w:r w:rsidR="002F1C00">
        <w:t>has the</w:t>
      </w:r>
      <w:r>
        <w:t xml:space="preserve"> advantage of running against </w:t>
      </w:r>
      <w:r w:rsidR="00D623FB">
        <w:t>SQL</w:t>
      </w:r>
      <w:r>
        <w:t xml:space="preserve"> </w:t>
      </w:r>
      <w:r w:rsidR="002F1C00">
        <w:t>s</w:t>
      </w:r>
      <w:r>
        <w:t>napshots instead of the production database</w:t>
      </w:r>
      <w:r w:rsidR="005A1687">
        <w:t xml:space="preserve">. </w:t>
      </w:r>
      <w:r>
        <w:t>One of the parameters of t</w:t>
      </w:r>
      <w:r w:rsidR="00D97FF1">
        <w:t xml:space="preserve">he </w:t>
      </w:r>
      <w:r w:rsidR="00D623FB">
        <w:t>Windows PowerShell</w:t>
      </w:r>
      <w:r w:rsidR="00087482">
        <w:t xml:space="preserve"> backup </w:t>
      </w:r>
      <w:proofErr w:type="spellStart"/>
      <w:r w:rsidR="00087482">
        <w:t>cmdlet</w:t>
      </w:r>
      <w:proofErr w:type="spellEnd"/>
      <w:r w:rsidR="00D97FF1">
        <w:t xml:space="preserve"> will </w:t>
      </w:r>
      <w:r w:rsidR="00087482">
        <w:t>generate</w:t>
      </w:r>
      <w:r w:rsidR="00D97FF1">
        <w:t xml:space="preserve"> a SQL s</w:t>
      </w:r>
      <w:r>
        <w:t>napshot</w:t>
      </w:r>
      <w:r w:rsidR="00D623FB">
        <w:t>,</w:t>
      </w:r>
      <w:r>
        <w:t xml:space="preserve"> </w:t>
      </w:r>
      <w:r w:rsidR="00087482">
        <w:t xml:space="preserve">against which </w:t>
      </w:r>
      <w:r w:rsidR="00D623FB">
        <w:t xml:space="preserve">Windows PowerShell </w:t>
      </w:r>
      <w:r>
        <w:t>will run the action instead of the production database</w:t>
      </w:r>
      <w:r w:rsidR="005A1687">
        <w:t xml:space="preserve">. </w:t>
      </w:r>
      <w:r>
        <w:t>This reduce</w:t>
      </w:r>
      <w:r w:rsidR="00087482">
        <w:t>s</w:t>
      </w:r>
      <w:r>
        <w:t xml:space="preserve"> the resource impact of the backup operation on the production environment.</w:t>
      </w:r>
    </w:p>
    <w:p w14:paraId="1AF37A9F" w14:textId="7B6F004B" w:rsidR="007A37DC" w:rsidRDefault="00D97FF1" w:rsidP="00943CCF">
      <w:pPr>
        <w:pStyle w:val="ListParagraph"/>
        <w:numPr>
          <w:ilvl w:val="0"/>
          <w:numId w:val="12"/>
        </w:numPr>
      </w:pPr>
      <w:r>
        <w:t>With Windows PowerShell, SharePoint a</w:t>
      </w:r>
      <w:r w:rsidR="007A37DC">
        <w:t>dministrators have more granular control</w:t>
      </w:r>
      <w:r>
        <w:t xml:space="preserve"> of options for the backup or restore</w:t>
      </w:r>
      <w:r w:rsidR="007A37DC">
        <w:t>.</w:t>
      </w:r>
    </w:p>
    <w:p w14:paraId="1AF37AA0" w14:textId="77777777" w:rsidR="007A37DC" w:rsidRDefault="007A37DC" w:rsidP="007A37DC">
      <w:r>
        <w:t xml:space="preserve">The remainder of this section will identify when additional features are made available through Windows PowerShell commands that are not available through the standard </w:t>
      </w:r>
      <w:r w:rsidR="00D87AC5">
        <w:t>user interface</w:t>
      </w:r>
      <w:r>
        <w:t>.</w:t>
      </w:r>
    </w:p>
    <w:p w14:paraId="1AF37AA1" w14:textId="58965202" w:rsidR="007A37DC" w:rsidRDefault="007A37DC" w:rsidP="007A37DC">
      <w:r>
        <w:t xml:space="preserve">For more information about Windows PowerShell, </w:t>
      </w:r>
      <w:r w:rsidR="00087482">
        <w:t>refer to</w:t>
      </w:r>
      <w:r>
        <w:t xml:space="preserve"> the Windows PowerShell</w:t>
      </w:r>
      <w:r w:rsidR="00087482">
        <w:t xml:space="preserve"> Administration</w:t>
      </w:r>
      <w:r>
        <w:t xml:space="preserve"> section of this </w:t>
      </w:r>
      <w:r w:rsidR="00D5770C">
        <w:t>guide</w:t>
      </w:r>
      <w:r w:rsidR="00087482">
        <w:t>,</w:t>
      </w:r>
      <w:r>
        <w:t xml:space="preserve"> and </w:t>
      </w:r>
      <w:r w:rsidR="00087482">
        <w:t xml:space="preserve">also see </w:t>
      </w:r>
      <w:hyperlink r:id="rId45" w:history="1">
        <w:r w:rsidR="00087482" w:rsidRPr="00087482">
          <w:rPr>
            <w:rStyle w:val="Hyperlink"/>
          </w:rPr>
          <w:t>http://go.microsoft.com/fwlink/?LinkId=156748</w:t>
        </w:r>
        <w:r w:rsidRPr="00087482">
          <w:rPr>
            <w:rStyle w:val="Hyperlink"/>
          </w:rPr>
          <w:t>h</w:t>
        </w:r>
      </w:hyperlink>
    </w:p>
    <w:p w14:paraId="1AF37AA2" w14:textId="77777777" w:rsidR="007A37DC" w:rsidRDefault="007A37DC" w:rsidP="007A37DC">
      <w:pPr>
        <w:pStyle w:val="Heading2"/>
      </w:pPr>
      <w:bookmarkStart w:id="112" w:name="_Toc234643207"/>
      <w:bookmarkStart w:id="113" w:name="_Toc243311453"/>
      <w:bookmarkStart w:id="114" w:name="_Toc260743357"/>
      <w:r>
        <w:t>Granular Backup and Restore</w:t>
      </w:r>
      <w:bookmarkEnd w:id="112"/>
      <w:bookmarkEnd w:id="113"/>
      <w:bookmarkEnd w:id="114"/>
    </w:p>
    <w:p w14:paraId="1AF37AA3" w14:textId="11D3CFA5" w:rsidR="007A37DC" w:rsidRPr="001C04B3" w:rsidRDefault="003F4E25" w:rsidP="007A37DC">
      <w:r>
        <w:t>SharePoint 2010</w:t>
      </w:r>
      <w:r w:rsidR="007A37DC">
        <w:t xml:space="preserve"> provides several new features that provide a granular level of backup for various </w:t>
      </w:r>
      <w:r w:rsidR="00D97FF1">
        <w:t>components</w:t>
      </w:r>
      <w:r w:rsidR="007A37DC">
        <w:t xml:space="preserve"> of site content</w:t>
      </w:r>
      <w:r w:rsidR="005A1687">
        <w:t xml:space="preserve">. </w:t>
      </w:r>
      <w:r w:rsidR="007A37DC">
        <w:t xml:space="preserve">This includes content at the site, </w:t>
      </w:r>
      <w:r w:rsidR="00D97FF1">
        <w:t>subsite,</w:t>
      </w:r>
      <w:r w:rsidR="007A37DC">
        <w:t xml:space="preserve"> and list level</w:t>
      </w:r>
      <w:r w:rsidR="005A1687">
        <w:t xml:space="preserve">. </w:t>
      </w:r>
      <w:r w:rsidR="007A37DC">
        <w:t>This level of granular backup provide</w:t>
      </w:r>
      <w:r w:rsidR="00D97FF1">
        <w:t>s SharePoint a</w:t>
      </w:r>
      <w:r w:rsidR="007A37DC">
        <w:t>dministrators with the ability to quickly and flexibly backup and restore content to meet user demand.</w:t>
      </w:r>
    </w:p>
    <w:p w14:paraId="1AF37AA4" w14:textId="77777777" w:rsidR="007A37DC" w:rsidRDefault="007A37DC" w:rsidP="007A37DC">
      <w:pPr>
        <w:pStyle w:val="Heading3"/>
      </w:pPr>
      <w:bookmarkStart w:id="115" w:name="_Toc243311454"/>
      <w:bookmarkStart w:id="116" w:name="_Toc260743358"/>
      <w:r>
        <w:t>Back</w:t>
      </w:r>
      <w:r w:rsidR="00D97FF1">
        <w:t xml:space="preserve"> U</w:t>
      </w:r>
      <w:r>
        <w:t xml:space="preserve">p </w:t>
      </w:r>
      <w:r w:rsidR="00D97FF1">
        <w:t xml:space="preserve">a </w:t>
      </w:r>
      <w:r>
        <w:t>Site Collection</w:t>
      </w:r>
      <w:bookmarkEnd w:id="115"/>
      <w:bookmarkEnd w:id="116"/>
    </w:p>
    <w:p w14:paraId="1AF37AA5" w14:textId="77777777" w:rsidR="007A37DC" w:rsidRDefault="007A37DC" w:rsidP="007A37DC">
      <w:r>
        <w:t xml:space="preserve">Backing up a site collection </w:t>
      </w:r>
      <w:r w:rsidR="00D97FF1">
        <w:t xml:space="preserve">will </w:t>
      </w:r>
      <w:r>
        <w:t xml:space="preserve">include the top level site and all </w:t>
      </w:r>
      <w:proofErr w:type="spellStart"/>
      <w:r w:rsidR="00D97FF1">
        <w:t>sub</w:t>
      </w:r>
      <w:r>
        <w:t>sites</w:t>
      </w:r>
      <w:proofErr w:type="spellEnd"/>
      <w:r w:rsidR="005A1687">
        <w:t xml:space="preserve">. </w:t>
      </w:r>
      <w:r>
        <w:t>When backing up the site collection through Central Administr</w:t>
      </w:r>
      <w:r w:rsidR="00D97FF1">
        <w:t>ation, a SharePoint a</w:t>
      </w:r>
      <w:r>
        <w:t>dministrator identifies the site collection and provides a destination for the storage of the backup file.</w:t>
      </w:r>
    </w:p>
    <w:p w14:paraId="1AF37AA6" w14:textId="77777777" w:rsidR="007A37DC" w:rsidRDefault="007B19D2" w:rsidP="007A37DC">
      <w:pPr>
        <w:rPr>
          <w:noProof/>
          <w:lang w:eastAsia="zh-CN"/>
        </w:rPr>
      </w:pPr>
      <w:r>
        <w:rPr>
          <w:noProof/>
        </w:rPr>
        <w:drawing>
          <wp:inline distT="0" distB="0" distL="0" distR="0" wp14:anchorId="1AF37B3B" wp14:editId="1AF37B3C">
            <wp:extent cx="5943600" cy="2259330"/>
            <wp:effectExtent l="19050" t="0" r="0"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943600" cy="2259330"/>
                    </a:xfrm>
                    <a:prstGeom prst="rect">
                      <a:avLst/>
                    </a:prstGeom>
                    <a:noFill/>
                    <a:ln w="9525">
                      <a:noFill/>
                      <a:miter lim="800000"/>
                      <a:headEnd/>
                      <a:tailEnd/>
                    </a:ln>
                  </pic:spPr>
                </pic:pic>
              </a:graphicData>
            </a:graphic>
          </wp:inline>
        </w:drawing>
      </w:r>
    </w:p>
    <w:p w14:paraId="1AF37AA7" w14:textId="66A1298D" w:rsidR="00D121D1" w:rsidRDefault="00D121D1" w:rsidP="00D121D1">
      <w:pPr>
        <w:jc w:val="center"/>
        <w:rPr>
          <w:lang w:eastAsia="zh-CN"/>
        </w:rPr>
      </w:pPr>
      <w:r>
        <w:rPr>
          <w:b/>
        </w:rPr>
        <w:lastRenderedPageBreak/>
        <w:t xml:space="preserve">Figure </w:t>
      </w:r>
      <w:r w:rsidR="006F28A0">
        <w:rPr>
          <w:rFonts w:hint="eastAsia"/>
          <w:b/>
          <w:lang w:eastAsia="zh-CN"/>
        </w:rPr>
        <w:t>17</w:t>
      </w:r>
      <w:r w:rsidRPr="00674032">
        <w:rPr>
          <w:b/>
        </w:rPr>
        <w:t>:</w:t>
      </w:r>
      <w:r>
        <w:t xml:space="preserve"> </w:t>
      </w:r>
      <w:r>
        <w:rPr>
          <w:rFonts w:hint="eastAsia"/>
          <w:lang w:eastAsia="zh-CN"/>
        </w:rPr>
        <w:t>Back</w:t>
      </w:r>
      <w:r w:rsidR="00D97FF1">
        <w:rPr>
          <w:lang w:eastAsia="zh-CN"/>
        </w:rPr>
        <w:t xml:space="preserve"> </w:t>
      </w:r>
      <w:r>
        <w:rPr>
          <w:rFonts w:hint="eastAsia"/>
          <w:lang w:eastAsia="zh-CN"/>
        </w:rPr>
        <w:t>up a site collection</w:t>
      </w:r>
    </w:p>
    <w:p w14:paraId="1AF37AA8" w14:textId="7CC07232" w:rsidR="007A37DC" w:rsidRDefault="007A37DC" w:rsidP="007A37DC">
      <w:r>
        <w:t xml:space="preserve">The same operation can be completed </w:t>
      </w:r>
      <w:r w:rsidR="00D97FF1">
        <w:t xml:space="preserve">by </w:t>
      </w:r>
      <w:r>
        <w:t xml:space="preserve">using the </w:t>
      </w:r>
      <w:r w:rsidRPr="00D97FF1">
        <w:rPr>
          <w:b/>
        </w:rPr>
        <w:t>Backup</w:t>
      </w:r>
      <w:r w:rsidR="00D97FF1" w:rsidRPr="00D97FF1">
        <w:rPr>
          <w:b/>
        </w:rPr>
        <w:noBreakHyphen/>
      </w:r>
      <w:proofErr w:type="spellStart"/>
      <w:r w:rsidRPr="00D97FF1">
        <w:rPr>
          <w:b/>
        </w:rPr>
        <w:t>SPSite</w:t>
      </w:r>
      <w:proofErr w:type="spellEnd"/>
      <w:r>
        <w:t xml:space="preserve"> Windows PowerShell </w:t>
      </w:r>
      <w:proofErr w:type="spellStart"/>
      <w:r w:rsidR="000123FE">
        <w:t>cmdlet</w:t>
      </w:r>
      <w:proofErr w:type="spellEnd"/>
      <w:r w:rsidR="005A1687">
        <w:t>.</w:t>
      </w:r>
      <w:r w:rsidR="00645DA4">
        <w:t xml:space="preserve"> </w:t>
      </w:r>
      <w:r w:rsidR="000123FE">
        <w:t>Also w</w:t>
      </w:r>
      <w:r w:rsidR="00FE41FA">
        <w:t>orth noting is</w:t>
      </w:r>
      <w:r>
        <w:t xml:space="preserve"> that additional parameters are av</w:t>
      </w:r>
      <w:r w:rsidR="00D97FF1">
        <w:t>ailable</w:t>
      </w:r>
      <w:r w:rsidR="00FE41FA">
        <w:t xml:space="preserve"> when using the Backup-</w:t>
      </w:r>
      <w:proofErr w:type="spellStart"/>
      <w:r w:rsidR="00FE41FA">
        <w:t>SPSite</w:t>
      </w:r>
      <w:proofErr w:type="spellEnd"/>
      <w:r w:rsidR="00FE41FA">
        <w:t xml:space="preserve"> </w:t>
      </w:r>
      <w:proofErr w:type="spellStart"/>
      <w:r w:rsidR="00FE41FA">
        <w:t>cmdlet</w:t>
      </w:r>
      <w:proofErr w:type="spellEnd"/>
      <w:r w:rsidR="00D97FF1">
        <w:t xml:space="preserve">, including </w:t>
      </w:r>
      <w:r w:rsidR="00FE41FA">
        <w:t xml:space="preserve">the ability to use </w:t>
      </w:r>
      <w:r w:rsidR="00D97FF1">
        <w:t>a SQL s</w:t>
      </w:r>
      <w:r>
        <w:t>napshot.</w:t>
      </w:r>
    </w:p>
    <w:p w14:paraId="1AF37AA9" w14:textId="77777777" w:rsidR="007A37DC" w:rsidRDefault="007B19D2" w:rsidP="007A37DC">
      <w:pPr>
        <w:rPr>
          <w:noProof/>
          <w:lang w:eastAsia="zh-CN"/>
        </w:rPr>
      </w:pPr>
      <w:r>
        <w:rPr>
          <w:noProof/>
        </w:rPr>
        <w:drawing>
          <wp:inline distT="0" distB="0" distL="0" distR="0" wp14:anchorId="1AF37B3D" wp14:editId="1AF37B3E">
            <wp:extent cx="5715000" cy="85280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l="1537" r="2251"/>
                    <a:stretch>
                      <a:fillRect/>
                    </a:stretch>
                  </pic:blipFill>
                  <pic:spPr bwMode="auto">
                    <a:xfrm>
                      <a:off x="0" y="0"/>
                      <a:ext cx="5715000" cy="852805"/>
                    </a:xfrm>
                    <a:prstGeom prst="rect">
                      <a:avLst/>
                    </a:prstGeom>
                    <a:noFill/>
                    <a:ln w="9525">
                      <a:noFill/>
                      <a:miter lim="800000"/>
                      <a:headEnd/>
                      <a:tailEnd/>
                    </a:ln>
                  </pic:spPr>
                </pic:pic>
              </a:graphicData>
            </a:graphic>
          </wp:inline>
        </w:drawing>
      </w:r>
    </w:p>
    <w:p w14:paraId="1AF37AAA" w14:textId="2E435635" w:rsidR="00D121D1" w:rsidRPr="00D121D1" w:rsidRDefault="00D121D1" w:rsidP="00D121D1">
      <w:pPr>
        <w:jc w:val="center"/>
        <w:rPr>
          <w:lang w:eastAsia="zh-CN"/>
        </w:rPr>
      </w:pPr>
      <w:r>
        <w:rPr>
          <w:b/>
        </w:rPr>
        <w:t xml:space="preserve">Figure </w:t>
      </w:r>
      <w:r w:rsidR="006F28A0">
        <w:rPr>
          <w:rFonts w:hint="eastAsia"/>
          <w:b/>
          <w:lang w:eastAsia="zh-CN"/>
        </w:rPr>
        <w:t>18</w:t>
      </w:r>
      <w:r w:rsidRPr="00674032">
        <w:rPr>
          <w:b/>
        </w:rPr>
        <w:t>:</w:t>
      </w:r>
      <w:r>
        <w:t xml:space="preserve"> </w:t>
      </w:r>
      <w:r w:rsidR="006208B5">
        <w:rPr>
          <w:rFonts w:hint="eastAsia"/>
          <w:lang w:eastAsia="zh-CN"/>
        </w:rPr>
        <w:t xml:space="preserve">Windows </w:t>
      </w:r>
      <w:r>
        <w:rPr>
          <w:rFonts w:hint="eastAsia"/>
          <w:lang w:eastAsia="zh-CN"/>
        </w:rPr>
        <w:t>PowerShell command for back</w:t>
      </w:r>
      <w:r w:rsidR="00D97FF1">
        <w:rPr>
          <w:lang w:eastAsia="zh-CN"/>
        </w:rPr>
        <w:t xml:space="preserve">ing </w:t>
      </w:r>
      <w:r>
        <w:rPr>
          <w:rFonts w:hint="eastAsia"/>
          <w:lang w:eastAsia="zh-CN"/>
        </w:rPr>
        <w:t>up a site</w:t>
      </w:r>
    </w:p>
    <w:p w14:paraId="1AF37AAB" w14:textId="77777777" w:rsidR="007A37DC" w:rsidRPr="001C04B3" w:rsidRDefault="007A37DC" w:rsidP="007A37DC">
      <w:r>
        <w:t xml:space="preserve">To restore the site collection, the </w:t>
      </w:r>
      <w:r w:rsidRPr="00D97FF1">
        <w:rPr>
          <w:b/>
        </w:rPr>
        <w:t>Restore-</w:t>
      </w:r>
      <w:proofErr w:type="spellStart"/>
      <w:r w:rsidRPr="00D97FF1">
        <w:rPr>
          <w:b/>
        </w:rPr>
        <w:t>SPSite</w:t>
      </w:r>
      <w:proofErr w:type="spellEnd"/>
      <w:r>
        <w:t xml:space="preserve"> Windows PowerShell command is used.</w:t>
      </w:r>
    </w:p>
    <w:p w14:paraId="1AF37AAC" w14:textId="77777777" w:rsidR="007A37DC" w:rsidRDefault="007A37DC" w:rsidP="007A37DC">
      <w:pPr>
        <w:pStyle w:val="Heading3"/>
      </w:pPr>
      <w:bookmarkStart w:id="117" w:name="_Toc243311455"/>
      <w:bookmarkStart w:id="118" w:name="_Toc260743359"/>
      <w:r>
        <w:t>Export a Site or List</w:t>
      </w:r>
      <w:bookmarkEnd w:id="117"/>
      <w:bookmarkEnd w:id="118"/>
    </w:p>
    <w:p w14:paraId="1AF37AAD" w14:textId="77777777" w:rsidR="007A37DC" w:rsidRDefault="007A37DC" w:rsidP="007A37DC">
      <w:r>
        <w:t xml:space="preserve">Through Central Administration a SharePoint Administrator can configure a backup of a </w:t>
      </w:r>
      <w:r w:rsidR="00D623FB">
        <w:t>subsite</w:t>
      </w:r>
      <w:r>
        <w:t xml:space="preserve"> or list</w:t>
      </w:r>
      <w:r w:rsidR="005A1687">
        <w:t xml:space="preserve">. </w:t>
      </w:r>
      <w:r>
        <w:t>As seen in the image below</w:t>
      </w:r>
      <w:r w:rsidR="000B3D5B">
        <w:t>,</w:t>
      </w:r>
      <w:r>
        <w:t xml:space="preserve"> </w:t>
      </w:r>
      <w:r w:rsidR="000B3D5B">
        <w:t>after</w:t>
      </w:r>
      <w:r>
        <w:t xml:space="preserve"> the </w:t>
      </w:r>
      <w:r w:rsidR="00D623FB">
        <w:t>s</w:t>
      </w:r>
      <w:r>
        <w:t>ite is selected</w:t>
      </w:r>
      <w:r w:rsidR="00D623FB">
        <w:t>,</w:t>
      </w:r>
      <w:r>
        <w:t xml:space="preserve"> there are additional options for the </w:t>
      </w:r>
      <w:r w:rsidR="00D623FB">
        <w:t>site</w:t>
      </w:r>
      <w:r>
        <w:t xml:space="preserve"> and for specific lists. From this </w:t>
      </w:r>
      <w:r w:rsidR="00D623FB">
        <w:t>page,</w:t>
      </w:r>
      <w:r>
        <w:t xml:space="preserve"> the administrator can also choose to export security and select the different versions that will be exported with the </w:t>
      </w:r>
      <w:r w:rsidR="00D623FB">
        <w:t>site</w:t>
      </w:r>
      <w:r>
        <w:t xml:space="preserve"> or list.</w:t>
      </w:r>
    </w:p>
    <w:p w14:paraId="1AF37AAE" w14:textId="77777777" w:rsidR="007A37DC" w:rsidRDefault="007B19D2" w:rsidP="007A37DC">
      <w:pPr>
        <w:rPr>
          <w:noProof/>
          <w:lang w:eastAsia="zh-CN"/>
        </w:rPr>
      </w:pPr>
      <w:r>
        <w:rPr>
          <w:noProof/>
        </w:rPr>
        <w:drawing>
          <wp:inline distT="0" distB="0" distL="0" distR="0" wp14:anchorId="1AF37B3F" wp14:editId="1AF37B40">
            <wp:extent cx="5943600" cy="29718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14:paraId="1AF37AAF" w14:textId="2173C380" w:rsidR="00D121D1" w:rsidRDefault="00D121D1" w:rsidP="00D121D1">
      <w:pPr>
        <w:jc w:val="center"/>
        <w:rPr>
          <w:lang w:eastAsia="zh-CN"/>
        </w:rPr>
      </w:pPr>
      <w:r>
        <w:rPr>
          <w:b/>
        </w:rPr>
        <w:t xml:space="preserve">Figure </w:t>
      </w:r>
      <w:r w:rsidR="006F28A0">
        <w:rPr>
          <w:rFonts w:hint="eastAsia"/>
          <w:b/>
          <w:lang w:eastAsia="zh-CN"/>
        </w:rPr>
        <w:t>19</w:t>
      </w:r>
      <w:r w:rsidRPr="00674032">
        <w:rPr>
          <w:b/>
        </w:rPr>
        <w:t>:</w:t>
      </w:r>
      <w:r>
        <w:t xml:space="preserve"> </w:t>
      </w:r>
      <w:r>
        <w:rPr>
          <w:rFonts w:hint="eastAsia"/>
          <w:lang w:eastAsia="zh-CN"/>
        </w:rPr>
        <w:t>Export a site</w:t>
      </w:r>
      <w:r w:rsidR="00D87AC5">
        <w:rPr>
          <w:lang w:eastAsia="zh-CN"/>
        </w:rPr>
        <w:t xml:space="preserve"> or </w:t>
      </w:r>
      <w:r>
        <w:rPr>
          <w:rFonts w:hint="eastAsia"/>
          <w:lang w:eastAsia="zh-CN"/>
        </w:rPr>
        <w:t xml:space="preserve">list </w:t>
      </w:r>
      <w:r w:rsidR="00D87AC5">
        <w:rPr>
          <w:lang w:eastAsia="zh-CN"/>
        </w:rPr>
        <w:t>in the user interface</w:t>
      </w:r>
    </w:p>
    <w:p w14:paraId="1AF37AB0" w14:textId="77777777" w:rsidR="007A37DC" w:rsidRDefault="007A37DC" w:rsidP="007A37DC">
      <w:r>
        <w:lastRenderedPageBreak/>
        <w:t xml:space="preserve">Similar to the </w:t>
      </w:r>
      <w:r w:rsidR="00D623FB">
        <w:t>s</w:t>
      </w:r>
      <w:r>
        <w:t xml:space="preserve">ite </w:t>
      </w:r>
      <w:r w:rsidR="00D623FB">
        <w:t>c</w:t>
      </w:r>
      <w:r>
        <w:t>ollection backup, Windows PowerShell provides some additional param</w:t>
      </w:r>
      <w:r w:rsidR="00D623FB">
        <w:t>eters</w:t>
      </w:r>
      <w:r w:rsidR="007E1AE6">
        <w:t>,</w:t>
      </w:r>
      <w:r w:rsidR="00D623FB">
        <w:t xml:space="preserve"> including the use of SQL s</w:t>
      </w:r>
      <w:r>
        <w:t>napshots, compression, and logging.</w:t>
      </w:r>
    </w:p>
    <w:p w14:paraId="1AF37AB1" w14:textId="77777777" w:rsidR="007A37DC" w:rsidRDefault="007B19D2" w:rsidP="007A37DC">
      <w:pPr>
        <w:rPr>
          <w:noProof/>
          <w:lang w:eastAsia="zh-CN"/>
        </w:rPr>
      </w:pPr>
      <w:r>
        <w:rPr>
          <w:noProof/>
        </w:rPr>
        <w:drawing>
          <wp:inline distT="0" distB="0" distL="0" distR="0" wp14:anchorId="1AF37B41" wp14:editId="1AF37B42">
            <wp:extent cx="5943600" cy="107251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srcRect/>
                    <a:stretch>
                      <a:fillRect/>
                    </a:stretch>
                  </pic:blipFill>
                  <pic:spPr bwMode="auto">
                    <a:xfrm>
                      <a:off x="0" y="0"/>
                      <a:ext cx="5943600" cy="1072515"/>
                    </a:xfrm>
                    <a:prstGeom prst="rect">
                      <a:avLst/>
                    </a:prstGeom>
                    <a:noFill/>
                    <a:ln w="9525">
                      <a:noFill/>
                      <a:miter lim="800000"/>
                      <a:headEnd/>
                      <a:tailEnd/>
                    </a:ln>
                  </pic:spPr>
                </pic:pic>
              </a:graphicData>
            </a:graphic>
          </wp:inline>
        </w:drawing>
      </w:r>
    </w:p>
    <w:p w14:paraId="1AF37AB2" w14:textId="5FBE99F9" w:rsidR="00D121D1" w:rsidRDefault="00D121D1" w:rsidP="00D121D1">
      <w:pPr>
        <w:jc w:val="center"/>
        <w:rPr>
          <w:lang w:eastAsia="zh-CN"/>
        </w:rPr>
      </w:pPr>
      <w:r>
        <w:rPr>
          <w:b/>
        </w:rPr>
        <w:t xml:space="preserve">Figure </w:t>
      </w:r>
      <w:r w:rsidR="006F28A0">
        <w:rPr>
          <w:rFonts w:hint="eastAsia"/>
          <w:b/>
          <w:lang w:eastAsia="zh-CN"/>
        </w:rPr>
        <w:t>20</w:t>
      </w:r>
      <w:r w:rsidRPr="00674032">
        <w:rPr>
          <w:b/>
        </w:rPr>
        <w:t>:</w:t>
      </w:r>
      <w:r>
        <w:t xml:space="preserve"> </w:t>
      </w:r>
      <w:r w:rsidR="000123FE">
        <w:t>Options for exporting</w:t>
      </w:r>
      <w:r>
        <w:rPr>
          <w:rFonts w:hint="eastAsia"/>
          <w:lang w:eastAsia="zh-CN"/>
        </w:rPr>
        <w:t xml:space="preserve"> a </w:t>
      </w:r>
      <w:r w:rsidR="00D623FB">
        <w:rPr>
          <w:lang w:eastAsia="zh-CN"/>
        </w:rPr>
        <w:t xml:space="preserve">site or </w:t>
      </w:r>
      <w:r>
        <w:rPr>
          <w:rFonts w:hint="eastAsia"/>
          <w:lang w:eastAsia="zh-CN"/>
        </w:rPr>
        <w:t xml:space="preserve">list </w:t>
      </w:r>
      <w:r w:rsidR="000123FE">
        <w:rPr>
          <w:lang w:eastAsia="zh-CN"/>
        </w:rPr>
        <w:t xml:space="preserve">using </w:t>
      </w:r>
      <w:r w:rsidR="006208B5">
        <w:rPr>
          <w:rFonts w:hint="eastAsia"/>
          <w:lang w:eastAsia="zh-CN"/>
        </w:rPr>
        <w:t xml:space="preserve">Windows </w:t>
      </w:r>
      <w:r>
        <w:rPr>
          <w:rFonts w:hint="eastAsia"/>
          <w:lang w:eastAsia="zh-CN"/>
        </w:rPr>
        <w:t>PowerShell</w:t>
      </w:r>
    </w:p>
    <w:p w14:paraId="1AF37AB3" w14:textId="77777777" w:rsidR="007A37DC" w:rsidRPr="001C04B3" w:rsidRDefault="007A37DC" w:rsidP="007A37DC">
      <w:r>
        <w:t xml:space="preserve">To restore the </w:t>
      </w:r>
      <w:r w:rsidR="00D623FB">
        <w:t>site</w:t>
      </w:r>
      <w:r>
        <w:t xml:space="preserve"> or list, the </w:t>
      </w:r>
      <w:r w:rsidRPr="00D623FB">
        <w:rPr>
          <w:b/>
        </w:rPr>
        <w:t>Import-</w:t>
      </w:r>
      <w:proofErr w:type="spellStart"/>
      <w:r w:rsidRPr="00D623FB">
        <w:rPr>
          <w:b/>
        </w:rPr>
        <w:t>SPWeb</w:t>
      </w:r>
      <w:proofErr w:type="spellEnd"/>
      <w:r>
        <w:t xml:space="preserve"> Windows PowerShell command is used.</w:t>
      </w:r>
    </w:p>
    <w:p w14:paraId="1AF37AB4" w14:textId="77777777" w:rsidR="007A37DC" w:rsidRDefault="007A37DC" w:rsidP="007A37DC">
      <w:pPr>
        <w:pStyle w:val="Heading3"/>
      </w:pPr>
      <w:bookmarkStart w:id="119" w:name="_Toc243311456"/>
      <w:bookmarkStart w:id="120" w:name="_Toc260743360"/>
      <w:r>
        <w:t>Recover Data from an Unattached Content Database</w:t>
      </w:r>
      <w:bookmarkEnd w:id="119"/>
      <w:bookmarkEnd w:id="120"/>
    </w:p>
    <w:p w14:paraId="1AF37AB5" w14:textId="5FD43116" w:rsidR="007A37DC" w:rsidRDefault="000123FE" w:rsidP="007A37DC">
      <w:r>
        <w:t>Also new to the</w:t>
      </w:r>
      <w:r w:rsidR="007A37DC">
        <w:t xml:space="preserve"> </w:t>
      </w:r>
      <w:r w:rsidR="003F4E25">
        <w:t>SharePoint 2010</w:t>
      </w:r>
      <w:r>
        <w:t xml:space="preserve"> backup and restore functionality is the ability</w:t>
      </w:r>
      <w:r w:rsidR="007A37DC">
        <w:t xml:space="preserve"> </w:t>
      </w:r>
      <w:r>
        <w:t xml:space="preserve">to </w:t>
      </w:r>
      <w:r w:rsidR="007A37DC">
        <w:t xml:space="preserve">restore site collections, </w:t>
      </w:r>
      <w:r w:rsidR="007E1AE6">
        <w:t>sites,</w:t>
      </w:r>
      <w:r w:rsidR="007A37DC">
        <w:t xml:space="preserve"> and lists from unattached content databases</w:t>
      </w:r>
      <w:r w:rsidR="005A1687">
        <w:t xml:space="preserve">. </w:t>
      </w:r>
      <w:r>
        <w:t>A backup of a SharePoint content database can be restored to any server with SQL Server installed, and administrators can provide that SQL instance name to SharePoint in Central Administration’s backup and restore interface.</w:t>
      </w:r>
      <w:r w:rsidR="00645DA4">
        <w:t xml:space="preserve"> </w:t>
      </w:r>
      <w:r w:rsidR="00FE41FA">
        <w:t>Administrators</w:t>
      </w:r>
      <w:r w:rsidR="007A37DC">
        <w:t xml:space="preserve"> can </w:t>
      </w:r>
      <w:r w:rsidR="00EB0378">
        <w:rPr>
          <w:rFonts w:hint="eastAsia"/>
          <w:lang w:eastAsia="zh-CN"/>
        </w:rPr>
        <w:t xml:space="preserve">then </w:t>
      </w:r>
      <w:r w:rsidR="007A37DC">
        <w:t>browse the contents of the database</w:t>
      </w:r>
      <w:r>
        <w:t>,</w:t>
      </w:r>
      <w:r w:rsidR="007A37DC">
        <w:t xml:space="preserve"> then back</w:t>
      </w:r>
      <w:r w:rsidR="007E1AE6">
        <w:t xml:space="preserve"> </w:t>
      </w:r>
      <w:r w:rsidR="007A37DC">
        <w:t>up or export the content</w:t>
      </w:r>
      <w:r w:rsidR="00FE41FA">
        <w:t xml:space="preserve"> needed</w:t>
      </w:r>
      <w:r w:rsidR="005A1687">
        <w:t xml:space="preserve">. </w:t>
      </w:r>
      <w:r w:rsidR="004F7EBF">
        <w:rPr>
          <w:rFonts w:hint="eastAsia"/>
          <w:lang w:eastAsia="zh-CN"/>
        </w:rPr>
        <w:t xml:space="preserve">This feature can </w:t>
      </w:r>
      <w:r w:rsidR="00DD2661">
        <w:rPr>
          <w:lang w:eastAsia="zh-CN"/>
        </w:rPr>
        <w:t>be used to</w:t>
      </w:r>
      <w:r w:rsidR="004F7EBF">
        <w:rPr>
          <w:rFonts w:hint="eastAsia"/>
          <w:lang w:eastAsia="zh-CN"/>
        </w:rPr>
        <w:t xml:space="preserve"> recover data without</w:t>
      </w:r>
      <w:r w:rsidR="007A37DC">
        <w:t xml:space="preserve"> </w:t>
      </w:r>
      <w:r w:rsidR="00DD2661">
        <w:t xml:space="preserve">having to build </w:t>
      </w:r>
      <w:r w:rsidR="007A37DC">
        <w:t>a second farm</w:t>
      </w:r>
      <w:r w:rsidR="00DD2661">
        <w:t xml:space="preserve"> for data recovery</w:t>
      </w:r>
      <w:r w:rsidR="004F7EBF">
        <w:rPr>
          <w:rFonts w:hint="eastAsia"/>
          <w:lang w:eastAsia="zh-CN"/>
        </w:rPr>
        <w:t>.</w:t>
      </w:r>
      <w:r w:rsidR="00645DA4">
        <w:rPr>
          <w:rFonts w:hint="eastAsia"/>
          <w:lang w:eastAsia="zh-CN"/>
        </w:rPr>
        <w:t xml:space="preserve"> </w:t>
      </w:r>
      <w:r w:rsidR="00DD2661">
        <w:t>The same level of backup granularity is available for both attached and unattached content databases, and the process for selecting the content and options for backup is the same as browsing an attached database.</w:t>
      </w:r>
      <w:r w:rsidR="00645DA4">
        <w:t xml:space="preserve"> </w:t>
      </w:r>
      <w:r w:rsidR="00DD2661">
        <w:t>The images below show the process of browsing an unattached content database.</w:t>
      </w:r>
      <w:r w:rsidR="00645DA4">
        <w:t xml:space="preserve"> </w:t>
      </w:r>
      <w:r w:rsidR="00DD2661">
        <w:t>Once</w:t>
      </w:r>
      <w:r w:rsidR="000B3D5B">
        <w:t xml:space="preserve"> </w:t>
      </w:r>
      <w:r w:rsidR="007A37DC">
        <w:t>the backup or export is finished</w:t>
      </w:r>
      <w:r w:rsidR="007E1AE6">
        <w:t>,</w:t>
      </w:r>
      <w:r w:rsidR="007A37DC">
        <w:t xml:space="preserve"> </w:t>
      </w:r>
      <w:r w:rsidR="00FE41FA">
        <w:t xml:space="preserve">the exported </w:t>
      </w:r>
      <w:r w:rsidR="007A37DC">
        <w:t xml:space="preserve">content </w:t>
      </w:r>
      <w:r w:rsidR="00FE41FA">
        <w:t xml:space="preserve">can be restored </w:t>
      </w:r>
      <w:r w:rsidR="007A37DC">
        <w:t>to the appropriate place in their SharePoint site</w:t>
      </w:r>
      <w:r w:rsidR="00FE41FA">
        <w:t>, and the restored database can be deleted</w:t>
      </w:r>
      <w:r w:rsidR="007A37DC">
        <w:t>.</w:t>
      </w:r>
    </w:p>
    <w:p w14:paraId="1AF37AB6" w14:textId="77777777" w:rsidR="007A37DC" w:rsidRDefault="007B19D2" w:rsidP="007A37DC">
      <w:pPr>
        <w:rPr>
          <w:noProof/>
          <w:lang w:eastAsia="zh-CN"/>
        </w:rPr>
      </w:pPr>
      <w:r w:rsidRPr="007F1D80">
        <w:rPr>
          <w:rFonts w:ascii="Calibri" w:eastAsia="Times New Roman" w:hAnsi="Calibri"/>
          <w:noProof/>
        </w:rPr>
        <w:lastRenderedPageBreak/>
        <w:drawing>
          <wp:inline distT="0" distB="0" distL="0" distR="0" wp14:anchorId="1AF37B43" wp14:editId="1AF37B44">
            <wp:extent cx="5943600" cy="277812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srcRect/>
                    <a:stretch>
                      <a:fillRect/>
                    </a:stretch>
                  </pic:blipFill>
                  <pic:spPr bwMode="auto">
                    <a:xfrm>
                      <a:off x="0" y="0"/>
                      <a:ext cx="5943600" cy="2778125"/>
                    </a:xfrm>
                    <a:prstGeom prst="rect">
                      <a:avLst/>
                    </a:prstGeom>
                    <a:noFill/>
                    <a:ln w="9525">
                      <a:noFill/>
                      <a:miter lim="800000"/>
                      <a:headEnd/>
                      <a:tailEnd/>
                    </a:ln>
                  </pic:spPr>
                </pic:pic>
              </a:graphicData>
            </a:graphic>
          </wp:inline>
        </w:drawing>
      </w:r>
    </w:p>
    <w:p w14:paraId="1AF37AB7" w14:textId="7269DE40" w:rsidR="00D121D1" w:rsidRDefault="00D121D1" w:rsidP="007E1AE6">
      <w:pPr>
        <w:spacing w:after="0"/>
        <w:jc w:val="center"/>
        <w:rPr>
          <w:lang w:eastAsia="zh-CN"/>
        </w:rPr>
      </w:pPr>
      <w:r>
        <w:rPr>
          <w:b/>
        </w:rPr>
        <w:t xml:space="preserve">Figure </w:t>
      </w:r>
      <w:r w:rsidR="00594E0D">
        <w:rPr>
          <w:rFonts w:hint="eastAsia"/>
          <w:b/>
          <w:lang w:eastAsia="zh-CN"/>
        </w:rPr>
        <w:t>21</w:t>
      </w:r>
      <w:r w:rsidRPr="00674032">
        <w:rPr>
          <w:b/>
        </w:rPr>
        <w:t>:</w:t>
      </w:r>
      <w:r>
        <w:t xml:space="preserve"> </w:t>
      </w:r>
      <w:r>
        <w:rPr>
          <w:rFonts w:hint="eastAsia"/>
          <w:lang w:eastAsia="zh-CN"/>
        </w:rPr>
        <w:t xml:space="preserve">Recover data from </w:t>
      </w:r>
      <w:r w:rsidR="007E1AE6">
        <w:rPr>
          <w:lang w:eastAsia="zh-CN"/>
        </w:rPr>
        <w:t xml:space="preserve">an </w:t>
      </w:r>
      <w:r>
        <w:rPr>
          <w:rFonts w:hint="eastAsia"/>
          <w:lang w:eastAsia="zh-CN"/>
        </w:rPr>
        <w:t>unattached database</w:t>
      </w:r>
    </w:p>
    <w:p w14:paraId="1AF37AB9" w14:textId="1B20CF13" w:rsidR="007A37DC" w:rsidRDefault="007A37DC" w:rsidP="007A37DC">
      <w:r>
        <w:t>.</w:t>
      </w:r>
    </w:p>
    <w:p w14:paraId="1AF37ABA" w14:textId="77777777" w:rsidR="007A37DC" w:rsidRDefault="007B19D2" w:rsidP="007A37DC">
      <w:pPr>
        <w:rPr>
          <w:noProof/>
          <w:lang w:eastAsia="zh-CN"/>
        </w:rPr>
      </w:pPr>
      <w:r>
        <w:rPr>
          <w:noProof/>
        </w:rPr>
        <w:drawing>
          <wp:inline distT="0" distB="0" distL="0" distR="0" wp14:anchorId="1AF37B45" wp14:editId="1AF37B46">
            <wp:extent cx="5934710" cy="2461895"/>
            <wp:effectExtent l="1905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cstate="print"/>
                    <a:srcRect/>
                    <a:stretch>
                      <a:fillRect/>
                    </a:stretch>
                  </pic:blipFill>
                  <pic:spPr bwMode="auto">
                    <a:xfrm>
                      <a:off x="0" y="0"/>
                      <a:ext cx="5934710" cy="2461895"/>
                    </a:xfrm>
                    <a:prstGeom prst="rect">
                      <a:avLst/>
                    </a:prstGeom>
                    <a:noFill/>
                    <a:ln w="9525">
                      <a:noFill/>
                      <a:miter lim="800000"/>
                      <a:headEnd/>
                      <a:tailEnd/>
                    </a:ln>
                  </pic:spPr>
                </pic:pic>
              </a:graphicData>
            </a:graphic>
          </wp:inline>
        </w:drawing>
      </w:r>
    </w:p>
    <w:p w14:paraId="1AF37ABB" w14:textId="723A190E" w:rsidR="00D121D1" w:rsidRDefault="00D121D1" w:rsidP="00D121D1">
      <w:pPr>
        <w:jc w:val="center"/>
        <w:rPr>
          <w:lang w:eastAsia="zh-CN"/>
        </w:rPr>
      </w:pPr>
      <w:r>
        <w:rPr>
          <w:b/>
        </w:rPr>
        <w:t xml:space="preserve">Figure </w:t>
      </w:r>
      <w:r w:rsidR="00594E0D">
        <w:rPr>
          <w:rFonts w:hint="eastAsia"/>
          <w:b/>
          <w:lang w:eastAsia="zh-CN"/>
        </w:rPr>
        <w:t>22</w:t>
      </w:r>
      <w:r w:rsidRPr="00674032">
        <w:rPr>
          <w:b/>
        </w:rPr>
        <w:t>:</w:t>
      </w:r>
      <w:r>
        <w:t xml:space="preserve"> </w:t>
      </w:r>
      <w:r w:rsidR="00F77AB5">
        <w:rPr>
          <w:rFonts w:hint="eastAsia"/>
          <w:lang w:eastAsia="zh-CN"/>
        </w:rPr>
        <w:t>Browse content</w:t>
      </w:r>
      <w:r>
        <w:rPr>
          <w:rFonts w:hint="eastAsia"/>
          <w:lang w:eastAsia="zh-CN"/>
        </w:rPr>
        <w:t xml:space="preserve"> from </w:t>
      </w:r>
      <w:r w:rsidR="007E1AE6">
        <w:rPr>
          <w:lang w:eastAsia="zh-CN"/>
        </w:rPr>
        <w:t xml:space="preserve">an </w:t>
      </w:r>
      <w:r>
        <w:rPr>
          <w:rFonts w:hint="eastAsia"/>
          <w:lang w:eastAsia="zh-CN"/>
        </w:rPr>
        <w:t>unattached database</w:t>
      </w:r>
    </w:p>
    <w:p w14:paraId="1AF37ABC" w14:textId="77777777" w:rsidR="007A37DC" w:rsidRDefault="007A37DC" w:rsidP="007A37DC">
      <w:pPr>
        <w:pStyle w:val="Heading3"/>
      </w:pPr>
      <w:bookmarkStart w:id="121" w:name="_Toc256432370"/>
      <w:bookmarkStart w:id="122" w:name="_Toc243311457"/>
      <w:bookmarkStart w:id="123" w:name="_Toc260743361"/>
      <w:r>
        <w:t>Scenari</w:t>
      </w:r>
      <w:r w:rsidR="007E1AE6">
        <w:t>o: Using Windows PowerShell to S</w:t>
      </w:r>
      <w:r>
        <w:t xml:space="preserve">cript </w:t>
      </w:r>
      <w:r w:rsidR="007E1AE6">
        <w:t>B</w:t>
      </w:r>
      <w:r>
        <w:t xml:space="preserve">acking </w:t>
      </w:r>
      <w:r w:rsidR="007E1AE6">
        <w:t>U</w:t>
      </w:r>
      <w:r>
        <w:t xml:space="preserve">p </w:t>
      </w:r>
      <w:r w:rsidR="007E1AE6">
        <w:t>A</w:t>
      </w:r>
      <w:r>
        <w:t xml:space="preserve">ll </w:t>
      </w:r>
      <w:r w:rsidR="007E1AE6">
        <w:t>S</w:t>
      </w:r>
      <w:r>
        <w:t xml:space="preserve">ite </w:t>
      </w:r>
      <w:r w:rsidR="007E1AE6">
        <w:t>C</w:t>
      </w:r>
      <w:r>
        <w:t xml:space="preserve">ollections </w:t>
      </w:r>
      <w:r w:rsidR="007E1AE6">
        <w:t>I</w:t>
      </w:r>
      <w:r>
        <w:t>ndividually</w:t>
      </w:r>
      <w:bookmarkEnd w:id="121"/>
      <w:bookmarkEnd w:id="122"/>
      <w:bookmarkEnd w:id="123"/>
    </w:p>
    <w:p w14:paraId="1AF37ABD" w14:textId="5775F279" w:rsidR="007A37DC" w:rsidRDefault="007A37DC" w:rsidP="007A37DC">
      <w:r>
        <w:t xml:space="preserve">Jennifer is an overly cautious SharePoint administrator who doesn’t have complete faith in the </w:t>
      </w:r>
      <w:r w:rsidR="00347F63">
        <w:t>database b</w:t>
      </w:r>
      <w:r>
        <w:t xml:space="preserve">ackups that are being performed each night by her </w:t>
      </w:r>
      <w:r w:rsidR="007E1AE6">
        <w:t>database administrators</w:t>
      </w:r>
      <w:r>
        <w:t xml:space="preserve">. She would prefer that she </w:t>
      </w:r>
      <w:r w:rsidR="00DD2661">
        <w:t xml:space="preserve">also </w:t>
      </w:r>
      <w:r>
        <w:t>had her own backups</w:t>
      </w:r>
      <w:r w:rsidR="007E1AE6">
        <w:t>,</w:t>
      </w:r>
      <w:r>
        <w:t xml:space="preserve"> just in case. </w:t>
      </w:r>
      <w:r w:rsidR="00DD2661">
        <w:t xml:space="preserve">While reviewing </w:t>
      </w:r>
      <w:r>
        <w:t>at her options</w:t>
      </w:r>
      <w:r w:rsidR="007E1AE6">
        <w:t>,</w:t>
      </w:r>
      <w:r>
        <w:t xml:space="preserve"> </w:t>
      </w:r>
      <w:r w:rsidR="00DD2661">
        <w:t xml:space="preserve">Jennifer sees that she </w:t>
      </w:r>
      <w:r w:rsidR="007E1AE6">
        <w:t>can</w:t>
      </w:r>
      <w:r>
        <w:t xml:space="preserve"> do a full farm backup </w:t>
      </w:r>
      <w:r w:rsidR="007E1AE6">
        <w:t>by using</w:t>
      </w:r>
      <w:r>
        <w:t xml:space="preserve"> the </w:t>
      </w:r>
      <w:r w:rsidR="007E1AE6">
        <w:t>user interface,</w:t>
      </w:r>
      <w:r>
        <w:t xml:space="preserve"> but she doesn’t want to VPN in every night at midnight to start the job</w:t>
      </w:r>
      <w:r w:rsidR="007E1AE6">
        <w:t> —</w:t>
      </w:r>
      <w:r>
        <w:t xml:space="preserve"> </w:t>
      </w:r>
      <w:r>
        <w:lastRenderedPageBreak/>
        <w:t>so that</w:t>
      </w:r>
      <w:r w:rsidR="00FE41FA">
        <w:t xml:space="preserve"> option</w:t>
      </w:r>
      <w:r>
        <w:t xml:space="preserve"> is out. She could set</w:t>
      </w:r>
      <w:r w:rsidR="007E1AE6">
        <w:t xml:space="preserve"> </w:t>
      </w:r>
      <w:r>
        <w:t xml:space="preserve">up a Windows PowerShell script to do the farm backup each night </w:t>
      </w:r>
      <w:r w:rsidR="007E1AE6">
        <w:t xml:space="preserve">by </w:t>
      </w:r>
      <w:r>
        <w:t xml:space="preserve">using </w:t>
      </w:r>
      <w:r w:rsidRPr="007E1AE6">
        <w:rPr>
          <w:b/>
        </w:rPr>
        <w:t>Backup</w:t>
      </w:r>
      <w:r w:rsidR="007E1AE6" w:rsidRPr="007E1AE6">
        <w:rPr>
          <w:b/>
        </w:rPr>
        <w:noBreakHyphen/>
      </w:r>
      <w:proofErr w:type="spellStart"/>
      <w:r w:rsidRPr="007E1AE6">
        <w:rPr>
          <w:b/>
        </w:rPr>
        <w:t>SPFarm</w:t>
      </w:r>
      <w:proofErr w:type="spellEnd"/>
      <w:r>
        <w:t xml:space="preserve"> and then schedule that </w:t>
      </w:r>
      <w:r w:rsidR="007E1AE6">
        <w:t xml:space="preserve">by using Task Scheduler — </w:t>
      </w:r>
      <w:r>
        <w:t>but that backup is best served for disaster recovery</w:t>
      </w:r>
      <w:r w:rsidR="00FE41FA">
        <w:t>,</w:t>
      </w:r>
      <w:r>
        <w:t xml:space="preserve"> and that is what the </w:t>
      </w:r>
      <w:r w:rsidR="007E1AE6">
        <w:t>database administrators</w:t>
      </w:r>
      <w:r>
        <w:t xml:space="preserve"> are protecting. So she settles on using a Windows PowerShell script that will take advantage of the </w:t>
      </w:r>
      <w:proofErr w:type="spellStart"/>
      <w:r>
        <w:t>cmdlet</w:t>
      </w:r>
      <w:proofErr w:type="spellEnd"/>
      <w:r>
        <w:t xml:space="preserve"> </w:t>
      </w:r>
      <w:r w:rsidRPr="007E1AE6">
        <w:rPr>
          <w:b/>
        </w:rPr>
        <w:t>Backup</w:t>
      </w:r>
      <w:r w:rsidR="007E1AE6">
        <w:rPr>
          <w:b/>
        </w:rPr>
        <w:noBreakHyphen/>
      </w:r>
      <w:proofErr w:type="spellStart"/>
      <w:r w:rsidRPr="007E1AE6">
        <w:rPr>
          <w:b/>
        </w:rPr>
        <w:t>SPSite</w:t>
      </w:r>
      <w:proofErr w:type="spellEnd"/>
      <w:r>
        <w:t xml:space="preserve"> to back</w:t>
      </w:r>
      <w:r w:rsidR="007E1AE6">
        <w:t xml:space="preserve"> </w:t>
      </w:r>
      <w:r>
        <w:t>up individual site collections. This will give her a great deal of flexibility for recovery</w:t>
      </w:r>
      <w:r w:rsidR="005A1687">
        <w:t xml:space="preserve">. </w:t>
      </w:r>
      <w:r>
        <w:t>The script she used is:</w:t>
      </w:r>
    </w:p>
    <w:p w14:paraId="11B6F098" w14:textId="58B61D1C" w:rsidR="00FE30C1" w:rsidRDefault="00FE30C1" w:rsidP="007A37DC">
      <w:r w:rsidRPr="00FE30C1">
        <w:rPr>
          <w:highlight w:val="lightGray"/>
        </w:rPr>
        <w:t>Get-</w:t>
      </w:r>
      <w:proofErr w:type="spellStart"/>
      <w:r w:rsidRPr="00FE30C1">
        <w:rPr>
          <w:highlight w:val="lightGray"/>
        </w:rPr>
        <w:t>SPWebApplication</w:t>
      </w:r>
      <w:proofErr w:type="spellEnd"/>
      <w:r w:rsidRPr="00FE30C1">
        <w:rPr>
          <w:highlight w:val="lightGray"/>
        </w:rPr>
        <w:t xml:space="preserve"> | Get-</w:t>
      </w:r>
      <w:proofErr w:type="spellStart"/>
      <w:r w:rsidRPr="00FE30C1">
        <w:rPr>
          <w:highlight w:val="lightGray"/>
        </w:rPr>
        <w:t>SPSite</w:t>
      </w:r>
      <w:proofErr w:type="spellEnd"/>
      <w:r w:rsidR="00C43630">
        <w:rPr>
          <w:highlight w:val="lightGray"/>
        </w:rPr>
        <w:t xml:space="preserve"> -Limit all</w:t>
      </w:r>
      <w:r w:rsidRPr="00FE30C1">
        <w:rPr>
          <w:highlight w:val="lightGray"/>
        </w:rPr>
        <w:t xml:space="preserve"> | </w:t>
      </w:r>
      <w:proofErr w:type="spellStart"/>
      <w:r w:rsidRPr="00FE30C1">
        <w:rPr>
          <w:highlight w:val="lightGray"/>
        </w:rPr>
        <w:t>ForEach</w:t>
      </w:r>
      <w:proofErr w:type="spellEnd"/>
      <w:r w:rsidRPr="00FE30C1">
        <w:rPr>
          <w:highlight w:val="lightGray"/>
        </w:rPr>
        <w:t>-Object {$</w:t>
      </w:r>
      <w:proofErr w:type="spellStart"/>
      <w:r w:rsidRPr="00FE30C1">
        <w:rPr>
          <w:highlight w:val="lightGray"/>
        </w:rPr>
        <w:t>FilePath</w:t>
      </w:r>
      <w:proofErr w:type="spellEnd"/>
      <w:r w:rsidRPr="00FE30C1">
        <w:rPr>
          <w:highlight w:val="lightGray"/>
        </w:rPr>
        <w:t xml:space="preserve"> = “c:\backups\” + $_.</w:t>
      </w:r>
      <w:proofErr w:type="spellStart"/>
      <w:proofErr w:type="gramStart"/>
      <w:r w:rsidRPr="00FE30C1">
        <w:rPr>
          <w:highlight w:val="lightGray"/>
        </w:rPr>
        <w:t>Url.Replace</w:t>
      </w:r>
      <w:proofErr w:type="spellEnd"/>
      <w:r w:rsidRPr="00FE30C1">
        <w:rPr>
          <w:highlight w:val="lightGray"/>
        </w:rPr>
        <w:t>(</w:t>
      </w:r>
      <w:proofErr w:type="gramEnd"/>
      <w:r w:rsidRPr="00FE30C1">
        <w:rPr>
          <w:highlight w:val="lightGray"/>
        </w:rPr>
        <w:t>"http://",””).Replace(“/”,”-“) + “.</w:t>
      </w:r>
      <w:proofErr w:type="spellStart"/>
      <w:r w:rsidRPr="00FE30C1">
        <w:rPr>
          <w:highlight w:val="lightGray"/>
        </w:rPr>
        <w:t>bak</w:t>
      </w:r>
      <w:proofErr w:type="spellEnd"/>
      <w:r w:rsidRPr="00FE30C1">
        <w:rPr>
          <w:highlight w:val="lightGray"/>
        </w:rPr>
        <w:t>”; Backup-</w:t>
      </w:r>
      <w:proofErr w:type="spellStart"/>
      <w:r w:rsidRPr="00FE30C1">
        <w:rPr>
          <w:highlight w:val="lightGray"/>
        </w:rPr>
        <w:t>SpSite</w:t>
      </w:r>
      <w:proofErr w:type="spellEnd"/>
      <w:r w:rsidRPr="00FE30C1">
        <w:rPr>
          <w:highlight w:val="lightGray"/>
        </w:rPr>
        <w:t xml:space="preserve"> –Identity $_ -path $</w:t>
      </w:r>
      <w:proofErr w:type="spellStart"/>
      <w:r w:rsidRPr="00FE30C1">
        <w:rPr>
          <w:highlight w:val="lightGray"/>
        </w:rPr>
        <w:t>Filepath</w:t>
      </w:r>
      <w:proofErr w:type="spellEnd"/>
      <w:r w:rsidRPr="00FE30C1">
        <w:rPr>
          <w:highlight w:val="lightGray"/>
        </w:rPr>
        <w:t>}</w:t>
      </w:r>
    </w:p>
    <w:p w14:paraId="1C352697" w14:textId="4E23DAF3" w:rsidR="004F7EBF" w:rsidRPr="007F1D80" w:rsidRDefault="004F7EBF" w:rsidP="007A37DC">
      <w:pPr>
        <w:rPr>
          <w:highlight w:val="lightGray"/>
          <w:lang w:eastAsia="zh-CN"/>
        </w:rPr>
      </w:pPr>
      <w:r>
        <w:t>The simplicity here illustrates the clear benefit of Windows PowerShell</w:t>
      </w:r>
      <w:r>
        <w:rPr>
          <w:rFonts w:hint="eastAsia"/>
          <w:lang w:eastAsia="zh-CN"/>
        </w:rPr>
        <w:t>.</w:t>
      </w:r>
      <w:r w:rsidR="00645DA4">
        <w:rPr>
          <w:lang w:eastAsia="zh-CN"/>
        </w:rPr>
        <w:t xml:space="preserve"> </w:t>
      </w:r>
      <w:r w:rsidR="00DD2661">
        <w:rPr>
          <w:lang w:eastAsia="zh-CN"/>
        </w:rPr>
        <w:t xml:space="preserve">This </w:t>
      </w:r>
      <w:proofErr w:type="spellStart"/>
      <w:r w:rsidR="00DD2661">
        <w:rPr>
          <w:lang w:eastAsia="zh-CN"/>
        </w:rPr>
        <w:t>cmdlet</w:t>
      </w:r>
      <w:proofErr w:type="spellEnd"/>
      <w:r w:rsidR="00DD2661">
        <w:rPr>
          <w:lang w:eastAsia="zh-CN"/>
        </w:rPr>
        <w:t xml:space="preserve"> loads all the Web applications in the farm, as well as all the site collections in the web applications, then loops the Backup-</w:t>
      </w:r>
      <w:proofErr w:type="spellStart"/>
      <w:r w:rsidR="00DD2661">
        <w:rPr>
          <w:lang w:eastAsia="zh-CN"/>
        </w:rPr>
        <w:t>SPSite</w:t>
      </w:r>
      <w:proofErr w:type="spellEnd"/>
      <w:r w:rsidR="00DD2661">
        <w:rPr>
          <w:lang w:eastAsia="zh-CN"/>
        </w:rPr>
        <w:t xml:space="preserve"> </w:t>
      </w:r>
      <w:proofErr w:type="spellStart"/>
      <w:r w:rsidR="00DD2661">
        <w:rPr>
          <w:lang w:eastAsia="zh-CN"/>
        </w:rPr>
        <w:t>cmdlet</w:t>
      </w:r>
      <w:proofErr w:type="spellEnd"/>
      <w:r w:rsidR="00DD2661">
        <w:rPr>
          <w:lang w:eastAsia="zh-CN"/>
        </w:rPr>
        <w:t xml:space="preserve"> through each site collection and saves the backup to the specified file path.</w:t>
      </w:r>
    </w:p>
    <w:p w14:paraId="1AF37ABF" w14:textId="77777777" w:rsidR="007A37DC" w:rsidRDefault="007A37DC" w:rsidP="007A37DC">
      <w:pPr>
        <w:pStyle w:val="Heading2"/>
      </w:pPr>
      <w:bookmarkStart w:id="124" w:name="_Toc234643208"/>
      <w:bookmarkStart w:id="125" w:name="_Toc243311458"/>
      <w:bookmarkStart w:id="126" w:name="_Toc260743362"/>
      <w:r>
        <w:t>Farm Backup and Restore</w:t>
      </w:r>
      <w:bookmarkEnd w:id="124"/>
      <w:bookmarkEnd w:id="125"/>
      <w:bookmarkEnd w:id="126"/>
    </w:p>
    <w:p w14:paraId="1AF37AC0" w14:textId="2C440B99" w:rsidR="007A37DC" w:rsidRDefault="003F4E25" w:rsidP="007A37DC">
      <w:r>
        <w:t>SharePoint 2010</w:t>
      </w:r>
      <w:r w:rsidR="007A37DC">
        <w:t xml:space="preserve"> has built in capabilities for backing up the entire farm to provide recovery for a catastrophic failure. This interface can be accessed from within Central Administration for ad hoc backups and recovery</w:t>
      </w:r>
      <w:r w:rsidR="007E1AE6">
        <w:t>,</w:t>
      </w:r>
      <w:r w:rsidR="007A37DC">
        <w:t xml:space="preserve"> or </w:t>
      </w:r>
      <w:r w:rsidR="007E1AE6">
        <w:t xml:space="preserve">it </w:t>
      </w:r>
      <w:r w:rsidR="007A37DC">
        <w:t xml:space="preserve">can be scripted </w:t>
      </w:r>
      <w:r w:rsidR="007E1AE6">
        <w:t xml:space="preserve">by </w:t>
      </w:r>
      <w:r w:rsidR="007A37DC">
        <w:t>using the Windows PowerShell cmdlet</w:t>
      </w:r>
      <w:r w:rsidR="007E1AE6">
        <w:t>s</w:t>
      </w:r>
      <w:r w:rsidR="007A37DC">
        <w:t xml:space="preserve"> </w:t>
      </w:r>
      <w:r w:rsidR="007E1AE6" w:rsidRPr="007E1AE6">
        <w:rPr>
          <w:b/>
        </w:rPr>
        <w:t>B</w:t>
      </w:r>
      <w:r w:rsidR="007A37DC" w:rsidRPr="007E1AE6">
        <w:rPr>
          <w:b/>
        </w:rPr>
        <w:t>ackup-</w:t>
      </w:r>
      <w:proofErr w:type="spellStart"/>
      <w:r w:rsidR="007E1AE6" w:rsidRPr="007E1AE6">
        <w:rPr>
          <w:b/>
        </w:rPr>
        <w:t>SPF</w:t>
      </w:r>
      <w:r w:rsidR="007A37DC" w:rsidRPr="007E1AE6">
        <w:rPr>
          <w:b/>
        </w:rPr>
        <w:t>arm</w:t>
      </w:r>
      <w:proofErr w:type="spellEnd"/>
      <w:r w:rsidR="007A37DC">
        <w:t xml:space="preserve"> and </w:t>
      </w:r>
      <w:r w:rsidR="007E1AE6" w:rsidRPr="007E1AE6">
        <w:rPr>
          <w:b/>
        </w:rPr>
        <w:t>Restore-</w:t>
      </w:r>
      <w:proofErr w:type="spellStart"/>
      <w:r w:rsidR="007E1AE6" w:rsidRPr="007E1AE6">
        <w:rPr>
          <w:b/>
        </w:rPr>
        <w:t>SPF</w:t>
      </w:r>
      <w:r w:rsidR="007A37DC" w:rsidRPr="007E1AE6">
        <w:rPr>
          <w:b/>
        </w:rPr>
        <w:t>arm</w:t>
      </w:r>
      <w:proofErr w:type="spellEnd"/>
      <w:r w:rsidR="00E02551">
        <w:t xml:space="preserve">, </w:t>
      </w:r>
      <w:r w:rsidR="007A37DC">
        <w:t>respectively. A new addition to the catastrophic backup scenario is the c</w:t>
      </w:r>
      <w:r w:rsidR="00E02551">
        <w:t>apability to do a configuration-</w:t>
      </w:r>
      <w:r w:rsidR="007A37DC">
        <w:t>only backup.</w:t>
      </w:r>
    </w:p>
    <w:p w14:paraId="1AF37AC1" w14:textId="5B96E31C" w:rsidR="007A37DC" w:rsidRDefault="007A37DC" w:rsidP="007A37DC">
      <w:pPr>
        <w:rPr>
          <w:lang w:eastAsia="zh-CN"/>
        </w:rPr>
      </w:pPr>
      <w:r>
        <w:t>The configuration</w:t>
      </w:r>
      <w:r w:rsidR="00E02551">
        <w:t>-</w:t>
      </w:r>
      <w:r>
        <w:t xml:space="preserve">only backup outputs an XML file that can be used to restore all settings in the farm. This could be used for recovery of </w:t>
      </w:r>
      <w:r w:rsidR="002874E9">
        <w:t>an existing</w:t>
      </w:r>
      <w:r>
        <w:t xml:space="preserve"> farm</w:t>
      </w:r>
      <w:r w:rsidR="002874E9">
        <w:t>,</w:t>
      </w:r>
      <w:r>
        <w:t xml:space="preserve"> or to build a different farm entirely </w:t>
      </w:r>
      <w:r w:rsidR="00E02551">
        <w:t>by using</w:t>
      </w:r>
      <w:r>
        <w:t xml:space="preserve"> the same settings. This is possible because all settings that are backed up are </w:t>
      </w:r>
      <w:r w:rsidR="002874E9">
        <w:t xml:space="preserve">not </w:t>
      </w:r>
      <w:r>
        <w:t>machine</w:t>
      </w:r>
      <w:r w:rsidR="00E02551">
        <w:t>-</w:t>
      </w:r>
      <w:r>
        <w:t>specific.</w:t>
      </w:r>
    </w:p>
    <w:p w14:paraId="2BF39458" w14:textId="77777777" w:rsidR="00C27E95" w:rsidRDefault="00C27E95" w:rsidP="00C27E95">
      <w:pPr>
        <w:pStyle w:val="Heading2"/>
        <w:rPr>
          <w:lang w:eastAsia="zh-CN"/>
        </w:rPr>
      </w:pPr>
      <w:bookmarkStart w:id="127" w:name="_Toc243311409"/>
      <w:bookmarkStart w:id="128" w:name="_Toc260743363"/>
      <w:r>
        <w:rPr>
          <w:lang w:eastAsia="zh-CN"/>
        </w:rPr>
        <w:t>High Availability</w:t>
      </w:r>
      <w:bookmarkEnd w:id="127"/>
      <w:bookmarkEnd w:id="128"/>
    </w:p>
    <w:p w14:paraId="784C8E14" w14:textId="681C41A8" w:rsidR="00C27E95" w:rsidRDefault="00C27E95" w:rsidP="00901372">
      <w:pPr>
        <w:pStyle w:val="CommentText"/>
        <w:rPr>
          <w:rFonts w:ascii="Segoe UI" w:hAnsi="Segoe UI"/>
          <w:sz w:val="24"/>
          <w:szCs w:val="22"/>
          <w:lang w:eastAsia="zh-CN"/>
        </w:rPr>
      </w:pPr>
      <w:r>
        <w:rPr>
          <w:rFonts w:ascii="Segoe UI" w:hAnsi="Segoe UI"/>
          <w:sz w:val="24"/>
          <w:szCs w:val="22"/>
        </w:rPr>
        <w:t>SharePoint 2010</w:t>
      </w:r>
      <w:r w:rsidRPr="00D72B42">
        <w:rPr>
          <w:rFonts w:ascii="Segoe UI" w:hAnsi="Segoe UI"/>
          <w:sz w:val="24"/>
          <w:szCs w:val="22"/>
        </w:rPr>
        <w:t xml:space="preserve"> provides rich integration with SQL Server that enables an administrator to leverage the high availability solutions provided by SQL Server.</w:t>
      </w:r>
      <w:r w:rsidR="00645DA4">
        <w:rPr>
          <w:rFonts w:ascii="Segoe UI" w:hAnsi="Segoe UI"/>
          <w:sz w:val="24"/>
          <w:szCs w:val="22"/>
        </w:rPr>
        <w:t xml:space="preserve"> </w:t>
      </w:r>
      <w:r w:rsidRPr="00D72B42">
        <w:rPr>
          <w:rFonts w:ascii="Segoe UI" w:hAnsi="Segoe UI"/>
          <w:sz w:val="24"/>
          <w:szCs w:val="22"/>
        </w:rPr>
        <w:t xml:space="preserve">Changes include support for the </w:t>
      </w:r>
      <w:proofErr w:type="spellStart"/>
      <w:r w:rsidRPr="00D72B42">
        <w:rPr>
          <w:rFonts w:ascii="Segoe UI" w:hAnsi="Segoe UI"/>
          <w:sz w:val="24"/>
          <w:szCs w:val="22"/>
        </w:rPr>
        <w:t>Failover_Partner</w:t>
      </w:r>
      <w:proofErr w:type="spellEnd"/>
      <w:r w:rsidRPr="00D72B42">
        <w:rPr>
          <w:rFonts w:ascii="Segoe UI" w:hAnsi="Segoe UI"/>
          <w:sz w:val="24"/>
          <w:szCs w:val="22"/>
        </w:rPr>
        <w:t xml:space="preserve"> keyword</w:t>
      </w:r>
      <w:r w:rsidR="002874E9">
        <w:rPr>
          <w:rFonts w:ascii="Segoe UI" w:hAnsi="Segoe UI"/>
          <w:sz w:val="24"/>
          <w:szCs w:val="22"/>
        </w:rPr>
        <w:t>, which</w:t>
      </w:r>
      <w:r w:rsidRPr="00D72B42">
        <w:rPr>
          <w:rFonts w:ascii="Segoe UI" w:hAnsi="Segoe UI"/>
          <w:sz w:val="24"/>
          <w:szCs w:val="22"/>
        </w:rPr>
        <w:t xml:space="preserve"> enables </w:t>
      </w:r>
      <w:r>
        <w:rPr>
          <w:rFonts w:ascii="Segoe UI" w:hAnsi="Segoe UI"/>
          <w:sz w:val="24"/>
          <w:szCs w:val="22"/>
        </w:rPr>
        <w:t>SharePoint 2010</w:t>
      </w:r>
      <w:r w:rsidRPr="00D72B42">
        <w:rPr>
          <w:rFonts w:ascii="Segoe UI" w:hAnsi="Segoe UI"/>
          <w:sz w:val="24"/>
          <w:szCs w:val="22"/>
        </w:rPr>
        <w:t xml:space="preserve"> to natively interpret and respond to state changes in a database mirroring topology.</w:t>
      </w:r>
      <w:r w:rsidR="00645DA4">
        <w:rPr>
          <w:rFonts w:ascii="Segoe UI" w:hAnsi="Segoe UI"/>
          <w:sz w:val="24"/>
          <w:szCs w:val="22"/>
        </w:rPr>
        <w:t xml:space="preserve"> </w:t>
      </w:r>
      <w:r w:rsidRPr="00D72B42">
        <w:rPr>
          <w:rFonts w:ascii="Segoe UI" w:hAnsi="Segoe UI"/>
          <w:sz w:val="24"/>
          <w:szCs w:val="22"/>
        </w:rPr>
        <w:t>In addition to native</w:t>
      </w:r>
      <w:r w:rsidR="00786D01">
        <w:rPr>
          <w:rFonts w:ascii="Segoe UI" w:hAnsi="Segoe UI"/>
          <w:sz w:val="24"/>
          <w:szCs w:val="22"/>
        </w:rPr>
        <w:t xml:space="preserve"> support for database mirroring</w:t>
      </w:r>
      <w:r w:rsidR="00786D01">
        <w:rPr>
          <w:rFonts w:ascii="Segoe UI" w:hAnsi="Segoe UI" w:hint="eastAsia"/>
          <w:sz w:val="24"/>
          <w:szCs w:val="22"/>
          <w:lang w:eastAsia="zh-CN"/>
        </w:rPr>
        <w:t>,</w:t>
      </w:r>
      <w:r w:rsidRPr="00D72B42">
        <w:rPr>
          <w:rFonts w:ascii="Segoe UI" w:hAnsi="Segoe UI"/>
          <w:sz w:val="24"/>
          <w:szCs w:val="22"/>
        </w:rPr>
        <w:t xml:space="preserve"> </w:t>
      </w:r>
      <w:r>
        <w:rPr>
          <w:rFonts w:ascii="Segoe UI" w:hAnsi="Segoe UI"/>
          <w:sz w:val="24"/>
          <w:szCs w:val="22"/>
        </w:rPr>
        <w:t>SharePoint 2010</w:t>
      </w:r>
      <w:r w:rsidRPr="00D72B42">
        <w:rPr>
          <w:rFonts w:ascii="Segoe UI" w:hAnsi="Segoe UI"/>
          <w:sz w:val="24"/>
          <w:szCs w:val="22"/>
        </w:rPr>
        <w:t xml:space="preserve"> also provides </w:t>
      </w:r>
      <w:r>
        <w:rPr>
          <w:rFonts w:ascii="Segoe UI" w:hAnsi="Segoe UI"/>
          <w:sz w:val="24"/>
          <w:szCs w:val="22"/>
        </w:rPr>
        <w:t xml:space="preserve">support for </w:t>
      </w:r>
      <w:r w:rsidR="00DA3315">
        <w:rPr>
          <w:rFonts w:ascii="Segoe UI" w:hAnsi="Segoe UI" w:hint="eastAsia"/>
          <w:sz w:val="24"/>
          <w:szCs w:val="22"/>
          <w:lang w:eastAsia="zh-CN"/>
        </w:rPr>
        <w:t>SQL S</w:t>
      </w:r>
      <w:r>
        <w:rPr>
          <w:rFonts w:ascii="Segoe UI" w:hAnsi="Segoe UI"/>
          <w:sz w:val="24"/>
          <w:szCs w:val="22"/>
        </w:rPr>
        <w:t>napshots,</w:t>
      </w:r>
      <w:r w:rsidRPr="00275F57">
        <w:rPr>
          <w:rFonts w:ascii="Segoe UI" w:hAnsi="Segoe UI"/>
          <w:sz w:val="24"/>
          <w:szCs w:val="22"/>
        </w:rPr>
        <w:t xml:space="preserve"> read-only content databases, unattached database backup and restore, and configuration database backup and restore provide much more granular control and manageability of the SharePoint farm’s data. </w:t>
      </w:r>
      <w:r w:rsidR="00F74D02">
        <w:rPr>
          <w:rFonts w:ascii="Segoe UI" w:hAnsi="Segoe UI"/>
          <w:sz w:val="24"/>
          <w:szCs w:val="22"/>
          <w:lang w:eastAsia="zh-CN"/>
        </w:rPr>
        <w:t>Some</w:t>
      </w:r>
      <w:r w:rsidR="00F74D02">
        <w:rPr>
          <w:rFonts w:ascii="Segoe UI" w:hAnsi="Segoe UI" w:hint="eastAsia"/>
          <w:sz w:val="24"/>
          <w:szCs w:val="22"/>
          <w:lang w:eastAsia="zh-CN"/>
        </w:rPr>
        <w:t xml:space="preserve"> of these features are explained </w:t>
      </w:r>
      <w:r w:rsidR="00F74D02">
        <w:rPr>
          <w:rFonts w:ascii="Segoe UI" w:hAnsi="Segoe UI" w:hint="eastAsia"/>
          <w:sz w:val="24"/>
          <w:szCs w:val="22"/>
          <w:lang w:eastAsia="zh-CN"/>
        </w:rPr>
        <w:lastRenderedPageBreak/>
        <w:t>below.</w:t>
      </w:r>
      <w:r w:rsidR="00645DA4">
        <w:rPr>
          <w:rFonts w:ascii="Segoe UI" w:hAnsi="Segoe UI" w:hint="eastAsia"/>
          <w:sz w:val="24"/>
          <w:szCs w:val="22"/>
          <w:lang w:eastAsia="zh-CN"/>
        </w:rPr>
        <w:t xml:space="preserve"> </w:t>
      </w:r>
      <w:r>
        <w:rPr>
          <w:rFonts w:ascii="Segoe UI" w:hAnsi="Segoe UI" w:hint="eastAsia"/>
          <w:sz w:val="24"/>
          <w:szCs w:val="22"/>
          <w:lang w:eastAsia="zh-CN"/>
        </w:rPr>
        <w:t xml:space="preserve">For more </w:t>
      </w:r>
      <w:r>
        <w:rPr>
          <w:rFonts w:ascii="Segoe UI" w:hAnsi="Segoe UI"/>
          <w:sz w:val="24"/>
          <w:szCs w:val="22"/>
          <w:lang w:eastAsia="zh-CN"/>
        </w:rPr>
        <w:t>information</w:t>
      </w:r>
      <w:r>
        <w:rPr>
          <w:rFonts w:ascii="Segoe UI" w:hAnsi="Segoe UI" w:hint="eastAsia"/>
          <w:sz w:val="24"/>
          <w:szCs w:val="22"/>
          <w:lang w:eastAsia="zh-CN"/>
        </w:rPr>
        <w:t xml:space="preserve"> on High </w:t>
      </w:r>
      <w:r>
        <w:rPr>
          <w:rFonts w:ascii="Segoe UI" w:hAnsi="Segoe UI"/>
          <w:sz w:val="24"/>
          <w:szCs w:val="22"/>
          <w:lang w:eastAsia="zh-CN"/>
        </w:rPr>
        <w:t>Availability</w:t>
      </w:r>
      <w:r>
        <w:rPr>
          <w:rFonts w:ascii="Segoe UI" w:hAnsi="Segoe UI" w:hint="eastAsia"/>
          <w:sz w:val="24"/>
          <w:szCs w:val="22"/>
          <w:lang w:eastAsia="zh-CN"/>
        </w:rPr>
        <w:t xml:space="preserve"> planning in SharePoint 2010</w:t>
      </w:r>
      <w:r w:rsidR="002874E9">
        <w:rPr>
          <w:rFonts w:ascii="Segoe UI" w:hAnsi="Segoe UI"/>
          <w:sz w:val="24"/>
          <w:szCs w:val="22"/>
          <w:lang w:eastAsia="zh-CN"/>
        </w:rPr>
        <w:t>,</w:t>
      </w:r>
      <w:r>
        <w:rPr>
          <w:rFonts w:ascii="Segoe UI" w:hAnsi="Segoe UI" w:hint="eastAsia"/>
          <w:sz w:val="24"/>
          <w:szCs w:val="22"/>
          <w:lang w:eastAsia="zh-CN"/>
        </w:rPr>
        <w:t xml:space="preserve"> see</w:t>
      </w:r>
      <w:r w:rsidR="002874E9">
        <w:rPr>
          <w:rFonts w:ascii="Segoe UI" w:hAnsi="Segoe UI"/>
          <w:sz w:val="24"/>
          <w:szCs w:val="22"/>
          <w:lang w:eastAsia="zh-CN"/>
        </w:rPr>
        <w:t xml:space="preserve"> </w:t>
      </w:r>
      <w:hyperlink r:id="rId52" w:history="1">
        <w:r w:rsidR="00901372" w:rsidRPr="00F8414F">
          <w:rPr>
            <w:rStyle w:val="Hyperlink"/>
            <w:rFonts w:ascii="Segoe UI" w:hAnsi="Segoe UI"/>
            <w:sz w:val="24"/>
            <w:szCs w:val="22"/>
            <w:lang w:eastAsia="zh-CN"/>
          </w:rPr>
          <w:t>http://go.microsoft.com/fwlink/?LinkId=189518</w:t>
        </w:r>
      </w:hyperlink>
    </w:p>
    <w:p w14:paraId="1AF37AC2" w14:textId="77777777" w:rsidR="007A37DC" w:rsidRDefault="00E02551" w:rsidP="007A37DC">
      <w:pPr>
        <w:pStyle w:val="Heading2"/>
      </w:pPr>
      <w:bookmarkStart w:id="129" w:name="_Toc234643209"/>
      <w:bookmarkStart w:id="130" w:name="_Toc243311459"/>
      <w:bookmarkStart w:id="131" w:name="_Toc260743364"/>
      <w:r>
        <w:t>Read-O</w:t>
      </w:r>
      <w:r w:rsidR="007A37DC">
        <w:t>nly Databases</w:t>
      </w:r>
      <w:bookmarkEnd w:id="129"/>
      <w:bookmarkEnd w:id="130"/>
      <w:bookmarkEnd w:id="131"/>
    </w:p>
    <w:p w14:paraId="1AF37AC3" w14:textId="010C429C" w:rsidR="007A37DC" w:rsidRPr="00C37409" w:rsidRDefault="003F4E25" w:rsidP="007A37DC">
      <w:r>
        <w:t>SharePoint 2010</w:t>
      </w:r>
      <w:r w:rsidR="007A37DC">
        <w:t xml:space="preserve"> has the ability to recognize read-only SQL </w:t>
      </w:r>
      <w:r w:rsidR="00E02551">
        <w:t>d</w:t>
      </w:r>
      <w:r w:rsidR="007A37DC">
        <w:t>atabases</w:t>
      </w:r>
      <w:r w:rsidR="005A1687">
        <w:t xml:space="preserve">. </w:t>
      </w:r>
      <w:r w:rsidR="007A37DC">
        <w:t>Whenever SharePoint Server is connected to a SQL database that has been placed in read-only mode, SharePoint Server security trim</w:t>
      </w:r>
      <w:r w:rsidR="003B1AB2">
        <w:t>s</w:t>
      </w:r>
      <w:r w:rsidR="007A37DC">
        <w:t xml:space="preserve"> all site collections in the database so that they are read-only to all users, removing all add and edit functionality from the sites, even for administrators</w:t>
      </w:r>
      <w:r w:rsidR="005A1687">
        <w:t xml:space="preserve">. </w:t>
      </w:r>
      <w:r w:rsidR="007A37DC">
        <w:t xml:space="preserve">This feature </w:t>
      </w:r>
      <w:r w:rsidR="003B1AB2">
        <w:t xml:space="preserve">can </w:t>
      </w:r>
      <w:r w:rsidR="007A37DC">
        <w:t>help mitigate downtime during upgrades and server maintenance</w:t>
      </w:r>
      <w:r w:rsidR="005A1687">
        <w:t>.</w:t>
      </w:r>
      <w:r w:rsidR="00645DA4">
        <w:t xml:space="preserve"> </w:t>
      </w:r>
      <w:r w:rsidR="007A37DC">
        <w:t>For</w:t>
      </w:r>
      <w:r w:rsidR="003B1AB2">
        <w:t xml:space="preserve"> instance</w:t>
      </w:r>
      <w:r w:rsidR="007A37DC">
        <w:t xml:space="preserve">, a secondary farm can be created and </w:t>
      </w:r>
      <w:r w:rsidR="003B1AB2">
        <w:t xml:space="preserve">SQL </w:t>
      </w:r>
      <w:r w:rsidR="007A37DC">
        <w:t>log shipping can be used to keep it current with the production environment</w:t>
      </w:r>
      <w:r w:rsidR="005A1687">
        <w:t xml:space="preserve">. </w:t>
      </w:r>
      <w:r w:rsidR="007A37DC">
        <w:t>DNS can then be updated to point to the secondary environment, where all content databases are set to read-only</w:t>
      </w:r>
      <w:r w:rsidR="005A1687">
        <w:t xml:space="preserve">. </w:t>
      </w:r>
      <w:r w:rsidR="007A37DC">
        <w:t xml:space="preserve">The production farm can be upgraded or </w:t>
      </w:r>
      <w:r w:rsidR="00E02551">
        <w:t>updated</w:t>
      </w:r>
      <w:r w:rsidR="007A37DC">
        <w:t xml:space="preserve"> without users accessing it</w:t>
      </w:r>
      <w:r w:rsidR="005A1687">
        <w:t>.</w:t>
      </w:r>
      <w:r w:rsidR="00645DA4">
        <w:t xml:space="preserve"> </w:t>
      </w:r>
      <w:r w:rsidR="000B3D5B">
        <w:t xml:space="preserve">After </w:t>
      </w:r>
      <w:r w:rsidR="003B1AB2">
        <w:t>the upgrade or update</w:t>
      </w:r>
      <w:r w:rsidR="007A37DC">
        <w:t xml:space="preserve"> is complete and </w:t>
      </w:r>
      <w:r w:rsidR="003B1AB2">
        <w:t xml:space="preserve">the servers </w:t>
      </w:r>
      <w:r w:rsidR="007A37DC">
        <w:t>brought back online</w:t>
      </w:r>
      <w:r w:rsidR="00E02551">
        <w:t>,</w:t>
      </w:r>
      <w:r w:rsidR="007A37DC">
        <w:t xml:space="preserve"> DNS can be updated again to point </w:t>
      </w:r>
      <w:r w:rsidR="003B1AB2">
        <w:t xml:space="preserve">back </w:t>
      </w:r>
      <w:r w:rsidR="007A37DC">
        <w:t>to the production farm</w:t>
      </w:r>
      <w:r w:rsidR="005A1687">
        <w:t xml:space="preserve">. </w:t>
      </w:r>
      <w:r w:rsidR="007A37DC">
        <w:t>Using this approach will allow users to have full read access to their data during the upgrade process.</w:t>
      </w:r>
    </w:p>
    <w:p w14:paraId="1AF37AC4" w14:textId="77777777" w:rsidR="007A37DC" w:rsidRDefault="007A37DC" w:rsidP="007A37DC">
      <w:pPr>
        <w:pStyle w:val="Heading2"/>
      </w:pPr>
      <w:bookmarkStart w:id="132" w:name="_Toc234643210"/>
      <w:bookmarkStart w:id="133" w:name="_Toc243311460"/>
      <w:bookmarkStart w:id="134" w:name="_Toc260743365"/>
      <w:r>
        <w:t>SQL Mirroring</w:t>
      </w:r>
      <w:bookmarkEnd w:id="132"/>
      <w:bookmarkEnd w:id="133"/>
      <w:bookmarkEnd w:id="134"/>
    </w:p>
    <w:p w14:paraId="1AF37AC5" w14:textId="7311792C" w:rsidR="007A37DC" w:rsidRPr="001B44E7" w:rsidRDefault="003F4E25" w:rsidP="007A37DC">
      <w:r>
        <w:t>SharePoint 2010</w:t>
      </w:r>
      <w:r w:rsidR="007A37DC">
        <w:t xml:space="preserve"> supports SQL </w:t>
      </w:r>
      <w:r w:rsidR="00E02551">
        <w:t>m</w:t>
      </w:r>
      <w:r w:rsidR="007A61A3">
        <w:t>irrorin</w:t>
      </w:r>
      <w:r w:rsidR="007A61A3">
        <w:rPr>
          <w:rFonts w:hint="eastAsia"/>
          <w:lang w:eastAsia="zh-CN"/>
        </w:rPr>
        <w:t>g</w:t>
      </w:r>
      <w:r w:rsidR="005A1687">
        <w:t xml:space="preserve">. </w:t>
      </w:r>
      <w:r w:rsidR="007A61A3">
        <w:rPr>
          <w:rFonts w:hint="eastAsia"/>
          <w:lang w:eastAsia="zh-CN"/>
        </w:rPr>
        <w:t>F</w:t>
      </w:r>
      <w:r w:rsidR="007A37DC">
        <w:t xml:space="preserve">arm administrator </w:t>
      </w:r>
      <w:r w:rsidR="007A61A3">
        <w:rPr>
          <w:rFonts w:hint="eastAsia"/>
          <w:lang w:eastAsia="zh-CN"/>
        </w:rPr>
        <w:t>can</w:t>
      </w:r>
      <w:r w:rsidR="007A37DC">
        <w:t xml:space="preserve"> configure the SQL environment to mirror a SharePoint content database</w:t>
      </w:r>
      <w:r w:rsidR="007A61A3">
        <w:rPr>
          <w:rFonts w:hint="eastAsia"/>
          <w:lang w:eastAsia="zh-CN"/>
        </w:rPr>
        <w:t xml:space="preserve"> first</w:t>
      </w:r>
      <w:r w:rsidR="007A37DC">
        <w:t xml:space="preserve">. When a new database is created, the SharePoint </w:t>
      </w:r>
      <w:r w:rsidR="00E02551">
        <w:t>a</w:t>
      </w:r>
      <w:r w:rsidR="007A37DC">
        <w:t xml:space="preserve">dministrator will be prompted to enter the </w:t>
      </w:r>
      <w:r w:rsidR="00E02551">
        <w:t>f</w:t>
      </w:r>
      <w:r w:rsidR="007A37DC">
        <w:t>ailover server</w:t>
      </w:r>
      <w:r w:rsidR="005A1687">
        <w:t xml:space="preserve">. </w:t>
      </w:r>
      <w:r w:rsidR="007A37DC">
        <w:t>SharePoint then communicate</w:t>
      </w:r>
      <w:r w:rsidR="006E7A64">
        <w:t>s</w:t>
      </w:r>
      <w:r w:rsidR="007A37DC">
        <w:t xml:space="preserve"> with the witness server</w:t>
      </w:r>
      <w:r w:rsidR="006E7A64">
        <w:t>,</w:t>
      </w:r>
      <w:r w:rsidR="007A37DC">
        <w:t xml:space="preserve"> and </w:t>
      </w:r>
      <w:r w:rsidR="006E7A64">
        <w:t xml:space="preserve">if </w:t>
      </w:r>
      <w:r w:rsidR="007A37DC">
        <w:t>issues are discovered, SharePoint will fail</w:t>
      </w:r>
      <w:r w:rsidR="00E02551">
        <w:t xml:space="preserve"> </w:t>
      </w:r>
      <w:r w:rsidR="007A37DC">
        <w:t>over to the hot backup of the environment.</w:t>
      </w:r>
    </w:p>
    <w:p w14:paraId="1AF37AC6" w14:textId="77777777" w:rsidR="007A37DC" w:rsidRDefault="007B19D2" w:rsidP="00A5771E">
      <w:pPr>
        <w:jc w:val="center"/>
        <w:rPr>
          <w:noProof/>
          <w:lang w:eastAsia="zh-CN"/>
        </w:rPr>
      </w:pPr>
      <w:r>
        <w:rPr>
          <w:noProof/>
        </w:rPr>
        <w:lastRenderedPageBreak/>
        <w:drawing>
          <wp:inline distT="0" distB="0" distL="0" distR="0" wp14:anchorId="1AF37B47" wp14:editId="1AF37B48">
            <wp:extent cx="5943600" cy="349059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srcRect/>
                    <a:stretch>
                      <a:fillRect/>
                    </a:stretch>
                  </pic:blipFill>
                  <pic:spPr bwMode="auto">
                    <a:xfrm>
                      <a:off x="0" y="0"/>
                      <a:ext cx="5943600" cy="3490595"/>
                    </a:xfrm>
                    <a:prstGeom prst="rect">
                      <a:avLst/>
                    </a:prstGeom>
                    <a:noFill/>
                    <a:ln w="9525">
                      <a:noFill/>
                      <a:miter lim="800000"/>
                      <a:headEnd/>
                      <a:tailEnd/>
                    </a:ln>
                  </pic:spPr>
                </pic:pic>
              </a:graphicData>
            </a:graphic>
          </wp:inline>
        </w:drawing>
      </w:r>
    </w:p>
    <w:p w14:paraId="1AF37AC7" w14:textId="1A9A33D9" w:rsidR="00F77AB5" w:rsidRPr="00F77AB5" w:rsidRDefault="00F77AB5" w:rsidP="00F77AB5">
      <w:pPr>
        <w:jc w:val="center"/>
        <w:rPr>
          <w:lang w:eastAsia="zh-CN"/>
        </w:rPr>
      </w:pPr>
      <w:r>
        <w:rPr>
          <w:b/>
        </w:rPr>
        <w:t xml:space="preserve">Figure </w:t>
      </w:r>
      <w:r w:rsidR="008D7AAB">
        <w:rPr>
          <w:rFonts w:hint="eastAsia"/>
          <w:b/>
          <w:lang w:eastAsia="zh-CN"/>
        </w:rPr>
        <w:t>23</w:t>
      </w:r>
      <w:r w:rsidRPr="00674032">
        <w:rPr>
          <w:b/>
        </w:rPr>
        <w:t>:</w:t>
      </w:r>
      <w:r>
        <w:t xml:space="preserve"> </w:t>
      </w:r>
      <w:r>
        <w:rPr>
          <w:rFonts w:hint="eastAsia"/>
          <w:lang w:eastAsia="zh-CN"/>
        </w:rPr>
        <w:t>Configure a content database for failover database server</w:t>
      </w:r>
    </w:p>
    <w:p w14:paraId="1AF37AC8" w14:textId="77777777" w:rsidR="007A37DC" w:rsidRDefault="007A37DC" w:rsidP="007A37DC">
      <w:pPr>
        <w:pStyle w:val="Heading2"/>
      </w:pPr>
      <w:bookmarkStart w:id="135" w:name="_Toc234643211"/>
      <w:bookmarkStart w:id="136" w:name="_Toc243311461"/>
      <w:bookmarkStart w:id="137" w:name="_Toc260743366"/>
      <w:r>
        <w:t>SQL Snapshots</w:t>
      </w:r>
      <w:bookmarkEnd w:id="135"/>
      <w:bookmarkEnd w:id="136"/>
      <w:bookmarkEnd w:id="137"/>
    </w:p>
    <w:p w14:paraId="728E4684" w14:textId="69AF8D27" w:rsidR="00F76D68" w:rsidRDefault="006E7A64" w:rsidP="007A37DC">
      <w:pPr>
        <w:rPr>
          <w:lang w:eastAsia="zh-CN"/>
        </w:rPr>
      </w:pPr>
      <w:r>
        <w:t xml:space="preserve">As also mentioned earlier in this guide, </w:t>
      </w:r>
      <w:r w:rsidR="003F4E25">
        <w:t>SharePoint 2010</w:t>
      </w:r>
      <w:r w:rsidR="007A37DC">
        <w:t xml:space="preserve"> backup an</w:t>
      </w:r>
      <w:r w:rsidR="00E02551">
        <w:t xml:space="preserve">d export </w:t>
      </w:r>
      <w:r>
        <w:t xml:space="preserve">can </w:t>
      </w:r>
      <w:r w:rsidR="00E02551">
        <w:t>take advantage of SQL s</w:t>
      </w:r>
      <w:r w:rsidR="007A37DC">
        <w:t>napshots</w:t>
      </w:r>
      <w:r w:rsidR="005A1687">
        <w:t>.</w:t>
      </w:r>
      <w:r w:rsidR="00645DA4">
        <w:t xml:space="preserve"> </w:t>
      </w:r>
      <w:r w:rsidR="007A37DC">
        <w:t xml:space="preserve">When a Windows PowerShell </w:t>
      </w:r>
      <w:proofErr w:type="spellStart"/>
      <w:r>
        <w:t>cmdlet</w:t>
      </w:r>
      <w:proofErr w:type="spellEnd"/>
      <w:r w:rsidR="007A37DC">
        <w:t xml:space="preserve"> is run </w:t>
      </w:r>
      <w:r>
        <w:t>that utilizes a</w:t>
      </w:r>
      <w:r w:rsidR="00E02551">
        <w:t xml:space="preserve"> SQL s</w:t>
      </w:r>
      <w:r w:rsidR="007A37DC">
        <w:t>napshot</w:t>
      </w:r>
      <w:r>
        <w:t>, a snapshot of the database is taken and the remaining commands are executed against the snapshot as opposed to the live production database.</w:t>
      </w:r>
      <w:r w:rsidR="007A37DC">
        <w:t xml:space="preserve"> This method reduce</w:t>
      </w:r>
      <w:r>
        <w:t>s</w:t>
      </w:r>
      <w:r w:rsidR="007A37DC">
        <w:t xml:space="preserve"> the lo</w:t>
      </w:r>
      <w:r w:rsidR="004433ED">
        <w:t>ad on the production databases.</w:t>
      </w:r>
      <w:r w:rsidR="00645DA4">
        <w:t xml:space="preserve"> </w:t>
      </w:r>
      <w:r w:rsidR="004433ED">
        <w:t>It is important to note that SQL snapshots are only available when running SQL Server Enterprise.</w:t>
      </w:r>
    </w:p>
    <w:p w14:paraId="04D59EE9" w14:textId="4AE24E8E" w:rsidR="00F76D68" w:rsidRDefault="00F76D68" w:rsidP="007A37DC">
      <w:pPr>
        <w:rPr>
          <w:lang w:eastAsia="zh-CN"/>
        </w:rPr>
      </w:pPr>
      <w:r>
        <w:rPr>
          <w:rFonts w:hint="eastAsia"/>
          <w:lang w:eastAsia="zh-CN"/>
        </w:rPr>
        <w:t xml:space="preserve">The following </w:t>
      </w:r>
      <w:r w:rsidR="006E7A64">
        <w:rPr>
          <w:lang w:eastAsia="zh-CN"/>
        </w:rPr>
        <w:t xml:space="preserve">sample </w:t>
      </w:r>
      <w:r>
        <w:rPr>
          <w:rFonts w:hint="eastAsia"/>
          <w:lang w:eastAsia="zh-CN"/>
        </w:rPr>
        <w:t xml:space="preserve">SQL script </w:t>
      </w:r>
      <w:r w:rsidR="006E7A64">
        <w:rPr>
          <w:lang w:eastAsia="zh-CN"/>
        </w:rPr>
        <w:t>can be used to</w:t>
      </w:r>
      <w:r>
        <w:rPr>
          <w:rFonts w:hint="eastAsia"/>
          <w:lang w:eastAsia="zh-CN"/>
        </w:rPr>
        <w:t xml:space="preserve"> create a snapshot for </w:t>
      </w:r>
      <w:r w:rsidR="006E7A64">
        <w:rPr>
          <w:lang w:eastAsia="zh-CN"/>
        </w:rPr>
        <w:t xml:space="preserve">a SharePoint content database named </w:t>
      </w:r>
      <w:proofErr w:type="spellStart"/>
      <w:r>
        <w:rPr>
          <w:rFonts w:hint="eastAsia"/>
          <w:lang w:eastAsia="zh-CN"/>
        </w:rPr>
        <w:t>WSS_</w:t>
      </w:r>
      <w:r w:rsidR="006E7A64">
        <w:rPr>
          <w:lang w:eastAsia="zh-CN"/>
        </w:rPr>
        <w:t>Content</w:t>
      </w:r>
      <w:proofErr w:type="spellEnd"/>
      <w:r>
        <w:rPr>
          <w:rFonts w:hint="eastAsia"/>
          <w:lang w:eastAsia="zh-CN"/>
        </w:rPr>
        <w:t>:</w:t>
      </w:r>
    </w:p>
    <w:p w14:paraId="0A051941" w14:textId="21998200" w:rsidR="00F76D68" w:rsidRPr="00F76D68" w:rsidRDefault="00F76D68" w:rsidP="00F76D68">
      <w:pPr>
        <w:rPr>
          <w:highlight w:val="lightGray"/>
        </w:rPr>
      </w:pPr>
      <w:r w:rsidRPr="00F76D68">
        <w:rPr>
          <w:highlight w:val="lightGray"/>
        </w:rPr>
        <w:t>CREATE DATABASE WSS_Backup</w:t>
      </w:r>
      <w:r>
        <w:rPr>
          <w:rFonts w:hint="eastAsia"/>
          <w:highlight w:val="lightGray"/>
          <w:lang w:eastAsia="zh-CN"/>
        </w:rPr>
        <w:t>_2010_4</w:t>
      </w:r>
      <w:r w:rsidRPr="00F76D68">
        <w:rPr>
          <w:highlight w:val="lightGray"/>
        </w:rPr>
        <w:t xml:space="preserve"> ON</w:t>
      </w:r>
    </w:p>
    <w:p w14:paraId="00A68B6A" w14:textId="609C059D" w:rsidR="00F76D68" w:rsidRPr="00F76D68" w:rsidRDefault="00F76D68" w:rsidP="00F76D68">
      <w:pPr>
        <w:rPr>
          <w:highlight w:val="lightGray"/>
        </w:rPr>
      </w:pPr>
      <w:proofErr w:type="gramStart"/>
      <w:r w:rsidRPr="00F76D68">
        <w:rPr>
          <w:highlight w:val="lightGray"/>
        </w:rPr>
        <w:t>( NAME</w:t>
      </w:r>
      <w:proofErr w:type="gramEnd"/>
      <w:r w:rsidRPr="00F76D68">
        <w:rPr>
          <w:highlight w:val="lightGray"/>
        </w:rPr>
        <w:t>=</w:t>
      </w:r>
      <w:proofErr w:type="spellStart"/>
      <w:r w:rsidRPr="00F76D68">
        <w:rPr>
          <w:highlight w:val="lightGray"/>
        </w:rPr>
        <w:t>WSS_Con</w:t>
      </w:r>
      <w:r>
        <w:rPr>
          <w:highlight w:val="lightGray"/>
        </w:rPr>
        <w:t>tent</w:t>
      </w:r>
      <w:proofErr w:type="spellEnd"/>
      <w:r>
        <w:rPr>
          <w:highlight w:val="lightGray"/>
        </w:rPr>
        <w:t>, FILENAME = 'c:\WSS_Backup</w:t>
      </w:r>
      <w:r>
        <w:rPr>
          <w:rFonts w:hint="eastAsia"/>
          <w:highlight w:val="lightGray"/>
          <w:lang w:eastAsia="zh-CN"/>
        </w:rPr>
        <w:t>_2010_4</w:t>
      </w:r>
      <w:r w:rsidRPr="00F76D68">
        <w:rPr>
          <w:highlight w:val="lightGray"/>
        </w:rPr>
        <w:t>.ss')</w:t>
      </w:r>
    </w:p>
    <w:p w14:paraId="103F1FD8" w14:textId="77777777" w:rsidR="00F76D68" w:rsidRPr="00F76D68" w:rsidRDefault="00F76D68" w:rsidP="00F76D68">
      <w:pPr>
        <w:rPr>
          <w:highlight w:val="lightGray"/>
        </w:rPr>
      </w:pPr>
      <w:r w:rsidRPr="00F76D68">
        <w:rPr>
          <w:highlight w:val="lightGray"/>
        </w:rPr>
        <w:t>AS SNAPSHOT OF &lt;</w:t>
      </w:r>
      <w:proofErr w:type="spellStart"/>
      <w:r w:rsidRPr="00F76D68">
        <w:rPr>
          <w:highlight w:val="lightGray"/>
        </w:rPr>
        <w:t>WSS_Content</w:t>
      </w:r>
      <w:proofErr w:type="spellEnd"/>
      <w:r w:rsidRPr="00F76D68">
        <w:rPr>
          <w:highlight w:val="lightGray"/>
        </w:rPr>
        <w:t>&gt;;</w:t>
      </w:r>
    </w:p>
    <w:p w14:paraId="6DAA2808" w14:textId="60B54A7B" w:rsidR="00F76D68" w:rsidRPr="00F76D68" w:rsidRDefault="00F76D68" w:rsidP="00F76D68">
      <w:pPr>
        <w:rPr>
          <w:highlight w:val="lightGray"/>
        </w:rPr>
      </w:pPr>
      <w:r w:rsidRPr="00F76D68">
        <w:rPr>
          <w:highlight w:val="lightGray"/>
        </w:rPr>
        <w:t>GO</w:t>
      </w:r>
    </w:p>
    <w:p w14:paraId="1AF37AC9" w14:textId="573419FB" w:rsidR="007A37DC" w:rsidRPr="00460CEF" w:rsidRDefault="007A37DC" w:rsidP="007A37DC">
      <w:r>
        <w:lastRenderedPageBreak/>
        <w:t xml:space="preserve">For </w:t>
      </w:r>
      <w:r w:rsidR="00E02551">
        <w:t>more information about</w:t>
      </w:r>
      <w:r>
        <w:t xml:space="preserve"> SQL snapshots, refer to the following link: </w:t>
      </w:r>
      <w:hyperlink r:id="rId54" w:history="1">
        <w:r w:rsidRPr="0033406C">
          <w:rPr>
            <w:rStyle w:val="Hyperlink"/>
          </w:rPr>
          <w:t>Database Snapshots</w:t>
        </w:r>
      </w:hyperlink>
      <w:r>
        <w:t xml:space="preserve"> (</w:t>
      </w:r>
      <w:r w:rsidRPr="0033406C">
        <w:t>http://go.microsoft.com/fwlink/?LinkId=156753</w:t>
      </w:r>
      <w:r>
        <w:t>).</w:t>
      </w:r>
    </w:p>
    <w:p w14:paraId="1AF37ACA" w14:textId="77777777" w:rsidR="007A37DC" w:rsidRDefault="007A37DC" w:rsidP="007A37DC">
      <w:pPr>
        <w:pStyle w:val="Heading2"/>
      </w:pPr>
      <w:bookmarkStart w:id="138" w:name="_Toc234643212"/>
      <w:bookmarkStart w:id="139" w:name="_Toc243311462"/>
      <w:bookmarkStart w:id="140" w:name="_Toc260743367"/>
      <w:r>
        <w:t>Search and Index Backup and Restore</w:t>
      </w:r>
      <w:bookmarkEnd w:id="138"/>
      <w:bookmarkEnd w:id="139"/>
      <w:bookmarkEnd w:id="140"/>
    </w:p>
    <w:p w14:paraId="6B848F70" w14:textId="418BA803" w:rsidR="008241DB" w:rsidRPr="00275F57" w:rsidRDefault="003F4E25" w:rsidP="004433ED">
      <w:r>
        <w:t>SharePoint 2010</w:t>
      </w:r>
      <w:r w:rsidR="007A37DC">
        <w:t xml:space="preserve"> has the ability to back up search and index databases using a point </w:t>
      </w:r>
      <w:r w:rsidR="004433ED">
        <w:t>in</w:t>
      </w:r>
      <w:r w:rsidR="007A37DC">
        <w:t xml:space="preserve"> time approach</w:t>
      </w:r>
      <w:r w:rsidR="005A1687">
        <w:t xml:space="preserve">. </w:t>
      </w:r>
      <w:r w:rsidR="007A37DC">
        <w:t>This allow</w:t>
      </w:r>
      <w:r w:rsidR="004433ED">
        <w:t>s</w:t>
      </w:r>
      <w:r w:rsidR="007A37DC">
        <w:t xml:space="preserve"> SharePoint Administrators </w:t>
      </w:r>
      <w:r w:rsidR="004433ED">
        <w:t xml:space="preserve">the ability </w:t>
      </w:r>
      <w:r w:rsidR="007A37DC">
        <w:t xml:space="preserve">to restore the </w:t>
      </w:r>
      <w:r w:rsidR="008B47E3">
        <w:t>search administration, crawl, and query</w:t>
      </w:r>
      <w:r w:rsidR="007A37DC">
        <w:t xml:space="preserve"> databases</w:t>
      </w:r>
      <w:r w:rsidR="005A1687">
        <w:t xml:space="preserve">. </w:t>
      </w:r>
      <w:r w:rsidR="007A37DC">
        <w:t xml:space="preserve">SharePoint Server </w:t>
      </w:r>
      <w:r w:rsidR="004433ED">
        <w:t xml:space="preserve">can then </w:t>
      </w:r>
      <w:r w:rsidR="007A37DC">
        <w:t>complete an incremental crawl based on all content that ha</w:t>
      </w:r>
      <w:r w:rsidR="00E02551">
        <w:t>s</w:t>
      </w:r>
      <w:r w:rsidR="007A37DC">
        <w:t xml:space="preserve"> been modified since the backup was taken</w:t>
      </w:r>
      <w:r w:rsidR="005A1687">
        <w:t xml:space="preserve">. </w:t>
      </w:r>
      <w:r w:rsidR="007A37DC">
        <w:t>This will eliminate the requirement to complete a full crawl if the search database needs to be restored.</w:t>
      </w:r>
      <w:bookmarkStart w:id="141" w:name="_Toc243311408"/>
    </w:p>
    <w:p w14:paraId="43866919" w14:textId="77777777" w:rsidR="00FB43C9" w:rsidRDefault="00FB43C9" w:rsidP="00FB43C9">
      <w:pPr>
        <w:pStyle w:val="Heading1"/>
      </w:pPr>
      <w:bookmarkStart w:id="142" w:name="_Toc260743368"/>
      <w:r>
        <w:t>Governance</w:t>
      </w:r>
      <w:bookmarkEnd w:id="141"/>
      <w:bookmarkEnd w:id="142"/>
    </w:p>
    <w:p w14:paraId="167AB2E9" w14:textId="7DB1A8B1" w:rsidR="00FB43C9" w:rsidRDefault="00FB43C9" w:rsidP="00FB43C9">
      <w:pPr>
        <w:rPr>
          <w:lang w:eastAsia="zh-CN"/>
        </w:rPr>
      </w:pPr>
      <w:r>
        <w:t xml:space="preserve">Governance planning is even more important </w:t>
      </w:r>
      <w:r w:rsidR="004433ED">
        <w:t xml:space="preserve">to consider when deploying </w:t>
      </w:r>
      <w:r>
        <w:t xml:space="preserve">SharePoint 2010 </w:t>
      </w:r>
      <w:r w:rsidR="004433ED">
        <w:t>due to the</w:t>
      </w:r>
      <w:r>
        <w:t xml:space="preserve"> increased emphasis and availabili</w:t>
      </w:r>
      <w:r w:rsidR="004433ED">
        <w:t xml:space="preserve">ty of social computing features, which </w:t>
      </w:r>
      <w:r>
        <w:t>means there are more types of content to govern.</w:t>
      </w:r>
      <w:r w:rsidR="00645DA4">
        <w:t xml:space="preserve"> </w:t>
      </w:r>
      <w:r>
        <w:t xml:space="preserve">In addition, SharePoint 2010 offers new capabilities to manage metadata at the enterprise level, which means that </w:t>
      </w:r>
      <w:r w:rsidR="004433ED">
        <w:t xml:space="preserve">companies may need </w:t>
      </w:r>
      <w:r>
        <w:t xml:space="preserve">to consider establishing a new organizational role to plan and monitor metadata attributes across </w:t>
      </w:r>
      <w:r w:rsidR="004433ED">
        <w:t>the</w:t>
      </w:r>
      <w:r>
        <w:t xml:space="preserve"> organization.</w:t>
      </w:r>
      <w:r w:rsidR="00645DA4">
        <w:t xml:space="preserve"> </w:t>
      </w:r>
      <w:r w:rsidR="004433ED">
        <w:t>Even</w:t>
      </w:r>
      <w:r>
        <w:t xml:space="preserve"> if </w:t>
      </w:r>
      <w:r w:rsidR="004433ED">
        <w:t xml:space="preserve">a </w:t>
      </w:r>
      <w:r>
        <w:t xml:space="preserve">well-documented governance plan for your </w:t>
      </w:r>
      <w:r>
        <w:rPr>
          <w:rFonts w:hint="eastAsia"/>
          <w:lang w:eastAsia="zh-CN"/>
        </w:rPr>
        <w:t>Office SharePoint Server</w:t>
      </w:r>
      <w:r>
        <w:t xml:space="preserve"> 2007 environment</w:t>
      </w:r>
      <w:r w:rsidR="004433ED">
        <w:t xml:space="preserve"> is in place</w:t>
      </w:r>
      <w:r>
        <w:t xml:space="preserve">, </w:t>
      </w:r>
      <w:r w:rsidR="004433ED">
        <w:t xml:space="preserve">it will likely need to be adapted </w:t>
      </w:r>
      <w:r>
        <w:t xml:space="preserve">to incorporate the SharePoint 2010 features that </w:t>
      </w:r>
      <w:r w:rsidR="004433ED">
        <w:t>will be deployed</w:t>
      </w:r>
      <w:r>
        <w:t>.</w:t>
      </w:r>
      <w:r w:rsidR="00645DA4">
        <w:t xml:space="preserve"> </w:t>
      </w:r>
      <w:r>
        <w:rPr>
          <w:rFonts w:hint="eastAsia"/>
          <w:lang w:eastAsia="zh-CN"/>
        </w:rPr>
        <w:t>H</w:t>
      </w:r>
      <w:r>
        <w:t>ere are some of the governance areas that are new to SharePoint 2010</w:t>
      </w:r>
      <w:r w:rsidR="00C1273C">
        <w:rPr>
          <w:rFonts w:hint="eastAsia"/>
          <w:lang w:eastAsia="zh-CN"/>
        </w:rPr>
        <w:t xml:space="preserve"> for IT Professionals</w:t>
      </w:r>
      <w:r>
        <w:t>:</w:t>
      </w:r>
      <w:r w:rsidR="005035B7">
        <w:rPr>
          <w:rFonts w:hint="eastAsia"/>
          <w:lang w:eastAsia="zh-CN"/>
        </w:rPr>
        <w:t xml:space="preserve"> </w:t>
      </w:r>
    </w:p>
    <w:p w14:paraId="3DD0411E" w14:textId="77EFD78C" w:rsidR="005035B7" w:rsidRDefault="005035B7" w:rsidP="005035B7">
      <w:pPr>
        <w:pStyle w:val="ListParagraph"/>
        <w:numPr>
          <w:ilvl w:val="0"/>
          <w:numId w:val="17"/>
        </w:numPr>
      </w:pPr>
      <w:r>
        <w:t xml:space="preserve">SharePoint 2010 does a better job of handling lists with large amounts of data. Through a new feature, SharePoint 2010 can automatically restrict user queries of large lists via the Resource </w:t>
      </w:r>
      <w:r w:rsidR="004433ED">
        <w:t>Monitoring interface</w:t>
      </w:r>
      <w:r>
        <w:t>. This is a policy setting and should be considered when defining a plan for overall governance since it can impact overall usability of the system.</w:t>
      </w:r>
    </w:p>
    <w:p w14:paraId="1710193F" w14:textId="0735646E" w:rsidR="00FB43C9" w:rsidRDefault="00FB43C9" w:rsidP="00FB43C9">
      <w:pPr>
        <w:pStyle w:val="ListParagraph"/>
        <w:numPr>
          <w:ilvl w:val="0"/>
          <w:numId w:val="17"/>
        </w:numPr>
      </w:pPr>
      <w:r>
        <w:t>SharePoint 2010 introduces new capabilities for sharing metadata across multiple site collections and even server farms</w:t>
      </w:r>
      <w:r w:rsidR="004433ED">
        <w:t>,</w:t>
      </w:r>
      <w:r>
        <w:t xml:space="preserve"> which require</w:t>
      </w:r>
      <w:r w:rsidR="004433ED">
        <w:t>s</w:t>
      </w:r>
      <w:r>
        <w:t xml:space="preserve"> planning and control in order to leverage</w:t>
      </w:r>
      <w:r w:rsidR="004433ED">
        <w:t xml:space="preserve"> effectively</w:t>
      </w:r>
      <w:r>
        <w:t>.</w:t>
      </w:r>
      <w:r w:rsidR="00645DA4">
        <w:t xml:space="preserve"> </w:t>
      </w:r>
      <w:r w:rsidR="004433ED">
        <w:t>Organizations may</w:t>
      </w:r>
      <w:r>
        <w:t xml:space="preserve"> need to consider adding a new role (or at least a new responsibility to an existing role) to manage and maintain the dictionary of shared metadata.</w:t>
      </w:r>
    </w:p>
    <w:p w14:paraId="3A9D4A12" w14:textId="5C684833" w:rsidR="00FB43C9" w:rsidRDefault="00FB43C9" w:rsidP="00FB43C9">
      <w:pPr>
        <w:pStyle w:val="ListParagraph"/>
        <w:numPr>
          <w:ilvl w:val="0"/>
          <w:numId w:val="17"/>
        </w:numPr>
      </w:pPr>
      <w:r>
        <w:t xml:space="preserve">SharePoint 2010 introduces </w:t>
      </w:r>
      <w:r w:rsidRPr="00B91F7C">
        <w:t>Sand</w:t>
      </w:r>
      <w:r>
        <w:t>b</w:t>
      </w:r>
      <w:r w:rsidRPr="00B91F7C">
        <w:t>ox</w:t>
      </w:r>
      <w:r>
        <w:t>ed S</w:t>
      </w:r>
      <w:r w:rsidRPr="00B91F7C">
        <w:t>olution</w:t>
      </w:r>
      <w:r>
        <w:t>s,</w:t>
      </w:r>
      <w:r w:rsidRPr="00B91F7C">
        <w:t xml:space="preserve"> which </w:t>
      </w:r>
      <w:r>
        <w:t>enables the site collection a</w:t>
      </w:r>
      <w:r w:rsidRPr="00B91F7C">
        <w:t>dmin</w:t>
      </w:r>
      <w:r>
        <w:t>istrator</w:t>
      </w:r>
      <w:r w:rsidRPr="00B91F7C">
        <w:t xml:space="preserve"> </w:t>
      </w:r>
      <w:r>
        <w:t>to directly</w:t>
      </w:r>
      <w:r w:rsidRPr="00B91F7C">
        <w:t xml:space="preserve"> upload </w:t>
      </w:r>
      <w:r>
        <w:t>customization elements</w:t>
      </w:r>
      <w:r w:rsidRPr="00B91F7C">
        <w:t xml:space="preserve"> </w:t>
      </w:r>
      <w:r>
        <w:t>such as</w:t>
      </w:r>
      <w:r w:rsidRPr="00B91F7C">
        <w:t xml:space="preserve"> web </w:t>
      </w:r>
      <w:r w:rsidRPr="00B91F7C">
        <w:lastRenderedPageBreak/>
        <w:t>parts</w:t>
      </w:r>
      <w:r>
        <w:t xml:space="preserve">. Within </w:t>
      </w:r>
      <w:r w:rsidR="004433ED">
        <w:t>the</w:t>
      </w:r>
      <w:r>
        <w:t xml:space="preserve"> governance plan, </w:t>
      </w:r>
      <w:r w:rsidR="004433ED">
        <w:t>organizations</w:t>
      </w:r>
      <w:r>
        <w:t xml:space="preserve"> should have a customization policies section that describes h</w:t>
      </w:r>
      <w:r w:rsidRPr="00B91F7C">
        <w:t xml:space="preserve">ow </w:t>
      </w:r>
      <w:r w:rsidR="004433ED">
        <w:t xml:space="preserve">to </w:t>
      </w:r>
      <w:r w:rsidRPr="00B91F7C">
        <w:t>deal with</w:t>
      </w:r>
      <w:r>
        <w:t xml:space="preserve"> the numerous ways to create solutions on top of SharePoint</w:t>
      </w:r>
      <w:r w:rsidRPr="00B91F7C">
        <w:t>.</w:t>
      </w:r>
    </w:p>
    <w:p w14:paraId="3D20C272" w14:textId="4533C98B" w:rsidR="00CE3F8D" w:rsidRDefault="00CE3F8D" w:rsidP="00FB43C9">
      <w:pPr>
        <w:pStyle w:val="ListParagraph"/>
        <w:numPr>
          <w:ilvl w:val="0"/>
          <w:numId w:val="17"/>
        </w:numPr>
      </w:pPr>
      <w:r>
        <w:rPr>
          <w:rFonts w:hint="eastAsia"/>
          <w:lang w:eastAsia="zh-CN"/>
        </w:rPr>
        <w:t>A Group Policy object</w:t>
      </w:r>
      <w:r w:rsidR="0007193C">
        <w:rPr>
          <w:rFonts w:hint="eastAsia"/>
          <w:lang w:eastAsia="zh-CN"/>
        </w:rPr>
        <w:t xml:space="preserve"> is introduced to</w:t>
      </w:r>
      <w:r>
        <w:rPr>
          <w:rFonts w:hint="eastAsia"/>
          <w:lang w:eastAsia="zh-CN"/>
        </w:rPr>
        <w:t xml:space="preserve"> disable the installation of SharePoint</w:t>
      </w:r>
      <w:r w:rsidR="00071AF4">
        <w:rPr>
          <w:rFonts w:hint="eastAsia"/>
          <w:lang w:eastAsia="zh-CN"/>
        </w:rPr>
        <w:t xml:space="preserve"> 2010</w:t>
      </w:r>
      <w:r>
        <w:rPr>
          <w:rFonts w:hint="eastAsia"/>
          <w:lang w:eastAsia="zh-CN"/>
        </w:rPr>
        <w:t xml:space="preserve"> and related products. This can help to prevent rogue installation of SharePoint in an </w:t>
      </w:r>
      <w:r>
        <w:rPr>
          <w:lang w:eastAsia="zh-CN"/>
        </w:rPr>
        <w:t>organization</w:t>
      </w:r>
      <w:r>
        <w:rPr>
          <w:rFonts w:hint="eastAsia"/>
          <w:lang w:eastAsia="zh-CN"/>
        </w:rPr>
        <w:t>.</w:t>
      </w:r>
    </w:p>
    <w:p w14:paraId="472D8829" w14:textId="27EE78AE" w:rsidR="00CE3F8D" w:rsidRDefault="00E03AA6" w:rsidP="00FB43C9">
      <w:pPr>
        <w:pStyle w:val="ListParagraph"/>
        <w:numPr>
          <w:ilvl w:val="0"/>
          <w:numId w:val="17"/>
        </w:numPr>
      </w:pPr>
      <w:r>
        <w:rPr>
          <w:rFonts w:hint="eastAsia"/>
          <w:lang w:eastAsia="zh-CN"/>
        </w:rPr>
        <w:t>Administrator</w:t>
      </w:r>
      <w:r w:rsidR="004433ED">
        <w:rPr>
          <w:lang w:eastAsia="zh-CN"/>
        </w:rPr>
        <w:t>s</w:t>
      </w:r>
      <w:r>
        <w:rPr>
          <w:rFonts w:hint="eastAsia"/>
          <w:lang w:eastAsia="zh-CN"/>
        </w:rPr>
        <w:t xml:space="preserve"> can use</w:t>
      </w:r>
      <w:r w:rsidR="00CE3F8D">
        <w:rPr>
          <w:rFonts w:hint="eastAsia"/>
          <w:lang w:eastAsia="zh-CN"/>
        </w:rPr>
        <w:t xml:space="preserve"> Active Directory Marker</w:t>
      </w:r>
      <w:r w:rsidR="004433ED">
        <w:rPr>
          <w:lang w:eastAsia="zh-CN"/>
        </w:rPr>
        <w:t>s</w:t>
      </w:r>
      <w:r>
        <w:rPr>
          <w:rFonts w:hint="eastAsia"/>
          <w:lang w:eastAsia="zh-CN"/>
        </w:rPr>
        <w:t xml:space="preserve"> (Service Connection Point</w:t>
      </w:r>
      <w:r w:rsidR="00A923D4">
        <w:rPr>
          <w:rFonts w:hint="eastAsia"/>
          <w:lang w:eastAsia="zh-CN"/>
        </w:rPr>
        <w:t>, or SCP</w:t>
      </w:r>
      <w:r>
        <w:rPr>
          <w:rFonts w:hint="eastAsia"/>
          <w:lang w:eastAsia="zh-CN"/>
        </w:rPr>
        <w:t>) to</w:t>
      </w:r>
      <w:r w:rsidR="00CE3F8D">
        <w:rPr>
          <w:rFonts w:hint="eastAsia"/>
          <w:lang w:eastAsia="zh-CN"/>
        </w:rPr>
        <w:t xml:space="preserve"> i</w:t>
      </w:r>
      <w:r>
        <w:rPr>
          <w:rFonts w:hint="eastAsia"/>
          <w:lang w:eastAsia="zh-CN"/>
        </w:rPr>
        <w:t>dentify</w:t>
      </w:r>
      <w:r w:rsidR="00CE3F8D">
        <w:rPr>
          <w:rFonts w:hint="eastAsia"/>
          <w:lang w:eastAsia="zh-CN"/>
        </w:rPr>
        <w:t xml:space="preserve"> SharePoint </w:t>
      </w:r>
      <w:r w:rsidR="00686D76">
        <w:rPr>
          <w:rFonts w:hint="eastAsia"/>
          <w:lang w:eastAsia="zh-CN"/>
        </w:rPr>
        <w:t xml:space="preserve">2010 </w:t>
      </w:r>
      <w:r w:rsidR="00CE3F8D">
        <w:rPr>
          <w:rFonts w:hint="eastAsia"/>
          <w:lang w:eastAsia="zh-CN"/>
        </w:rPr>
        <w:t>servers in an organization.</w:t>
      </w:r>
      <w:r w:rsidR="00645DA4">
        <w:rPr>
          <w:rFonts w:hint="eastAsia"/>
          <w:lang w:eastAsia="zh-CN"/>
        </w:rPr>
        <w:t xml:space="preserve"> </w:t>
      </w:r>
      <w:r>
        <w:rPr>
          <w:rFonts w:hint="eastAsia"/>
          <w:lang w:eastAsia="zh-CN"/>
        </w:rPr>
        <w:t>A container called Microsoft SharePoint Products can be created before</w:t>
      </w:r>
      <w:r w:rsidR="004433ED">
        <w:rPr>
          <w:lang w:eastAsia="zh-CN"/>
        </w:rPr>
        <w:t xml:space="preserve"> beginning</w:t>
      </w:r>
      <w:r>
        <w:rPr>
          <w:rFonts w:hint="eastAsia"/>
          <w:lang w:eastAsia="zh-CN"/>
        </w:rPr>
        <w:t xml:space="preserve"> SharePoint 2010 deployments.</w:t>
      </w:r>
      <w:r w:rsidR="00645DA4">
        <w:rPr>
          <w:rFonts w:hint="eastAsia"/>
          <w:lang w:eastAsia="zh-CN"/>
        </w:rPr>
        <w:t xml:space="preserve"> </w:t>
      </w:r>
      <w:r w:rsidR="004433ED">
        <w:rPr>
          <w:lang w:eastAsia="zh-CN"/>
        </w:rPr>
        <w:t>W</w:t>
      </w:r>
      <w:r w:rsidR="005F0B12">
        <w:rPr>
          <w:rFonts w:hint="eastAsia"/>
          <w:lang w:eastAsia="zh-CN"/>
        </w:rPr>
        <w:t xml:space="preserve">hen new SharePoint products get deployed, </w:t>
      </w:r>
      <w:proofErr w:type="spellStart"/>
      <w:r w:rsidR="005F0B12">
        <w:rPr>
          <w:rFonts w:hint="eastAsia"/>
          <w:lang w:eastAsia="zh-CN"/>
        </w:rPr>
        <w:t>PSConfig</w:t>
      </w:r>
      <w:proofErr w:type="spellEnd"/>
      <w:r w:rsidR="005F0B12">
        <w:rPr>
          <w:rFonts w:hint="eastAsia"/>
          <w:lang w:eastAsia="zh-CN"/>
        </w:rPr>
        <w:t xml:space="preserve"> adds a new service connection point into container.</w:t>
      </w:r>
      <w:r w:rsidR="00645DA4">
        <w:rPr>
          <w:rFonts w:hint="eastAsia"/>
          <w:lang w:eastAsia="zh-CN"/>
        </w:rPr>
        <w:t xml:space="preserve"> </w:t>
      </w:r>
      <w:r>
        <w:rPr>
          <w:rFonts w:hint="eastAsia"/>
          <w:lang w:eastAsia="zh-CN"/>
        </w:rPr>
        <w:t>T</w:t>
      </w:r>
      <w:r>
        <w:rPr>
          <w:lang w:eastAsia="zh-CN"/>
        </w:rPr>
        <w:t>h</w:t>
      </w:r>
      <w:r>
        <w:rPr>
          <w:rFonts w:hint="eastAsia"/>
          <w:lang w:eastAsia="zh-CN"/>
        </w:rPr>
        <w:t>ese</w:t>
      </w:r>
      <w:r w:rsidR="00A923D4">
        <w:rPr>
          <w:rFonts w:hint="eastAsia"/>
          <w:lang w:eastAsia="zh-CN"/>
        </w:rPr>
        <w:t xml:space="preserve"> SCPs</w:t>
      </w:r>
      <w:r>
        <w:rPr>
          <w:rFonts w:hint="eastAsia"/>
          <w:lang w:eastAsia="zh-CN"/>
        </w:rPr>
        <w:t xml:space="preserve"> can be tracked by ASDI Edit Tool or </w:t>
      </w:r>
      <w:r w:rsidR="004433ED">
        <w:rPr>
          <w:lang w:eastAsia="zh-CN"/>
        </w:rPr>
        <w:t xml:space="preserve">using </w:t>
      </w:r>
      <w:r>
        <w:rPr>
          <w:rFonts w:hint="eastAsia"/>
          <w:lang w:eastAsia="zh-CN"/>
        </w:rPr>
        <w:t>Windows PowerShell script</w:t>
      </w:r>
      <w:r w:rsidR="004433ED">
        <w:rPr>
          <w:lang w:eastAsia="zh-CN"/>
        </w:rPr>
        <w:t>s</w:t>
      </w:r>
      <w:r>
        <w:rPr>
          <w:rFonts w:hint="eastAsia"/>
          <w:lang w:eastAsia="zh-CN"/>
        </w:rPr>
        <w:t>.</w:t>
      </w:r>
    </w:p>
    <w:p w14:paraId="1AF37ACC" w14:textId="0E44D270" w:rsidR="007A37DC" w:rsidRPr="007A37DC" w:rsidRDefault="00FB43C9" w:rsidP="00B352CD">
      <w:pPr>
        <w:rPr>
          <w:lang w:eastAsia="zh-CN"/>
        </w:rPr>
      </w:pPr>
      <w:r>
        <w:rPr>
          <w:rFonts w:hint="eastAsia"/>
          <w:lang w:eastAsia="zh-CN"/>
        </w:rPr>
        <w:t>For more information on Governance in SharePoint 2010</w:t>
      </w:r>
      <w:r w:rsidR="004433ED">
        <w:rPr>
          <w:lang w:eastAsia="zh-CN"/>
        </w:rPr>
        <w:t>,</w:t>
      </w:r>
      <w:r>
        <w:rPr>
          <w:rFonts w:hint="eastAsia"/>
          <w:lang w:eastAsia="zh-CN"/>
        </w:rPr>
        <w:t xml:space="preserve"> see</w:t>
      </w:r>
      <w:r w:rsidR="004433ED">
        <w:rPr>
          <w:lang w:eastAsia="zh-CN"/>
        </w:rPr>
        <w:t xml:space="preserve"> </w:t>
      </w:r>
      <w:hyperlink r:id="rId55" w:history="1">
        <w:r w:rsidRPr="00EB2943">
          <w:rPr>
            <w:rStyle w:val="Hyperlink"/>
            <w:lang w:eastAsia="zh-CN"/>
          </w:rPr>
          <w:t>http://go.microsoft.com/fwlink/?LinkID=189324</w:t>
        </w:r>
      </w:hyperlink>
    </w:p>
    <w:p w14:paraId="1AF37ACD" w14:textId="77777777" w:rsidR="00B352CD" w:rsidRPr="00983FB2" w:rsidRDefault="00B352CD" w:rsidP="007A37DC">
      <w:pPr>
        <w:pStyle w:val="Heading1"/>
      </w:pPr>
      <w:bookmarkStart w:id="143" w:name="_Toc234643203"/>
      <w:bookmarkStart w:id="144" w:name="_Toc243311463"/>
      <w:bookmarkStart w:id="145" w:name="_Toc260743369"/>
      <w:r w:rsidRPr="00983FB2">
        <w:t>Multi</w:t>
      </w:r>
      <w:r>
        <w:rPr>
          <w:rFonts w:hint="eastAsia"/>
          <w:lang w:eastAsia="zh-CN"/>
        </w:rPr>
        <w:t>-</w:t>
      </w:r>
      <w:r w:rsidRPr="00983FB2">
        <w:t>tenancy</w:t>
      </w:r>
      <w:r>
        <w:t xml:space="preserve"> and Hosting</w:t>
      </w:r>
      <w:bookmarkEnd w:id="143"/>
      <w:bookmarkEnd w:id="144"/>
      <w:bookmarkEnd w:id="145"/>
    </w:p>
    <w:p w14:paraId="1AF37ACE" w14:textId="5C579849" w:rsidR="00B352CD" w:rsidRDefault="008032D9" w:rsidP="00B352CD">
      <w:r>
        <w:t xml:space="preserve">SharePoint 2010 </w:t>
      </w:r>
      <w:r w:rsidR="00B352CD">
        <w:t xml:space="preserve">has the capability to isolate and separate data from different Web sites while sharing service application resources across these same sites. This capability is called </w:t>
      </w:r>
      <w:r w:rsidR="00B352CD">
        <w:rPr>
          <w:i/>
        </w:rPr>
        <w:t>multi-tenancy</w:t>
      </w:r>
      <w:r w:rsidR="00B352CD">
        <w:t xml:space="preserve">. Multi-tenancy of services creates a true hosting environment and makes it possible to share service resources across customers (tenants) while partitioning data based on </w:t>
      </w:r>
      <w:r w:rsidR="00B352CD" w:rsidRPr="00FF1F85">
        <w:rPr>
          <w:i/>
        </w:rPr>
        <w:t>site subscriptions</w:t>
      </w:r>
      <w:r w:rsidR="00B352CD">
        <w:t>. Site subscriptions group tenant data across all site collections owned by the tenant, and provide the ability to separate and group each tenant’s data in an otherwise shared environment. Administrators can centrally deploy and manage features and services while giving tenants full control over the usage and experience.</w:t>
      </w:r>
    </w:p>
    <w:p w14:paraId="1AF37ACF" w14:textId="77777777" w:rsidR="00B352CD" w:rsidRPr="00D92315" w:rsidRDefault="00B352CD" w:rsidP="007A37DC">
      <w:pPr>
        <w:pStyle w:val="Heading2"/>
      </w:pPr>
      <w:bookmarkStart w:id="146" w:name="_Toc243311464"/>
      <w:bookmarkStart w:id="147" w:name="_Toc260743370"/>
      <w:r w:rsidRPr="00D92315">
        <w:t>Site Subscriptions</w:t>
      </w:r>
      <w:bookmarkEnd w:id="146"/>
      <w:bookmarkEnd w:id="147"/>
    </w:p>
    <w:p w14:paraId="1AF37AD0" w14:textId="52E89C68" w:rsidR="00B352CD" w:rsidRDefault="00B352CD" w:rsidP="00B352CD">
      <w:r>
        <w:t>Multi-tenancy relies on site subscriptions and subscription IDs. Site collections for each tenant are grouped together by site subscription based on a common subscription ID. The subscription ID is used to map features and services to tenants and also to partition service data according to tenant</w:t>
      </w:r>
      <w:r w:rsidR="00490923">
        <w:t xml:space="preserve"> requirements</w:t>
      </w:r>
      <w:r>
        <w:t>. The following key points provide additional p</w:t>
      </w:r>
      <w:r w:rsidR="00DC2FC1">
        <w:t>erspective about the</w:t>
      </w:r>
      <w:r w:rsidR="00490923">
        <w:t xml:space="preserve"> multi-tenancy</w:t>
      </w:r>
      <w:r w:rsidR="00DC2FC1">
        <w:t xml:space="preserve"> capability:</w:t>
      </w:r>
    </w:p>
    <w:p w14:paraId="1AF37AD1" w14:textId="77777777" w:rsidR="00B352CD" w:rsidRDefault="00B352CD" w:rsidP="00943CCF">
      <w:pPr>
        <w:pStyle w:val="ListParagraph"/>
        <w:numPr>
          <w:ilvl w:val="0"/>
          <w:numId w:val="10"/>
        </w:numPr>
      </w:pPr>
      <w:r>
        <w:lastRenderedPageBreak/>
        <w:t>All site collections for a single site subscription must reside in the same Web application.</w:t>
      </w:r>
    </w:p>
    <w:p w14:paraId="1AF37AD2" w14:textId="41E9BA61" w:rsidR="00B352CD" w:rsidRDefault="00B352CD" w:rsidP="00943CCF">
      <w:pPr>
        <w:pStyle w:val="ListParagraph"/>
        <w:numPr>
          <w:ilvl w:val="0"/>
          <w:numId w:val="10"/>
        </w:numPr>
      </w:pPr>
      <w:r>
        <w:t>Multiple site subscriptions can be hos</w:t>
      </w:r>
      <w:r w:rsidR="00490923">
        <w:t>ted in a single Web application; m</w:t>
      </w:r>
      <w:r>
        <w:t>ultiple site subscriptions can share the same database.</w:t>
      </w:r>
    </w:p>
    <w:p w14:paraId="1AF37AD3" w14:textId="77777777" w:rsidR="00B352CD" w:rsidRPr="00B775DC" w:rsidRDefault="00B352CD" w:rsidP="00943CCF">
      <w:pPr>
        <w:pStyle w:val="ListParagraph"/>
        <w:numPr>
          <w:ilvl w:val="0"/>
          <w:numId w:val="10"/>
        </w:numPr>
      </w:pPr>
      <w:r>
        <w:t>Administrators define which services are available and activated for each tenant. The subscription ID for a tenant is used to map the service to the site collections.</w:t>
      </w:r>
    </w:p>
    <w:p w14:paraId="1AF37AD4" w14:textId="77777777" w:rsidR="00B352CD" w:rsidRDefault="00B352CD" w:rsidP="00943CCF">
      <w:pPr>
        <w:pStyle w:val="ListParagraph"/>
        <w:numPr>
          <w:ilvl w:val="0"/>
          <w:numId w:val="10"/>
        </w:numPr>
      </w:pPr>
      <w:r>
        <w:t>Multiple tenants can share service data. For example, multiple branches of an organization can share profile data. In this case, the multiple branches share a data partition within the profile service.</w:t>
      </w:r>
    </w:p>
    <w:p w14:paraId="1AF37AD5" w14:textId="77777777" w:rsidR="00B352CD" w:rsidRDefault="00B352CD" w:rsidP="00943CCF">
      <w:pPr>
        <w:pStyle w:val="ListParagraph"/>
        <w:numPr>
          <w:ilvl w:val="0"/>
          <w:numId w:val="10"/>
        </w:numPr>
      </w:pPr>
      <w:r>
        <w:t>Service data can be partitioned for each tenant, ensuring that customer data is not exposed to other tenants. In this case, data for a single tenant is contained within a separate data partition for the service.</w:t>
      </w:r>
    </w:p>
    <w:p w14:paraId="1AF37AD6" w14:textId="77777777" w:rsidR="00B352CD" w:rsidRPr="00315706" w:rsidRDefault="00B352CD" w:rsidP="007A37DC">
      <w:pPr>
        <w:pStyle w:val="Heading2"/>
      </w:pPr>
      <w:bookmarkStart w:id="148" w:name="_Toc243311465"/>
      <w:bookmarkStart w:id="149" w:name="_Toc260743371"/>
      <w:r w:rsidRPr="00315706">
        <w:t>Administration</w:t>
      </w:r>
      <w:bookmarkEnd w:id="148"/>
      <w:bookmarkEnd w:id="149"/>
    </w:p>
    <w:p w14:paraId="1AF37AD7" w14:textId="7717F443" w:rsidR="00B352CD" w:rsidRPr="00F30244" w:rsidRDefault="00B352CD" w:rsidP="00B352CD">
      <w:r w:rsidRPr="00F30244">
        <w:t xml:space="preserve">Administrators can host multiple tenants on the same farm and </w:t>
      </w:r>
      <w:r>
        <w:t xml:space="preserve">centrally manage the deployment </w:t>
      </w:r>
      <w:r w:rsidRPr="00F30244">
        <w:t>of services and features. Tenants can manage the configuration of administrator-delegated features and control the functionality of their</w:t>
      </w:r>
      <w:r>
        <w:t xml:space="preserve"> site collections</w:t>
      </w:r>
      <w:r w:rsidRPr="00F30244">
        <w:t>.</w:t>
      </w:r>
      <w:r>
        <w:t xml:space="preserve"> A</w:t>
      </w:r>
      <w:r w:rsidRPr="00F30244">
        <w:t xml:space="preserve">dministrative functionality </w:t>
      </w:r>
      <w:r>
        <w:t xml:space="preserve">is aligned </w:t>
      </w:r>
      <w:r w:rsidRPr="00F30244">
        <w:t>with common hosting roles, as su</w:t>
      </w:r>
      <w:r w:rsidR="00490923">
        <w:t>mmarized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6"/>
        <w:gridCol w:w="6760"/>
      </w:tblGrid>
      <w:tr w:rsidR="00B352CD" w:rsidRPr="00943CCF" w14:paraId="1AF37ADA" w14:textId="77777777" w:rsidTr="00F77AB5">
        <w:tc>
          <w:tcPr>
            <w:tcW w:w="2816" w:type="dxa"/>
            <w:shd w:val="clear" w:color="auto" w:fill="FFFFFF"/>
          </w:tcPr>
          <w:p w14:paraId="1AF37AD8" w14:textId="77777777" w:rsidR="00B352CD" w:rsidRPr="00943CCF" w:rsidRDefault="00B352CD" w:rsidP="00F77AB5">
            <w:pPr>
              <w:spacing w:after="0" w:line="240" w:lineRule="auto"/>
              <w:rPr>
                <w:b/>
                <w:color w:val="1F497D"/>
              </w:rPr>
            </w:pPr>
            <w:r w:rsidRPr="00943CCF">
              <w:rPr>
                <w:b/>
                <w:color w:val="1F497D"/>
              </w:rPr>
              <w:t>Role</w:t>
            </w:r>
          </w:p>
        </w:tc>
        <w:tc>
          <w:tcPr>
            <w:tcW w:w="6760" w:type="dxa"/>
            <w:shd w:val="clear" w:color="auto" w:fill="FFFFFF"/>
          </w:tcPr>
          <w:p w14:paraId="1AF37AD9" w14:textId="77777777" w:rsidR="00B352CD" w:rsidRPr="00943CCF" w:rsidRDefault="00B352CD" w:rsidP="00F77AB5">
            <w:pPr>
              <w:spacing w:after="0" w:line="240" w:lineRule="auto"/>
              <w:rPr>
                <w:b/>
                <w:color w:val="1F497D"/>
              </w:rPr>
            </w:pPr>
            <w:r w:rsidRPr="00943CCF">
              <w:rPr>
                <w:b/>
                <w:color w:val="1F497D"/>
              </w:rPr>
              <w:t>Description</w:t>
            </w:r>
          </w:p>
        </w:tc>
      </w:tr>
      <w:tr w:rsidR="00B352CD" w:rsidRPr="00943CCF" w14:paraId="1AF37AE0" w14:textId="77777777" w:rsidTr="00F77AB5">
        <w:tc>
          <w:tcPr>
            <w:tcW w:w="2816" w:type="dxa"/>
          </w:tcPr>
          <w:p w14:paraId="1AF37ADB" w14:textId="77777777" w:rsidR="00B352CD" w:rsidRPr="00943CCF" w:rsidRDefault="00B352CD" w:rsidP="007A37DC">
            <w:pPr>
              <w:rPr>
                <w:bCs/>
              </w:rPr>
            </w:pPr>
            <w:r w:rsidRPr="00943CCF">
              <w:rPr>
                <w:bCs/>
              </w:rPr>
              <w:t>Hosting company</w:t>
            </w:r>
          </w:p>
        </w:tc>
        <w:tc>
          <w:tcPr>
            <w:tcW w:w="6760" w:type="dxa"/>
          </w:tcPr>
          <w:p w14:paraId="1AF37ADC" w14:textId="77777777" w:rsidR="00B352CD" w:rsidRPr="00943CCF" w:rsidRDefault="00B352CD" w:rsidP="007A37DC">
            <w:pPr>
              <w:rPr>
                <w:bCs/>
              </w:rPr>
            </w:pPr>
            <w:r w:rsidRPr="00943CCF">
              <w:rPr>
                <w:bCs/>
              </w:rPr>
              <w:t>Manages the farm-level settings and hardware</w:t>
            </w:r>
          </w:p>
          <w:p w14:paraId="1AF37ADD" w14:textId="77777777" w:rsidR="00B352CD" w:rsidRPr="00943CCF" w:rsidRDefault="00B352CD" w:rsidP="007A37DC">
            <w:pPr>
              <w:rPr>
                <w:bCs/>
              </w:rPr>
            </w:pPr>
            <w:r w:rsidRPr="00943CCF">
              <w:rPr>
                <w:bCs/>
              </w:rPr>
              <w:t>Controls database configurations</w:t>
            </w:r>
          </w:p>
          <w:p w14:paraId="1AF37ADE" w14:textId="77777777" w:rsidR="00B352CD" w:rsidRPr="00943CCF" w:rsidRDefault="00B352CD" w:rsidP="007A37DC">
            <w:pPr>
              <w:rPr>
                <w:bCs/>
              </w:rPr>
            </w:pPr>
            <w:r w:rsidRPr="00943CCF">
              <w:rPr>
                <w:bCs/>
              </w:rPr>
              <w:t>Installs all new approved features and solutions</w:t>
            </w:r>
          </w:p>
          <w:p w14:paraId="1AF37ADF" w14:textId="77777777" w:rsidR="00B352CD" w:rsidRPr="00943CCF" w:rsidRDefault="00B352CD" w:rsidP="007A37DC">
            <w:pPr>
              <w:rPr>
                <w:bCs/>
              </w:rPr>
            </w:pPr>
            <w:r w:rsidRPr="00943CCF">
              <w:rPr>
                <w:bCs/>
              </w:rPr>
              <w:t>Can brand the Tenant Administrator pages</w:t>
            </w:r>
          </w:p>
        </w:tc>
      </w:tr>
      <w:tr w:rsidR="00B352CD" w:rsidRPr="00943CCF" w14:paraId="1AF37AE5" w14:textId="77777777" w:rsidTr="00F77AB5">
        <w:tc>
          <w:tcPr>
            <w:tcW w:w="2816" w:type="dxa"/>
          </w:tcPr>
          <w:p w14:paraId="1AF37AE1" w14:textId="77777777" w:rsidR="00B352CD" w:rsidRPr="00943CCF" w:rsidRDefault="00B352CD" w:rsidP="007A37DC">
            <w:pPr>
              <w:rPr>
                <w:bCs/>
              </w:rPr>
            </w:pPr>
            <w:r w:rsidRPr="00943CCF">
              <w:rPr>
                <w:bCs/>
              </w:rPr>
              <w:t>Hosted company administrator</w:t>
            </w:r>
          </w:p>
        </w:tc>
        <w:tc>
          <w:tcPr>
            <w:tcW w:w="6760" w:type="dxa"/>
          </w:tcPr>
          <w:p w14:paraId="1AF37AE2" w14:textId="77777777" w:rsidR="00B352CD" w:rsidRPr="00943CCF" w:rsidRDefault="00B352CD" w:rsidP="007A37DC">
            <w:pPr>
              <w:rPr>
                <w:bCs/>
              </w:rPr>
            </w:pPr>
            <w:r w:rsidRPr="00943CCF">
              <w:rPr>
                <w:bCs/>
              </w:rPr>
              <w:t>Purchases space, features, and bandwidth from hosting company</w:t>
            </w:r>
          </w:p>
          <w:p w14:paraId="1AF37AE3" w14:textId="77777777" w:rsidR="00B352CD" w:rsidRPr="00943CCF" w:rsidRDefault="00B352CD" w:rsidP="007A37DC">
            <w:pPr>
              <w:rPr>
                <w:bCs/>
              </w:rPr>
            </w:pPr>
            <w:r w:rsidRPr="00943CCF">
              <w:rPr>
                <w:bCs/>
              </w:rPr>
              <w:t>Controls the architecture of customer sites but not the content</w:t>
            </w:r>
          </w:p>
          <w:p w14:paraId="1AF37AE4" w14:textId="77777777" w:rsidR="00B352CD" w:rsidRPr="00943CCF" w:rsidRDefault="00B352CD" w:rsidP="007A37DC">
            <w:pPr>
              <w:rPr>
                <w:bCs/>
              </w:rPr>
            </w:pPr>
            <w:r w:rsidRPr="00943CCF">
              <w:rPr>
                <w:bCs/>
              </w:rPr>
              <w:t>Reviews usage statistics</w:t>
            </w:r>
          </w:p>
        </w:tc>
      </w:tr>
      <w:tr w:rsidR="00B352CD" w:rsidRPr="00943CCF" w14:paraId="1AF37AEB" w14:textId="77777777" w:rsidTr="00F77AB5">
        <w:tc>
          <w:tcPr>
            <w:tcW w:w="2816" w:type="dxa"/>
          </w:tcPr>
          <w:p w14:paraId="1AF37AE6" w14:textId="77777777" w:rsidR="00B352CD" w:rsidRPr="00943CCF" w:rsidRDefault="00B352CD" w:rsidP="007A37DC">
            <w:pPr>
              <w:rPr>
                <w:bCs/>
              </w:rPr>
            </w:pPr>
            <w:r w:rsidRPr="00943CCF">
              <w:rPr>
                <w:bCs/>
              </w:rPr>
              <w:t>Hosted company</w:t>
            </w:r>
          </w:p>
        </w:tc>
        <w:tc>
          <w:tcPr>
            <w:tcW w:w="6760" w:type="dxa"/>
          </w:tcPr>
          <w:p w14:paraId="1AF37AE7" w14:textId="77777777" w:rsidR="00B352CD" w:rsidRPr="00943CCF" w:rsidRDefault="00B352CD" w:rsidP="007A37DC">
            <w:pPr>
              <w:rPr>
                <w:bCs/>
              </w:rPr>
            </w:pPr>
            <w:r w:rsidRPr="00943CCF">
              <w:rPr>
                <w:bCs/>
              </w:rPr>
              <w:t>Owns site collection</w:t>
            </w:r>
          </w:p>
          <w:p w14:paraId="1AF37AE8" w14:textId="77777777" w:rsidR="00B352CD" w:rsidRPr="00943CCF" w:rsidRDefault="00B352CD" w:rsidP="007A37DC">
            <w:pPr>
              <w:rPr>
                <w:bCs/>
              </w:rPr>
            </w:pPr>
            <w:r w:rsidRPr="00943CCF">
              <w:rPr>
                <w:bCs/>
              </w:rPr>
              <w:lastRenderedPageBreak/>
              <w:t>Installs or removes features and solutions</w:t>
            </w:r>
          </w:p>
          <w:p w14:paraId="1AF37AE9" w14:textId="77777777" w:rsidR="00B352CD" w:rsidRPr="00943CCF" w:rsidRDefault="00B352CD" w:rsidP="007A37DC">
            <w:pPr>
              <w:rPr>
                <w:bCs/>
              </w:rPr>
            </w:pPr>
            <w:r w:rsidRPr="00943CCF">
              <w:rPr>
                <w:bCs/>
              </w:rPr>
              <w:t>Configures features and services</w:t>
            </w:r>
          </w:p>
          <w:p w14:paraId="1AF37AEA" w14:textId="77777777" w:rsidR="00B352CD" w:rsidRPr="00943CCF" w:rsidRDefault="00B352CD" w:rsidP="007A37DC">
            <w:pPr>
              <w:rPr>
                <w:bCs/>
              </w:rPr>
            </w:pPr>
            <w:r w:rsidRPr="00943CCF">
              <w:rPr>
                <w:bCs/>
              </w:rPr>
              <w:t>Reviews usage statistics</w:t>
            </w:r>
          </w:p>
        </w:tc>
      </w:tr>
    </w:tbl>
    <w:p w14:paraId="1AF37AEC" w14:textId="77777777" w:rsidR="00B352CD" w:rsidRPr="00F77AB5" w:rsidRDefault="00B352CD" w:rsidP="00F77AB5">
      <w:pPr>
        <w:jc w:val="center"/>
        <w:rPr>
          <w:lang w:eastAsia="zh-CN"/>
        </w:rPr>
      </w:pPr>
    </w:p>
    <w:p w14:paraId="1AF37AED" w14:textId="52557806" w:rsidR="00B352CD" w:rsidRDefault="00B352CD" w:rsidP="00B352CD">
      <w:r>
        <w:t xml:space="preserve">Tenants administer their sites </w:t>
      </w:r>
      <w:r w:rsidR="00DC2FC1">
        <w:t xml:space="preserve">by </w:t>
      </w:r>
      <w:r>
        <w:t xml:space="preserve">using a site template </w:t>
      </w:r>
      <w:r w:rsidR="00490923">
        <w:t>called</w:t>
      </w:r>
      <w:r w:rsidR="00DC2FC1">
        <w:t xml:space="preserve"> </w:t>
      </w:r>
      <w:r w:rsidRPr="00054459">
        <w:t>Tenant Administration</w:t>
      </w:r>
      <w:r>
        <w:t xml:space="preserve">, which is associated with a subscription ID. This site template is hidden and can </w:t>
      </w:r>
      <w:r w:rsidR="00490923">
        <w:t xml:space="preserve">only be granted to tenants </w:t>
      </w:r>
      <w:r>
        <w:t xml:space="preserve">by a farm administrator. </w:t>
      </w:r>
    </w:p>
    <w:p w14:paraId="1AF37AEE" w14:textId="77777777" w:rsidR="00B352CD" w:rsidRDefault="00B352CD" w:rsidP="007A37DC">
      <w:pPr>
        <w:pStyle w:val="Heading1"/>
      </w:pPr>
      <w:bookmarkStart w:id="150" w:name="_Toc234643204"/>
      <w:bookmarkStart w:id="151" w:name="_Toc243311466"/>
      <w:bookmarkStart w:id="152" w:name="_Toc260743372"/>
      <w:r>
        <w:t>Branding</w:t>
      </w:r>
      <w:bookmarkEnd w:id="150"/>
      <w:bookmarkEnd w:id="151"/>
      <w:bookmarkEnd w:id="152"/>
    </w:p>
    <w:p w14:paraId="1AF37AEF" w14:textId="374E3183" w:rsidR="00B352CD" w:rsidRDefault="00B352CD" w:rsidP="00B352CD">
      <w:r>
        <w:t xml:space="preserve">There have been a number of changes related </w:t>
      </w:r>
      <w:r w:rsidR="00D87AC5">
        <w:t xml:space="preserve">to branding the user interface </w:t>
      </w:r>
      <w:r>
        <w:t>added to SharePoint</w:t>
      </w:r>
      <w:r w:rsidR="000F34B6">
        <w:t xml:space="preserve"> </w:t>
      </w:r>
      <w:r>
        <w:t>2010.</w:t>
      </w:r>
    </w:p>
    <w:p w14:paraId="1AF37AF0" w14:textId="77777777" w:rsidR="00B352CD" w:rsidRDefault="00B352CD" w:rsidP="007A37DC">
      <w:pPr>
        <w:pStyle w:val="Heading2"/>
      </w:pPr>
      <w:bookmarkStart w:id="153" w:name="_Toc243311467"/>
      <w:bookmarkStart w:id="154" w:name="_Toc260743373"/>
      <w:r>
        <w:t>Theme</w:t>
      </w:r>
      <w:r w:rsidR="00DC2FC1">
        <w:t>s</w:t>
      </w:r>
      <w:bookmarkEnd w:id="153"/>
      <w:bookmarkEnd w:id="154"/>
    </w:p>
    <w:p w14:paraId="1AF37AF1" w14:textId="01267219" w:rsidR="00B352CD" w:rsidRDefault="00B352CD" w:rsidP="00B352CD">
      <w:r>
        <w:t xml:space="preserve">In previous versions of SharePoint Server and </w:t>
      </w:r>
      <w:r w:rsidR="00EF0671">
        <w:t>Windows</w:t>
      </w:r>
      <w:r w:rsidR="00347F63">
        <w:rPr>
          <w:rFonts w:cs="Segoe UI"/>
        </w:rPr>
        <w:t>®</w:t>
      </w:r>
      <w:r w:rsidR="00EF0671">
        <w:t xml:space="preserve"> SharePoint Services</w:t>
      </w:r>
      <w:r>
        <w:t xml:space="preserve">, themes were a common way to change the look and feel of the site. Administrators could </w:t>
      </w:r>
      <w:r w:rsidR="00325632">
        <w:t>open the</w:t>
      </w:r>
      <w:r>
        <w:t xml:space="preserve"> Site Settings page and select from one of several themes. Although this was a quick and easy way to make </w:t>
      </w:r>
      <w:r w:rsidR="00AD52D7">
        <w:t>a</w:t>
      </w:r>
      <w:r>
        <w:t xml:space="preserve"> site look different </w:t>
      </w:r>
      <w:r w:rsidR="00AD52D7">
        <w:t>than</w:t>
      </w:r>
      <w:r>
        <w:t xml:space="preserve"> the default site, often the themes available out</w:t>
      </w:r>
      <w:r w:rsidR="00DC2FC1">
        <w:t xml:space="preserve"> of </w:t>
      </w:r>
      <w:r>
        <w:t>the</w:t>
      </w:r>
      <w:r w:rsidR="00DC2FC1">
        <w:t xml:space="preserve"> </w:t>
      </w:r>
      <w:r>
        <w:t>box didn’t match the corporate brand for a particular organization. In those cases, the options were either to create a custom theme, which required some development and modification of files on the server, or a company would just have to accept what was available.</w:t>
      </w:r>
    </w:p>
    <w:p w14:paraId="1AF37AF2" w14:textId="4DCE4668" w:rsidR="00B352CD" w:rsidRDefault="003F4E25" w:rsidP="00B352CD">
      <w:r>
        <w:t>SharePoint 2010</w:t>
      </w:r>
      <w:r w:rsidR="00B352CD">
        <w:t xml:space="preserve"> has changed the way themes work</w:t>
      </w:r>
      <w:r w:rsidR="00DC2FC1">
        <w:t>,</w:t>
      </w:r>
      <w:r w:rsidR="00B352CD">
        <w:t xml:space="preserve"> making </w:t>
      </w:r>
      <w:r w:rsidR="00AD52D7">
        <w:t>it</w:t>
      </w:r>
      <w:r w:rsidR="00B352CD">
        <w:t xml:space="preserve"> easier to customize</w:t>
      </w:r>
      <w:r w:rsidR="00AD52D7">
        <w:t xml:space="preserve"> and create new themes</w:t>
      </w:r>
      <w:r w:rsidR="00B352CD">
        <w:t xml:space="preserve">. Users who have created a custom theme in </w:t>
      </w:r>
      <w:r w:rsidR="00B67B98">
        <w:t xml:space="preserve">Microsoft Office </w:t>
      </w:r>
      <w:r w:rsidR="00B352CD">
        <w:t xml:space="preserve">PowerPoint might notice that the interface to create themes looks very similar. It is </w:t>
      </w:r>
      <w:r w:rsidR="00B33B85">
        <w:t>even</w:t>
      </w:r>
      <w:r w:rsidR="00B352CD">
        <w:t xml:space="preserve"> possible to import PowerPoint</w:t>
      </w:r>
      <w:r w:rsidR="005B3B34">
        <w:t xml:space="preserve"> and other Office</w:t>
      </w:r>
      <w:r w:rsidR="00325632">
        <w:t xml:space="preserve"> 2007 and 2010</w:t>
      </w:r>
      <w:r w:rsidR="005B3B34">
        <w:t xml:space="preserve"> client </w:t>
      </w:r>
      <w:r w:rsidR="00B352CD">
        <w:t xml:space="preserve">themes directly into SharePoint </w:t>
      </w:r>
      <w:r w:rsidR="00325632">
        <w:t>2010</w:t>
      </w:r>
      <w:r w:rsidR="00B352CD">
        <w:t>. Additionally, theme</w:t>
      </w:r>
      <w:r w:rsidR="00DC2FC1">
        <w:t xml:space="preserve">s can now be applied to all </w:t>
      </w:r>
      <w:proofErr w:type="spellStart"/>
      <w:r w:rsidR="00DC2FC1">
        <w:t>sub</w:t>
      </w:r>
      <w:r w:rsidR="00B352CD">
        <w:t>sites</w:t>
      </w:r>
      <w:proofErr w:type="spellEnd"/>
      <w:r w:rsidR="00B352CD">
        <w:t xml:space="preserve"> from this interface</w:t>
      </w:r>
      <w:r w:rsidR="005A1687">
        <w:t xml:space="preserve">. </w:t>
      </w:r>
      <w:r w:rsidR="00B352CD">
        <w:t xml:space="preserve">The new themes functionality in </w:t>
      </w:r>
      <w:r>
        <w:t>SharePoint 2010</w:t>
      </w:r>
      <w:r w:rsidR="00B352CD">
        <w:t xml:space="preserve"> make</w:t>
      </w:r>
      <w:r w:rsidR="00325632">
        <w:t>s</w:t>
      </w:r>
      <w:r w:rsidR="00B352CD">
        <w:t xml:space="preserve"> it faster and easier </w:t>
      </w:r>
      <w:r w:rsidR="00DC2FC1">
        <w:t xml:space="preserve">than ever before </w:t>
      </w:r>
      <w:r w:rsidR="00B352CD">
        <w:t xml:space="preserve">for administrators to create and deploy a customized </w:t>
      </w:r>
      <w:r w:rsidR="00D87AC5">
        <w:t>user interface</w:t>
      </w:r>
      <w:r w:rsidR="00B352CD">
        <w:t>.</w:t>
      </w:r>
    </w:p>
    <w:p w14:paraId="1AF37AF3" w14:textId="77777777" w:rsidR="00B352CD" w:rsidRDefault="005F1EE9" w:rsidP="00B352CD">
      <w:pPr>
        <w:spacing w:after="0" w:line="240" w:lineRule="auto"/>
        <w:rPr>
          <w:rFonts w:ascii="Calibri" w:hAnsi="Calibri"/>
          <w:noProof/>
          <w:lang w:eastAsia="zh-CN"/>
        </w:rPr>
      </w:pPr>
      <w:r w:rsidRPr="007F1D80">
        <w:rPr>
          <w:rFonts w:ascii="Calibri" w:hAnsi="Calibri"/>
          <w:noProof/>
        </w:rPr>
        <w:lastRenderedPageBreak/>
        <w:drawing>
          <wp:inline distT="0" distB="0" distL="0" distR="0" wp14:anchorId="1AF37B49" wp14:editId="1AF37B4A">
            <wp:extent cx="5943600" cy="328803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cstate="print"/>
                    <a:srcRect/>
                    <a:stretch>
                      <a:fillRect/>
                    </a:stretch>
                  </pic:blipFill>
                  <pic:spPr bwMode="auto">
                    <a:xfrm>
                      <a:off x="0" y="0"/>
                      <a:ext cx="5943600" cy="3288030"/>
                    </a:xfrm>
                    <a:prstGeom prst="rect">
                      <a:avLst/>
                    </a:prstGeom>
                    <a:noFill/>
                    <a:ln w="9525">
                      <a:noFill/>
                      <a:miter lim="800000"/>
                      <a:headEnd/>
                      <a:tailEnd/>
                    </a:ln>
                  </pic:spPr>
                </pic:pic>
              </a:graphicData>
            </a:graphic>
          </wp:inline>
        </w:drawing>
      </w:r>
    </w:p>
    <w:p w14:paraId="1AF37AF4" w14:textId="7AF6AC20" w:rsidR="00F77AB5" w:rsidRDefault="00F77AB5" w:rsidP="00F77AB5">
      <w:pPr>
        <w:jc w:val="center"/>
        <w:rPr>
          <w:lang w:eastAsia="zh-CN"/>
        </w:rPr>
      </w:pPr>
      <w:r>
        <w:rPr>
          <w:b/>
        </w:rPr>
        <w:t xml:space="preserve">Figure </w:t>
      </w:r>
      <w:r w:rsidR="008D7AAB">
        <w:rPr>
          <w:rFonts w:hint="eastAsia"/>
          <w:b/>
          <w:lang w:eastAsia="zh-CN"/>
        </w:rPr>
        <w:t>24</w:t>
      </w:r>
      <w:r w:rsidRPr="00674032">
        <w:rPr>
          <w:b/>
        </w:rPr>
        <w:t>:</w:t>
      </w:r>
      <w:r>
        <w:t xml:space="preserve"> </w:t>
      </w:r>
      <w:r>
        <w:rPr>
          <w:rFonts w:hint="eastAsia"/>
          <w:lang w:eastAsia="zh-CN"/>
        </w:rPr>
        <w:t xml:space="preserve">Theme in </w:t>
      </w:r>
      <w:r w:rsidR="003F4E25">
        <w:rPr>
          <w:rFonts w:hint="eastAsia"/>
          <w:lang w:eastAsia="zh-CN"/>
        </w:rPr>
        <w:t>SharePoint 2010</w:t>
      </w:r>
    </w:p>
    <w:p w14:paraId="1AF37AF5" w14:textId="77777777" w:rsidR="00F77AB5" w:rsidRPr="00F77AB5" w:rsidRDefault="00F77AB5" w:rsidP="00B352CD">
      <w:pPr>
        <w:spacing w:after="0" w:line="240" w:lineRule="auto"/>
        <w:rPr>
          <w:rFonts w:ascii="Calibri" w:hAnsi="Calibri"/>
        </w:rPr>
      </w:pPr>
    </w:p>
    <w:p w14:paraId="1AF37AFE" w14:textId="77777777" w:rsidR="00F77AB5" w:rsidRPr="00F77AB5" w:rsidRDefault="00F77AB5" w:rsidP="00B352CD">
      <w:pPr>
        <w:spacing w:after="0" w:line="240" w:lineRule="auto"/>
        <w:rPr>
          <w:rFonts w:ascii="Calibri" w:hAnsi="Calibri"/>
        </w:rPr>
      </w:pPr>
    </w:p>
    <w:p w14:paraId="1AF37AFF" w14:textId="77777777" w:rsidR="00B352CD" w:rsidRDefault="00B352CD" w:rsidP="007A37DC">
      <w:pPr>
        <w:pStyle w:val="Heading2"/>
      </w:pPr>
      <w:bookmarkStart w:id="155" w:name="_Toc243311469"/>
      <w:bookmarkStart w:id="156" w:name="_Toc260743374"/>
      <w:r>
        <w:t>Master Pages</w:t>
      </w:r>
      <w:bookmarkEnd w:id="155"/>
      <w:bookmarkEnd w:id="156"/>
      <w:r>
        <w:t xml:space="preserve"> </w:t>
      </w:r>
    </w:p>
    <w:p w14:paraId="1AF37B00" w14:textId="06A55744" w:rsidR="00B352CD" w:rsidRDefault="003F4E25" w:rsidP="00B352CD">
      <w:r>
        <w:t>SharePoint 2010</w:t>
      </w:r>
      <w:r w:rsidR="00B352CD">
        <w:t xml:space="preserve"> relies on master pages for implementing a custom look and feel to sites</w:t>
      </w:r>
      <w:r w:rsidR="002B23F9">
        <w:rPr>
          <w:rFonts w:hint="eastAsia"/>
          <w:lang w:eastAsia="zh-CN"/>
        </w:rPr>
        <w:t>.</w:t>
      </w:r>
      <w:r w:rsidR="00B352CD">
        <w:t xml:space="preserve"> Through the Web interface or </w:t>
      </w:r>
      <w:r w:rsidR="00DC2FC1">
        <w:t xml:space="preserve">by </w:t>
      </w:r>
      <w:r w:rsidR="00B352CD">
        <w:t xml:space="preserve">using SharePoint </w:t>
      </w:r>
      <w:r w:rsidR="00DC2FC1">
        <w:t>D</w:t>
      </w:r>
      <w:r w:rsidR="00B352CD">
        <w:t>esigner</w:t>
      </w:r>
      <w:r w:rsidR="00DC2FC1">
        <w:t>,</w:t>
      </w:r>
      <w:r w:rsidR="00B352CD">
        <w:t xml:space="preserve"> a site owner </w:t>
      </w:r>
      <w:r w:rsidR="00325632">
        <w:t>is</w:t>
      </w:r>
      <w:r w:rsidR="00B352CD">
        <w:t xml:space="preserve"> able to apply branding to </w:t>
      </w:r>
      <w:r w:rsidR="00325632">
        <w:t>the</w:t>
      </w:r>
      <w:r w:rsidR="00B352CD">
        <w:t xml:space="preserve"> site, independent of other sites. This allows </w:t>
      </w:r>
      <w:r w:rsidR="00DC2FC1">
        <w:t xml:space="preserve">the </w:t>
      </w:r>
      <w:r w:rsidR="00B352CD">
        <w:t>administration of look and feel</w:t>
      </w:r>
      <w:r w:rsidR="00DC2FC1">
        <w:t xml:space="preserve"> to be delegated as appropriate</w:t>
      </w:r>
      <w:r w:rsidR="00B352CD">
        <w:t>. For branding of application and system pages</w:t>
      </w:r>
      <w:r w:rsidR="00DC2FC1">
        <w:t>,</w:t>
      </w:r>
      <w:r w:rsidR="00B352CD">
        <w:t xml:space="preserve"> th</w:t>
      </w:r>
      <w:r w:rsidR="00DC2FC1">
        <w:t>is</w:t>
      </w:r>
      <w:r w:rsidR="00B352CD">
        <w:t xml:space="preserve"> role will fall to the server administrator.</w:t>
      </w:r>
    </w:p>
    <w:p w14:paraId="1AF37B01" w14:textId="7C33CD17" w:rsidR="00B352CD" w:rsidRDefault="00325632" w:rsidP="00B352CD">
      <w:pPr>
        <w:rPr>
          <w:lang w:eastAsia="zh-CN"/>
        </w:rPr>
      </w:pPr>
      <w:r>
        <w:t>Server a</w:t>
      </w:r>
      <w:r w:rsidR="00B352CD">
        <w:t xml:space="preserve">dministrators will be able to specify whether the system pages in the _Layouts folder are rendered using the site master pages provided by site owners or by default master pages available across the system. In </w:t>
      </w:r>
      <w:r w:rsidR="00347F63">
        <w:t xml:space="preserve">Office </w:t>
      </w:r>
      <w:r w:rsidR="00B352CD">
        <w:t xml:space="preserve">SharePoint Server 2007, pages rendered from this directory </w:t>
      </w:r>
      <w:r>
        <w:t>all used the same master page,</w:t>
      </w:r>
      <w:r w:rsidR="00B352CD">
        <w:t xml:space="preserve"> </w:t>
      </w:r>
      <w:proofErr w:type="spellStart"/>
      <w:r w:rsidR="00B352CD">
        <w:t>application.master</w:t>
      </w:r>
      <w:proofErr w:type="spellEnd"/>
      <w:r w:rsidR="00B352CD">
        <w:t xml:space="preserve">. This presented a challenge to organizations </w:t>
      </w:r>
      <w:r>
        <w:t>that</w:t>
      </w:r>
      <w:r w:rsidR="00B352CD">
        <w:t xml:space="preserve"> wanted to create a</w:t>
      </w:r>
      <w:r>
        <w:t xml:space="preserve"> completely</w:t>
      </w:r>
      <w:r w:rsidR="00B352CD">
        <w:t xml:space="preserve"> custom </w:t>
      </w:r>
      <w:r w:rsidR="00D87AC5">
        <w:t>user interface</w:t>
      </w:r>
      <w:r>
        <w:t>, due to the fact that</w:t>
      </w:r>
      <w:r w:rsidR="000B3D5B">
        <w:t xml:space="preserve"> </w:t>
      </w:r>
      <w:proofErr w:type="spellStart"/>
      <w:r w:rsidR="00B352CD">
        <w:t>application.master</w:t>
      </w:r>
      <w:proofErr w:type="spellEnd"/>
      <w:r w:rsidR="00B352CD">
        <w:t xml:space="preserve"> is a system file</w:t>
      </w:r>
      <w:r>
        <w:t>,</w:t>
      </w:r>
      <w:r w:rsidR="00B352CD">
        <w:t xml:space="preserve"> and there </w:t>
      </w:r>
      <w:r>
        <w:t xml:space="preserve">is </w:t>
      </w:r>
      <w:r w:rsidR="00B352CD">
        <w:t>no option to us</w:t>
      </w:r>
      <w:r w:rsidR="00DC2FC1">
        <w:t>e a custom master page for this. Th</w:t>
      </w:r>
      <w:r w:rsidR="00B352CD">
        <w:t xml:space="preserve">e only options available were to modify the system file or to style the page </w:t>
      </w:r>
      <w:r w:rsidR="00DC2FC1">
        <w:t>using</w:t>
      </w:r>
      <w:r w:rsidR="00B352CD">
        <w:t xml:space="preserve"> a custom theme</w:t>
      </w:r>
      <w:r w:rsidR="005A1687">
        <w:t xml:space="preserve">. </w:t>
      </w:r>
      <w:r w:rsidR="00B352CD">
        <w:t xml:space="preserve">It should be noted that customizing </w:t>
      </w:r>
      <w:proofErr w:type="spellStart"/>
      <w:r w:rsidR="00B352CD">
        <w:t>application.master</w:t>
      </w:r>
      <w:proofErr w:type="spellEnd"/>
      <w:r w:rsidR="00B352CD">
        <w:t xml:space="preserve"> was not recommended because in the event that something unfortunate happened to this master page, none of the system settings for a </w:t>
      </w:r>
      <w:r w:rsidR="00B352CD">
        <w:lastRenderedPageBreak/>
        <w:t>site could be accessed</w:t>
      </w:r>
      <w:r w:rsidR="005A1687">
        <w:t xml:space="preserve">. </w:t>
      </w:r>
      <w:r w:rsidR="00B352CD">
        <w:t xml:space="preserve">Not only does </w:t>
      </w:r>
      <w:r w:rsidR="003F4E25">
        <w:t>SharePoint 2010</w:t>
      </w:r>
      <w:r w:rsidR="00B352CD">
        <w:t xml:space="preserve"> add greater flexibility for how to apply branding to these system pages</w:t>
      </w:r>
      <w:r w:rsidR="00DC2FC1">
        <w:t>,</w:t>
      </w:r>
      <w:r w:rsidR="00B352CD">
        <w:t xml:space="preserve"> it also provides a fail-safe mechanism. If there is an error in the master page used for pages </w:t>
      </w:r>
      <w:r>
        <w:t xml:space="preserve">in </w:t>
      </w:r>
      <w:r w:rsidR="00B352CD">
        <w:t>the _Layouts</w:t>
      </w:r>
      <w:r>
        <w:t xml:space="preserve"> directory</w:t>
      </w:r>
      <w:r w:rsidR="00B352CD">
        <w:t xml:space="preserve">, SharePoint will reference the </w:t>
      </w:r>
      <w:proofErr w:type="spellStart"/>
      <w:r w:rsidR="00B352CD">
        <w:t>default.master</w:t>
      </w:r>
      <w:proofErr w:type="spellEnd"/>
      <w:r w:rsidR="00B352CD">
        <w:t xml:space="preserve"> file so that system pages can still be accessed. Additionally, it is now possible to </w:t>
      </w:r>
      <w:r w:rsidR="00DC2FC1">
        <w:t xml:space="preserve">use Windows PowerShell to </w:t>
      </w:r>
      <w:r>
        <w:t>apply a custom</w:t>
      </w:r>
      <w:r w:rsidR="00B352CD">
        <w:t xml:space="preserve"> master page to system error pages, login pages, confirmation pages</w:t>
      </w:r>
      <w:r w:rsidR="00DC2FC1">
        <w:t>,</w:t>
      </w:r>
      <w:r w:rsidR="00B352CD">
        <w:t xml:space="preserve"> and other </w:t>
      </w:r>
      <w:r>
        <w:t>non-site-specific</w:t>
      </w:r>
      <w:r w:rsidR="00B352CD">
        <w:t xml:space="preserve"> pages. </w:t>
      </w:r>
      <w:r w:rsidR="008519C9">
        <w:t>By c</w:t>
      </w:r>
      <w:r w:rsidR="00B352CD">
        <w:t>ombining all of these options</w:t>
      </w:r>
      <w:r w:rsidR="008519C9">
        <w:t>,</w:t>
      </w:r>
      <w:r w:rsidR="00B352CD">
        <w:t xml:space="preserve"> creating a consistent brand across SharePoint is now easier than ever.</w:t>
      </w:r>
    </w:p>
    <w:p w14:paraId="663A753B" w14:textId="78D3A0CE" w:rsidR="008D60EC" w:rsidRPr="00576322" w:rsidRDefault="008D60EC" w:rsidP="008D60EC">
      <w:pPr>
        <w:pStyle w:val="Heading2"/>
        <w:rPr>
          <w:rFonts w:eastAsiaTheme="minorEastAsia"/>
          <w:lang w:eastAsia="zh-CN"/>
        </w:rPr>
      </w:pPr>
      <w:bookmarkStart w:id="157" w:name="_Toc243311468"/>
      <w:bookmarkStart w:id="158" w:name="_Toc260743375"/>
      <w:r>
        <w:t>SharePoint Designer</w:t>
      </w:r>
      <w:bookmarkEnd w:id="157"/>
      <w:r w:rsidR="00325632">
        <w:t xml:space="preserve"> 2010</w:t>
      </w:r>
      <w:bookmarkEnd w:id="158"/>
    </w:p>
    <w:p w14:paraId="6BB05197" w14:textId="07B6DED9" w:rsidR="008D60EC" w:rsidRDefault="008D60EC" w:rsidP="008D60EC">
      <w:r>
        <w:t xml:space="preserve">SharePoint Designer </w:t>
      </w:r>
      <w:r w:rsidR="00325632">
        <w:t xml:space="preserve">2010 </w:t>
      </w:r>
      <w:r>
        <w:t xml:space="preserve">is a powerful tool for customizing </w:t>
      </w:r>
      <w:r w:rsidR="00325632">
        <w:t>SharePoint 2010</w:t>
      </w:r>
      <w:r>
        <w:t xml:space="preserve"> sites and adding functionality. With any tool deployed in an organization, applying an effective governance plan is </w:t>
      </w:r>
      <w:proofErr w:type="gramStart"/>
      <w:r>
        <w:t>key</w:t>
      </w:r>
      <w:proofErr w:type="gramEnd"/>
      <w:r>
        <w:t xml:space="preserve"> to ensuring responsible use of the tool. SharePoint 2010 gives administrators added control over how SharePoint Designer</w:t>
      </w:r>
      <w:r w:rsidR="00325632">
        <w:t xml:space="preserve"> 2010</w:t>
      </w:r>
      <w:r>
        <w:t xml:space="preserve"> is used in each Web application. Administrators can control the following options:</w:t>
      </w:r>
    </w:p>
    <w:p w14:paraId="6637030B" w14:textId="362E8975" w:rsidR="008D60EC" w:rsidRDefault="008D60EC" w:rsidP="008D60EC">
      <w:pPr>
        <w:pStyle w:val="ListParagraph"/>
        <w:numPr>
          <w:ilvl w:val="0"/>
          <w:numId w:val="11"/>
        </w:numPr>
      </w:pPr>
      <w:r w:rsidRPr="007F1D80">
        <w:rPr>
          <w:b/>
        </w:rPr>
        <w:t>Enable SharePoint Designer:</w:t>
      </w:r>
      <w:r>
        <w:t xml:space="preserve"> Controls whether SharePoint Des</w:t>
      </w:r>
      <w:r w:rsidR="00325632">
        <w:t>igner can be used at all in the Web application.</w:t>
      </w:r>
    </w:p>
    <w:p w14:paraId="677C9A21" w14:textId="77777777" w:rsidR="008D60EC" w:rsidRDefault="008D60EC" w:rsidP="008D60EC">
      <w:pPr>
        <w:pStyle w:val="ListParagraph"/>
        <w:numPr>
          <w:ilvl w:val="0"/>
          <w:numId w:val="11"/>
        </w:numPr>
      </w:pPr>
      <w:r w:rsidRPr="007F1D80">
        <w:rPr>
          <w:b/>
        </w:rPr>
        <w:t>Enable Detaching Pages from the Site Definition:</w:t>
      </w:r>
      <w:r>
        <w:t xml:space="preserve"> Determines whether pages can be detached from the site definition. (SharePoint Designer only allows customization of a page when the page is put into advanced editing mode. This will greatly reduce the number of pages that will be detached from the site definition.)</w:t>
      </w:r>
    </w:p>
    <w:p w14:paraId="3231DBBA" w14:textId="77777777" w:rsidR="008D60EC" w:rsidRDefault="008D60EC" w:rsidP="008D60EC">
      <w:pPr>
        <w:pStyle w:val="ListParagraph"/>
        <w:numPr>
          <w:ilvl w:val="0"/>
          <w:numId w:val="11"/>
        </w:numPr>
      </w:pPr>
      <w:r w:rsidRPr="007F1D80">
        <w:rPr>
          <w:b/>
        </w:rPr>
        <w:t>Enable Customizing Master Pages and Layout Pages:</w:t>
      </w:r>
      <w:r>
        <w:t xml:space="preserve"> Controls whether site administrators are allowed to customize master pages and layout pages.</w:t>
      </w:r>
    </w:p>
    <w:p w14:paraId="3DC72C16" w14:textId="77777777" w:rsidR="008D60EC" w:rsidRDefault="008D60EC" w:rsidP="008D60EC">
      <w:pPr>
        <w:pStyle w:val="ListParagraph"/>
        <w:numPr>
          <w:ilvl w:val="0"/>
          <w:numId w:val="11"/>
        </w:numPr>
      </w:pPr>
      <w:r w:rsidRPr="007F1D80">
        <w:rPr>
          <w:b/>
        </w:rPr>
        <w:t>Enable Managing of the Web Site URL Structure:</w:t>
      </w:r>
      <w:r>
        <w:t xml:space="preserve"> Specifies whether site administrators can manage the URL structure of their site.</w:t>
      </w:r>
    </w:p>
    <w:p w14:paraId="1CF326B4" w14:textId="77777777" w:rsidR="008D60EC" w:rsidRDefault="008D60EC" w:rsidP="008D60EC">
      <w:pPr>
        <w:spacing w:after="0" w:line="240" w:lineRule="auto"/>
        <w:jc w:val="center"/>
        <w:rPr>
          <w:rFonts w:ascii="Calibri" w:hAnsi="Calibri"/>
          <w:noProof/>
          <w:lang w:eastAsia="zh-CN"/>
        </w:rPr>
      </w:pPr>
      <w:r w:rsidRPr="007F1D80">
        <w:rPr>
          <w:rFonts w:ascii="Calibri" w:hAnsi="Calibri"/>
          <w:noProof/>
        </w:rPr>
        <w:lastRenderedPageBreak/>
        <w:drawing>
          <wp:inline distT="0" distB="0" distL="0" distR="0" wp14:anchorId="77804101" wp14:editId="0E4AA9F2">
            <wp:extent cx="2775548" cy="3700732"/>
            <wp:effectExtent l="19050" t="0" r="5752"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srcRect/>
                    <a:stretch>
                      <a:fillRect/>
                    </a:stretch>
                  </pic:blipFill>
                  <pic:spPr bwMode="auto">
                    <a:xfrm>
                      <a:off x="0" y="0"/>
                      <a:ext cx="2791374" cy="3721833"/>
                    </a:xfrm>
                    <a:prstGeom prst="rect">
                      <a:avLst/>
                    </a:prstGeom>
                    <a:noFill/>
                    <a:ln w="9525">
                      <a:noFill/>
                      <a:miter lim="800000"/>
                      <a:headEnd/>
                      <a:tailEnd/>
                    </a:ln>
                  </pic:spPr>
                </pic:pic>
              </a:graphicData>
            </a:graphic>
          </wp:inline>
        </w:drawing>
      </w:r>
    </w:p>
    <w:p w14:paraId="372091A5" w14:textId="678370E5" w:rsidR="008D60EC" w:rsidRDefault="008D60EC" w:rsidP="008D60EC">
      <w:pPr>
        <w:jc w:val="center"/>
        <w:rPr>
          <w:lang w:eastAsia="zh-CN"/>
        </w:rPr>
      </w:pPr>
      <w:r>
        <w:rPr>
          <w:b/>
        </w:rPr>
        <w:t xml:space="preserve">Figure </w:t>
      </w:r>
      <w:r w:rsidR="00D81094">
        <w:rPr>
          <w:rFonts w:hint="eastAsia"/>
          <w:b/>
          <w:lang w:eastAsia="zh-CN"/>
        </w:rPr>
        <w:t>2</w:t>
      </w:r>
      <w:r w:rsidR="00750034">
        <w:rPr>
          <w:rFonts w:hint="eastAsia"/>
          <w:b/>
          <w:lang w:eastAsia="zh-CN"/>
        </w:rPr>
        <w:t>5</w:t>
      </w:r>
      <w:r w:rsidRPr="00674032">
        <w:rPr>
          <w:b/>
        </w:rPr>
        <w:t>:</w:t>
      </w:r>
      <w:r>
        <w:t xml:space="preserve"> </w:t>
      </w:r>
      <w:r>
        <w:rPr>
          <w:rFonts w:hint="eastAsia"/>
          <w:lang w:eastAsia="zh-CN"/>
        </w:rPr>
        <w:t>SharePoint Designer Settings</w:t>
      </w:r>
    </w:p>
    <w:p w14:paraId="1AF37B04" w14:textId="78CC7A9A" w:rsidR="00B352CD" w:rsidRDefault="00B352CD" w:rsidP="007A37DC">
      <w:pPr>
        <w:pStyle w:val="Heading1"/>
      </w:pPr>
      <w:bookmarkStart w:id="159" w:name="_Conclusion"/>
      <w:bookmarkStart w:id="160" w:name="_Toc234643213"/>
      <w:bookmarkStart w:id="161" w:name="_Toc243311471"/>
      <w:bookmarkStart w:id="162" w:name="_Toc260743376"/>
      <w:bookmarkEnd w:id="159"/>
      <w:r>
        <w:t>Conclusio</w:t>
      </w:r>
      <w:bookmarkEnd w:id="160"/>
      <w:bookmarkEnd w:id="161"/>
      <w:r w:rsidR="00325632">
        <w:t>n</w:t>
      </w:r>
      <w:bookmarkEnd w:id="162"/>
    </w:p>
    <w:p w14:paraId="1AF37B05" w14:textId="7EEDDEB9" w:rsidR="00B352CD" w:rsidRDefault="00B352CD" w:rsidP="00B352CD">
      <w:r>
        <w:t>At its core, the principal uses for SharePoint</w:t>
      </w:r>
      <w:r w:rsidR="00347F63">
        <w:rPr>
          <w:rFonts w:cs="Segoe UI"/>
        </w:rPr>
        <w:t>®</w:t>
      </w:r>
      <w:r>
        <w:t xml:space="preserve"> </w:t>
      </w:r>
      <w:r w:rsidR="00347F63">
        <w:t>Products and T</w:t>
      </w:r>
      <w:r>
        <w:t xml:space="preserve">echnologies (site provisioning, Web Parts, collaboration, document management, Web management, </w:t>
      </w:r>
      <w:r w:rsidR="009C2AE0">
        <w:rPr>
          <w:rFonts w:hint="eastAsia"/>
          <w:lang w:eastAsia="zh-CN"/>
        </w:rPr>
        <w:t>search</w:t>
      </w:r>
      <w:r>
        <w:t>) haven’t changed</w:t>
      </w:r>
      <w:r w:rsidR="005A1687">
        <w:t xml:space="preserve">. </w:t>
      </w:r>
      <w:r>
        <w:t>What has changed is the amount of out-of-the-box functionali</w:t>
      </w:r>
      <w:r w:rsidR="008519C9">
        <w:t>ty</w:t>
      </w:r>
      <w:r>
        <w:t xml:space="preserve"> that can be leveraged within an organization that </w:t>
      </w:r>
      <w:r w:rsidR="00325632">
        <w:t>choses to implement SharePoint 2010 as a business solution</w:t>
      </w:r>
      <w:r>
        <w:t>.</w:t>
      </w:r>
    </w:p>
    <w:p w14:paraId="1AF37B06" w14:textId="7D6F0060" w:rsidR="00B352CD" w:rsidRDefault="00B352CD" w:rsidP="00B352CD">
      <w:r>
        <w:t xml:space="preserve">From a business perspective, </w:t>
      </w:r>
      <w:r w:rsidR="003F4E25">
        <w:t>SharePoint 2010</w:t>
      </w:r>
      <w:r>
        <w:t xml:space="preserve"> solves the need for a centralized solution that can be used in conjunction with existing software and applications</w:t>
      </w:r>
      <w:r w:rsidR="005A1687">
        <w:t xml:space="preserve">. </w:t>
      </w:r>
      <w:r>
        <w:t xml:space="preserve">By leveraging </w:t>
      </w:r>
      <w:r w:rsidR="0032372E">
        <w:t xml:space="preserve">Microsoft </w:t>
      </w:r>
      <w:r>
        <w:t>B</w:t>
      </w:r>
      <w:r w:rsidR="0032372E">
        <w:t xml:space="preserve">usiness </w:t>
      </w:r>
      <w:r>
        <w:t>C</w:t>
      </w:r>
      <w:r w:rsidR="0032372E">
        <w:t xml:space="preserve">onnectivity </w:t>
      </w:r>
      <w:r>
        <w:t>S</w:t>
      </w:r>
      <w:r w:rsidR="0032372E">
        <w:t>ervices</w:t>
      </w:r>
      <w:r>
        <w:t xml:space="preserve">, </w:t>
      </w:r>
      <w:r w:rsidR="003F4E25">
        <w:t>SharePoint 2010</w:t>
      </w:r>
      <w:r>
        <w:t xml:space="preserve"> can natively connect to existing sources of information</w:t>
      </w:r>
      <w:r w:rsidR="005A1687">
        <w:t xml:space="preserve">. </w:t>
      </w:r>
      <w:r>
        <w:t xml:space="preserve">With the </w:t>
      </w:r>
      <w:r w:rsidR="0032372E">
        <w:t>m</w:t>
      </w:r>
      <w:r>
        <w:t xml:space="preserve">ulti-tenancy feature, organizations have more control with hosted environments (from the hosting side </w:t>
      </w:r>
      <w:r w:rsidR="000B3D5B">
        <w:t>to</w:t>
      </w:r>
      <w:r>
        <w:t xml:space="preserve"> the client side).</w:t>
      </w:r>
    </w:p>
    <w:p w14:paraId="1AF37B0A" w14:textId="2E8BA889" w:rsidR="00B352CD" w:rsidRPr="00D16EF1" w:rsidRDefault="008519C9" w:rsidP="008004E8">
      <w:pPr>
        <w:rPr>
          <w:lang w:eastAsia="zh-CN"/>
        </w:rPr>
      </w:pPr>
      <w:r>
        <w:t>For</w:t>
      </w:r>
      <w:r w:rsidR="00B352CD">
        <w:t xml:space="preserve"> an administrator, this release has made drastic improvements toward a solution that is not only manageable, but is </w:t>
      </w:r>
      <w:r w:rsidR="00866DF4">
        <w:t xml:space="preserve">also </w:t>
      </w:r>
      <w:r w:rsidR="00B352CD">
        <w:t>easy to maintain</w:t>
      </w:r>
      <w:r w:rsidR="005A1687">
        <w:t xml:space="preserve">. </w:t>
      </w:r>
      <w:r w:rsidR="00B352CD">
        <w:t>The integration with Windows PowerShell allows for more administrative control, a more efficient command line</w:t>
      </w:r>
      <w:r w:rsidR="00866DF4">
        <w:t xml:space="preserve"> tool</w:t>
      </w:r>
      <w:r w:rsidR="00B352CD">
        <w:t>, and improves productivity</w:t>
      </w:r>
      <w:r w:rsidR="005A1687">
        <w:t xml:space="preserve">. </w:t>
      </w:r>
      <w:r w:rsidR="00B352CD">
        <w:t xml:space="preserve">The new Central Administration interface makes it easier to </w:t>
      </w:r>
      <w:r w:rsidR="00B352CD">
        <w:lastRenderedPageBreak/>
        <w:t xml:space="preserve">locate and configure settings for </w:t>
      </w:r>
      <w:r w:rsidR="00866DF4">
        <w:t>the SharePoint</w:t>
      </w:r>
      <w:r w:rsidR="00B352CD">
        <w:t xml:space="preserve"> environment</w:t>
      </w:r>
      <w:r w:rsidR="005A1687">
        <w:t>.</w:t>
      </w:r>
      <w:r w:rsidR="00645DA4">
        <w:t xml:space="preserve"> </w:t>
      </w:r>
      <w:r w:rsidR="003F4E25">
        <w:t>SharePoint 2010</w:t>
      </w:r>
      <w:r w:rsidR="00B352CD">
        <w:t xml:space="preserve"> has incorporated more performance controls</w:t>
      </w:r>
      <w:r w:rsidR="00B77EC8">
        <w:rPr>
          <w:rFonts w:hint="eastAsia"/>
          <w:lang w:eastAsia="zh-CN"/>
        </w:rPr>
        <w:t>,</w:t>
      </w:r>
      <w:r>
        <w:t xml:space="preserve"> </w:t>
      </w:r>
      <w:r w:rsidR="00B352CD">
        <w:t xml:space="preserve">logging and reporting options, </w:t>
      </w:r>
      <w:r w:rsidR="000D6F48">
        <w:t>in addition to</w:t>
      </w:r>
      <w:r w:rsidR="00B352CD">
        <w:t xml:space="preserve"> a much</w:t>
      </w:r>
      <w:r w:rsidR="00866DF4">
        <w:t>-</w:t>
      </w:r>
      <w:r w:rsidR="00B352CD">
        <w:t>desired improvement on the native disaster-recovery options</w:t>
      </w:r>
      <w:r w:rsidR="005A1687">
        <w:t xml:space="preserve">. </w:t>
      </w:r>
      <w:r w:rsidR="00B352CD">
        <w:t>The revamped service application</w:t>
      </w:r>
      <w:r w:rsidR="00866DF4">
        <w:t xml:space="preserve"> architecture</w:t>
      </w:r>
      <w:r w:rsidR="00B352CD">
        <w:t xml:space="preserve"> ensures greater flexibility with regard to the shared services being used within the environment.</w:t>
      </w:r>
      <w:r w:rsidR="00047021">
        <w:t xml:space="preserve"> </w:t>
      </w:r>
    </w:p>
    <w:p w14:paraId="40F2936D" w14:textId="350E97B6" w:rsidR="007F1D80" w:rsidRDefault="007F1D80" w:rsidP="00F5275C">
      <w:pPr>
        <w:pStyle w:val="Heading1"/>
        <w:rPr>
          <w:rFonts w:eastAsiaTheme="minorEastAsia"/>
          <w:lang w:eastAsia="zh-CN"/>
        </w:rPr>
      </w:pPr>
      <w:bookmarkStart w:id="163" w:name="_Toc260743377"/>
      <w:r>
        <w:rPr>
          <w:rFonts w:hint="eastAsia"/>
        </w:rPr>
        <w:t>Resources</w:t>
      </w:r>
      <w:bookmarkEnd w:id="163"/>
    </w:p>
    <w:p w14:paraId="234DBA01" w14:textId="3D4EC9A8" w:rsidR="007F1D80" w:rsidRPr="000E36E9" w:rsidRDefault="00F5275C" w:rsidP="007F1D80">
      <w:pPr>
        <w:rPr>
          <w:lang w:eastAsia="zh-CN"/>
        </w:rPr>
      </w:pPr>
      <w:r w:rsidRPr="000E36E9">
        <w:rPr>
          <w:rFonts w:hint="eastAsia"/>
          <w:lang w:eastAsia="zh-CN"/>
        </w:rPr>
        <w:t xml:space="preserve">TechNet </w:t>
      </w:r>
      <w:r w:rsidR="007F1D80" w:rsidRPr="000E36E9">
        <w:t>Share</w:t>
      </w:r>
      <w:r w:rsidRPr="000E36E9">
        <w:t xml:space="preserve">Point 2010 </w:t>
      </w:r>
      <w:proofErr w:type="spellStart"/>
      <w:r w:rsidRPr="000E36E9">
        <w:t>TechCenter</w:t>
      </w:r>
      <w:proofErr w:type="spellEnd"/>
      <w:r w:rsidRPr="000E36E9">
        <w:t xml:space="preserve"> </w:t>
      </w:r>
      <w:r w:rsidR="00990D60">
        <w:rPr>
          <w:rFonts w:hint="eastAsia"/>
          <w:lang w:eastAsia="zh-CN"/>
        </w:rPr>
        <w:br/>
      </w:r>
      <w:hyperlink r:id="rId58" w:history="1">
        <w:r w:rsidRPr="000E36E9">
          <w:rPr>
            <w:rStyle w:val="Hyperlink"/>
            <w:lang w:eastAsia="zh-CN"/>
          </w:rPr>
          <w:t>http://go.microsoft.com/fwlink/?LinkID=</w:t>
        </w:r>
        <w:r w:rsidRPr="000E36E9">
          <w:rPr>
            <w:rStyle w:val="Hyperlink"/>
            <w:rFonts w:hint="eastAsia"/>
            <w:lang w:eastAsia="zh-CN"/>
          </w:rPr>
          <w:t>189311</w:t>
        </w:r>
      </w:hyperlink>
    </w:p>
    <w:p w14:paraId="1114F72A" w14:textId="7504859B" w:rsidR="007F1D80" w:rsidRPr="000E36E9" w:rsidRDefault="007F1D80" w:rsidP="007F1D80">
      <w:pPr>
        <w:rPr>
          <w:lang w:eastAsia="zh-CN"/>
        </w:rPr>
      </w:pPr>
      <w:r w:rsidRPr="000E36E9">
        <w:rPr>
          <w:lang w:eastAsia="zh-CN"/>
        </w:rPr>
        <w:t>Getting Started Series for S</w:t>
      </w:r>
      <w:r w:rsidR="00990D60">
        <w:rPr>
          <w:lang w:eastAsia="zh-CN"/>
        </w:rPr>
        <w:t>harePoint 2010 IT Professionals</w:t>
      </w:r>
      <w:r w:rsidR="00990D60">
        <w:rPr>
          <w:rFonts w:hint="eastAsia"/>
          <w:lang w:eastAsia="zh-CN"/>
        </w:rPr>
        <w:br/>
      </w:r>
      <w:hyperlink r:id="rId59" w:history="1">
        <w:r w:rsidR="00F5275C" w:rsidRPr="000E36E9">
          <w:rPr>
            <w:rStyle w:val="Hyperlink"/>
            <w:lang w:eastAsia="zh-CN"/>
          </w:rPr>
          <w:t>http://go.microsoft.com/fwlink/?LinkID=</w:t>
        </w:r>
        <w:r w:rsidR="00F5275C" w:rsidRPr="000E36E9">
          <w:rPr>
            <w:rStyle w:val="Hyperlink"/>
            <w:rFonts w:hint="eastAsia"/>
            <w:lang w:eastAsia="zh-CN"/>
          </w:rPr>
          <w:t>164613</w:t>
        </w:r>
      </w:hyperlink>
    </w:p>
    <w:p w14:paraId="1363414D" w14:textId="6C981F18" w:rsidR="007F1D80" w:rsidRPr="000E36E9" w:rsidRDefault="001A5591" w:rsidP="007F1D80">
      <w:pPr>
        <w:rPr>
          <w:lang w:eastAsia="zh-CN"/>
        </w:rPr>
      </w:pPr>
      <w:r>
        <w:rPr>
          <w:rFonts w:hint="eastAsia"/>
          <w:lang w:eastAsia="zh-CN"/>
        </w:rPr>
        <w:t>Advanced</w:t>
      </w:r>
      <w:r w:rsidRPr="000E36E9">
        <w:rPr>
          <w:lang w:eastAsia="zh-CN"/>
        </w:rPr>
        <w:t xml:space="preserve"> </w:t>
      </w:r>
      <w:r w:rsidR="007F1D80" w:rsidRPr="000E36E9">
        <w:rPr>
          <w:lang w:eastAsia="zh-CN"/>
        </w:rPr>
        <w:t xml:space="preserve">Training Videos for </w:t>
      </w:r>
      <w:r w:rsidR="003F4E25">
        <w:rPr>
          <w:lang w:eastAsia="zh-CN"/>
        </w:rPr>
        <w:t>SharePoint 2010</w:t>
      </w:r>
      <w:r w:rsidR="007F1D80" w:rsidRPr="000E36E9">
        <w:rPr>
          <w:lang w:eastAsia="zh-CN"/>
        </w:rPr>
        <w:t xml:space="preserve"> (Level 400</w:t>
      </w:r>
      <w:r w:rsidR="00504825" w:rsidRPr="000E36E9">
        <w:rPr>
          <w:lang w:eastAsia="zh-CN"/>
        </w:rPr>
        <w:t xml:space="preserve">) </w:t>
      </w:r>
      <w:r w:rsidR="00990D60">
        <w:rPr>
          <w:rFonts w:hint="eastAsia"/>
          <w:lang w:eastAsia="zh-CN"/>
        </w:rPr>
        <w:br/>
      </w:r>
      <w:hyperlink r:id="rId60" w:history="1">
        <w:r w:rsidR="00F5275C" w:rsidRPr="000E36E9">
          <w:rPr>
            <w:rStyle w:val="Hyperlink"/>
            <w:lang w:eastAsia="zh-CN"/>
          </w:rPr>
          <w:t>http://go.microsoft.com/fwlink/?LinkID=</w:t>
        </w:r>
        <w:r w:rsidR="00F5275C" w:rsidRPr="000E36E9">
          <w:rPr>
            <w:rStyle w:val="Hyperlink"/>
            <w:rFonts w:hint="eastAsia"/>
            <w:lang w:eastAsia="zh-CN"/>
          </w:rPr>
          <w:t>164614</w:t>
        </w:r>
      </w:hyperlink>
    </w:p>
    <w:p w14:paraId="73D05785" w14:textId="7DF8DA43" w:rsidR="007F1D80" w:rsidRPr="000E36E9" w:rsidRDefault="007F1D80" w:rsidP="007F1D80">
      <w:pPr>
        <w:rPr>
          <w:lang w:eastAsia="zh-CN"/>
        </w:rPr>
      </w:pPr>
      <w:r w:rsidRPr="000E36E9">
        <w:rPr>
          <w:lang w:eastAsia="zh-CN"/>
        </w:rPr>
        <w:t xml:space="preserve">Microsoft Learning Resources for </w:t>
      </w:r>
      <w:r w:rsidR="003F4E25">
        <w:rPr>
          <w:lang w:eastAsia="zh-CN"/>
        </w:rPr>
        <w:t>SharePoint 2010</w:t>
      </w:r>
      <w:r w:rsidR="00F30052">
        <w:rPr>
          <w:rFonts w:hint="eastAsia"/>
          <w:lang w:eastAsia="zh-CN"/>
        </w:rPr>
        <w:t xml:space="preserve"> </w:t>
      </w:r>
      <w:r w:rsidR="00990D60">
        <w:rPr>
          <w:rFonts w:hint="eastAsia"/>
          <w:lang w:eastAsia="zh-CN"/>
        </w:rPr>
        <w:br/>
      </w:r>
      <w:hyperlink r:id="rId61" w:history="1">
        <w:r w:rsidR="00F5275C" w:rsidRPr="000E36E9">
          <w:rPr>
            <w:rStyle w:val="Hyperlink"/>
            <w:lang w:eastAsia="zh-CN"/>
          </w:rPr>
          <w:t>http://go.microsoft.com/fwlink/?LinkID=</w:t>
        </w:r>
        <w:r w:rsidR="00F5275C" w:rsidRPr="000E36E9">
          <w:rPr>
            <w:rStyle w:val="Hyperlink"/>
            <w:rFonts w:hint="eastAsia"/>
            <w:lang w:eastAsia="zh-CN"/>
          </w:rPr>
          <w:t>189312</w:t>
        </w:r>
      </w:hyperlink>
    </w:p>
    <w:p w14:paraId="23329973" w14:textId="4D9D53C0" w:rsidR="00990D60" w:rsidRDefault="003F4E25" w:rsidP="007F1D80">
      <w:pPr>
        <w:rPr>
          <w:lang w:eastAsia="zh-CN"/>
        </w:rPr>
      </w:pPr>
      <w:r>
        <w:t>SharePoint 2010</w:t>
      </w:r>
      <w:r w:rsidR="007F1D80" w:rsidRPr="000E36E9">
        <w:t xml:space="preserve"> Trial Download</w:t>
      </w:r>
      <w:r w:rsidR="00F30052">
        <w:rPr>
          <w:rFonts w:hint="eastAsia"/>
          <w:lang w:eastAsia="zh-CN"/>
        </w:rPr>
        <w:t xml:space="preserve"> (Coming Soon</w:t>
      </w:r>
      <w:r w:rsidR="00F30052">
        <w:rPr>
          <w:lang w:eastAsia="zh-CN"/>
        </w:rPr>
        <w:t xml:space="preserve">) </w:t>
      </w:r>
      <w:r w:rsidR="00990D60">
        <w:rPr>
          <w:rFonts w:hint="eastAsia"/>
          <w:lang w:eastAsia="zh-CN"/>
        </w:rPr>
        <w:br/>
      </w:r>
      <w:hyperlink r:id="rId62" w:history="1">
        <w:r w:rsidR="00F5275C" w:rsidRPr="000E36E9">
          <w:rPr>
            <w:rStyle w:val="Hyperlink"/>
            <w:lang w:eastAsia="zh-CN"/>
          </w:rPr>
          <w:t>http://go.microsoft.com/fwlink/?LinkID=</w:t>
        </w:r>
        <w:r w:rsidR="00F5275C" w:rsidRPr="000E36E9">
          <w:rPr>
            <w:rStyle w:val="Hyperlink"/>
            <w:rFonts w:hint="eastAsia"/>
            <w:lang w:eastAsia="zh-CN"/>
          </w:rPr>
          <w:t>189313</w:t>
        </w:r>
      </w:hyperlink>
    </w:p>
    <w:p w14:paraId="163F5DC8" w14:textId="184073E6" w:rsidR="007F1D80" w:rsidRPr="000E36E9" w:rsidRDefault="003F4E25" w:rsidP="007F1D80">
      <w:pPr>
        <w:rPr>
          <w:lang w:eastAsia="zh-CN"/>
        </w:rPr>
      </w:pPr>
      <w:r>
        <w:t>SharePoint 2010</w:t>
      </w:r>
      <w:r w:rsidR="007F1D80" w:rsidRPr="000E36E9">
        <w:t xml:space="preserve"> Evaluation Virtual Machine Download</w:t>
      </w:r>
      <w:r w:rsidR="00F30052">
        <w:rPr>
          <w:rFonts w:hint="eastAsia"/>
          <w:lang w:eastAsia="zh-CN"/>
        </w:rPr>
        <w:t xml:space="preserve"> </w:t>
      </w:r>
      <w:r w:rsidR="00990D60">
        <w:rPr>
          <w:rFonts w:hint="eastAsia"/>
          <w:lang w:eastAsia="zh-CN"/>
        </w:rPr>
        <w:br/>
      </w:r>
      <w:hyperlink r:id="rId63" w:history="1">
        <w:r w:rsidR="00F5275C" w:rsidRPr="000E36E9">
          <w:rPr>
            <w:rStyle w:val="Hyperlink"/>
            <w:lang w:eastAsia="zh-CN"/>
          </w:rPr>
          <w:t>http://go.microsoft.com/fwlink/?LinkID=</w:t>
        </w:r>
        <w:r w:rsidR="00F5275C" w:rsidRPr="000E36E9">
          <w:rPr>
            <w:rStyle w:val="Hyperlink"/>
            <w:rFonts w:hint="eastAsia"/>
            <w:lang w:eastAsia="zh-CN"/>
          </w:rPr>
          <w:t>189314</w:t>
        </w:r>
      </w:hyperlink>
      <w:r w:rsidR="00F30052">
        <w:rPr>
          <w:rStyle w:val="Hyperlink"/>
          <w:rFonts w:hint="eastAsia"/>
          <w:lang w:eastAsia="zh-CN"/>
        </w:rPr>
        <w:t xml:space="preserve"> </w:t>
      </w:r>
    </w:p>
    <w:p w14:paraId="5C8BC6CA" w14:textId="68840988" w:rsidR="00F5275C" w:rsidRPr="000E36E9" w:rsidRDefault="007F1D80" w:rsidP="007F1D80">
      <w:r w:rsidRPr="000E36E9">
        <w:t>SharePoint 2010 IT Professional Virtual Labs</w:t>
      </w:r>
      <w:r w:rsidR="00F30052">
        <w:rPr>
          <w:rFonts w:hint="eastAsia"/>
          <w:lang w:eastAsia="zh-CN"/>
        </w:rPr>
        <w:t xml:space="preserve"> </w:t>
      </w:r>
      <w:r w:rsidR="00990D60">
        <w:rPr>
          <w:rFonts w:hint="eastAsia"/>
          <w:lang w:eastAsia="zh-CN"/>
        </w:rPr>
        <w:br/>
      </w:r>
      <w:hyperlink r:id="rId64" w:history="1">
        <w:r w:rsidR="00F5275C" w:rsidRPr="000E36E9">
          <w:rPr>
            <w:rStyle w:val="Hyperlink"/>
            <w:lang w:eastAsia="zh-CN"/>
          </w:rPr>
          <w:t>http://go.microsoft.com/fwlink/?LinkID=</w:t>
        </w:r>
        <w:r w:rsidR="00F5275C" w:rsidRPr="000E36E9">
          <w:rPr>
            <w:rStyle w:val="Hyperlink"/>
            <w:rFonts w:hint="eastAsia"/>
            <w:lang w:eastAsia="zh-CN"/>
          </w:rPr>
          <w:t>189315</w:t>
        </w:r>
      </w:hyperlink>
    </w:p>
    <w:p w14:paraId="09E98AC9" w14:textId="6F1C5924" w:rsidR="00F5275C" w:rsidRPr="000E36E9" w:rsidRDefault="00F5275C" w:rsidP="007F1D80">
      <w:pPr>
        <w:rPr>
          <w:lang w:eastAsia="zh-CN"/>
        </w:rPr>
      </w:pPr>
      <w:r w:rsidRPr="000E36E9">
        <w:rPr>
          <w:rFonts w:hint="eastAsia"/>
          <w:lang w:eastAsia="zh-CN"/>
        </w:rPr>
        <w:t xml:space="preserve">SharePoint 2010 TechNet Forum </w:t>
      </w:r>
      <w:r w:rsidR="00990D60">
        <w:rPr>
          <w:rFonts w:hint="eastAsia"/>
          <w:lang w:eastAsia="zh-CN"/>
        </w:rPr>
        <w:br/>
      </w:r>
      <w:hyperlink r:id="rId65" w:history="1">
        <w:r w:rsidRPr="000E36E9">
          <w:rPr>
            <w:rStyle w:val="Hyperlink"/>
            <w:lang w:eastAsia="zh-CN"/>
          </w:rPr>
          <w:t>http://go.microsoft.com/fwlink/?LinkID=165422</w:t>
        </w:r>
      </w:hyperlink>
    </w:p>
    <w:p w14:paraId="490D3726" w14:textId="77777777" w:rsidR="00F5275C" w:rsidRPr="000E36E9" w:rsidRDefault="00F5275C" w:rsidP="007F1D80">
      <w:pPr>
        <w:rPr>
          <w:lang w:eastAsia="zh-CN"/>
        </w:rPr>
      </w:pPr>
    </w:p>
    <w:sectPr w:rsidR="00F5275C" w:rsidRPr="000E36E9" w:rsidSect="00F66916">
      <w:footerReference w:type="first" r:id="rId6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5B6E6" w14:textId="77777777" w:rsidR="00C82F47" w:rsidRDefault="00C82F47" w:rsidP="00313894">
      <w:pPr>
        <w:spacing w:after="0" w:line="240" w:lineRule="auto"/>
      </w:pPr>
      <w:r>
        <w:separator/>
      </w:r>
    </w:p>
  </w:endnote>
  <w:endnote w:type="continuationSeparator" w:id="0">
    <w:p w14:paraId="227AF356" w14:textId="77777777" w:rsidR="00C82F47" w:rsidRDefault="00C82F47" w:rsidP="00313894">
      <w:pPr>
        <w:spacing w:after="0" w:line="240" w:lineRule="auto"/>
      </w:pPr>
      <w:r>
        <w:continuationSeparator/>
      </w:r>
    </w:p>
  </w:endnote>
  <w:endnote w:type="continuationNotice" w:id="1">
    <w:p w14:paraId="6798CBA1" w14:textId="77777777" w:rsidR="00C82F47" w:rsidRDefault="00C82F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236BF" w14:textId="77777777" w:rsidR="00E15BDA" w:rsidRDefault="00E15B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2" w14:textId="77777777" w:rsidR="00797535" w:rsidRDefault="00797535">
    <w:pPr>
      <w:pStyle w:val="Footer"/>
    </w:pPr>
  </w:p>
  <w:p w14:paraId="1AF37B53" w14:textId="77777777" w:rsidR="00797535" w:rsidRDefault="007975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5" w14:textId="77777777" w:rsidR="00797535" w:rsidRDefault="00797535" w:rsidP="00F66916">
    <w:pPr>
      <w:pStyle w:val="Footer"/>
      <w:rPr>
        <w:noProof/>
      </w:rPr>
    </w:pPr>
    <w:r>
      <w:fldChar w:fldCharType="begin"/>
    </w:r>
    <w:r>
      <w:instrText xml:space="preserve"> PAGE   \* MERGEFORMAT </w:instrText>
    </w:r>
    <w:r>
      <w:fldChar w:fldCharType="separate"/>
    </w:r>
    <w:r w:rsidR="00E15BDA">
      <w:rPr>
        <w:noProof/>
      </w:rPr>
      <w:t>1</w:t>
    </w:r>
    <w:r>
      <w:rPr>
        <w:noProof/>
      </w:rPr>
      <w:fldChar w:fldCharType="end"/>
    </w:r>
    <w:r>
      <w:rPr>
        <w:noProof/>
      </w:rPr>
      <w:tab/>
      <w:t>www.microsoft.com/sharepoint</w:t>
    </w:r>
  </w:p>
  <w:p w14:paraId="1AF37B56" w14:textId="77777777" w:rsidR="00797535" w:rsidRDefault="007975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7" w14:textId="77777777" w:rsidR="00797535" w:rsidRDefault="00797535">
    <w:pPr>
      <w:pStyle w:val="Footer"/>
    </w:pPr>
    <w:r>
      <w:fldChar w:fldCharType="begin"/>
    </w:r>
    <w:r>
      <w:instrText xml:space="preserve"> PAGE   \* MERGEFORMAT </w:instrText>
    </w:r>
    <w:r>
      <w:fldChar w:fldCharType="separate"/>
    </w:r>
    <w:r w:rsidR="00946A0C">
      <w:rPr>
        <w:noProof/>
      </w:rPr>
      <w:t>10</w:t>
    </w:r>
    <w:r>
      <w:rPr>
        <w:noProof/>
      </w:rPr>
      <w:fldChar w:fldCharType="end"/>
    </w:r>
    <w:r>
      <w:rPr>
        <w:noProof/>
      </w:rPr>
      <w:tab/>
      <w:t>www.microsoft.com/sharepoint</w:t>
    </w:r>
  </w:p>
  <w:p w14:paraId="1AF37B58" w14:textId="77777777" w:rsidR="00797535" w:rsidRDefault="007975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9" w14:textId="77777777" w:rsidR="00797535" w:rsidRDefault="00797535" w:rsidP="00F66916">
    <w:pPr>
      <w:pStyle w:val="Footer"/>
      <w:rPr>
        <w:noProof/>
      </w:rPr>
    </w:pPr>
    <w:r>
      <w:tab/>
    </w:r>
    <w:r>
      <w:rPr>
        <w:noProof/>
      </w:rPr>
      <w:t>www.microsoft.com/sharepoint</w:t>
    </w:r>
  </w:p>
  <w:p w14:paraId="1AF37B5A" w14:textId="77777777" w:rsidR="00797535" w:rsidRDefault="007975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B" w14:textId="77777777" w:rsidR="00797535" w:rsidRDefault="00797535" w:rsidP="00F66916">
    <w:pPr>
      <w:pStyle w:val="Footer"/>
      <w:rPr>
        <w:noProof/>
      </w:rPr>
    </w:pPr>
    <w:r>
      <w:fldChar w:fldCharType="begin"/>
    </w:r>
    <w:r>
      <w:instrText xml:space="preserve"> PAGE   \* MERGEFORMAT </w:instrText>
    </w:r>
    <w:r>
      <w:fldChar w:fldCharType="separate"/>
    </w:r>
    <w:r>
      <w:rPr>
        <w:noProof/>
      </w:rPr>
      <w:t>1</w:t>
    </w:r>
    <w:r>
      <w:rPr>
        <w:noProof/>
      </w:rPr>
      <w:fldChar w:fldCharType="end"/>
    </w:r>
    <w:r>
      <w:rPr>
        <w:noProof/>
      </w:rPr>
      <w:tab/>
      <w:t>www.microsoft.com/sharepoint</w:t>
    </w:r>
  </w:p>
  <w:p w14:paraId="1AF37B5C" w14:textId="77777777" w:rsidR="00797535" w:rsidRDefault="007975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17AB5" w14:textId="77777777" w:rsidR="00C82F47" w:rsidRDefault="00C82F47" w:rsidP="00313894">
      <w:pPr>
        <w:spacing w:after="0" w:line="240" w:lineRule="auto"/>
      </w:pPr>
      <w:r>
        <w:separator/>
      </w:r>
    </w:p>
  </w:footnote>
  <w:footnote w:type="continuationSeparator" w:id="0">
    <w:p w14:paraId="28D793AF" w14:textId="77777777" w:rsidR="00C82F47" w:rsidRDefault="00C82F47" w:rsidP="00313894">
      <w:pPr>
        <w:spacing w:after="0" w:line="240" w:lineRule="auto"/>
      </w:pPr>
      <w:r>
        <w:continuationSeparator/>
      </w:r>
    </w:p>
  </w:footnote>
  <w:footnote w:type="continuationNotice" w:id="1">
    <w:p w14:paraId="27C52A65" w14:textId="77777777" w:rsidR="00C82F47" w:rsidRDefault="00C82F4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8EDE2" w14:textId="77777777" w:rsidR="00E15BDA" w:rsidRDefault="00E15B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1" w14:textId="7DF1BA21" w:rsidR="00797535" w:rsidRDefault="00797535" w:rsidP="00F66916">
    <w:pPr>
      <w:pStyle w:val="Header"/>
      <w:jc w:val="right"/>
    </w:pPr>
    <w:r>
      <w:rPr>
        <w:noProof/>
      </w:rPr>
      <w:drawing>
        <wp:inline distT="0" distB="0" distL="0" distR="0" wp14:anchorId="1AF37B5D" wp14:editId="1AF37B5E">
          <wp:extent cx="1099185" cy="184785"/>
          <wp:effectExtent l="19050" t="0" r="5715" b="0"/>
          <wp:docPr id="45"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99185" cy="1847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4" w14:textId="77777777" w:rsidR="00797535" w:rsidRDefault="00797535">
    <w:pPr>
      <w:pStyle w:val="Header"/>
    </w:pPr>
    <w:r>
      <w:tab/>
    </w:r>
    <w:r>
      <w:tab/>
    </w:r>
    <w:r>
      <w:rPr>
        <w:noProof/>
      </w:rPr>
      <w:drawing>
        <wp:inline distT="0" distB="0" distL="0" distR="0" wp14:anchorId="1AF37B5F" wp14:editId="1AF37B60">
          <wp:extent cx="1099185" cy="184785"/>
          <wp:effectExtent l="19050" t="0" r="5715" b="0"/>
          <wp:docPr id="46"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99185" cy="1847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D9B"/>
    <w:multiLevelType w:val="hybridMultilevel"/>
    <w:tmpl w:val="FB90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13FA6"/>
    <w:multiLevelType w:val="hybridMultilevel"/>
    <w:tmpl w:val="EFCE439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26944CC"/>
    <w:multiLevelType w:val="hybridMultilevel"/>
    <w:tmpl w:val="14B6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984EAC"/>
    <w:multiLevelType w:val="hybridMultilevel"/>
    <w:tmpl w:val="A872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D67BC7"/>
    <w:multiLevelType w:val="hybridMultilevel"/>
    <w:tmpl w:val="C888C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1C5262"/>
    <w:multiLevelType w:val="hybridMultilevel"/>
    <w:tmpl w:val="70EE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1D52EF"/>
    <w:multiLevelType w:val="hybridMultilevel"/>
    <w:tmpl w:val="CB1EB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FC3F33"/>
    <w:multiLevelType w:val="hybridMultilevel"/>
    <w:tmpl w:val="9DF0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884088"/>
    <w:multiLevelType w:val="hybridMultilevel"/>
    <w:tmpl w:val="BEE0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20255C"/>
    <w:multiLevelType w:val="hybridMultilevel"/>
    <w:tmpl w:val="D988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3642DE"/>
    <w:multiLevelType w:val="hybridMultilevel"/>
    <w:tmpl w:val="1C64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14405B"/>
    <w:multiLevelType w:val="hybridMultilevel"/>
    <w:tmpl w:val="63B69E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976623"/>
    <w:multiLevelType w:val="hybridMultilevel"/>
    <w:tmpl w:val="2E9E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A37984"/>
    <w:multiLevelType w:val="hybridMultilevel"/>
    <w:tmpl w:val="0BD6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0B35B9"/>
    <w:multiLevelType w:val="hybridMultilevel"/>
    <w:tmpl w:val="92A0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9C1CD9"/>
    <w:multiLevelType w:val="hybridMultilevel"/>
    <w:tmpl w:val="F0ACA7A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nsid w:val="678D503D"/>
    <w:multiLevelType w:val="hybridMultilevel"/>
    <w:tmpl w:val="DE74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101967"/>
    <w:multiLevelType w:val="hybridMultilevel"/>
    <w:tmpl w:val="82D46B9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8">
    <w:nsid w:val="6E476E03"/>
    <w:multiLevelType w:val="hybridMultilevel"/>
    <w:tmpl w:val="F9B6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C837CC"/>
    <w:multiLevelType w:val="hybridMultilevel"/>
    <w:tmpl w:val="9AC2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A9340D"/>
    <w:multiLevelType w:val="hybridMultilevel"/>
    <w:tmpl w:val="1BAC2060"/>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7"/>
  </w:num>
  <w:num w:numId="4">
    <w:abstractNumId w:val="14"/>
  </w:num>
  <w:num w:numId="5">
    <w:abstractNumId w:val="2"/>
  </w:num>
  <w:num w:numId="6">
    <w:abstractNumId w:val="3"/>
  </w:num>
  <w:num w:numId="7">
    <w:abstractNumId w:val="18"/>
  </w:num>
  <w:num w:numId="8">
    <w:abstractNumId w:val="8"/>
  </w:num>
  <w:num w:numId="9">
    <w:abstractNumId w:val="12"/>
  </w:num>
  <w:num w:numId="10">
    <w:abstractNumId w:val="16"/>
  </w:num>
  <w:num w:numId="11">
    <w:abstractNumId w:val="10"/>
  </w:num>
  <w:num w:numId="12">
    <w:abstractNumId w:val="13"/>
  </w:num>
  <w:num w:numId="13">
    <w:abstractNumId w:val="7"/>
  </w:num>
  <w:num w:numId="14">
    <w:abstractNumId w:val="19"/>
  </w:num>
  <w:num w:numId="15">
    <w:abstractNumId w:val="9"/>
  </w:num>
  <w:num w:numId="16">
    <w:abstractNumId w:val="4"/>
  </w:num>
  <w:num w:numId="17">
    <w:abstractNumId w:val="5"/>
  </w:num>
  <w:num w:numId="18">
    <w:abstractNumId w:val="1"/>
  </w:num>
  <w:num w:numId="19">
    <w:abstractNumId w:val="20"/>
  </w:num>
  <w:num w:numId="20">
    <w:abstractNumId w:val="6"/>
  </w:num>
  <w:num w:numId="2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7C1"/>
    <w:rsid w:val="00004180"/>
    <w:rsid w:val="00006B05"/>
    <w:rsid w:val="00010C27"/>
    <w:rsid w:val="00010CE9"/>
    <w:rsid w:val="000123FE"/>
    <w:rsid w:val="000138B0"/>
    <w:rsid w:val="00016F5D"/>
    <w:rsid w:val="00025B5A"/>
    <w:rsid w:val="00025DBD"/>
    <w:rsid w:val="000261D4"/>
    <w:rsid w:val="000342D2"/>
    <w:rsid w:val="0003485C"/>
    <w:rsid w:val="0004233E"/>
    <w:rsid w:val="000450D1"/>
    <w:rsid w:val="000460CE"/>
    <w:rsid w:val="00047021"/>
    <w:rsid w:val="000473DA"/>
    <w:rsid w:val="00053636"/>
    <w:rsid w:val="00062F69"/>
    <w:rsid w:val="00067118"/>
    <w:rsid w:val="00067946"/>
    <w:rsid w:val="000705B2"/>
    <w:rsid w:val="0007193C"/>
    <w:rsid w:val="00071AF4"/>
    <w:rsid w:val="00073CD0"/>
    <w:rsid w:val="00074362"/>
    <w:rsid w:val="00080BCB"/>
    <w:rsid w:val="000826C6"/>
    <w:rsid w:val="000836DE"/>
    <w:rsid w:val="00087482"/>
    <w:rsid w:val="00092472"/>
    <w:rsid w:val="000A030E"/>
    <w:rsid w:val="000A0C64"/>
    <w:rsid w:val="000A2D82"/>
    <w:rsid w:val="000A3A6F"/>
    <w:rsid w:val="000A68DB"/>
    <w:rsid w:val="000B1BFF"/>
    <w:rsid w:val="000B269C"/>
    <w:rsid w:val="000B3D5B"/>
    <w:rsid w:val="000B5263"/>
    <w:rsid w:val="000B689C"/>
    <w:rsid w:val="000B7E31"/>
    <w:rsid w:val="000C06E0"/>
    <w:rsid w:val="000C3946"/>
    <w:rsid w:val="000C64C5"/>
    <w:rsid w:val="000D024E"/>
    <w:rsid w:val="000D334A"/>
    <w:rsid w:val="000D58AB"/>
    <w:rsid w:val="000D6F48"/>
    <w:rsid w:val="000E1BCB"/>
    <w:rsid w:val="000E36E9"/>
    <w:rsid w:val="000E4A29"/>
    <w:rsid w:val="000E76A2"/>
    <w:rsid w:val="000E7B45"/>
    <w:rsid w:val="000E7F50"/>
    <w:rsid w:val="000F2383"/>
    <w:rsid w:val="000F2440"/>
    <w:rsid w:val="000F34B6"/>
    <w:rsid w:val="000F4AD2"/>
    <w:rsid w:val="000F5C0F"/>
    <w:rsid w:val="000F6F95"/>
    <w:rsid w:val="001035E6"/>
    <w:rsid w:val="00103F94"/>
    <w:rsid w:val="00104D39"/>
    <w:rsid w:val="00110973"/>
    <w:rsid w:val="0011119F"/>
    <w:rsid w:val="001145C8"/>
    <w:rsid w:val="00115C38"/>
    <w:rsid w:val="001216FB"/>
    <w:rsid w:val="00122C7F"/>
    <w:rsid w:val="0012468F"/>
    <w:rsid w:val="00134101"/>
    <w:rsid w:val="0014043B"/>
    <w:rsid w:val="00152386"/>
    <w:rsid w:val="001601D0"/>
    <w:rsid w:val="00172A7E"/>
    <w:rsid w:val="00173060"/>
    <w:rsid w:val="00174254"/>
    <w:rsid w:val="00180329"/>
    <w:rsid w:val="001803CE"/>
    <w:rsid w:val="00183B05"/>
    <w:rsid w:val="00185ADB"/>
    <w:rsid w:val="001873E2"/>
    <w:rsid w:val="00190907"/>
    <w:rsid w:val="00193C7B"/>
    <w:rsid w:val="00196340"/>
    <w:rsid w:val="001A5591"/>
    <w:rsid w:val="001A742B"/>
    <w:rsid w:val="001B0C4C"/>
    <w:rsid w:val="001C18BA"/>
    <w:rsid w:val="001D436F"/>
    <w:rsid w:val="001D77F1"/>
    <w:rsid w:val="001E4355"/>
    <w:rsid w:val="001E64B7"/>
    <w:rsid w:val="001F3D53"/>
    <w:rsid w:val="001F5459"/>
    <w:rsid w:val="00200411"/>
    <w:rsid w:val="00202D45"/>
    <w:rsid w:val="00206BE6"/>
    <w:rsid w:val="002134B4"/>
    <w:rsid w:val="0021631E"/>
    <w:rsid w:val="002164C2"/>
    <w:rsid w:val="00223821"/>
    <w:rsid w:val="0022770B"/>
    <w:rsid w:val="0023133C"/>
    <w:rsid w:val="002416CD"/>
    <w:rsid w:val="00243673"/>
    <w:rsid w:val="00247DDC"/>
    <w:rsid w:val="00250088"/>
    <w:rsid w:val="002501E3"/>
    <w:rsid w:val="0025049B"/>
    <w:rsid w:val="00254F75"/>
    <w:rsid w:val="002555AE"/>
    <w:rsid w:val="00257A72"/>
    <w:rsid w:val="00257D7F"/>
    <w:rsid w:val="00265ADB"/>
    <w:rsid w:val="00266E78"/>
    <w:rsid w:val="00271DE5"/>
    <w:rsid w:val="002728D9"/>
    <w:rsid w:val="0027342A"/>
    <w:rsid w:val="00273EA0"/>
    <w:rsid w:val="0027413A"/>
    <w:rsid w:val="00275B75"/>
    <w:rsid w:val="00275F57"/>
    <w:rsid w:val="002771DF"/>
    <w:rsid w:val="00280335"/>
    <w:rsid w:val="00286DB2"/>
    <w:rsid w:val="002874E9"/>
    <w:rsid w:val="0028788D"/>
    <w:rsid w:val="0029313F"/>
    <w:rsid w:val="00294406"/>
    <w:rsid w:val="00294E37"/>
    <w:rsid w:val="00295266"/>
    <w:rsid w:val="00296077"/>
    <w:rsid w:val="002971EE"/>
    <w:rsid w:val="002A3F31"/>
    <w:rsid w:val="002A6A8F"/>
    <w:rsid w:val="002A72B5"/>
    <w:rsid w:val="002A7386"/>
    <w:rsid w:val="002B23F9"/>
    <w:rsid w:val="002B4887"/>
    <w:rsid w:val="002B6CEC"/>
    <w:rsid w:val="002C2EF0"/>
    <w:rsid w:val="002C49C2"/>
    <w:rsid w:val="002C5579"/>
    <w:rsid w:val="002D1562"/>
    <w:rsid w:val="002D156E"/>
    <w:rsid w:val="002D15C4"/>
    <w:rsid w:val="002D4251"/>
    <w:rsid w:val="002D6C5C"/>
    <w:rsid w:val="002E373F"/>
    <w:rsid w:val="002F0004"/>
    <w:rsid w:val="002F1387"/>
    <w:rsid w:val="002F1AFA"/>
    <w:rsid w:val="002F1C00"/>
    <w:rsid w:val="002F7F64"/>
    <w:rsid w:val="00301E41"/>
    <w:rsid w:val="00302E70"/>
    <w:rsid w:val="0030326B"/>
    <w:rsid w:val="00305AF6"/>
    <w:rsid w:val="003101A8"/>
    <w:rsid w:val="00311324"/>
    <w:rsid w:val="00312806"/>
    <w:rsid w:val="003129B0"/>
    <w:rsid w:val="00313894"/>
    <w:rsid w:val="00314238"/>
    <w:rsid w:val="00317F14"/>
    <w:rsid w:val="00320359"/>
    <w:rsid w:val="0032372E"/>
    <w:rsid w:val="00325534"/>
    <w:rsid w:val="00325632"/>
    <w:rsid w:val="00326249"/>
    <w:rsid w:val="0032737F"/>
    <w:rsid w:val="00330B2B"/>
    <w:rsid w:val="00332483"/>
    <w:rsid w:val="00333EA7"/>
    <w:rsid w:val="00340BFE"/>
    <w:rsid w:val="00341D2A"/>
    <w:rsid w:val="00343666"/>
    <w:rsid w:val="00347B4B"/>
    <w:rsid w:val="00347EDA"/>
    <w:rsid w:val="00347F63"/>
    <w:rsid w:val="00352DEC"/>
    <w:rsid w:val="00360EDE"/>
    <w:rsid w:val="00362037"/>
    <w:rsid w:val="003620A3"/>
    <w:rsid w:val="00364624"/>
    <w:rsid w:val="0036585A"/>
    <w:rsid w:val="00366B36"/>
    <w:rsid w:val="003701F0"/>
    <w:rsid w:val="00371708"/>
    <w:rsid w:val="00371EE1"/>
    <w:rsid w:val="0037261D"/>
    <w:rsid w:val="00372DAD"/>
    <w:rsid w:val="00376065"/>
    <w:rsid w:val="003800B5"/>
    <w:rsid w:val="003806BA"/>
    <w:rsid w:val="00381134"/>
    <w:rsid w:val="00385915"/>
    <w:rsid w:val="00387DE0"/>
    <w:rsid w:val="00390F2E"/>
    <w:rsid w:val="00395787"/>
    <w:rsid w:val="003A0737"/>
    <w:rsid w:val="003A0B45"/>
    <w:rsid w:val="003A17CC"/>
    <w:rsid w:val="003A4731"/>
    <w:rsid w:val="003A4846"/>
    <w:rsid w:val="003B1AB2"/>
    <w:rsid w:val="003B241E"/>
    <w:rsid w:val="003B6564"/>
    <w:rsid w:val="003C3559"/>
    <w:rsid w:val="003F46EC"/>
    <w:rsid w:val="003F4E25"/>
    <w:rsid w:val="003F5B8B"/>
    <w:rsid w:val="003F749B"/>
    <w:rsid w:val="0040163B"/>
    <w:rsid w:val="004028BC"/>
    <w:rsid w:val="004029B6"/>
    <w:rsid w:val="00402ABD"/>
    <w:rsid w:val="00403C17"/>
    <w:rsid w:val="0041050E"/>
    <w:rsid w:val="004137D0"/>
    <w:rsid w:val="00413E82"/>
    <w:rsid w:val="00416256"/>
    <w:rsid w:val="00420359"/>
    <w:rsid w:val="00421E46"/>
    <w:rsid w:val="00423CFC"/>
    <w:rsid w:val="00425261"/>
    <w:rsid w:val="004254FF"/>
    <w:rsid w:val="00426066"/>
    <w:rsid w:val="00426177"/>
    <w:rsid w:val="00431A8C"/>
    <w:rsid w:val="00431ADF"/>
    <w:rsid w:val="0043295B"/>
    <w:rsid w:val="004365FA"/>
    <w:rsid w:val="004433ED"/>
    <w:rsid w:val="004468E1"/>
    <w:rsid w:val="0044720E"/>
    <w:rsid w:val="00450C3E"/>
    <w:rsid w:val="004510EF"/>
    <w:rsid w:val="0045557A"/>
    <w:rsid w:val="00460EEA"/>
    <w:rsid w:val="00461778"/>
    <w:rsid w:val="004628BA"/>
    <w:rsid w:val="004650A6"/>
    <w:rsid w:val="0046522B"/>
    <w:rsid w:val="0046688E"/>
    <w:rsid w:val="00467F0D"/>
    <w:rsid w:val="00481D70"/>
    <w:rsid w:val="0048209D"/>
    <w:rsid w:val="0048322F"/>
    <w:rsid w:val="00483B91"/>
    <w:rsid w:val="0048626C"/>
    <w:rsid w:val="00490923"/>
    <w:rsid w:val="00490D57"/>
    <w:rsid w:val="004933D6"/>
    <w:rsid w:val="004934FE"/>
    <w:rsid w:val="00493549"/>
    <w:rsid w:val="00494684"/>
    <w:rsid w:val="004A3A42"/>
    <w:rsid w:val="004A6276"/>
    <w:rsid w:val="004A6578"/>
    <w:rsid w:val="004B046E"/>
    <w:rsid w:val="004B1EE4"/>
    <w:rsid w:val="004B43F6"/>
    <w:rsid w:val="004B571F"/>
    <w:rsid w:val="004B6728"/>
    <w:rsid w:val="004C15CA"/>
    <w:rsid w:val="004C1AC0"/>
    <w:rsid w:val="004C7166"/>
    <w:rsid w:val="004D4BCC"/>
    <w:rsid w:val="004E097D"/>
    <w:rsid w:val="004E250E"/>
    <w:rsid w:val="004E252A"/>
    <w:rsid w:val="004E5B31"/>
    <w:rsid w:val="004E6FE0"/>
    <w:rsid w:val="004F155E"/>
    <w:rsid w:val="004F16BF"/>
    <w:rsid w:val="004F27C7"/>
    <w:rsid w:val="004F7EBF"/>
    <w:rsid w:val="005035B7"/>
    <w:rsid w:val="00504825"/>
    <w:rsid w:val="00504E17"/>
    <w:rsid w:val="00511C00"/>
    <w:rsid w:val="00513BEC"/>
    <w:rsid w:val="00514DEB"/>
    <w:rsid w:val="005171DF"/>
    <w:rsid w:val="005176EB"/>
    <w:rsid w:val="00527455"/>
    <w:rsid w:val="005343F3"/>
    <w:rsid w:val="005449C3"/>
    <w:rsid w:val="005658F2"/>
    <w:rsid w:val="00566105"/>
    <w:rsid w:val="005762F1"/>
    <w:rsid w:val="00576322"/>
    <w:rsid w:val="0057763A"/>
    <w:rsid w:val="00580023"/>
    <w:rsid w:val="00585CB9"/>
    <w:rsid w:val="005910C3"/>
    <w:rsid w:val="00594E0D"/>
    <w:rsid w:val="005970BF"/>
    <w:rsid w:val="005A1687"/>
    <w:rsid w:val="005A30AA"/>
    <w:rsid w:val="005A3E1D"/>
    <w:rsid w:val="005B1F6C"/>
    <w:rsid w:val="005B3876"/>
    <w:rsid w:val="005B3B34"/>
    <w:rsid w:val="005B4CCB"/>
    <w:rsid w:val="005C6D38"/>
    <w:rsid w:val="005D1711"/>
    <w:rsid w:val="005D2824"/>
    <w:rsid w:val="005D2B4C"/>
    <w:rsid w:val="005D3500"/>
    <w:rsid w:val="005D4B9D"/>
    <w:rsid w:val="005D5E19"/>
    <w:rsid w:val="005D6930"/>
    <w:rsid w:val="005D7581"/>
    <w:rsid w:val="005E19E1"/>
    <w:rsid w:val="005E5EF0"/>
    <w:rsid w:val="005F0B12"/>
    <w:rsid w:val="005F1EE9"/>
    <w:rsid w:val="005F23B1"/>
    <w:rsid w:val="005F28DD"/>
    <w:rsid w:val="005F3E49"/>
    <w:rsid w:val="005F5839"/>
    <w:rsid w:val="005F5B9C"/>
    <w:rsid w:val="005F6E8E"/>
    <w:rsid w:val="005F74C0"/>
    <w:rsid w:val="00601C19"/>
    <w:rsid w:val="00604366"/>
    <w:rsid w:val="006121B5"/>
    <w:rsid w:val="00617885"/>
    <w:rsid w:val="006207C1"/>
    <w:rsid w:val="006208B5"/>
    <w:rsid w:val="00622225"/>
    <w:rsid w:val="00622CF5"/>
    <w:rsid w:val="00625F30"/>
    <w:rsid w:val="0062609C"/>
    <w:rsid w:val="00627818"/>
    <w:rsid w:val="00632F9F"/>
    <w:rsid w:val="00635823"/>
    <w:rsid w:val="006401BA"/>
    <w:rsid w:val="006402D7"/>
    <w:rsid w:val="00643BB8"/>
    <w:rsid w:val="00643F3F"/>
    <w:rsid w:val="00645DA4"/>
    <w:rsid w:val="00651383"/>
    <w:rsid w:val="00653E4C"/>
    <w:rsid w:val="006577F1"/>
    <w:rsid w:val="006610DF"/>
    <w:rsid w:val="00663071"/>
    <w:rsid w:val="00671377"/>
    <w:rsid w:val="00674032"/>
    <w:rsid w:val="00677A36"/>
    <w:rsid w:val="00686D18"/>
    <w:rsid w:val="00686D76"/>
    <w:rsid w:val="00690297"/>
    <w:rsid w:val="006944A3"/>
    <w:rsid w:val="00696684"/>
    <w:rsid w:val="00696A32"/>
    <w:rsid w:val="006A427F"/>
    <w:rsid w:val="006A57F8"/>
    <w:rsid w:val="006B2E46"/>
    <w:rsid w:val="006B376B"/>
    <w:rsid w:val="006B3DC5"/>
    <w:rsid w:val="006B62DD"/>
    <w:rsid w:val="006B7567"/>
    <w:rsid w:val="006C0DFA"/>
    <w:rsid w:val="006C37AB"/>
    <w:rsid w:val="006C4EF5"/>
    <w:rsid w:val="006C520E"/>
    <w:rsid w:val="006C5D22"/>
    <w:rsid w:val="006D0267"/>
    <w:rsid w:val="006D7FF6"/>
    <w:rsid w:val="006E0C31"/>
    <w:rsid w:val="006E123E"/>
    <w:rsid w:val="006E3D7D"/>
    <w:rsid w:val="006E56D4"/>
    <w:rsid w:val="006E7A64"/>
    <w:rsid w:val="006F02F7"/>
    <w:rsid w:val="006F1906"/>
    <w:rsid w:val="006F28A0"/>
    <w:rsid w:val="006F3DF7"/>
    <w:rsid w:val="006F6939"/>
    <w:rsid w:val="006F6F44"/>
    <w:rsid w:val="007000CB"/>
    <w:rsid w:val="00711445"/>
    <w:rsid w:val="00715E8E"/>
    <w:rsid w:val="007177AB"/>
    <w:rsid w:val="0072452B"/>
    <w:rsid w:val="007250D8"/>
    <w:rsid w:val="007271C0"/>
    <w:rsid w:val="0072741C"/>
    <w:rsid w:val="00737A73"/>
    <w:rsid w:val="00741591"/>
    <w:rsid w:val="007467B7"/>
    <w:rsid w:val="00750034"/>
    <w:rsid w:val="007501D1"/>
    <w:rsid w:val="007507CD"/>
    <w:rsid w:val="00755D77"/>
    <w:rsid w:val="007660AF"/>
    <w:rsid w:val="00767112"/>
    <w:rsid w:val="00770107"/>
    <w:rsid w:val="00770707"/>
    <w:rsid w:val="00770894"/>
    <w:rsid w:val="007751C5"/>
    <w:rsid w:val="0077584C"/>
    <w:rsid w:val="007777A0"/>
    <w:rsid w:val="0078047A"/>
    <w:rsid w:val="00782CCF"/>
    <w:rsid w:val="00786D01"/>
    <w:rsid w:val="007877DC"/>
    <w:rsid w:val="00790305"/>
    <w:rsid w:val="00794706"/>
    <w:rsid w:val="00794953"/>
    <w:rsid w:val="00797535"/>
    <w:rsid w:val="007A37DC"/>
    <w:rsid w:val="007A61A3"/>
    <w:rsid w:val="007B19D2"/>
    <w:rsid w:val="007B3B71"/>
    <w:rsid w:val="007B5881"/>
    <w:rsid w:val="007B5C0C"/>
    <w:rsid w:val="007C06D1"/>
    <w:rsid w:val="007C4A09"/>
    <w:rsid w:val="007D1301"/>
    <w:rsid w:val="007D3CA4"/>
    <w:rsid w:val="007D47FA"/>
    <w:rsid w:val="007D52F7"/>
    <w:rsid w:val="007D79D9"/>
    <w:rsid w:val="007D7C6E"/>
    <w:rsid w:val="007E1AE6"/>
    <w:rsid w:val="007E2794"/>
    <w:rsid w:val="007F03BB"/>
    <w:rsid w:val="007F0545"/>
    <w:rsid w:val="007F1802"/>
    <w:rsid w:val="007F1862"/>
    <w:rsid w:val="007F1D80"/>
    <w:rsid w:val="007F297A"/>
    <w:rsid w:val="007F302F"/>
    <w:rsid w:val="007F3494"/>
    <w:rsid w:val="007F4EF4"/>
    <w:rsid w:val="007F588F"/>
    <w:rsid w:val="007F68B9"/>
    <w:rsid w:val="007F76D5"/>
    <w:rsid w:val="008004E8"/>
    <w:rsid w:val="008032D9"/>
    <w:rsid w:val="00805D91"/>
    <w:rsid w:val="00806989"/>
    <w:rsid w:val="00811641"/>
    <w:rsid w:val="0081359C"/>
    <w:rsid w:val="008209F4"/>
    <w:rsid w:val="008241DB"/>
    <w:rsid w:val="0082459E"/>
    <w:rsid w:val="00830855"/>
    <w:rsid w:val="0083086D"/>
    <w:rsid w:val="00830A63"/>
    <w:rsid w:val="008349DF"/>
    <w:rsid w:val="00841C7E"/>
    <w:rsid w:val="008476C9"/>
    <w:rsid w:val="008519C9"/>
    <w:rsid w:val="00853DD8"/>
    <w:rsid w:val="008549E4"/>
    <w:rsid w:val="00855D10"/>
    <w:rsid w:val="00862626"/>
    <w:rsid w:val="008637BB"/>
    <w:rsid w:val="0086381D"/>
    <w:rsid w:val="008653FE"/>
    <w:rsid w:val="00866DF4"/>
    <w:rsid w:val="00867852"/>
    <w:rsid w:val="00874E15"/>
    <w:rsid w:val="0088687E"/>
    <w:rsid w:val="00886A2B"/>
    <w:rsid w:val="008872B0"/>
    <w:rsid w:val="00887C9F"/>
    <w:rsid w:val="00890BFB"/>
    <w:rsid w:val="00893A90"/>
    <w:rsid w:val="00897956"/>
    <w:rsid w:val="008A03E8"/>
    <w:rsid w:val="008A0667"/>
    <w:rsid w:val="008A7AA4"/>
    <w:rsid w:val="008B0C20"/>
    <w:rsid w:val="008B197B"/>
    <w:rsid w:val="008B2AD1"/>
    <w:rsid w:val="008B47E3"/>
    <w:rsid w:val="008B5ECC"/>
    <w:rsid w:val="008B629D"/>
    <w:rsid w:val="008B68FA"/>
    <w:rsid w:val="008C1192"/>
    <w:rsid w:val="008C1280"/>
    <w:rsid w:val="008C1624"/>
    <w:rsid w:val="008C4A8C"/>
    <w:rsid w:val="008C4BF9"/>
    <w:rsid w:val="008D057C"/>
    <w:rsid w:val="008D60EC"/>
    <w:rsid w:val="008D7AAB"/>
    <w:rsid w:val="008E258E"/>
    <w:rsid w:val="008E6B10"/>
    <w:rsid w:val="008F1373"/>
    <w:rsid w:val="008F22AB"/>
    <w:rsid w:val="008F415B"/>
    <w:rsid w:val="008F4B81"/>
    <w:rsid w:val="008F4EB9"/>
    <w:rsid w:val="008F6FC3"/>
    <w:rsid w:val="008F78A5"/>
    <w:rsid w:val="00901372"/>
    <w:rsid w:val="0090185E"/>
    <w:rsid w:val="00904FDD"/>
    <w:rsid w:val="00905A40"/>
    <w:rsid w:val="00905BDF"/>
    <w:rsid w:val="00907A97"/>
    <w:rsid w:val="0091135E"/>
    <w:rsid w:val="00914534"/>
    <w:rsid w:val="009204F0"/>
    <w:rsid w:val="009219C9"/>
    <w:rsid w:val="0092614A"/>
    <w:rsid w:val="00926999"/>
    <w:rsid w:val="00926F57"/>
    <w:rsid w:val="00930987"/>
    <w:rsid w:val="0094229C"/>
    <w:rsid w:val="00943CCF"/>
    <w:rsid w:val="0094496D"/>
    <w:rsid w:val="00946681"/>
    <w:rsid w:val="00946A0C"/>
    <w:rsid w:val="0095004E"/>
    <w:rsid w:val="009543EF"/>
    <w:rsid w:val="00955DED"/>
    <w:rsid w:val="009564F8"/>
    <w:rsid w:val="009608E0"/>
    <w:rsid w:val="00961361"/>
    <w:rsid w:val="009637D8"/>
    <w:rsid w:val="009645EC"/>
    <w:rsid w:val="00970193"/>
    <w:rsid w:val="00975B0F"/>
    <w:rsid w:val="009767BD"/>
    <w:rsid w:val="00976A2C"/>
    <w:rsid w:val="00976BC1"/>
    <w:rsid w:val="009831E8"/>
    <w:rsid w:val="00986FC8"/>
    <w:rsid w:val="009908FE"/>
    <w:rsid w:val="00990D60"/>
    <w:rsid w:val="00994BA1"/>
    <w:rsid w:val="009A2C3A"/>
    <w:rsid w:val="009A3180"/>
    <w:rsid w:val="009A3245"/>
    <w:rsid w:val="009A3EE3"/>
    <w:rsid w:val="009A448C"/>
    <w:rsid w:val="009A4BFD"/>
    <w:rsid w:val="009A5977"/>
    <w:rsid w:val="009B6F8E"/>
    <w:rsid w:val="009B7876"/>
    <w:rsid w:val="009C10B6"/>
    <w:rsid w:val="009C1707"/>
    <w:rsid w:val="009C2AE0"/>
    <w:rsid w:val="009C2E9F"/>
    <w:rsid w:val="009C61B6"/>
    <w:rsid w:val="009D04B1"/>
    <w:rsid w:val="009D2911"/>
    <w:rsid w:val="009D333D"/>
    <w:rsid w:val="009D64B1"/>
    <w:rsid w:val="009E2B71"/>
    <w:rsid w:val="009E657F"/>
    <w:rsid w:val="009F219F"/>
    <w:rsid w:val="009F2F87"/>
    <w:rsid w:val="009F68AF"/>
    <w:rsid w:val="009F6B3D"/>
    <w:rsid w:val="00A002D1"/>
    <w:rsid w:val="00A02028"/>
    <w:rsid w:val="00A02336"/>
    <w:rsid w:val="00A10B38"/>
    <w:rsid w:val="00A1406F"/>
    <w:rsid w:val="00A15872"/>
    <w:rsid w:val="00A160A9"/>
    <w:rsid w:val="00A16837"/>
    <w:rsid w:val="00A16DA7"/>
    <w:rsid w:val="00A17BBC"/>
    <w:rsid w:val="00A17D62"/>
    <w:rsid w:val="00A21C9A"/>
    <w:rsid w:val="00A22239"/>
    <w:rsid w:val="00A2357A"/>
    <w:rsid w:val="00A250D7"/>
    <w:rsid w:val="00A3326D"/>
    <w:rsid w:val="00A3346E"/>
    <w:rsid w:val="00A425A6"/>
    <w:rsid w:val="00A42EAF"/>
    <w:rsid w:val="00A43948"/>
    <w:rsid w:val="00A50940"/>
    <w:rsid w:val="00A517EC"/>
    <w:rsid w:val="00A52106"/>
    <w:rsid w:val="00A53E31"/>
    <w:rsid w:val="00A54C81"/>
    <w:rsid w:val="00A5771E"/>
    <w:rsid w:val="00A57865"/>
    <w:rsid w:val="00A64B19"/>
    <w:rsid w:val="00A650BB"/>
    <w:rsid w:val="00A651A1"/>
    <w:rsid w:val="00A67EB3"/>
    <w:rsid w:val="00A84398"/>
    <w:rsid w:val="00A8567D"/>
    <w:rsid w:val="00A8576E"/>
    <w:rsid w:val="00A85AD1"/>
    <w:rsid w:val="00A923D4"/>
    <w:rsid w:val="00A951A5"/>
    <w:rsid w:val="00A96B4B"/>
    <w:rsid w:val="00AA20BF"/>
    <w:rsid w:val="00AA3A33"/>
    <w:rsid w:val="00AA6D88"/>
    <w:rsid w:val="00AB01F9"/>
    <w:rsid w:val="00AB3562"/>
    <w:rsid w:val="00AB36A2"/>
    <w:rsid w:val="00AB42EA"/>
    <w:rsid w:val="00AC45A4"/>
    <w:rsid w:val="00AC6F36"/>
    <w:rsid w:val="00AC71D3"/>
    <w:rsid w:val="00AD1E21"/>
    <w:rsid w:val="00AD52D7"/>
    <w:rsid w:val="00AD55BC"/>
    <w:rsid w:val="00AD7705"/>
    <w:rsid w:val="00AE5BBB"/>
    <w:rsid w:val="00AE65F2"/>
    <w:rsid w:val="00AF09FD"/>
    <w:rsid w:val="00AF4379"/>
    <w:rsid w:val="00AF5CF5"/>
    <w:rsid w:val="00AF5E6D"/>
    <w:rsid w:val="00AF6A26"/>
    <w:rsid w:val="00B00575"/>
    <w:rsid w:val="00B112B4"/>
    <w:rsid w:val="00B1228F"/>
    <w:rsid w:val="00B17DFA"/>
    <w:rsid w:val="00B204D1"/>
    <w:rsid w:val="00B21408"/>
    <w:rsid w:val="00B25D15"/>
    <w:rsid w:val="00B339AD"/>
    <w:rsid w:val="00B33B85"/>
    <w:rsid w:val="00B352CD"/>
    <w:rsid w:val="00B409E5"/>
    <w:rsid w:val="00B45DB8"/>
    <w:rsid w:val="00B5098D"/>
    <w:rsid w:val="00B50CB1"/>
    <w:rsid w:val="00B54DD8"/>
    <w:rsid w:val="00B60151"/>
    <w:rsid w:val="00B61FA3"/>
    <w:rsid w:val="00B6589D"/>
    <w:rsid w:val="00B65D12"/>
    <w:rsid w:val="00B66044"/>
    <w:rsid w:val="00B67B98"/>
    <w:rsid w:val="00B7029A"/>
    <w:rsid w:val="00B70442"/>
    <w:rsid w:val="00B75DF3"/>
    <w:rsid w:val="00B77D99"/>
    <w:rsid w:val="00B77EC8"/>
    <w:rsid w:val="00B806FA"/>
    <w:rsid w:val="00B81050"/>
    <w:rsid w:val="00B83401"/>
    <w:rsid w:val="00B92F13"/>
    <w:rsid w:val="00B948A7"/>
    <w:rsid w:val="00B97CAA"/>
    <w:rsid w:val="00BA1309"/>
    <w:rsid w:val="00BA15C7"/>
    <w:rsid w:val="00BA33EE"/>
    <w:rsid w:val="00BA4146"/>
    <w:rsid w:val="00BA6187"/>
    <w:rsid w:val="00BA666E"/>
    <w:rsid w:val="00BB0D20"/>
    <w:rsid w:val="00BB20C6"/>
    <w:rsid w:val="00BB2DB7"/>
    <w:rsid w:val="00BC2D4F"/>
    <w:rsid w:val="00BC448D"/>
    <w:rsid w:val="00BD2257"/>
    <w:rsid w:val="00BD4F5C"/>
    <w:rsid w:val="00BD6031"/>
    <w:rsid w:val="00BD712A"/>
    <w:rsid w:val="00BD7722"/>
    <w:rsid w:val="00BE06E6"/>
    <w:rsid w:val="00BE2F37"/>
    <w:rsid w:val="00BE3C4C"/>
    <w:rsid w:val="00BE4952"/>
    <w:rsid w:val="00BE5B76"/>
    <w:rsid w:val="00BE5DD3"/>
    <w:rsid w:val="00BE6ACE"/>
    <w:rsid w:val="00BE6ED3"/>
    <w:rsid w:val="00BE7063"/>
    <w:rsid w:val="00BF2BCE"/>
    <w:rsid w:val="00BF31F8"/>
    <w:rsid w:val="00BF5A95"/>
    <w:rsid w:val="00C0222A"/>
    <w:rsid w:val="00C04E3D"/>
    <w:rsid w:val="00C07053"/>
    <w:rsid w:val="00C10B5E"/>
    <w:rsid w:val="00C12534"/>
    <w:rsid w:val="00C1273C"/>
    <w:rsid w:val="00C13FF1"/>
    <w:rsid w:val="00C1447C"/>
    <w:rsid w:val="00C14EBE"/>
    <w:rsid w:val="00C2219A"/>
    <w:rsid w:val="00C2237C"/>
    <w:rsid w:val="00C227A6"/>
    <w:rsid w:val="00C23CD1"/>
    <w:rsid w:val="00C23EC2"/>
    <w:rsid w:val="00C24FF3"/>
    <w:rsid w:val="00C25F4C"/>
    <w:rsid w:val="00C27E95"/>
    <w:rsid w:val="00C3047A"/>
    <w:rsid w:val="00C30E0C"/>
    <w:rsid w:val="00C35D64"/>
    <w:rsid w:val="00C37C9E"/>
    <w:rsid w:val="00C40699"/>
    <w:rsid w:val="00C43630"/>
    <w:rsid w:val="00C4372A"/>
    <w:rsid w:val="00C46EDD"/>
    <w:rsid w:val="00C52ED0"/>
    <w:rsid w:val="00C545AA"/>
    <w:rsid w:val="00C57CAC"/>
    <w:rsid w:val="00C65C94"/>
    <w:rsid w:val="00C67056"/>
    <w:rsid w:val="00C72B42"/>
    <w:rsid w:val="00C734B7"/>
    <w:rsid w:val="00C75740"/>
    <w:rsid w:val="00C760F0"/>
    <w:rsid w:val="00C82F47"/>
    <w:rsid w:val="00C84D14"/>
    <w:rsid w:val="00C8594D"/>
    <w:rsid w:val="00C94154"/>
    <w:rsid w:val="00C95C1D"/>
    <w:rsid w:val="00CA29C7"/>
    <w:rsid w:val="00CA2B5C"/>
    <w:rsid w:val="00CA6A98"/>
    <w:rsid w:val="00CB45CF"/>
    <w:rsid w:val="00CC0D4E"/>
    <w:rsid w:val="00CC231E"/>
    <w:rsid w:val="00CC3458"/>
    <w:rsid w:val="00CD0A1C"/>
    <w:rsid w:val="00CD2546"/>
    <w:rsid w:val="00CD2708"/>
    <w:rsid w:val="00CD58D7"/>
    <w:rsid w:val="00CD6EC3"/>
    <w:rsid w:val="00CE14CB"/>
    <w:rsid w:val="00CE3F8D"/>
    <w:rsid w:val="00CF174A"/>
    <w:rsid w:val="00CF3028"/>
    <w:rsid w:val="00CF568E"/>
    <w:rsid w:val="00CF5FAC"/>
    <w:rsid w:val="00D02167"/>
    <w:rsid w:val="00D03192"/>
    <w:rsid w:val="00D072D6"/>
    <w:rsid w:val="00D10648"/>
    <w:rsid w:val="00D121D1"/>
    <w:rsid w:val="00D12904"/>
    <w:rsid w:val="00D12AEB"/>
    <w:rsid w:val="00D1511B"/>
    <w:rsid w:val="00D16EF1"/>
    <w:rsid w:val="00D220B3"/>
    <w:rsid w:val="00D22381"/>
    <w:rsid w:val="00D23E2C"/>
    <w:rsid w:val="00D269F3"/>
    <w:rsid w:val="00D27210"/>
    <w:rsid w:val="00D2797F"/>
    <w:rsid w:val="00D31628"/>
    <w:rsid w:val="00D32925"/>
    <w:rsid w:val="00D40DA2"/>
    <w:rsid w:val="00D51D03"/>
    <w:rsid w:val="00D5570F"/>
    <w:rsid w:val="00D56B44"/>
    <w:rsid w:val="00D5770C"/>
    <w:rsid w:val="00D623FB"/>
    <w:rsid w:val="00D631E2"/>
    <w:rsid w:val="00D66644"/>
    <w:rsid w:val="00D72B42"/>
    <w:rsid w:val="00D734F1"/>
    <w:rsid w:val="00D7352F"/>
    <w:rsid w:val="00D75D4D"/>
    <w:rsid w:val="00D77478"/>
    <w:rsid w:val="00D81094"/>
    <w:rsid w:val="00D83457"/>
    <w:rsid w:val="00D87AC5"/>
    <w:rsid w:val="00D87C9D"/>
    <w:rsid w:val="00D87F5C"/>
    <w:rsid w:val="00D906F2"/>
    <w:rsid w:val="00D92B93"/>
    <w:rsid w:val="00D935FE"/>
    <w:rsid w:val="00D97FF1"/>
    <w:rsid w:val="00DA0D53"/>
    <w:rsid w:val="00DA235F"/>
    <w:rsid w:val="00DA3315"/>
    <w:rsid w:val="00DA5193"/>
    <w:rsid w:val="00DA5C3A"/>
    <w:rsid w:val="00DB38D6"/>
    <w:rsid w:val="00DB3C82"/>
    <w:rsid w:val="00DB3E55"/>
    <w:rsid w:val="00DB426D"/>
    <w:rsid w:val="00DC2FC1"/>
    <w:rsid w:val="00DC6440"/>
    <w:rsid w:val="00DD2661"/>
    <w:rsid w:val="00DD57C7"/>
    <w:rsid w:val="00DE7EDC"/>
    <w:rsid w:val="00DF00B2"/>
    <w:rsid w:val="00DF55F6"/>
    <w:rsid w:val="00E022D4"/>
    <w:rsid w:val="00E02551"/>
    <w:rsid w:val="00E03AA6"/>
    <w:rsid w:val="00E067DE"/>
    <w:rsid w:val="00E108F9"/>
    <w:rsid w:val="00E12715"/>
    <w:rsid w:val="00E15BDA"/>
    <w:rsid w:val="00E2069F"/>
    <w:rsid w:val="00E20711"/>
    <w:rsid w:val="00E21BB1"/>
    <w:rsid w:val="00E225A4"/>
    <w:rsid w:val="00E257D0"/>
    <w:rsid w:val="00E312D8"/>
    <w:rsid w:val="00E34095"/>
    <w:rsid w:val="00E3729F"/>
    <w:rsid w:val="00E4398C"/>
    <w:rsid w:val="00E52CF4"/>
    <w:rsid w:val="00E64BF0"/>
    <w:rsid w:val="00E734AE"/>
    <w:rsid w:val="00E771D8"/>
    <w:rsid w:val="00E803D2"/>
    <w:rsid w:val="00E8191D"/>
    <w:rsid w:val="00E826CB"/>
    <w:rsid w:val="00E82D8A"/>
    <w:rsid w:val="00E84004"/>
    <w:rsid w:val="00E94A9E"/>
    <w:rsid w:val="00E960F0"/>
    <w:rsid w:val="00E96666"/>
    <w:rsid w:val="00EA19B9"/>
    <w:rsid w:val="00EA39C9"/>
    <w:rsid w:val="00EA65D2"/>
    <w:rsid w:val="00EB0378"/>
    <w:rsid w:val="00EB5376"/>
    <w:rsid w:val="00EC0B94"/>
    <w:rsid w:val="00EC14D3"/>
    <w:rsid w:val="00EC6383"/>
    <w:rsid w:val="00EC69D4"/>
    <w:rsid w:val="00ED000D"/>
    <w:rsid w:val="00ED0ADC"/>
    <w:rsid w:val="00ED4395"/>
    <w:rsid w:val="00ED561F"/>
    <w:rsid w:val="00ED7B4E"/>
    <w:rsid w:val="00EE269D"/>
    <w:rsid w:val="00EE4980"/>
    <w:rsid w:val="00EE603F"/>
    <w:rsid w:val="00EE7D2F"/>
    <w:rsid w:val="00EF02D2"/>
    <w:rsid w:val="00EF0671"/>
    <w:rsid w:val="00F03DB8"/>
    <w:rsid w:val="00F12945"/>
    <w:rsid w:val="00F12BD1"/>
    <w:rsid w:val="00F20234"/>
    <w:rsid w:val="00F21790"/>
    <w:rsid w:val="00F23CCA"/>
    <w:rsid w:val="00F2411F"/>
    <w:rsid w:val="00F25F5F"/>
    <w:rsid w:val="00F30052"/>
    <w:rsid w:val="00F31A14"/>
    <w:rsid w:val="00F33F39"/>
    <w:rsid w:val="00F34F4E"/>
    <w:rsid w:val="00F42BC9"/>
    <w:rsid w:val="00F443C1"/>
    <w:rsid w:val="00F446BF"/>
    <w:rsid w:val="00F477D7"/>
    <w:rsid w:val="00F5275C"/>
    <w:rsid w:val="00F53D38"/>
    <w:rsid w:val="00F55A65"/>
    <w:rsid w:val="00F56C0A"/>
    <w:rsid w:val="00F621E3"/>
    <w:rsid w:val="00F66916"/>
    <w:rsid w:val="00F7066F"/>
    <w:rsid w:val="00F73EDD"/>
    <w:rsid w:val="00F74D02"/>
    <w:rsid w:val="00F76D68"/>
    <w:rsid w:val="00F76DF0"/>
    <w:rsid w:val="00F772A3"/>
    <w:rsid w:val="00F77AB5"/>
    <w:rsid w:val="00F8077E"/>
    <w:rsid w:val="00F86564"/>
    <w:rsid w:val="00FA236D"/>
    <w:rsid w:val="00FA4700"/>
    <w:rsid w:val="00FA568B"/>
    <w:rsid w:val="00FB1FE6"/>
    <w:rsid w:val="00FB1FF9"/>
    <w:rsid w:val="00FB43C9"/>
    <w:rsid w:val="00FB4802"/>
    <w:rsid w:val="00FC42B9"/>
    <w:rsid w:val="00FC456E"/>
    <w:rsid w:val="00FD19A6"/>
    <w:rsid w:val="00FD2E5C"/>
    <w:rsid w:val="00FE048C"/>
    <w:rsid w:val="00FE30C1"/>
    <w:rsid w:val="00FE41FA"/>
    <w:rsid w:val="00FE6801"/>
    <w:rsid w:val="00FF0D45"/>
    <w:rsid w:val="00FF29BB"/>
    <w:rsid w:val="00FF6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3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5E19"/>
    <w:pPr>
      <w:spacing w:after="200" w:line="276" w:lineRule="auto"/>
    </w:pPr>
    <w:rPr>
      <w:rFonts w:ascii="Segoe UI" w:hAnsi="Segoe UI"/>
      <w:sz w:val="24"/>
      <w:szCs w:val="22"/>
    </w:rPr>
  </w:style>
  <w:style w:type="paragraph" w:styleId="Heading1">
    <w:name w:val="heading 1"/>
    <w:aliases w:val="h1,Level 1 Topic Heading,H1,H1 Char Char"/>
    <w:basedOn w:val="Normal"/>
    <w:next w:val="Normal"/>
    <w:link w:val="Heading1Char"/>
    <w:uiPriority w:val="9"/>
    <w:qFormat/>
    <w:rsid w:val="005D5E19"/>
    <w:pPr>
      <w:keepNext/>
      <w:keepLines/>
      <w:spacing w:before="480" w:after="0"/>
      <w:outlineLvl w:val="0"/>
    </w:pPr>
    <w:rPr>
      <w:rFonts w:ascii="Segoe UI Semibold" w:eastAsia="Times New Roman" w:hAnsi="Segoe UI Semibold"/>
      <w:b/>
      <w:bCs/>
      <w:color w:val="262626"/>
      <w:sz w:val="36"/>
      <w:szCs w:val="28"/>
    </w:rPr>
  </w:style>
  <w:style w:type="paragraph" w:styleId="Heading2">
    <w:name w:val="heading 2"/>
    <w:basedOn w:val="Normal"/>
    <w:next w:val="Normal"/>
    <w:link w:val="Heading2Char"/>
    <w:uiPriority w:val="9"/>
    <w:unhideWhenUsed/>
    <w:qFormat/>
    <w:rsid w:val="005D5E19"/>
    <w:pPr>
      <w:keepNext/>
      <w:keepLines/>
      <w:spacing w:before="200" w:after="0"/>
      <w:outlineLvl w:val="1"/>
    </w:pPr>
    <w:rPr>
      <w:rFonts w:ascii="Segoe UI Semibold" w:eastAsia="Times New Roman" w:hAnsi="Segoe UI Semibold"/>
      <w:b/>
      <w:bCs/>
      <w:color w:val="262626"/>
      <w:sz w:val="28"/>
      <w:szCs w:val="26"/>
    </w:rPr>
  </w:style>
  <w:style w:type="paragraph" w:styleId="Heading3">
    <w:name w:val="heading 3"/>
    <w:basedOn w:val="Normal"/>
    <w:next w:val="Normal"/>
    <w:link w:val="Heading3Char"/>
    <w:uiPriority w:val="9"/>
    <w:unhideWhenUsed/>
    <w:qFormat/>
    <w:rsid w:val="00841C7E"/>
    <w:pPr>
      <w:keepNext/>
      <w:keepLines/>
      <w:spacing w:before="200" w:after="0"/>
      <w:outlineLvl w:val="2"/>
    </w:pPr>
    <w:rPr>
      <w:rFonts w:ascii="Segoe UI Semibold" w:eastAsia="Times New Roman" w:hAnsi="Segoe UI Semibold"/>
      <w:b/>
      <w:bCs/>
      <w:color w:val="262626"/>
      <w:szCs w:val="20"/>
    </w:rPr>
  </w:style>
  <w:style w:type="paragraph" w:styleId="Heading4">
    <w:name w:val="heading 4"/>
    <w:basedOn w:val="Normal"/>
    <w:next w:val="Normal"/>
    <w:link w:val="Heading4Char"/>
    <w:uiPriority w:val="9"/>
    <w:unhideWhenUsed/>
    <w:qFormat/>
    <w:rsid w:val="008004E8"/>
    <w:pPr>
      <w:keepNext/>
      <w:keepLines/>
      <w:spacing w:before="200" w:after="0"/>
      <w:outlineLvl w:val="3"/>
    </w:pPr>
    <w:rPr>
      <w:rFonts w:ascii="Segoe UI Semibold" w:eastAsia="Times New Roman" w:hAnsi="Segoe UI Semibold"/>
      <w:b/>
      <w:bCs/>
      <w:i/>
      <w:iCs/>
      <w:color w:val="262626"/>
      <w:szCs w:val="20"/>
    </w:rPr>
  </w:style>
  <w:style w:type="paragraph" w:styleId="Heading5">
    <w:name w:val="heading 5"/>
    <w:basedOn w:val="Normal"/>
    <w:next w:val="Normal"/>
    <w:link w:val="Heading5Char"/>
    <w:uiPriority w:val="9"/>
    <w:unhideWhenUsed/>
    <w:qFormat/>
    <w:rsid w:val="008004E8"/>
    <w:pPr>
      <w:keepNext/>
      <w:keepLines/>
      <w:spacing w:before="200" w:after="0"/>
      <w:outlineLvl w:val="4"/>
    </w:pPr>
    <w:rPr>
      <w:rFonts w:ascii="Cambria" w:eastAsia="Times New Roman" w:hAnsi="Cambria"/>
      <w:color w:val="254061"/>
      <w:szCs w:val="20"/>
    </w:rPr>
  </w:style>
  <w:style w:type="paragraph" w:styleId="Heading6">
    <w:name w:val="heading 6"/>
    <w:basedOn w:val="Normal"/>
    <w:next w:val="Normal"/>
    <w:link w:val="Heading6Char"/>
    <w:uiPriority w:val="9"/>
    <w:unhideWhenUsed/>
    <w:qFormat/>
    <w:rsid w:val="008004E8"/>
    <w:pPr>
      <w:keepNext/>
      <w:keepLines/>
      <w:spacing w:before="200" w:after="0"/>
      <w:outlineLvl w:val="5"/>
    </w:pPr>
    <w:rPr>
      <w:rFonts w:ascii="Cambria" w:eastAsia="Times New Roman" w:hAnsi="Cambria"/>
      <w:i/>
      <w:iCs/>
      <w:color w:val="25406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H1 Char,H1 Char Char Char"/>
    <w:link w:val="Heading1"/>
    <w:uiPriority w:val="9"/>
    <w:rsid w:val="005D5E19"/>
    <w:rPr>
      <w:rFonts w:ascii="Segoe UI Semibold" w:eastAsia="Times New Roman" w:hAnsi="Segoe UI Semibold" w:cs="Arial"/>
      <w:b/>
      <w:bCs/>
      <w:color w:val="262626"/>
      <w:sz w:val="36"/>
      <w:szCs w:val="28"/>
    </w:rPr>
  </w:style>
  <w:style w:type="character" w:customStyle="1" w:styleId="Heading2Char">
    <w:name w:val="Heading 2 Char"/>
    <w:link w:val="Heading2"/>
    <w:uiPriority w:val="9"/>
    <w:rsid w:val="005D5E19"/>
    <w:rPr>
      <w:rFonts w:ascii="Segoe UI Semibold" w:eastAsia="Times New Roman" w:hAnsi="Segoe UI Semibold" w:cs="Times New Roman"/>
      <w:b/>
      <w:bCs/>
      <w:color w:val="262626"/>
      <w:sz w:val="28"/>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tblStylePr w:type="firstRow">
      <w:rPr>
        <w:b/>
        <w:color w:val="1F497D"/>
      </w:rPr>
      <w:tblPr/>
      <w:tcPr>
        <w:shd w:val="clear" w:color="auto" w:fill="D9D9D9"/>
      </w:tcPr>
    </w:tblStylePr>
  </w:style>
  <w:style w:type="character" w:styleId="FollowedHyperlink">
    <w:name w:val="FollowedHyperlink"/>
    <w:uiPriority w:val="99"/>
    <w:semiHidden/>
    <w:unhideWhenUsed/>
    <w:rsid w:val="00390F2E"/>
    <w:rPr>
      <w:color w:val="800080"/>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rFonts w:ascii="Calibri" w:hAnsi="Calibri"/>
      <w:sz w:val="20"/>
      <w:szCs w:val="20"/>
    </w:rPr>
  </w:style>
  <w:style w:type="character" w:customStyle="1" w:styleId="CommentTextChar">
    <w:name w:val="Comment Text Char"/>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uiPriority w:val="99"/>
    <w:unhideWhenUsed/>
    <w:rsid w:val="00223821"/>
    <w:rPr>
      <w:color w:val="0000FF"/>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character" w:customStyle="1" w:styleId="Heading3Char">
    <w:name w:val="Heading 3 Char"/>
    <w:link w:val="Heading3"/>
    <w:uiPriority w:val="9"/>
    <w:rsid w:val="00841C7E"/>
    <w:rPr>
      <w:rFonts w:ascii="Segoe UI Semibold" w:eastAsia="Times New Roman" w:hAnsi="Segoe UI Semibold"/>
      <w:b/>
      <w:bCs/>
      <w:color w:val="262626"/>
      <w:sz w:val="24"/>
    </w:rPr>
  </w:style>
  <w:style w:type="character" w:customStyle="1" w:styleId="Heading4Char">
    <w:name w:val="Heading 4 Char"/>
    <w:link w:val="Heading4"/>
    <w:uiPriority w:val="9"/>
    <w:rsid w:val="008004E8"/>
    <w:rPr>
      <w:rFonts w:ascii="Segoe UI Semibold" w:eastAsia="Times New Roman" w:hAnsi="Segoe UI Semibold" w:cs="Times New Roman"/>
      <w:b/>
      <w:bCs/>
      <w:i/>
      <w:iCs/>
      <w:color w:val="262626"/>
      <w:sz w:val="24"/>
    </w:rPr>
  </w:style>
  <w:style w:type="character" w:customStyle="1" w:styleId="Heading5Char">
    <w:name w:val="Heading 5 Char"/>
    <w:link w:val="Heading5"/>
    <w:uiPriority w:val="9"/>
    <w:rsid w:val="008004E8"/>
    <w:rPr>
      <w:rFonts w:ascii="Cambria" w:eastAsia="Times New Roman" w:hAnsi="Cambria" w:cs="Times New Roman"/>
      <w:color w:val="254061"/>
      <w:sz w:val="24"/>
    </w:rPr>
  </w:style>
  <w:style w:type="character" w:customStyle="1" w:styleId="Heading6Char">
    <w:name w:val="Heading 6 Char"/>
    <w:link w:val="Heading6"/>
    <w:uiPriority w:val="9"/>
    <w:rsid w:val="008004E8"/>
    <w:rPr>
      <w:rFonts w:ascii="Cambria" w:eastAsia="Times New Roman" w:hAnsi="Cambria" w:cs="Times New Roman"/>
      <w:i/>
      <w:iCs/>
      <w:color w:val="254061"/>
      <w:sz w:val="24"/>
    </w:rPr>
  </w:style>
  <w:style w:type="paragraph" w:styleId="TOC3">
    <w:name w:val="toc 3"/>
    <w:basedOn w:val="Normal"/>
    <w:next w:val="Normal"/>
    <w:autoRedefine/>
    <w:uiPriority w:val="39"/>
    <w:unhideWhenUsed/>
    <w:rsid w:val="008004E8"/>
    <w:pPr>
      <w:spacing w:after="100"/>
      <w:ind w:left="480"/>
    </w:pPr>
  </w:style>
  <w:style w:type="paragraph" w:customStyle="1" w:styleId="Text">
    <w:name w:val="Text"/>
    <w:aliases w:val="t"/>
    <w:link w:val="APPLYANOTHERSTYLECharChar"/>
    <w:rsid w:val="00B352CD"/>
    <w:pPr>
      <w:spacing w:before="60" w:after="120" w:line="260" w:lineRule="exact"/>
    </w:pPr>
    <w:rPr>
      <w:rFonts w:ascii="Verdana" w:eastAsia="Times New Roman" w:hAnsi="Verdana"/>
      <w:color w:val="000000"/>
    </w:rPr>
  </w:style>
  <w:style w:type="character" w:customStyle="1" w:styleId="APPLYANOTHERSTYLECharChar">
    <w:name w:val="APPLY ANOTHER STYLE Char Char"/>
    <w:link w:val="Text"/>
    <w:locked/>
    <w:rsid w:val="00B352CD"/>
    <w:rPr>
      <w:rFonts w:ascii="Verdana" w:eastAsia="Times New Roman" w:hAnsi="Verdana"/>
      <w:color w:val="000000"/>
      <w:lang w:val="en-US" w:eastAsia="en-US" w:bidi="ar-SA"/>
    </w:rPr>
  </w:style>
  <w:style w:type="paragraph" w:styleId="NormalWeb">
    <w:name w:val="Normal (Web)"/>
    <w:basedOn w:val="Normal"/>
    <w:uiPriority w:val="99"/>
    <w:unhideWhenUsed/>
    <w:rsid w:val="00B352CD"/>
    <w:pPr>
      <w:spacing w:before="100" w:beforeAutospacing="1" w:after="100" w:afterAutospacing="1" w:line="240" w:lineRule="auto"/>
    </w:pPr>
    <w:rPr>
      <w:rFonts w:ascii="Times New Roman" w:eastAsia="Times New Roman" w:hAnsi="Times New Roman"/>
      <w:szCs w:val="24"/>
    </w:rPr>
  </w:style>
  <w:style w:type="paragraph" w:styleId="NoSpacing">
    <w:name w:val="No Spacing"/>
    <w:basedOn w:val="Text"/>
    <w:uiPriority w:val="1"/>
    <w:qFormat/>
    <w:rsid w:val="00B352CD"/>
    <w:rPr>
      <w:rFonts w:ascii="Arial" w:hAnsi="Arial" w:cs="Arial"/>
    </w:rPr>
  </w:style>
  <w:style w:type="paragraph" w:customStyle="1" w:styleId="Default">
    <w:name w:val="Default"/>
    <w:rsid w:val="00B352CD"/>
    <w:pPr>
      <w:autoSpaceDE w:val="0"/>
      <w:autoSpaceDN w:val="0"/>
      <w:adjustRightInd w:val="0"/>
    </w:pPr>
    <w:rPr>
      <w:rFonts w:cs="Calibri"/>
      <w:color w:val="000000"/>
      <w:sz w:val="24"/>
      <w:szCs w:val="24"/>
    </w:rPr>
  </w:style>
  <w:style w:type="paragraph" w:customStyle="1" w:styleId="Figure">
    <w:name w:val="Figure"/>
    <w:aliases w:val="fig"/>
    <w:basedOn w:val="Text"/>
    <w:next w:val="Text"/>
    <w:rsid w:val="00B352CD"/>
    <w:pPr>
      <w:spacing w:after="180" w:line="240" w:lineRule="auto"/>
    </w:pPr>
  </w:style>
  <w:style w:type="paragraph" w:styleId="FootnoteText">
    <w:name w:val="footnote text"/>
    <w:aliases w:val="ft,Used by Word for text of Help footnotes"/>
    <w:basedOn w:val="Text"/>
    <w:link w:val="FootnoteTextChar"/>
    <w:semiHidden/>
    <w:rsid w:val="00B352CD"/>
    <w:pPr>
      <w:spacing w:after="60"/>
    </w:pPr>
    <w:rPr>
      <w:color w:val="FF0000"/>
    </w:rPr>
  </w:style>
  <w:style w:type="character" w:customStyle="1" w:styleId="FootnoteTextChar">
    <w:name w:val="Footnote Text Char"/>
    <w:aliases w:val="ft Char,Used by Word for text of Help footnotes Char"/>
    <w:link w:val="FootnoteText"/>
    <w:semiHidden/>
    <w:rsid w:val="00B352CD"/>
    <w:rPr>
      <w:rFonts w:ascii="Verdana" w:eastAsia="Times New Roman" w:hAnsi="Verdana"/>
      <w:color w:val="FF0000"/>
      <w:lang w:eastAsia="en-US"/>
    </w:rPr>
  </w:style>
  <w:style w:type="character" w:customStyle="1" w:styleId="CodeEmbedded">
    <w:name w:val="Code Embedded"/>
    <w:aliases w:val="ce"/>
    <w:rsid w:val="00B352CD"/>
    <w:rPr>
      <w:rFonts w:ascii="Courier New" w:hAnsi="Courier New"/>
      <w:sz w:val="20"/>
    </w:rPr>
  </w:style>
  <w:style w:type="character" w:customStyle="1" w:styleId="Italic">
    <w:name w:val="Italic"/>
    <w:aliases w:val="i"/>
    <w:rsid w:val="00B352CD"/>
    <w:rPr>
      <w:i/>
    </w:rPr>
  </w:style>
  <w:style w:type="paragraph" w:customStyle="1" w:styleId="FigureEmbedded">
    <w:name w:val="Figure Embedded"/>
    <w:aliases w:val="fige"/>
    <w:basedOn w:val="Text"/>
    <w:rsid w:val="00B352CD"/>
    <w:pPr>
      <w:spacing w:after="180" w:line="240" w:lineRule="auto"/>
    </w:pPr>
  </w:style>
  <w:style w:type="character" w:styleId="Strong">
    <w:name w:val="Strong"/>
    <w:uiPriority w:val="22"/>
    <w:qFormat/>
    <w:rsid w:val="00B352CD"/>
    <w:rPr>
      <w:b/>
      <w:bCs/>
    </w:rPr>
  </w:style>
  <w:style w:type="paragraph" w:customStyle="1" w:styleId="DSTOC1-0">
    <w:name w:val="DSTOC1-0"/>
    <w:basedOn w:val="Heading1"/>
    <w:rsid w:val="00B352CD"/>
    <w:pPr>
      <w:keepLines w:val="0"/>
      <w:pBdr>
        <w:bottom w:val="single" w:sz="4" w:space="6" w:color="auto"/>
      </w:pBdr>
      <w:spacing w:after="120" w:line="240" w:lineRule="auto"/>
      <w:outlineLvl w:val="9"/>
    </w:pPr>
    <w:rPr>
      <w:rFonts w:ascii="Arial" w:eastAsia="SimSun" w:hAnsi="Arial"/>
      <w:color w:val="auto"/>
      <w:kern w:val="24"/>
      <w:sz w:val="40"/>
      <w:szCs w:val="40"/>
    </w:rPr>
  </w:style>
  <w:style w:type="paragraph" w:customStyle="1" w:styleId="DSTOC3-0">
    <w:name w:val="DSTOC3-0"/>
    <w:basedOn w:val="Heading3"/>
    <w:rsid w:val="00B352CD"/>
    <w:pPr>
      <w:keepLines w:val="0"/>
      <w:spacing w:before="360" w:after="60" w:line="240" w:lineRule="auto"/>
      <w:outlineLvl w:val="9"/>
    </w:pPr>
    <w:rPr>
      <w:rFonts w:ascii="Arial" w:eastAsia="SimSun" w:hAnsi="Arial"/>
      <w:color w:val="auto"/>
      <w:kern w:val="24"/>
      <w:sz w:val="28"/>
      <w:szCs w:val="28"/>
    </w:rPr>
  </w:style>
  <w:style w:type="paragraph" w:customStyle="1" w:styleId="TableSpacing">
    <w:name w:val="Table Spacing"/>
    <w:aliases w:val="ts"/>
    <w:basedOn w:val="Normal"/>
    <w:next w:val="Normal"/>
    <w:rsid w:val="00B352CD"/>
    <w:pPr>
      <w:spacing w:before="80" w:after="80" w:line="240" w:lineRule="auto"/>
    </w:pPr>
    <w:rPr>
      <w:rFonts w:ascii="Arial" w:hAnsi="Arial"/>
      <w:kern w:val="24"/>
      <w:sz w:val="8"/>
      <w:szCs w:val="8"/>
    </w:rPr>
  </w:style>
  <w:style w:type="character" w:customStyle="1" w:styleId="LegacyLinkText">
    <w:name w:val="Legacy Link Text"/>
    <w:aliases w:val="llt"/>
    <w:rsid w:val="00B352CD"/>
    <w:rPr>
      <w:color w:val="0000FF"/>
      <w:szCs w:val="18"/>
      <w:u w:val="single"/>
    </w:rPr>
  </w:style>
  <w:style w:type="paragraph" w:customStyle="1" w:styleId="TextIndented">
    <w:name w:val="Text Indented"/>
    <w:aliases w:val="ti"/>
    <w:basedOn w:val="Normal"/>
    <w:rsid w:val="00B352CD"/>
    <w:pPr>
      <w:tabs>
        <w:tab w:val="left" w:pos="936"/>
        <w:tab w:val="left" w:pos="1440"/>
        <w:tab w:val="left" w:pos="1627"/>
        <w:tab w:val="left" w:pos="1800"/>
        <w:tab w:val="left" w:pos="2160"/>
        <w:tab w:val="left" w:pos="2520"/>
        <w:tab w:val="left" w:pos="4680"/>
      </w:tabs>
      <w:spacing w:before="60" w:after="60" w:line="280" w:lineRule="exact"/>
      <w:ind w:left="360"/>
    </w:pPr>
    <w:rPr>
      <w:rFonts w:ascii="Arial" w:hAnsi="Arial"/>
      <w:kern w:val="24"/>
      <w:sz w:val="20"/>
      <w:szCs w:val="20"/>
    </w:rPr>
  </w:style>
  <w:style w:type="character" w:customStyle="1" w:styleId="LabelEmbedded">
    <w:name w:val="Label Embedded"/>
    <w:aliases w:val="le"/>
    <w:rsid w:val="00B352CD"/>
    <w:rPr>
      <w:b/>
      <w:szCs w:val="18"/>
    </w:rPr>
  </w:style>
  <w:style w:type="character" w:customStyle="1" w:styleId="Bold">
    <w:name w:val="Bold"/>
    <w:aliases w:val="b"/>
    <w:rsid w:val="00B352CD"/>
    <w:rPr>
      <w:b/>
      <w:szCs w:val="18"/>
    </w:rPr>
  </w:style>
  <w:style w:type="paragraph" w:styleId="Revision">
    <w:name w:val="Revision"/>
    <w:hidden/>
    <w:uiPriority w:val="99"/>
    <w:semiHidden/>
    <w:rsid w:val="000F34B6"/>
    <w:rPr>
      <w:rFonts w:ascii="Segoe UI" w:hAnsi="Segoe U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5E19"/>
    <w:pPr>
      <w:spacing w:after="200" w:line="276" w:lineRule="auto"/>
    </w:pPr>
    <w:rPr>
      <w:rFonts w:ascii="Segoe UI" w:hAnsi="Segoe UI"/>
      <w:sz w:val="24"/>
      <w:szCs w:val="22"/>
    </w:rPr>
  </w:style>
  <w:style w:type="paragraph" w:styleId="Heading1">
    <w:name w:val="heading 1"/>
    <w:aliases w:val="h1,Level 1 Topic Heading,H1,H1 Char Char"/>
    <w:basedOn w:val="Normal"/>
    <w:next w:val="Normal"/>
    <w:link w:val="Heading1Char"/>
    <w:uiPriority w:val="9"/>
    <w:qFormat/>
    <w:rsid w:val="005D5E19"/>
    <w:pPr>
      <w:keepNext/>
      <w:keepLines/>
      <w:spacing w:before="480" w:after="0"/>
      <w:outlineLvl w:val="0"/>
    </w:pPr>
    <w:rPr>
      <w:rFonts w:ascii="Segoe UI Semibold" w:eastAsia="Times New Roman" w:hAnsi="Segoe UI Semibold"/>
      <w:b/>
      <w:bCs/>
      <w:color w:val="262626"/>
      <w:sz w:val="36"/>
      <w:szCs w:val="28"/>
    </w:rPr>
  </w:style>
  <w:style w:type="paragraph" w:styleId="Heading2">
    <w:name w:val="heading 2"/>
    <w:basedOn w:val="Normal"/>
    <w:next w:val="Normal"/>
    <w:link w:val="Heading2Char"/>
    <w:uiPriority w:val="9"/>
    <w:unhideWhenUsed/>
    <w:qFormat/>
    <w:rsid w:val="005D5E19"/>
    <w:pPr>
      <w:keepNext/>
      <w:keepLines/>
      <w:spacing w:before="200" w:after="0"/>
      <w:outlineLvl w:val="1"/>
    </w:pPr>
    <w:rPr>
      <w:rFonts w:ascii="Segoe UI Semibold" w:eastAsia="Times New Roman" w:hAnsi="Segoe UI Semibold"/>
      <w:b/>
      <w:bCs/>
      <w:color w:val="262626"/>
      <w:sz w:val="28"/>
      <w:szCs w:val="26"/>
    </w:rPr>
  </w:style>
  <w:style w:type="paragraph" w:styleId="Heading3">
    <w:name w:val="heading 3"/>
    <w:basedOn w:val="Normal"/>
    <w:next w:val="Normal"/>
    <w:link w:val="Heading3Char"/>
    <w:uiPriority w:val="9"/>
    <w:unhideWhenUsed/>
    <w:qFormat/>
    <w:rsid w:val="00841C7E"/>
    <w:pPr>
      <w:keepNext/>
      <w:keepLines/>
      <w:spacing w:before="200" w:after="0"/>
      <w:outlineLvl w:val="2"/>
    </w:pPr>
    <w:rPr>
      <w:rFonts w:ascii="Segoe UI Semibold" w:eastAsia="Times New Roman" w:hAnsi="Segoe UI Semibold"/>
      <w:b/>
      <w:bCs/>
      <w:color w:val="262626"/>
      <w:szCs w:val="20"/>
    </w:rPr>
  </w:style>
  <w:style w:type="paragraph" w:styleId="Heading4">
    <w:name w:val="heading 4"/>
    <w:basedOn w:val="Normal"/>
    <w:next w:val="Normal"/>
    <w:link w:val="Heading4Char"/>
    <w:uiPriority w:val="9"/>
    <w:unhideWhenUsed/>
    <w:qFormat/>
    <w:rsid w:val="008004E8"/>
    <w:pPr>
      <w:keepNext/>
      <w:keepLines/>
      <w:spacing w:before="200" w:after="0"/>
      <w:outlineLvl w:val="3"/>
    </w:pPr>
    <w:rPr>
      <w:rFonts w:ascii="Segoe UI Semibold" w:eastAsia="Times New Roman" w:hAnsi="Segoe UI Semibold"/>
      <w:b/>
      <w:bCs/>
      <w:i/>
      <w:iCs/>
      <w:color w:val="262626"/>
      <w:szCs w:val="20"/>
    </w:rPr>
  </w:style>
  <w:style w:type="paragraph" w:styleId="Heading5">
    <w:name w:val="heading 5"/>
    <w:basedOn w:val="Normal"/>
    <w:next w:val="Normal"/>
    <w:link w:val="Heading5Char"/>
    <w:uiPriority w:val="9"/>
    <w:unhideWhenUsed/>
    <w:qFormat/>
    <w:rsid w:val="008004E8"/>
    <w:pPr>
      <w:keepNext/>
      <w:keepLines/>
      <w:spacing w:before="200" w:after="0"/>
      <w:outlineLvl w:val="4"/>
    </w:pPr>
    <w:rPr>
      <w:rFonts w:ascii="Cambria" w:eastAsia="Times New Roman" w:hAnsi="Cambria"/>
      <w:color w:val="254061"/>
      <w:szCs w:val="20"/>
    </w:rPr>
  </w:style>
  <w:style w:type="paragraph" w:styleId="Heading6">
    <w:name w:val="heading 6"/>
    <w:basedOn w:val="Normal"/>
    <w:next w:val="Normal"/>
    <w:link w:val="Heading6Char"/>
    <w:uiPriority w:val="9"/>
    <w:unhideWhenUsed/>
    <w:qFormat/>
    <w:rsid w:val="008004E8"/>
    <w:pPr>
      <w:keepNext/>
      <w:keepLines/>
      <w:spacing w:before="200" w:after="0"/>
      <w:outlineLvl w:val="5"/>
    </w:pPr>
    <w:rPr>
      <w:rFonts w:ascii="Cambria" w:eastAsia="Times New Roman" w:hAnsi="Cambria"/>
      <w:i/>
      <w:iCs/>
      <w:color w:val="25406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H1 Char,H1 Char Char Char"/>
    <w:link w:val="Heading1"/>
    <w:uiPriority w:val="9"/>
    <w:rsid w:val="005D5E19"/>
    <w:rPr>
      <w:rFonts w:ascii="Segoe UI Semibold" w:eastAsia="Times New Roman" w:hAnsi="Segoe UI Semibold" w:cs="Arial"/>
      <w:b/>
      <w:bCs/>
      <w:color w:val="262626"/>
      <w:sz w:val="36"/>
      <w:szCs w:val="28"/>
    </w:rPr>
  </w:style>
  <w:style w:type="character" w:customStyle="1" w:styleId="Heading2Char">
    <w:name w:val="Heading 2 Char"/>
    <w:link w:val="Heading2"/>
    <w:uiPriority w:val="9"/>
    <w:rsid w:val="005D5E19"/>
    <w:rPr>
      <w:rFonts w:ascii="Segoe UI Semibold" w:eastAsia="Times New Roman" w:hAnsi="Segoe UI Semibold" w:cs="Times New Roman"/>
      <w:b/>
      <w:bCs/>
      <w:color w:val="262626"/>
      <w:sz w:val="28"/>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tblStylePr w:type="firstRow">
      <w:rPr>
        <w:b/>
        <w:color w:val="1F497D"/>
      </w:rPr>
      <w:tblPr/>
      <w:tcPr>
        <w:shd w:val="clear" w:color="auto" w:fill="D9D9D9"/>
      </w:tcPr>
    </w:tblStylePr>
  </w:style>
  <w:style w:type="character" w:styleId="FollowedHyperlink">
    <w:name w:val="FollowedHyperlink"/>
    <w:uiPriority w:val="99"/>
    <w:semiHidden/>
    <w:unhideWhenUsed/>
    <w:rsid w:val="00390F2E"/>
    <w:rPr>
      <w:color w:val="800080"/>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rFonts w:ascii="Calibri" w:hAnsi="Calibri"/>
      <w:sz w:val="20"/>
      <w:szCs w:val="20"/>
    </w:rPr>
  </w:style>
  <w:style w:type="character" w:customStyle="1" w:styleId="CommentTextChar">
    <w:name w:val="Comment Text Char"/>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uiPriority w:val="99"/>
    <w:unhideWhenUsed/>
    <w:rsid w:val="00223821"/>
    <w:rPr>
      <w:color w:val="0000FF"/>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character" w:customStyle="1" w:styleId="Heading3Char">
    <w:name w:val="Heading 3 Char"/>
    <w:link w:val="Heading3"/>
    <w:uiPriority w:val="9"/>
    <w:rsid w:val="00841C7E"/>
    <w:rPr>
      <w:rFonts w:ascii="Segoe UI Semibold" w:eastAsia="Times New Roman" w:hAnsi="Segoe UI Semibold"/>
      <w:b/>
      <w:bCs/>
      <w:color w:val="262626"/>
      <w:sz w:val="24"/>
    </w:rPr>
  </w:style>
  <w:style w:type="character" w:customStyle="1" w:styleId="Heading4Char">
    <w:name w:val="Heading 4 Char"/>
    <w:link w:val="Heading4"/>
    <w:uiPriority w:val="9"/>
    <w:rsid w:val="008004E8"/>
    <w:rPr>
      <w:rFonts w:ascii="Segoe UI Semibold" w:eastAsia="Times New Roman" w:hAnsi="Segoe UI Semibold" w:cs="Times New Roman"/>
      <w:b/>
      <w:bCs/>
      <w:i/>
      <w:iCs/>
      <w:color w:val="262626"/>
      <w:sz w:val="24"/>
    </w:rPr>
  </w:style>
  <w:style w:type="character" w:customStyle="1" w:styleId="Heading5Char">
    <w:name w:val="Heading 5 Char"/>
    <w:link w:val="Heading5"/>
    <w:uiPriority w:val="9"/>
    <w:rsid w:val="008004E8"/>
    <w:rPr>
      <w:rFonts w:ascii="Cambria" w:eastAsia="Times New Roman" w:hAnsi="Cambria" w:cs="Times New Roman"/>
      <w:color w:val="254061"/>
      <w:sz w:val="24"/>
    </w:rPr>
  </w:style>
  <w:style w:type="character" w:customStyle="1" w:styleId="Heading6Char">
    <w:name w:val="Heading 6 Char"/>
    <w:link w:val="Heading6"/>
    <w:uiPriority w:val="9"/>
    <w:rsid w:val="008004E8"/>
    <w:rPr>
      <w:rFonts w:ascii="Cambria" w:eastAsia="Times New Roman" w:hAnsi="Cambria" w:cs="Times New Roman"/>
      <w:i/>
      <w:iCs/>
      <w:color w:val="254061"/>
      <w:sz w:val="24"/>
    </w:rPr>
  </w:style>
  <w:style w:type="paragraph" w:styleId="TOC3">
    <w:name w:val="toc 3"/>
    <w:basedOn w:val="Normal"/>
    <w:next w:val="Normal"/>
    <w:autoRedefine/>
    <w:uiPriority w:val="39"/>
    <w:unhideWhenUsed/>
    <w:rsid w:val="008004E8"/>
    <w:pPr>
      <w:spacing w:after="100"/>
      <w:ind w:left="480"/>
    </w:pPr>
  </w:style>
  <w:style w:type="paragraph" w:customStyle="1" w:styleId="Text">
    <w:name w:val="Text"/>
    <w:aliases w:val="t"/>
    <w:link w:val="APPLYANOTHERSTYLECharChar"/>
    <w:rsid w:val="00B352CD"/>
    <w:pPr>
      <w:spacing w:before="60" w:after="120" w:line="260" w:lineRule="exact"/>
    </w:pPr>
    <w:rPr>
      <w:rFonts w:ascii="Verdana" w:eastAsia="Times New Roman" w:hAnsi="Verdana"/>
      <w:color w:val="000000"/>
    </w:rPr>
  </w:style>
  <w:style w:type="character" w:customStyle="1" w:styleId="APPLYANOTHERSTYLECharChar">
    <w:name w:val="APPLY ANOTHER STYLE Char Char"/>
    <w:link w:val="Text"/>
    <w:locked/>
    <w:rsid w:val="00B352CD"/>
    <w:rPr>
      <w:rFonts w:ascii="Verdana" w:eastAsia="Times New Roman" w:hAnsi="Verdana"/>
      <w:color w:val="000000"/>
      <w:lang w:val="en-US" w:eastAsia="en-US" w:bidi="ar-SA"/>
    </w:rPr>
  </w:style>
  <w:style w:type="paragraph" w:styleId="NormalWeb">
    <w:name w:val="Normal (Web)"/>
    <w:basedOn w:val="Normal"/>
    <w:uiPriority w:val="99"/>
    <w:unhideWhenUsed/>
    <w:rsid w:val="00B352CD"/>
    <w:pPr>
      <w:spacing w:before="100" w:beforeAutospacing="1" w:after="100" w:afterAutospacing="1" w:line="240" w:lineRule="auto"/>
    </w:pPr>
    <w:rPr>
      <w:rFonts w:ascii="Times New Roman" w:eastAsia="Times New Roman" w:hAnsi="Times New Roman"/>
      <w:szCs w:val="24"/>
    </w:rPr>
  </w:style>
  <w:style w:type="paragraph" w:styleId="NoSpacing">
    <w:name w:val="No Spacing"/>
    <w:basedOn w:val="Text"/>
    <w:uiPriority w:val="1"/>
    <w:qFormat/>
    <w:rsid w:val="00B352CD"/>
    <w:rPr>
      <w:rFonts w:ascii="Arial" w:hAnsi="Arial" w:cs="Arial"/>
    </w:rPr>
  </w:style>
  <w:style w:type="paragraph" w:customStyle="1" w:styleId="Default">
    <w:name w:val="Default"/>
    <w:rsid w:val="00B352CD"/>
    <w:pPr>
      <w:autoSpaceDE w:val="0"/>
      <w:autoSpaceDN w:val="0"/>
      <w:adjustRightInd w:val="0"/>
    </w:pPr>
    <w:rPr>
      <w:rFonts w:cs="Calibri"/>
      <w:color w:val="000000"/>
      <w:sz w:val="24"/>
      <w:szCs w:val="24"/>
    </w:rPr>
  </w:style>
  <w:style w:type="paragraph" w:customStyle="1" w:styleId="Figure">
    <w:name w:val="Figure"/>
    <w:aliases w:val="fig"/>
    <w:basedOn w:val="Text"/>
    <w:next w:val="Text"/>
    <w:rsid w:val="00B352CD"/>
    <w:pPr>
      <w:spacing w:after="180" w:line="240" w:lineRule="auto"/>
    </w:pPr>
  </w:style>
  <w:style w:type="paragraph" w:styleId="FootnoteText">
    <w:name w:val="footnote text"/>
    <w:aliases w:val="ft,Used by Word for text of Help footnotes"/>
    <w:basedOn w:val="Text"/>
    <w:link w:val="FootnoteTextChar"/>
    <w:semiHidden/>
    <w:rsid w:val="00B352CD"/>
    <w:pPr>
      <w:spacing w:after="60"/>
    </w:pPr>
    <w:rPr>
      <w:color w:val="FF0000"/>
    </w:rPr>
  </w:style>
  <w:style w:type="character" w:customStyle="1" w:styleId="FootnoteTextChar">
    <w:name w:val="Footnote Text Char"/>
    <w:aliases w:val="ft Char,Used by Word for text of Help footnotes Char"/>
    <w:link w:val="FootnoteText"/>
    <w:semiHidden/>
    <w:rsid w:val="00B352CD"/>
    <w:rPr>
      <w:rFonts w:ascii="Verdana" w:eastAsia="Times New Roman" w:hAnsi="Verdana"/>
      <w:color w:val="FF0000"/>
      <w:lang w:eastAsia="en-US"/>
    </w:rPr>
  </w:style>
  <w:style w:type="character" w:customStyle="1" w:styleId="CodeEmbedded">
    <w:name w:val="Code Embedded"/>
    <w:aliases w:val="ce"/>
    <w:rsid w:val="00B352CD"/>
    <w:rPr>
      <w:rFonts w:ascii="Courier New" w:hAnsi="Courier New"/>
      <w:sz w:val="20"/>
    </w:rPr>
  </w:style>
  <w:style w:type="character" w:customStyle="1" w:styleId="Italic">
    <w:name w:val="Italic"/>
    <w:aliases w:val="i"/>
    <w:rsid w:val="00B352CD"/>
    <w:rPr>
      <w:i/>
    </w:rPr>
  </w:style>
  <w:style w:type="paragraph" w:customStyle="1" w:styleId="FigureEmbedded">
    <w:name w:val="Figure Embedded"/>
    <w:aliases w:val="fige"/>
    <w:basedOn w:val="Text"/>
    <w:rsid w:val="00B352CD"/>
    <w:pPr>
      <w:spacing w:after="180" w:line="240" w:lineRule="auto"/>
    </w:pPr>
  </w:style>
  <w:style w:type="character" w:styleId="Strong">
    <w:name w:val="Strong"/>
    <w:uiPriority w:val="22"/>
    <w:qFormat/>
    <w:rsid w:val="00B352CD"/>
    <w:rPr>
      <w:b/>
      <w:bCs/>
    </w:rPr>
  </w:style>
  <w:style w:type="paragraph" w:customStyle="1" w:styleId="DSTOC1-0">
    <w:name w:val="DSTOC1-0"/>
    <w:basedOn w:val="Heading1"/>
    <w:rsid w:val="00B352CD"/>
    <w:pPr>
      <w:keepLines w:val="0"/>
      <w:pBdr>
        <w:bottom w:val="single" w:sz="4" w:space="6" w:color="auto"/>
      </w:pBdr>
      <w:spacing w:after="120" w:line="240" w:lineRule="auto"/>
      <w:outlineLvl w:val="9"/>
    </w:pPr>
    <w:rPr>
      <w:rFonts w:ascii="Arial" w:eastAsia="SimSun" w:hAnsi="Arial"/>
      <w:color w:val="auto"/>
      <w:kern w:val="24"/>
      <w:sz w:val="40"/>
      <w:szCs w:val="40"/>
    </w:rPr>
  </w:style>
  <w:style w:type="paragraph" w:customStyle="1" w:styleId="DSTOC3-0">
    <w:name w:val="DSTOC3-0"/>
    <w:basedOn w:val="Heading3"/>
    <w:rsid w:val="00B352CD"/>
    <w:pPr>
      <w:keepLines w:val="0"/>
      <w:spacing w:before="360" w:after="60" w:line="240" w:lineRule="auto"/>
      <w:outlineLvl w:val="9"/>
    </w:pPr>
    <w:rPr>
      <w:rFonts w:ascii="Arial" w:eastAsia="SimSun" w:hAnsi="Arial"/>
      <w:color w:val="auto"/>
      <w:kern w:val="24"/>
      <w:sz w:val="28"/>
      <w:szCs w:val="28"/>
    </w:rPr>
  </w:style>
  <w:style w:type="paragraph" w:customStyle="1" w:styleId="TableSpacing">
    <w:name w:val="Table Spacing"/>
    <w:aliases w:val="ts"/>
    <w:basedOn w:val="Normal"/>
    <w:next w:val="Normal"/>
    <w:rsid w:val="00B352CD"/>
    <w:pPr>
      <w:spacing w:before="80" w:after="80" w:line="240" w:lineRule="auto"/>
    </w:pPr>
    <w:rPr>
      <w:rFonts w:ascii="Arial" w:hAnsi="Arial"/>
      <w:kern w:val="24"/>
      <w:sz w:val="8"/>
      <w:szCs w:val="8"/>
    </w:rPr>
  </w:style>
  <w:style w:type="character" w:customStyle="1" w:styleId="LegacyLinkText">
    <w:name w:val="Legacy Link Text"/>
    <w:aliases w:val="llt"/>
    <w:rsid w:val="00B352CD"/>
    <w:rPr>
      <w:color w:val="0000FF"/>
      <w:szCs w:val="18"/>
      <w:u w:val="single"/>
    </w:rPr>
  </w:style>
  <w:style w:type="paragraph" w:customStyle="1" w:styleId="TextIndented">
    <w:name w:val="Text Indented"/>
    <w:aliases w:val="ti"/>
    <w:basedOn w:val="Normal"/>
    <w:rsid w:val="00B352CD"/>
    <w:pPr>
      <w:tabs>
        <w:tab w:val="left" w:pos="936"/>
        <w:tab w:val="left" w:pos="1440"/>
        <w:tab w:val="left" w:pos="1627"/>
        <w:tab w:val="left" w:pos="1800"/>
        <w:tab w:val="left" w:pos="2160"/>
        <w:tab w:val="left" w:pos="2520"/>
        <w:tab w:val="left" w:pos="4680"/>
      </w:tabs>
      <w:spacing w:before="60" w:after="60" w:line="280" w:lineRule="exact"/>
      <w:ind w:left="360"/>
    </w:pPr>
    <w:rPr>
      <w:rFonts w:ascii="Arial" w:hAnsi="Arial"/>
      <w:kern w:val="24"/>
      <w:sz w:val="20"/>
      <w:szCs w:val="20"/>
    </w:rPr>
  </w:style>
  <w:style w:type="character" w:customStyle="1" w:styleId="LabelEmbedded">
    <w:name w:val="Label Embedded"/>
    <w:aliases w:val="le"/>
    <w:rsid w:val="00B352CD"/>
    <w:rPr>
      <w:b/>
      <w:szCs w:val="18"/>
    </w:rPr>
  </w:style>
  <w:style w:type="character" w:customStyle="1" w:styleId="Bold">
    <w:name w:val="Bold"/>
    <w:aliases w:val="b"/>
    <w:rsid w:val="00B352CD"/>
    <w:rPr>
      <w:b/>
      <w:szCs w:val="18"/>
    </w:rPr>
  </w:style>
  <w:style w:type="paragraph" w:styleId="Revision">
    <w:name w:val="Revision"/>
    <w:hidden/>
    <w:uiPriority w:val="99"/>
    <w:semiHidden/>
    <w:rsid w:val="000F34B6"/>
    <w:rPr>
      <w:rFonts w:ascii="Segoe UI" w:hAnsi="Segoe U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948822">
      <w:bodyDiv w:val="1"/>
      <w:marLeft w:val="0"/>
      <w:marRight w:val="0"/>
      <w:marTop w:val="0"/>
      <w:marBottom w:val="0"/>
      <w:divBdr>
        <w:top w:val="none" w:sz="0" w:space="0" w:color="auto"/>
        <w:left w:val="none" w:sz="0" w:space="0" w:color="auto"/>
        <w:bottom w:val="none" w:sz="0" w:space="0" w:color="auto"/>
        <w:right w:val="none" w:sz="0" w:space="0" w:color="auto"/>
      </w:divBdr>
    </w:div>
    <w:div w:id="373504567">
      <w:bodyDiv w:val="1"/>
      <w:marLeft w:val="0"/>
      <w:marRight w:val="0"/>
      <w:marTop w:val="0"/>
      <w:marBottom w:val="0"/>
      <w:divBdr>
        <w:top w:val="none" w:sz="0" w:space="0" w:color="auto"/>
        <w:left w:val="none" w:sz="0" w:space="0" w:color="auto"/>
        <w:bottom w:val="none" w:sz="0" w:space="0" w:color="auto"/>
        <w:right w:val="none" w:sz="0" w:space="0" w:color="auto"/>
      </w:divBdr>
    </w:div>
    <w:div w:id="468134936">
      <w:bodyDiv w:val="1"/>
      <w:marLeft w:val="0"/>
      <w:marRight w:val="0"/>
      <w:marTop w:val="0"/>
      <w:marBottom w:val="0"/>
      <w:divBdr>
        <w:top w:val="none" w:sz="0" w:space="0" w:color="auto"/>
        <w:left w:val="none" w:sz="0" w:space="0" w:color="auto"/>
        <w:bottom w:val="none" w:sz="0" w:space="0" w:color="auto"/>
        <w:right w:val="none" w:sz="0" w:space="0" w:color="auto"/>
      </w:divBdr>
    </w:div>
    <w:div w:id="828591829">
      <w:bodyDiv w:val="1"/>
      <w:marLeft w:val="0"/>
      <w:marRight w:val="0"/>
      <w:marTop w:val="0"/>
      <w:marBottom w:val="0"/>
      <w:divBdr>
        <w:top w:val="none" w:sz="0" w:space="0" w:color="auto"/>
        <w:left w:val="none" w:sz="0" w:space="0" w:color="auto"/>
        <w:bottom w:val="none" w:sz="0" w:space="0" w:color="auto"/>
        <w:right w:val="none" w:sz="0" w:space="0" w:color="auto"/>
      </w:divBdr>
    </w:div>
    <w:div w:id="915359887">
      <w:bodyDiv w:val="1"/>
      <w:marLeft w:val="0"/>
      <w:marRight w:val="0"/>
      <w:marTop w:val="0"/>
      <w:marBottom w:val="0"/>
      <w:divBdr>
        <w:top w:val="none" w:sz="0" w:space="0" w:color="auto"/>
        <w:left w:val="none" w:sz="0" w:space="0" w:color="auto"/>
        <w:bottom w:val="none" w:sz="0" w:space="0" w:color="auto"/>
        <w:right w:val="none" w:sz="0" w:space="0" w:color="auto"/>
      </w:divBdr>
    </w:div>
    <w:div w:id="1260945312">
      <w:bodyDiv w:val="1"/>
      <w:marLeft w:val="0"/>
      <w:marRight w:val="0"/>
      <w:marTop w:val="0"/>
      <w:marBottom w:val="0"/>
      <w:divBdr>
        <w:top w:val="none" w:sz="0" w:space="0" w:color="auto"/>
        <w:left w:val="none" w:sz="0" w:space="0" w:color="auto"/>
        <w:bottom w:val="none" w:sz="0" w:space="0" w:color="auto"/>
        <w:right w:val="none" w:sz="0" w:space="0" w:color="auto"/>
      </w:divBdr>
    </w:div>
    <w:div w:id="1486362177">
      <w:bodyDiv w:val="1"/>
      <w:marLeft w:val="0"/>
      <w:marRight w:val="0"/>
      <w:marTop w:val="0"/>
      <w:marBottom w:val="0"/>
      <w:divBdr>
        <w:top w:val="none" w:sz="0" w:space="0" w:color="auto"/>
        <w:left w:val="none" w:sz="0" w:space="0" w:color="auto"/>
        <w:bottom w:val="none" w:sz="0" w:space="0" w:color="auto"/>
        <w:right w:val="none" w:sz="0" w:space="0" w:color="auto"/>
      </w:divBdr>
    </w:div>
    <w:div w:id="1589342377">
      <w:bodyDiv w:val="1"/>
      <w:marLeft w:val="0"/>
      <w:marRight w:val="0"/>
      <w:marTop w:val="0"/>
      <w:marBottom w:val="0"/>
      <w:divBdr>
        <w:top w:val="none" w:sz="0" w:space="0" w:color="auto"/>
        <w:left w:val="none" w:sz="0" w:space="0" w:color="auto"/>
        <w:bottom w:val="none" w:sz="0" w:space="0" w:color="auto"/>
        <w:right w:val="none" w:sz="0" w:space="0" w:color="auto"/>
      </w:divBdr>
    </w:div>
    <w:div w:id="1903104433">
      <w:bodyDiv w:val="1"/>
      <w:marLeft w:val="0"/>
      <w:marRight w:val="0"/>
      <w:marTop w:val="0"/>
      <w:marBottom w:val="0"/>
      <w:divBdr>
        <w:top w:val="none" w:sz="0" w:space="0" w:color="auto"/>
        <w:left w:val="none" w:sz="0" w:space="0" w:color="auto"/>
        <w:bottom w:val="none" w:sz="0" w:space="0" w:color="auto"/>
        <w:right w:val="none" w:sz="0" w:space="0" w:color="auto"/>
      </w:divBdr>
    </w:div>
    <w:div w:id="1915167545">
      <w:bodyDiv w:val="1"/>
      <w:marLeft w:val="0"/>
      <w:marRight w:val="0"/>
      <w:marTop w:val="0"/>
      <w:marBottom w:val="0"/>
      <w:divBdr>
        <w:top w:val="none" w:sz="0" w:space="0" w:color="auto"/>
        <w:left w:val="none" w:sz="0" w:space="0" w:color="auto"/>
        <w:bottom w:val="none" w:sz="0" w:space="0" w:color="auto"/>
        <w:right w:val="none" w:sz="0" w:space="0" w:color="auto"/>
      </w:divBdr>
    </w:div>
    <w:div w:id="209192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hyperlink" Target="http://go.microsoft.com/fwlink/?LinkId=190341" TargetMode="External"/><Relationship Id="rId34" Type="http://schemas.openxmlformats.org/officeDocument/2006/relationships/image" Target="media/image12.png"/><Relationship Id="rId42" Type="http://schemas.openxmlformats.org/officeDocument/2006/relationships/image" Target="media/image19.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go.microsoft.com/fwlink/?LinkID=189324" TargetMode="External"/><Relationship Id="rId63" Type="http://schemas.openxmlformats.org/officeDocument/2006/relationships/hyperlink" Target="http://go.microsoft.com/fwlink/?LinkID=189314"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go.microsoft.com/fwlink/?LinkID=1902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go.microsoft.com/fwlink/?LinkID=189520" TargetMode="External"/><Relationship Id="rId37" Type="http://schemas.openxmlformats.org/officeDocument/2006/relationships/image" Target="media/image15.png"/><Relationship Id="rId40" Type="http://schemas.openxmlformats.org/officeDocument/2006/relationships/hyperlink" Target="http://go.microsoft.com/fwlink/?LinkID=190218" TargetMode="External"/><Relationship Id="rId45" Type="http://schemas.openxmlformats.org/officeDocument/2006/relationships/hyperlink" Target="http://go.microsoft.com/fwlink/?LinkId=156748" TargetMode="External"/><Relationship Id="rId53" Type="http://schemas.openxmlformats.org/officeDocument/2006/relationships/image" Target="media/image27.png"/><Relationship Id="rId58" Type="http://schemas.openxmlformats.org/officeDocument/2006/relationships/hyperlink" Target="http://go.microsoft.com/fwlink/?LinkID=189311"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go.microsoft.com/fwlink/?LinkID=189356"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image" Target="media/image29.png"/><Relationship Id="rId61" Type="http://schemas.openxmlformats.org/officeDocument/2006/relationships/hyperlink" Target="http://go.microsoft.com/fwlink/?LinkID=189312" TargetMode="External"/><Relationship Id="rId10" Type="http://schemas.openxmlformats.org/officeDocument/2006/relationships/image" Target="media/image3.png"/><Relationship Id="rId19" Type="http://schemas.openxmlformats.org/officeDocument/2006/relationships/hyperlink" Target="http://www.microsoft.com/sharepoint" TargetMode="External"/><Relationship Id="rId31" Type="http://schemas.openxmlformats.org/officeDocument/2006/relationships/hyperlink" Target="http://go.microsoft.com/fwlink/?LinkID=189521" TargetMode="External"/><Relationship Id="rId44" Type="http://schemas.openxmlformats.org/officeDocument/2006/relationships/image" Target="media/image20.png"/><Relationship Id="rId52" Type="http://schemas.openxmlformats.org/officeDocument/2006/relationships/hyperlink" Target="http://go.microsoft.com/fwlink/?LinkId=189518" TargetMode="External"/><Relationship Id="rId60" Type="http://schemas.openxmlformats.org/officeDocument/2006/relationships/hyperlink" Target="http://go.microsoft.com/fwlink/?LinkID=164614" TargetMode="External"/><Relationship Id="rId65" Type="http://schemas.openxmlformats.org/officeDocument/2006/relationships/hyperlink" Target="http://go.microsoft.com/fwlink/?LinkID=1654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go.microsoft.com/fwlink/?LinkId=190342" TargetMode="External"/><Relationship Id="rId48" Type="http://schemas.openxmlformats.org/officeDocument/2006/relationships/image" Target="media/image23.png"/><Relationship Id="rId56" Type="http://schemas.openxmlformats.org/officeDocument/2006/relationships/image" Target="media/image28.png"/><Relationship Id="rId64" Type="http://schemas.openxmlformats.org/officeDocument/2006/relationships/hyperlink" Target="http://go.microsoft.com/fwlink/?LinkID=189315" TargetMode="External"/><Relationship Id="rId8" Type="http://schemas.openxmlformats.org/officeDocument/2006/relationships/image" Target="media/image1.png"/><Relationship Id="rId51" Type="http://schemas.openxmlformats.org/officeDocument/2006/relationships/image" Target="media/image26.pn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yperlink" Target="http://go.microsoft.com/fwlink/?LinkID=190219" TargetMode="External"/><Relationship Id="rId38" Type="http://schemas.openxmlformats.org/officeDocument/2006/relationships/image" Target="media/image16.jpeg"/><Relationship Id="rId46" Type="http://schemas.openxmlformats.org/officeDocument/2006/relationships/image" Target="media/image21.png"/><Relationship Id="rId59" Type="http://schemas.openxmlformats.org/officeDocument/2006/relationships/hyperlink" Target="http://go.microsoft.com/fwlink/?LinkID=164613" TargetMode="External"/><Relationship Id="rId67" Type="http://schemas.openxmlformats.org/officeDocument/2006/relationships/fontTable" Target="fontTable.xml"/><Relationship Id="rId20" Type="http://schemas.openxmlformats.org/officeDocument/2006/relationships/hyperlink" Target="http://go.microsoft.com/fwlink/?LinkId=166546" TargetMode="External"/><Relationship Id="rId41" Type="http://schemas.openxmlformats.org/officeDocument/2006/relationships/image" Target="media/image18.png"/><Relationship Id="rId54" Type="http://schemas.openxmlformats.org/officeDocument/2006/relationships/hyperlink" Target="http://go.microsoft.com/fwlink/?LinkId=156753" TargetMode="External"/><Relationship Id="rId62" Type="http://schemas.openxmlformats.org/officeDocument/2006/relationships/hyperlink" Target="http://go.microsoft.com/fwlink/?LinkID=18931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13490</Words>
  <Characters>76893</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90203</CharactersWithSpaces>
  <SharedDoc>false</SharedDoc>
  <HLinks>
    <vt:vector size="426" baseType="variant">
      <vt:variant>
        <vt:i4>1835021</vt:i4>
      </vt:variant>
      <vt:variant>
        <vt:i4>420</vt:i4>
      </vt:variant>
      <vt:variant>
        <vt:i4>0</vt:i4>
      </vt:variant>
      <vt:variant>
        <vt:i4>5</vt:i4>
      </vt:variant>
      <vt:variant>
        <vt:lpwstr>http://go.microsoft.com/fwlink/?LinkId=156753</vt:lpwstr>
      </vt:variant>
      <vt:variant>
        <vt:lpwstr/>
      </vt:variant>
      <vt:variant>
        <vt:i4>1900557</vt:i4>
      </vt:variant>
      <vt:variant>
        <vt:i4>417</vt:i4>
      </vt:variant>
      <vt:variant>
        <vt:i4>0</vt:i4>
      </vt:variant>
      <vt:variant>
        <vt:i4>5</vt:i4>
      </vt:variant>
      <vt:variant>
        <vt:lpwstr>http://go.microsoft.com/fwlink/?LinkId=156748</vt:lpwstr>
      </vt:variant>
      <vt:variant>
        <vt:lpwstr/>
      </vt:variant>
      <vt:variant>
        <vt:i4>2687027</vt:i4>
      </vt:variant>
      <vt:variant>
        <vt:i4>411</vt:i4>
      </vt:variant>
      <vt:variant>
        <vt:i4>0</vt:i4>
      </vt:variant>
      <vt:variant>
        <vt:i4>5</vt:i4>
      </vt:variant>
      <vt:variant>
        <vt:lpwstr>http://www.microsoft.com/sharepoint</vt:lpwstr>
      </vt:variant>
      <vt:variant>
        <vt:lpwstr/>
      </vt:variant>
      <vt:variant>
        <vt:i4>1376307</vt:i4>
      </vt:variant>
      <vt:variant>
        <vt:i4>404</vt:i4>
      </vt:variant>
      <vt:variant>
        <vt:i4>0</vt:i4>
      </vt:variant>
      <vt:variant>
        <vt:i4>5</vt:i4>
      </vt:variant>
      <vt:variant>
        <vt:lpwstr/>
      </vt:variant>
      <vt:variant>
        <vt:lpwstr>_Toc235205462</vt:lpwstr>
      </vt:variant>
      <vt:variant>
        <vt:i4>1376307</vt:i4>
      </vt:variant>
      <vt:variant>
        <vt:i4>398</vt:i4>
      </vt:variant>
      <vt:variant>
        <vt:i4>0</vt:i4>
      </vt:variant>
      <vt:variant>
        <vt:i4>5</vt:i4>
      </vt:variant>
      <vt:variant>
        <vt:lpwstr/>
      </vt:variant>
      <vt:variant>
        <vt:lpwstr>_Toc235205461</vt:lpwstr>
      </vt:variant>
      <vt:variant>
        <vt:i4>1376307</vt:i4>
      </vt:variant>
      <vt:variant>
        <vt:i4>392</vt:i4>
      </vt:variant>
      <vt:variant>
        <vt:i4>0</vt:i4>
      </vt:variant>
      <vt:variant>
        <vt:i4>5</vt:i4>
      </vt:variant>
      <vt:variant>
        <vt:lpwstr/>
      </vt:variant>
      <vt:variant>
        <vt:lpwstr>_Toc235205460</vt:lpwstr>
      </vt:variant>
      <vt:variant>
        <vt:i4>1441843</vt:i4>
      </vt:variant>
      <vt:variant>
        <vt:i4>386</vt:i4>
      </vt:variant>
      <vt:variant>
        <vt:i4>0</vt:i4>
      </vt:variant>
      <vt:variant>
        <vt:i4>5</vt:i4>
      </vt:variant>
      <vt:variant>
        <vt:lpwstr/>
      </vt:variant>
      <vt:variant>
        <vt:lpwstr>_Toc235205459</vt:lpwstr>
      </vt:variant>
      <vt:variant>
        <vt:i4>1441843</vt:i4>
      </vt:variant>
      <vt:variant>
        <vt:i4>380</vt:i4>
      </vt:variant>
      <vt:variant>
        <vt:i4>0</vt:i4>
      </vt:variant>
      <vt:variant>
        <vt:i4>5</vt:i4>
      </vt:variant>
      <vt:variant>
        <vt:lpwstr/>
      </vt:variant>
      <vt:variant>
        <vt:lpwstr>_Toc235205458</vt:lpwstr>
      </vt:variant>
      <vt:variant>
        <vt:i4>1441843</vt:i4>
      </vt:variant>
      <vt:variant>
        <vt:i4>374</vt:i4>
      </vt:variant>
      <vt:variant>
        <vt:i4>0</vt:i4>
      </vt:variant>
      <vt:variant>
        <vt:i4>5</vt:i4>
      </vt:variant>
      <vt:variant>
        <vt:lpwstr/>
      </vt:variant>
      <vt:variant>
        <vt:lpwstr>_Toc235205457</vt:lpwstr>
      </vt:variant>
      <vt:variant>
        <vt:i4>1441843</vt:i4>
      </vt:variant>
      <vt:variant>
        <vt:i4>368</vt:i4>
      </vt:variant>
      <vt:variant>
        <vt:i4>0</vt:i4>
      </vt:variant>
      <vt:variant>
        <vt:i4>5</vt:i4>
      </vt:variant>
      <vt:variant>
        <vt:lpwstr/>
      </vt:variant>
      <vt:variant>
        <vt:lpwstr>_Toc235205456</vt:lpwstr>
      </vt:variant>
      <vt:variant>
        <vt:i4>1441843</vt:i4>
      </vt:variant>
      <vt:variant>
        <vt:i4>362</vt:i4>
      </vt:variant>
      <vt:variant>
        <vt:i4>0</vt:i4>
      </vt:variant>
      <vt:variant>
        <vt:i4>5</vt:i4>
      </vt:variant>
      <vt:variant>
        <vt:lpwstr/>
      </vt:variant>
      <vt:variant>
        <vt:lpwstr>_Toc235205455</vt:lpwstr>
      </vt:variant>
      <vt:variant>
        <vt:i4>1441843</vt:i4>
      </vt:variant>
      <vt:variant>
        <vt:i4>356</vt:i4>
      </vt:variant>
      <vt:variant>
        <vt:i4>0</vt:i4>
      </vt:variant>
      <vt:variant>
        <vt:i4>5</vt:i4>
      </vt:variant>
      <vt:variant>
        <vt:lpwstr/>
      </vt:variant>
      <vt:variant>
        <vt:lpwstr>_Toc235205454</vt:lpwstr>
      </vt:variant>
      <vt:variant>
        <vt:i4>1441843</vt:i4>
      </vt:variant>
      <vt:variant>
        <vt:i4>350</vt:i4>
      </vt:variant>
      <vt:variant>
        <vt:i4>0</vt:i4>
      </vt:variant>
      <vt:variant>
        <vt:i4>5</vt:i4>
      </vt:variant>
      <vt:variant>
        <vt:lpwstr/>
      </vt:variant>
      <vt:variant>
        <vt:lpwstr>_Toc235205453</vt:lpwstr>
      </vt:variant>
      <vt:variant>
        <vt:i4>1441843</vt:i4>
      </vt:variant>
      <vt:variant>
        <vt:i4>344</vt:i4>
      </vt:variant>
      <vt:variant>
        <vt:i4>0</vt:i4>
      </vt:variant>
      <vt:variant>
        <vt:i4>5</vt:i4>
      </vt:variant>
      <vt:variant>
        <vt:lpwstr/>
      </vt:variant>
      <vt:variant>
        <vt:lpwstr>_Toc235205452</vt:lpwstr>
      </vt:variant>
      <vt:variant>
        <vt:i4>1441843</vt:i4>
      </vt:variant>
      <vt:variant>
        <vt:i4>338</vt:i4>
      </vt:variant>
      <vt:variant>
        <vt:i4>0</vt:i4>
      </vt:variant>
      <vt:variant>
        <vt:i4>5</vt:i4>
      </vt:variant>
      <vt:variant>
        <vt:lpwstr/>
      </vt:variant>
      <vt:variant>
        <vt:lpwstr>_Toc235205451</vt:lpwstr>
      </vt:variant>
      <vt:variant>
        <vt:i4>1441843</vt:i4>
      </vt:variant>
      <vt:variant>
        <vt:i4>332</vt:i4>
      </vt:variant>
      <vt:variant>
        <vt:i4>0</vt:i4>
      </vt:variant>
      <vt:variant>
        <vt:i4>5</vt:i4>
      </vt:variant>
      <vt:variant>
        <vt:lpwstr/>
      </vt:variant>
      <vt:variant>
        <vt:lpwstr>_Toc235205450</vt:lpwstr>
      </vt:variant>
      <vt:variant>
        <vt:i4>1507379</vt:i4>
      </vt:variant>
      <vt:variant>
        <vt:i4>326</vt:i4>
      </vt:variant>
      <vt:variant>
        <vt:i4>0</vt:i4>
      </vt:variant>
      <vt:variant>
        <vt:i4>5</vt:i4>
      </vt:variant>
      <vt:variant>
        <vt:lpwstr/>
      </vt:variant>
      <vt:variant>
        <vt:lpwstr>_Toc235205449</vt:lpwstr>
      </vt:variant>
      <vt:variant>
        <vt:i4>1507379</vt:i4>
      </vt:variant>
      <vt:variant>
        <vt:i4>320</vt:i4>
      </vt:variant>
      <vt:variant>
        <vt:i4>0</vt:i4>
      </vt:variant>
      <vt:variant>
        <vt:i4>5</vt:i4>
      </vt:variant>
      <vt:variant>
        <vt:lpwstr/>
      </vt:variant>
      <vt:variant>
        <vt:lpwstr>_Toc235205448</vt:lpwstr>
      </vt:variant>
      <vt:variant>
        <vt:i4>1507379</vt:i4>
      </vt:variant>
      <vt:variant>
        <vt:i4>314</vt:i4>
      </vt:variant>
      <vt:variant>
        <vt:i4>0</vt:i4>
      </vt:variant>
      <vt:variant>
        <vt:i4>5</vt:i4>
      </vt:variant>
      <vt:variant>
        <vt:lpwstr/>
      </vt:variant>
      <vt:variant>
        <vt:lpwstr>_Toc235205447</vt:lpwstr>
      </vt:variant>
      <vt:variant>
        <vt:i4>1507379</vt:i4>
      </vt:variant>
      <vt:variant>
        <vt:i4>308</vt:i4>
      </vt:variant>
      <vt:variant>
        <vt:i4>0</vt:i4>
      </vt:variant>
      <vt:variant>
        <vt:i4>5</vt:i4>
      </vt:variant>
      <vt:variant>
        <vt:lpwstr/>
      </vt:variant>
      <vt:variant>
        <vt:lpwstr>_Toc235205446</vt:lpwstr>
      </vt:variant>
      <vt:variant>
        <vt:i4>1507379</vt:i4>
      </vt:variant>
      <vt:variant>
        <vt:i4>302</vt:i4>
      </vt:variant>
      <vt:variant>
        <vt:i4>0</vt:i4>
      </vt:variant>
      <vt:variant>
        <vt:i4>5</vt:i4>
      </vt:variant>
      <vt:variant>
        <vt:lpwstr/>
      </vt:variant>
      <vt:variant>
        <vt:lpwstr>_Toc235205445</vt:lpwstr>
      </vt:variant>
      <vt:variant>
        <vt:i4>1507379</vt:i4>
      </vt:variant>
      <vt:variant>
        <vt:i4>296</vt:i4>
      </vt:variant>
      <vt:variant>
        <vt:i4>0</vt:i4>
      </vt:variant>
      <vt:variant>
        <vt:i4>5</vt:i4>
      </vt:variant>
      <vt:variant>
        <vt:lpwstr/>
      </vt:variant>
      <vt:variant>
        <vt:lpwstr>_Toc235205444</vt:lpwstr>
      </vt:variant>
      <vt:variant>
        <vt:i4>1507379</vt:i4>
      </vt:variant>
      <vt:variant>
        <vt:i4>290</vt:i4>
      </vt:variant>
      <vt:variant>
        <vt:i4>0</vt:i4>
      </vt:variant>
      <vt:variant>
        <vt:i4>5</vt:i4>
      </vt:variant>
      <vt:variant>
        <vt:lpwstr/>
      </vt:variant>
      <vt:variant>
        <vt:lpwstr>_Toc235205443</vt:lpwstr>
      </vt:variant>
      <vt:variant>
        <vt:i4>1507379</vt:i4>
      </vt:variant>
      <vt:variant>
        <vt:i4>284</vt:i4>
      </vt:variant>
      <vt:variant>
        <vt:i4>0</vt:i4>
      </vt:variant>
      <vt:variant>
        <vt:i4>5</vt:i4>
      </vt:variant>
      <vt:variant>
        <vt:lpwstr/>
      </vt:variant>
      <vt:variant>
        <vt:lpwstr>_Toc235205442</vt:lpwstr>
      </vt:variant>
      <vt:variant>
        <vt:i4>1507379</vt:i4>
      </vt:variant>
      <vt:variant>
        <vt:i4>278</vt:i4>
      </vt:variant>
      <vt:variant>
        <vt:i4>0</vt:i4>
      </vt:variant>
      <vt:variant>
        <vt:i4>5</vt:i4>
      </vt:variant>
      <vt:variant>
        <vt:lpwstr/>
      </vt:variant>
      <vt:variant>
        <vt:lpwstr>_Toc235205441</vt:lpwstr>
      </vt:variant>
      <vt:variant>
        <vt:i4>1507379</vt:i4>
      </vt:variant>
      <vt:variant>
        <vt:i4>272</vt:i4>
      </vt:variant>
      <vt:variant>
        <vt:i4>0</vt:i4>
      </vt:variant>
      <vt:variant>
        <vt:i4>5</vt:i4>
      </vt:variant>
      <vt:variant>
        <vt:lpwstr/>
      </vt:variant>
      <vt:variant>
        <vt:lpwstr>_Toc235205440</vt:lpwstr>
      </vt:variant>
      <vt:variant>
        <vt:i4>1048627</vt:i4>
      </vt:variant>
      <vt:variant>
        <vt:i4>266</vt:i4>
      </vt:variant>
      <vt:variant>
        <vt:i4>0</vt:i4>
      </vt:variant>
      <vt:variant>
        <vt:i4>5</vt:i4>
      </vt:variant>
      <vt:variant>
        <vt:lpwstr/>
      </vt:variant>
      <vt:variant>
        <vt:lpwstr>_Toc235205439</vt:lpwstr>
      </vt:variant>
      <vt:variant>
        <vt:i4>1048627</vt:i4>
      </vt:variant>
      <vt:variant>
        <vt:i4>260</vt:i4>
      </vt:variant>
      <vt:variant>
        <vt:i4>0</vt:i4>
      </vt:variant>
      <vt:variant>
        <vt:i4>5</vt:i4>
      </vt:variant>
      <vt:variant>
        <vt:lpwstr/>
      </vt:variant>
      <vt:variant>
        <vt:lpwstr>_Toc235205438</vt:lpwstr>
      </vt:variant>
      <vt:variant>
        <vt:i4>1048627</vt:i4>
      </vt:variant>
      <vt:variant>
        <vt:i4>254</vt:i4>
      </vt:variant>
      <vt:variant>
        <vt:i4>0</vt:i4>
      </vt:variant>
      <vt:variant>
        <vt:i4>5</vt:i4>
      </vt:variant>
      <vt:variant>
        <vt:lpwstr/>
      </vt:variant>
      <vt:variant>
        <vt:lpwstr>_Toc235205437</vt:lpwstr>
      </vt:variant>
      <vt:variant>
        <vt:i4>1048627</vt:i4>
      </vt:variant>
      <vt:variant>
        <vt:i4>248</vt:i4>
      </vt:variant>
      <vt:variant>
        <vt:i4>0</vt:i4>
      </vt:variant>
      <vt:variant>
        <vt:i4>5</vt:i4>
      </vt:variant>
      <vt:variant>
        <vt:lpwstr/>
      </vt:variant>
      <vt:variant>
        <vt:lpwstr>_Toc235205436</vt:lpwstr>
      </vt:variant>
      <vt:variant>
        <vt:i4>1048627</vt:i4>
      </vt:variant>
      <vt:variant>
        <vt:i4>242</vt:i4>
      </vt:variant>
      <vt:variant>
        <vt:i4>0</vt:i4>
      </vt:variant>
      <vt:variant>
        <vt:i4>5</vt:i4>
      </vt:variant>
      <vt:variant>
        <vt:lpwstr/>
      </vt:variant>
      <vt:variant>
        <vt:lpwstr>_Toc235205435</vt:lpwstr>
      </vt:variant>
      <vt:variant>
        <vt:i4>1048627</vt:i4>
      </vt:variant>
      <vt:variant>
        <vt:i4>236</vt:i4>
      </vt:variant>
      <vt:variant>
        <vt:i4>0</vt:i4>
      </vt:variant>
      <vt:variant>
        <vt:i4>5</vt:i4>
      </vt:variant>
      <vt:variant>
        <vt:lpwstr/>
      </vt:variant>
      <vt:variant>
        <vt:lpwstr>_Toc235205434</vt:lpwstr>
      </vt:variant>
      <vt:variant>
        <vt:i4>1048627</vt:i4>
      </vt:variant>
      <vt:variant>
        <vt:i4>230</vt:i4>
      </vt:variant>
      <vt:variant>
        <vt:i4>0</vt:i4>
      </vt:variant>
      <vt:variant>
        <vt:i4>5</vt:i4>
      </vt:variant>
      <vt:variant>
        <vt:lpwstr/>
      </vt:variant>
      <vt:variant>
        <vt:lpwstr>_Toc235205433</vt:lpwstr>
      </vt:variant>
      <vt:variant>
        <vt:i4>1048627</vt:i4>
      </vt:variant>
      <vt:variant>
        <vt:i4>224</vt:i4>
      </vt:variant>
      <vt:variant>
        <vt:i4>0</vt:i4>
      </vt:variant>
      <vt:variant>
        <vt:i4>5</vt:i4>
      </vt:variant>
      <vt:variant>
        <vt:lpwstr/>
      </vt:variant>
      <vt:variant>
        <vt:lpwstr>_Toc235205432</vt:lpwstr>
      </vt:variant>
      <vt:variant>
        <vt:i4>1048627</vt:i4>
      </vt:variant>
      <vt:variant>
        <vt:i4>218</vt:i4>
      </vt:variant>
      <vt:variant>
        <vt:i4>0</vt:i4>
      </vt:variant>
      <vt:variant>
        <vt:i4>5</vt:i4>
      </vt:variant>
      <vt:variant>
        <vt:lpwstr/>
      </vt:variant>
      <vt:variant>
        <vt:lpwstr>_Toc235205431</vt:lpwstr>
      </vt:variant>
      <vt:variant>
        <vt:i4>1048627</vt:i4>
      </vt:variant>
      <vt:variant>
        <vt:i4>212</vt:i4>
      </vt:variant>
      <vt:variant>
        <vt:i4>0</vt:i4>
      </vt:variant>
      <vt:variant>
        <vt:i4>5</vt:i4>
      </vt:variant>
      <vt:variant>
        <vt:lpwstr/>
      </vt:variant>
      <vt:variant>
        <vt:lpwstr>_Toc235205430</vt:lpwstr>
      </vt:variant>
      <vt:variant>
        <vt:i4>1114163</vt:i4>
      </vt:variant>
      <vt:variant>
        <vt:i4>206</vt:i4>
      </vt:variant>
      <vt:variant>
        <vt:i4>0</vt:i4>
      </vt:variant>
      <vt:variant>
        <vt:i4>5</vt:i4>
      </vt:variant>
      <vt:variant>
        <vt:lpwstr/>
      </vt:variant>
      <vt:variant>
        <vt:lpwstr>_Toc235205429</vt:lpwstr>
      </vt:variant>
      <vt:variant>
        <vt:i4>1114163</vt:i4>
      </vt:variant>
      <vt:variant>
        <vt:i4>200</vt:i4>
      </vt:variant>
      <vt:variant>
        <vt:i4>0</vt:i4>
      </vt:variant>
      <vt:variant>
        <vt:i4>5</vt:i4>
      </vt:variant>
      <vt:variant>
        <vt:lpwstr/>
      </vt:variant>
      <vt:variant>
        <vt:lpwstr>_Toc235205428</vt:lpwstr>
      </vt:variant>
      <vt:variant>
        <vt:i4>1114163</vt:i4>
      </vt:variant>
      <vt:variant>
        <vt:i4>194</vt:i4>
      </vt:variant>
      <vt:variant>
        <vt:i4>0</vt:i4>
      </vt:variant>
      <vt:variant>
        <vt:i4>5</vt:i4>
      </vt:variant>
      <vt:variant>
        <vt:lpwstr/>
      </vt:variant>
      <vt:variant>
        <vt:lpwstr>_Toc235205427</vt:lpwstr>
      </vt:variant>
      <vt:variant>
        <vt:i4>1114163</vt:i4>
      </vt:variant>
      <vt:variant>
        <vt:i4>188</vt:i4>
      </vt:variant>
      <vt:variant>
        <vt:i4>0</vt:i4>
      </vt:variant>
      <vt:variant>
        <vt:i4>5</vt:i4>
      </vt:variant>
      <vt:variant>
        <vt:lpwstr/>
      </vt:variant>
      <vt:variant>
        <vt:lpwstr>_Toc235205426</vt:lpwstr>
      </vt:variant>
      <vt:variant>
        <vt:i4>1114163</vt:i4>
      </vt:variant>
      <vt:variant>
        <vt:i4>182</vt:i4>
      </vt:variant>
      <vt:variant>
        <vt:i4>0</vt:i4>
      </vt:variant>
      <vt:variant>
        <vt:i4>5</vt:i4>
      </vt:variant>
      <vt:variant>
        <vt:lpwstr/>
      </vt:variant>
      <vt:variant>
        <vt:lpwstr>_Toc235205425</vt:lpwstr>
      </vt:variant>
      <vt:variant>
        <vt:i4>1114163</vt:i4>
      </vt:variant>
      <vt:variant>
        <vt:i4>176</vt:i4>
      </vt:variant>
      <vt:variant>
        <vt:i4>0</vt:i4>
      </vt:variant>
      <vt:variant>
        <vt:i4>5</vt:i4>
      </vt:variant>
      <vt:variant>
        <vt:lpwstr/>
      </vt:variant>
      <vt:variant>
        <vt:lpwstr>_Toc235205424</vt:lpwstr>
      </vt:variant>
      <vt:variant>
        <vt:i4>1114163</vt:i4>
      </vt:variant>
      <vt:variant>
        <vt:i4>170</vt:i4>
      </vt:variant>
      <vt:variant>
        <vt:i4>0</vt:i4>
      </vt:variant>
      <vt:variant>
        <vt:i4>5</vt:i4>
      </vt:variant>
      <vt:variant>
        <vt:lpwstr/>
      </vt:variant>
      <vt:variant>
        <vt:lpwstr>_Toc235205423</vt:lpwstr>
      </vt:variant>
      <vt:variant>
        <vt:i4>1114163</vt:i4>
      </vt:variant>
      <vt:variant>
        <vt:i4>164</vt:i4>
      </vt:variant>
      <vt:variant>
        <vt:i4>0</vt:i4>
      </vt:variant>
      <vt:variant>
        <vt:i4>5</vt:i4>
      </vt:variant>
      <vt:variant>
        <vt:lpwstr/>
      </vt:variant>
      <vt:variant>
        <vt:lpwstr>_Toc235205422</vt:lpwstr>
      </vt:variant>
      <vt:variant>
        <vt:i4>1114163</vt:i4>
      </vt:variant>
      <vt:variant>
        <vt:i4>158</vt:i4>
      </vt:variant>
      <vt:variant>
        <vt:i4>0</vt:i4>
      </vt:variant>
      <vt:variant>
        <vt:i4>5</vt:i4>
      </vt:variant>
      <vt:variant>
        <vt:lpwstr/>
      </vt:variant>
      <vt:variant>
        <vt:lpwstr>_Toc235205421</vt:lpwstr>
      </vt:variant>
      <vt:variant>
        <vt:i4>1114163</vt:i4>
      </vt:variant>
      <vt:variant>
        <vt:i4>152</vt:i4>
      </vt:variant>
      <vt:variant>
        <vt:i4>0</vt:i4>
      </vt:variant>
      <vt:variant>
        <vt:i4>5</vt:i4>
      </vt:variant>
      <vt:variant>
        <vt:lpwstr/>
      </vt:variant>
      <vt:variant>
        <vt:lpwstr>_Toc235205420</vt:lpwstr>
      </vt:variant>
      <vt:variant>
        <vt:i4>1179699</vt:i4>
      </vt:variant>
      <vt:variant>
        <vt:i4>146</vt:i4>
      </vt:variant>
      <vt:variant>
        <vt:i4>0</vt:i4>
      </vt:variant>
      <vt:variant>
        <vt:i4>5</vt:i4>
      </vt:variant>
      <vt:variant>
        <vt:lpwstr/>
      </vt:variant>
      <vt:variant>
        <vt:lpwstr>_Toc235205419</vt:lpwstr>
      </vt:variant>
      <vt:variant>
        <vt:i4>1179699</vt:i4>
      </vt:variant>
      <vt:variant>
        <vt:i4>140</vt:i4>
      </vt:variant>
      <vt:variant>
        <vt:i4>0</vt:i4>
      </vt:variant>
      <vt:variant>
        <vt:i4>5</vt:i4>
      </vt:variant>
      <vt:variant>
        <vt:lpwstr/>
      </vt:variant>
      <vt:variant>
        <vt:lpwstr>_Toc235205418</vt:lpwstr>
      </vt:variant>
      <vt:variant>
        <vt:i4>1179699</vt:i4>
      </vt:variant>
      <vt:variant>
        <vt:i4>134</vt:i4>
      </vt:variant>
      <vt:variant>
        <vt:i4>0</vt:i4>
      </vt:variant>
      <vt:variant>
        <vt:i4>5</vt:i4>
      </vt:variant>
      <vt:variant>
        <vt:lpwstr/>
      </vt:variant>
      <vt:variant>
        <vt:lpwstr>_Toc235205417</vt:lpwstr>
      </vt:variant>
      <vt:variant>
        <vt:i4>1179699</vt:i4>
      </vt:variant>
      <vt:variant>
        <vt:i4>128</vt:i4>
      </vt:variant>
      <vt:variant>
        <vt:i4>0</vt:i4>
      </vt:variant>
      <vt:variant>
        <vt:i4>5</vt:i4>
      </vt:variant>
      <vt:variant>
        <vt:lpwstr/>
      </vt:variant>
      <vt:variant>
        <vt:lpwstr>_Toc235205416</vt:lpwstr>
      </vt:variant>
      <vt:variant>
        <vt:i4>1179699</vt:i4>
      </vt:variant>
      <vt:variant>
        <vt:i4>122</vt:i4>
      </vt:variant>
      <vt:variant>
        <vt:i4>0</vt:i4>
      </vt:variant>
      <vt:variant>
        <vt:i4>5</vt:i4>
      </vt:variant>
      <vt:variant>
        <vt:lpwstr/>
      </vt:variant>
      <vt:variant>
        <vt:lpwstr>_Toc235205415</vt:lpwstr>
      </vt:variant>
      <vt:variant>
        <vt:i4>1179699</vt:i4>
      </vt:variant>
      <vt:variant>
        <vt:i4>116</vt:i4>
      </vt:variant>
      <vt:variant>
        <vt:i4>0</vt:i4>
      </vt:variant>
      <vt:variant>
        <vt:i4>5</vt:i4>
      </vt:variant>
      <vt:variant>
        <vt:lpwstr/>
      </vt:variant>
      <vt:variant>
        <vt:lpwstr>_Toc235205414</vt:lpwstr>
      </vt:variant>
      <vt:variant>
        <vt:i4>1179699</vt:i4>
      </vt:variant>
      <vt:variant>
        <vt:i4>110</vt:i4>
      </vt:variant>
      <vt:variant>
        <vt:i4>0</vt:i4>
      </vt:variant>
      <vt:variant>
        <vt:i4>5</vt:i4>
      </vt:variant>
      <vt:variant>
        <vt:lpwstr/>
      </vt:variant>
      <vt:variant>
        <vt:lpwstr>_Toc235205413</vt:lpwstr>
      </vt:variant>
      <vt:variant>
        <vt:i4>1179699</vt:i4>
      </vt:variant>
      <vt:variant>
        <vt:i4>104</vt:i4>
      </vt:variant>
      <vt:variant>
        <vt:i4>0</vt:i4>
      </vt:variant>
      <vt:variant>
        <vt:i4>5</vt:i4>
      </vt:variant>
      <vt:variant>
        <vt:lpwstr/>
      </vt:variant>
      <vt:variant>
        <vt:lpwstr>_Toc235205412</vt:lpwstr>
      </vt:variant>
      <vt:variant>
        <vt:i4>1179699</vt:i4>
      </vt:variant>
      <vt:variant>
        <vt:i4>98</vt:i4>
      </vt:variant>
      <vt:variant>
        <vt:i4>0</vt:i4>
      </vt:variant>
      <vt:variant>
        <vt:i4>5</vt:i4>
      </vt:variant>
      <vt:variant>
        <vt:lpwstr/>
      </vt:variant>
      <vt:variant>
        <vt:lpwstr>_Toc235205411</vt:lpwstr>
      </vt:variant>
      <vt:variant>
        <vt:i4>1179699</vt:i4>
      </vt:variant>
      <vt:variant>
        <vt:i4>92</vt:i4>
      </vt:variant>
      <vt:variant>
        <vt:i4>0</vt:i4>
      </vt:variant>
      <vt:variant>
        <vt:i4>5</vt:i4>
      </vt:variant>
      <vt:variant>
        <vt:lpwstr/>
      </vt:variant>
      <vt:variant>
        <vt:lpwstr>_Toc235205410</vt:lpwstr>
      </vt:variant>
      <vt:variant>
        <vt:i4>1245235</vt:i4>
      </vt:variant>
      <vt:variant>
        <vt:i4>86</vt:i4>
      </vt:variant>
      <vt:variant>
        <vt:i4>0</vt:i4>
      </vt:variant>
      <vt:variant>
        <vt:i4>5</vt:i4>
      </vt:variant>
      <vt:variant>
        <vt:lpwstr/>
      </vt:variant>
      <vt:variant>
        <vt:lpwstr>_Toc235205409</vt:lpwstr>
      </vt:variant>
      <vt:variant>
        <vt:i4>1245235</vt:i4>
      </vt:variant>
      <vt:variant>
        <vt:i4>80</vt:i4>
      </vt:variant>
      <vt:variant>
        <vt:i4>0</vt:i4>
      </vt:variant>
      <vt:variant>
        <vt:i4>5</vt:i4>
      </vt:variant>
      <vt:variant>
        <vt:lpwstr/>
      </vt:variant>
      <vt:variant>
        <vt:lpwstr>_Toc235205408</vt:lpwstr>
      </vt:variant>
      <vt:variant>
        <vt:i4>1245235</vt:i4>
      </vt:variant>
      <vt:variant>
        <vt:i4>74</vt:i4>
      </vt:variant>
      <vt:variant>
        <vt:i4>0</vt:i4>
      </vt:variant>
      <vt:variant>
        <vt:i4>5</vt:i4>
      </vt:variant>
      <vt:variant>
        <vt:lpwstr/>
      </vt:variant>
      <vt:variant>
        <vt:lpwstr>_Toc235205407</vt:lpwstr>
      </vt:variant>
      <vt:variant>
        <vt:i4>1245235</vt:i4>
      </vt:variant>
      <vt:variant>
        <vt:i4>68</vt:i4>
      </vt:variant>
      <vt:variant>
        <vt:i4>0</vt:i4>
      </vt:variant>
      <vt:variant>
        <vt:i4>5</vt:i4>
      </vt:variant>
      <vt:variant>
        <vt:lpwstr/>
      </vt:variant>
      <vt:variant>
        <vt:lpwstr>_Toc235205406</vt:lpwstr>
      </vt:variant>
      <vt:variant>
        <vt:i4>1245235</vt:i4>
      </vt:variant>
      <vt:variant>
        <vt:i4>62</vt:i4>
      </vt:variant>
      <vt:variant>
        <vt:i4>0</vt:i4>
      </vt:variant>
      <vt:variant>
        <vt:i4>5</vt:i4>
      </vt:variant>
      <vt:variant>
        <vt:lpwstr/>
      </vt:variant>
      <vt:variant>
        <vt:lpwstr>_Toc235205405</vt:lpwstr>
      </vt:variant>
      <vt:variant>
        <vt:i4>1245235</vt:i4>
      </vt:variant>
      <vt:variant>
        <vt:i4>56</vt:i4>
      </vt:variant>
      <vt:variant>
        <vt:i4>0</vt:i4>
      </vt:variant>
      <vt:variant>
        <vt:i4>5</vt:i4>
      </vt:variant>
      <vt:variant>
        <vt:lpwstr/>
      </vt:variant>
      <vt:variant>
        <vt:lpwstr>_Toc235205404</vt:lpwstr>
      </vt:variant>
      <vt:variant>
        <vt:i4>1245235</vt:i4>
      </vt:variant>
      <vt:variant>
        <vt:i4>50</vt:i4>
      </vt:variant>
      <vt:variant>
        <vt:i4>0</vt:i4>
      </vt:variant>
      <vt:variant>
        <vt:i4>5</vt:i4>
      </vt:variant>
      <vt:variant>
        <vt:lpwstr/>
      </vt:variant>
      <vt:variant>
        <vt:lpwstr>_Toc235205403</vt:lpwstr>
      </vt:variant>
      <vt:variant>
        <vt:i4>1245235</vt:i4>
      </vt:variant>
      <vt:variant>
        <vt:i4>44</vt:i4>
      </vt:variant>
      <vt:variant>
        <vt:i4>0</vt:i4>
      </vt:variant>
      <vt:variant>
        <vt:i4>5</vt:i4>
      </vt:variant>
      <vt:variant>
        <vt:lpwstr/>
      </vt:variant>
      <vt:variant>
        <vt:lpwstr>_Toc235205402</vt:lpwstr>
      </vt:variant>
      <vt:variant>
        <vt:i4>1245235</vt:i4>
      </vt:variant>
      <vt:variant>
        <vt:i4>38</vt:i4>
      </vt:variant>
      <vt:variant>
        <vt:i4>0</vt:i4>
      </vt:variant>
      <vt:variant>
        <vt:i4>5</vt:i4>
      </vt:variant>
      <vt:variant>
        <vt:lpwstr/>
      </vt:variant>
      <vt:variant>
        <vt:lpwstr>_Toc235205401</vt:lpwstr>
      </vt:variant>
      <vt:variant>
        <vt:i4>1245235</vt:i4>
      </vt:variant>
      <vt:variant>
        <vt:i4>32</vt:i4>
      </vt:variant>
      <vt:variant>
        <vt:i4>0</vt:i4>
      </vt:variant>
      <vt:variant>
        <vt:i4>5</vt:i4>
      </vt:variant>
      <vt:variant>
        <vt:lpwstr/>
      </vt:variant>
      <vt:variant>
        <vt:lpwstr>_Toc235205400</vt:lpwstr>
      </vt:variant>
      <vt:variant>
        <vt:i4>1703988</vt:i4>
      </vt:variant>
      <vt:variant>
        <vt:i4>26</vt:i4>
      </vt:variant>
      <vt:variant>
        <vt:i4>0</vt:i4>
      </vt:variant>
      <vt:variant>
        <vt:i4>5</vt:i4>
      </vt:variant>
      <vt:variant>
        <vt:lpwstr/>
      </vt:variant>
      <vt:variant>
        <vt:lpwstr>_Toc235205399</vt:lpwstr>
      </vt:variant>
      <vt:variant>
        <vt:i4>1703988</vt:i4>
      </vt:variant>
      <vt:variant>
        <vt:i4>20</vt:i4>
      </vt:variant>
      <vt:variant>
        <vt:i4>0</vt:i4>
      </vt:variant>
      <vt:variant>
        <vt:i4>5</vt:i4>
      </vt:variant>
      <vt:variant>
        <vt:lpwstr/>
      </vt:variant>
      <vt:variant>
        <vt:lpwstr>_Toc235205398</vt:lpwstr>
      </vt:variant>
      <vt:variant>
        <vt:i4>1703988</vt:i4>
      </vt:variant>
      <vt:variant>
        <vt:i4>14</vt:i4>
      </vt:variant>
      <vt:variant>
        <vt:i4>0</vt:i4>
      </vt:variant>
      <vt:variant>
        <vt:i4>5</vt:i4>
      </vt:variant>
      <vt:variant>
        <vt:lpwstr/>
      </vt:variant>
      <vt:variant>
        <vt:lpwstr>_Toc235205397</vt:lpwstr>
      </vt:variant>
      <vt:variant>
        <vt:i4>1703988</vt:i4>
      </vt:variant>
      <vt:variant>
        <vt:i4>8</vt:i4>
      </vt:variant>
      <vt:variant>
        <vt:i4>0</vt:i4>
      </vt:variant>
      <vt:variant>
        <vt:i4>5</vt:i4>
      </vt:variant>
      <vt:variant>
        <vt:lpwstr/>
      </vt:variant>
      <vt:variant>
        <vt:lpwstr>_Toc235205396</vt:lpwstr>
      </vt:variant>
      <vt:variant>
        <vt:i4>1703988</vt:i4>
      </vt:variant>
      <vt:variant>
        <vt:i4>2</vt:i4>
      </vt:variant>
      <vt:variant>
        <vt:i4>0</vt:i4>
      </vt:variant>
      <vt:variant>
        <vt:i4>5</vt:i4>
      </vt:variant>
      <vt:variant>
        <vt:lpwstr/>
      </vt:variant>
      <vt:variant>
        <vt:lpwstr>_Toc235205395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2012-02-15T19:32:00Z</dcterms:created>
  <dcterms:modified xsi:type="dcterms:W3CDTF">2012-02-15T19:33:00Z</dcterms:modified>
</cp:coreProperties>
</file>