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39D6" w:rsidRDefault="00356D17" w:rsidP="00EF39D6">
      <w:r>
        <w:rPr>
          <w:noProof/>
        </w:rPr>
        <w:drawing>
          <wp:anchor distT="0" distB="0" distL="114300" distR="114300" simplePos="0" relativeHeight="251672576" behindDoc="0" locked="0" layoutInCell="1" allowOverlap="1">
            <wp:simplePos x="0" y="0"/>
            <wp:positionH relativeFrom="column">
              <wp:posOffset>1676400</wp:posOffset>
            </wp:positionH>
            <wp:positionV relativeFrom="paragraph">
              <wp:posOffset>-914400</wp:posOffset>
            </wp:positionV>
            <wp:extent cx="4945380" cy="3276600"/>
            <wp:effectExtent l="0" t="0" r="7620" b="0"/>
            <wp:wrapSquare wrapText="bothSides"/>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5380"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F39D6">
        <w:rPr>
          <w:noProof/>
        </w:rPr>
        <mc:AlternateContent>
          <mc:Choice Requires="wps">
            <w:drawing>
              <wp:anchor distT="0" distB="0" distL="114300" distR="114300" simplePos="0" relativeHeight="251665408" behindDoc="0" locked="0" layoutInCell="0" allowOverlap="1" wp14:anchorId="2459DC03" wp14:editId="265A1591">
                <wp:simplePos x="0" y="0"/>
                <wp:positionH relativeFrom="page">
                  <wp:posOffset>-10758</wp:posOffset>
                </wp:positionH>
                <wp:positionV relativeFrom="topMargin">
                  <wp:posOffset>0</wp:posOffset>
                </wp:positionV>
                <wp:extent cx="2846705" cy="2339788"/>
                <wp:effectExtent l="0" t="0" r="10795" b="22860"/>
                <wp:wrapNone/>
                <wp:docPr id="138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2339788"/>
                        </a:xfrm>
                        <a:prstGeom prst="rect">
                          <a:avLst/>
                        </a:prstGeom>
                        <a:solidFill>
                          <a:schemeClr val="accent5"/>
                        </a:solidFill>
                        <a:ln w="9525">
                          <a:solidFill>
                            <a:schemeClr val="accent1"/>
                          </a:solidFill>
                          <a:miter lim="800000"/>
                          <a:headEnd/>
                          <a:tailEnd/>
                        </a:ln>
                      </wps:spPr>
                      <wps:txbx>
                        <w:txbxContent>
                          <w:p w:rsidR="00EF39D6" w:rsidRDefault="00EF39D6" w:rsidP="00EF39D6">
                            <w:pPr>
                              <w:jc w:val="center"/>
                            </w:pPr>
                          </w:p>
                          <w:p w:rsidR="00EF39D6" w:rsidRDefault="00EF39D6" w:rsidP="00EF39D6">
                            <w:pPr>
                              <w:spacing w:line="204" w:lineRule="auto"/>
                              <w:rPr>
                                <w:rFonts w:ascii="Segoe UI Light" w:hAnsi="Segoe UI Light" w:cs="Segoe UI Light"/>
                                <w:color w:val="FFFFFF" w:themeColor="background1"/>
                                <w:sz w:val="40"/>
                                <w:szCs w:val="40"/>
                              </w:rPr>
                            </w:pPr>
                            <w:r>
                              <w:rPr>
                                <w:rFonts w:ascii="Segoe UI Light" w:hAnsi="Segoe UI Light" w:cs="Segoe UI Light"/>
                                <w:color w:val="FFFFFF" w:themeColor="background1"/>
                                <w:sz w:val="56"/>
                              </w:rPr>
                              <w:t>2015 User Guide</w:t>
                            </w:r>
                            <w:r w:rsidRPr="00D14E6D">
                              <w:rPr>
                                <w:rFonts w:ascii="Segoe UI Light" w:hAnsi="Segoe UI Light" w:cs="Segoe UI Light"/>
                                <w:color w:val="FFFFFF" w:themeColor="background1"/>
                                <w:sz w:val="56"/>
                              </w:rPr>
                              <w:t xml:space="preserve"> </w:t>
                            </w:r>
                          </w:p>
                          <w:p w:rsidR="00EF39D6" w:rsidRDefault="00EF39D6" w:rsidP="00EF39D6">
                            <w:pPr>
                              <w:spacing w:before="0" w:after="120"/>
                              <w:rPr>
                                <w:rFonts w:eastAsia="Times New Roman" w:cs="Segoe UI"/>
                                <w:color w:val="444444"/>
                                <w:kern w:val="0"/>
                              </w:rPr>
                            </w:pPr>
                            <w:r w:rsidRPr="00283DFA">
                              <w:rPr>
                                <w:rFonts w:eastAsia="Times New Roman" w:cs="Segoe UI"/>
                                <w:color w:val="444444"/>
                                <w:kern w:val="0"/>
                              </w:rPr>
                              <w:t xml:space="preserve">Microsoft Dynamics CRM </w:t>
                            </w:r>
                            <w:r>
                              <w:rPr>
                                <w:rFonts w:eastAsia="Times New Roman" w:cs="Segoe UI"/>
                                <w:color w:val="444444"/>
                                <w:kern w:val="0"/>
                              </w:rPr>
                              <w:t>Online</w:t>
                            </w:r>
                            <w:r w:rsidRPr="00283DFA">
                              <w:rPr>
                                <w:rFonts w:eastAsia="Times New Roman" w:cs="Segoe UI"/>
                                <w:color w:val="444444"/>
                                <w:kern w:val="0"/>
                              </w:rPr>
                              <w:t xml:space="preserve"> </w:t>
                            </w:r>
                          </w:p>
                          <w:p w:rsidR="00EF39D6" w:rsidRPr="00283DFA" w:rsidRDefault="00EF39D6" w:rsidP="00EF39D6">
                            <w:pPr>
                              <w:spacing w:before="0" w:after="120"/>
                              <w:rPr>
                                <w:rFonts w:eastAsia="Times New Roman" w:cs="Segoe UI"/>
                                <w:color w:val="444444"/>
                                <w:kern w:val="0"/>
                              </w:rPr>
                            </w:pPr>
                            <w:r w:rsidRPr="00283DFA">
                              <w:rPr>
                                <w:rFonts w:eastAsia="Times New Roman" w:cs="Segoe UI"/>
                                <w:color w:val="444444"/>
                                <w:kern w:val="0"/>
                              </w:rPr>
                              <w:t xml:space="preserve">Microsoft Dynamics CRM </w:t>
                            </w:r>
                            <w:r>
                              <w:rPr>
                                <w:rFonts w:eastAsia="Times New Roman" w:cs="Segoe UI"/>
                                <w:color w:val="444444"/>
                                <w:kern w:val="0"/>
                              </w:rPr>
                              <w:t>2015</w:t>
                            </w:r>
                            <w:bookmarkStart w:id="0" w:name="_GoBack"/>
                            <w:bookmarkEnd w:id="0"/>
                          </w:p>
                          <w:p w:rsidR="00EF39D6" w:rsidRPr="00283DFA" w:rsidRDefault="00EF39D6" w:rsidP="00EF39D6">
                            <w:pPr>
                              <w:spacing w:before="0" w:after="120"/>
                              <w:rPr>
                                <w:rFonts w:eastAsia="Times New Roman" w:cs="Segoe UI"/>
                                <w:color w:val="444444"/>
                                <w:kern w:val="0"/>
                              </w:rPr>
                            </w:pPr>
                          </w:p>
                          <w:p w:rsidR="00EF39D6" w:rsidRDefault="00EF39D6" w:rsidP="00EF39D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3" o:spid="_x0000_s1026" style="position:absolute;margin-left:-.85pt;margin-top:0;width:224.15pt;height:184.2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" o:allowincell="f" fillcolor="#4bacc6 [3208]" strokecolor="#4f81bd [3204]">
                <v:textbox>
                  <w:txbxContent>
                    <w:p w:rsidR="00EF39D6" w:rsidRDefault="00EF39D6" w:rsidP="00EF39D6">
                      <w:pPr>
                        <w:jc w:val="center"/>
                      </w:pPr>
                    </w:p>
                    <w:p w:rsidR="00EF39D6" w:rsidRDefault="00EF39D6" w:rsidP="00EF39D6">
                      <w:pPr>
                        <w:spacing w:line="204" w:lineRule="auto"/>
                        <w:rPr>
                          <w:rFonts w:ascii="Segoe UI Light" w:hAnsi="Segoe UI Light" w:cs="Segoe UI Light"/>
                          <w:color w:val="FFFFFF" w:themeColor="background1"/>
                          <w:sz w:val="40"/>
                          <w:szCs w:val="40"/>
                        </w:rPr>
                      </w:pPr>
                      <w:r>
                        <w:rPr>
                          <w:rFonts w:ascii="Segoe UI Light" w:hAnsi="Segoe UI Light" w:cs="Segoe UI Light"/>
                          <w:color w:val="FFFFFF" w:themeColor="background1"/>
                          <w:sz w:val="56"/>
                        </w:rPr>
                        <w:t>2015 User Guide</w:t>
                      </w:r>
                      <w:r w:rsidRPr="00D14E6D">
                        <w:rPr>
                          <w:rFonts w:ascii="Segoe UI Light" w:hAnsi="Segoe UI Light" w:cs="Segoe UI Light"/>
                          <w:color w:val="FFFFFF" w:themeColor="background1"/>
                          <w:sz w:val="56"/>
                        </w:rPr>
                        <w:t xml:space="preserve"> </w:t>
                      </w:r>
                    </w:p>
                    <w:p w:rsidR="00EF39D6" w:rsidRDefault="00EF39D6" w:rsidP="00EF39D6">
                      <w:pPr>
                        <w:spacing w:before="0" w:after="120"/>
                        <w:rPr>
                          <w:rFonts w:eastAsia="Times New Roman" w:cs="Segoe UI"/>
                          <w:color w:val="444444"/>
                          <w:kern w:val="0"/>
                        </w:rPr>
                      </w:pPr>
                      <w:r w:rsidRPr="00283DFA">
                        <w:rPr>
                          <w:rFonts w:eastAsia="Times New Roman" w:cs="Segoe UI"/>
                          <w:color w:val="444444"/>
                          <w:kern w:val="0"/>
                        </w:rPr>
                        <w:t xml:space="preserve">Microsoft Dynamics CRM </w:t>
                      </w:r>
                      <w:r>
                        <w:rPr>
                          <w:rFonts w:eastAsia="Times New Roman" w:cs="Segoe UI"/>
                          <w:color w:val="444444"/>
                          <w:kern w:val="0"/>
                        </w:rPr>
                        <w:t>Online</w:t>
                      </w:r>
                      <w:r w:rsidRPr="00283DFA">
                        <w:rPr>
                          <w:rFonts w:eastAsia="Times New Roman" w:cs="Segoe UI"/>
                          <w:color w:val="444444"/>
                          <w:kern w:val="0"/>
                        </w:rPr>
                        <w:t xml:space="preserve"> </w:t>
                      </w:r>
                    </w:p>
                    <w:p w:rsidR="00EF39D6" w:rsidRPr="00283DFA" w:rsidRDefault="00EF39D6" w:rsidP="00EF39D6">
                      <w:pPr>
                        <w:spacing w:before="0" w:after="120"/>
                        <w:rPr>
                          <w:rFonts w:eastAsia="Times New Roman" w:cs="Segoe UI"/>
                          <w:color w:val="444444"/>
                          <w:kern w:val="0"/>
                        </w:rPr>
                      </w:pPr>
                      <w:r w:rsidRPr="00283DFA">
                        <w:rPr>
                          <w:rFonts w:eastAsia="Times New Roman" w:cs="Segoe UI"/>
                          <w:color w:val="444444"/>
                          <w:kern w:val="0"/>
                        </w:rPr>
                        <w:t xml:space="preserve">Microsoft Dynamics CRM </w:t>
                      </w:r>
                      <w:r>
                        <w:rPr>
                          <w:rFonts w:eastAsia="Times New Roman" w:cs="Segoe UI"/>
                          <w:color w:val="444444"/>
                          <w:kern w:val="0"/>
                        </w:rPr>
                        <w:t>2015</w:t>
                      </w:r>
                      <w:bookmarkStart w:id="1" w:name="_GoBack"/>
                      <w:bookmarkEnd w:id="1"/>
                    </w:p>
                    <w:p w:rsidR="00EF39D6" w:rsidRPr="00283DFA" w:rsidRDefault="00EF39D6" w:rsidP="00EF39D6">
                      <w:pPr>
                        <w:spacing w:before="0" w:after="120"/>
                        <w:rPr>
                          <w:rFonts w:eastAsia="Times New Roman" w:cs="Segoe UI"/>
                          <w:color w:val="444444"/>
                          <w:kern w:val="0"/>
                        </w:rPr>
                      </w:pPr>
                    </w:p>
                    <w:p w:rsidR="00EF39D6" w:rsidRDefault="00EF39D6" w:rsidP="00EF39D6">
                      <w:pPr>
                        <w:jc w:val="center"/>
                      </w:pPr>
                    </w:p>
                  </w:txbxContent>
                </v:textbox>
                <w10:wrap anchorx="page" anchory="margin"/>
              </v:rect>
            </w:pict>
          </mc:Fallback>
        </mc:AlternateContent>
      </w:r>
    </w:p>
    <w:p w:rsidR="00EF39D6" w:rsidRDefault="00EF39D6" w:rsidP="00EF39D6"/>
    <w:p w:rsidR="00EF39D6" w:rsidRDefault="00EF39D6" w:rsidP="00EF39D6"/>
    <w:p w:rsidR="00EF39D6" w:rsidRDefault="00EF39D6" w:rsidP="00EF39D6"/>
    <w:p w:rsidR="00EF39D6" w:rsidRDefault="00EF39D6" w:rsidP="00EF39D6"/>
    <w:p w:rsidR="00EF39D6" w:rsidRDefault="00EF39D6" w:rsidP="00EF39D6"/>
    <w:p w:rsidR="00EF39D6" w:rsidRDefault="00EF39D6" w:rsidP="00EF39D6">
      <w:r>
        <w:rPr>
          <w:noProof/>
        </w:rPr>
        <mc:AlternateContent>
          <mc:Choice Requires="wps">
            <w:drawing>
              <wp:anchor distT="0" distB="0" distL="114300" distR="114300" simplePos="0" relativeHeight="251666432" behindDoc="0" locked="0" layoutInCell="0" allowOverlap="1" wp14:anchorId="1A22F250" wp14:editId="49B6B3A4">
                <wp:simplePos x="0" y="0"/>
                <wp:positionH relativeFrom="page">
                  <wp:posOffset>-15241</wp:posOffset>
                </wp:positionH>
                <wp:positionV relativeFrom="topMargin">
                  <wp:posOffset>2346960</wp:posOffset>
                </wp:positionV>
                <wp:extent cx="2854325" cy="929640"/>
                <wp:effectExtent l="0" t="0" r="22225" b="22860"/>
                <wp:wrapNone/>
                <wp:docPr id="138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4325" cy="929640"/>
                        </a:xfrm>
                        <a:prstGeom prst="rect">
                          <a:avLst/>
                        </a:prstGeom>
                        <a:solidFill>
                          <a:schemeClr val="accent6"/>
                        </a:solidFill>
                        <a:ln w="9525">
                          <a:solidFill>
                            <a:schemeClr val="accent6"/>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
            <w:pict>
              <v:rect id="Rectangle 3" o:spid="_x0000_s1026" style="position:absolute;margin-left:-1.2pt;margin-top:184.8pt;width:224.75pt;height:73.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" o:allowincell="f" fillcolor="#f79646 [3209]" strokecolor="#f79646 [3209]">
                <w10:wrap anchorx="page" anchory="margin"/>
              </v:rect>
            </w:pict>
          </mc:Fallback>
        </mc:AlternateContent>
      </w:r>
    </w:p>
    <w:p w:rsidR="00EF39D6" w:rsidRDefault="00EF39D6" w:rsidP="00EF39D6"/>
    <w:p w:rsidR="00EF39D6" w:rsidRDefault="00EF39D6" w:rsidP="00EF39D6"/>
    <w:p w:rsidR="00EF39D6" w:rsidRDefault="00EF39D6" w:rsidP="00EF39D6"/>
    <w:p w:rsidR="00EF39D6" w:rsidRDefault="00EF39D6" w:rsidP="00EF39D6"/>
    <w:p w:rsidR="00EF39D6" w:rsidRDefault="00EF39D6" w:rsidP="00EF39D6"/>
    <w:p w:rsidR="00695084" w:rsidRDefault="00695084" w:rsidP="00695084"/>
    <w:p w:rsidR="00695084" w:rsidRPr="00697C33" w:rsidRDefault="00695084" w:rsidP="00695084">
      <w:pPr>
        <w:spacing w:line="204" w:lineRule="auto"/>
        <w:jc w:val="center"/>
        <w:rPr>
          <w:rFonts w:ascii="Segoe UI Light" w:hAnsi="Segoe UI Light" w:cs="Segoe UI Light"/>
          <w:color w:val="FF0000"/>
          <w:sz w:val="18"/>
        </w:rPr>
      </w:pPr>
    </w:p>
    <w:p w:rsidR="00EF39D6" w:rsidRDefault="00EF39D6" w:rsidP="00EF39D6"/>
    <w:p w:rsidR="00EF39D6" w:rsidRPr="0080181A" w:rsidRDefault="00695084" w:rsidP="00695084">
      <w:pPr>
        <w:pStyle w:val="DynQuote"/>
        <w:tabs>
          <w:tab w:val="left" w:pos="576"/>
        </w:tabs>
        <w:jc w:val="right"/>
        <w:rPr>
          <w:i w:val="0"/>
          <w:color w:val="F79646" w:themeColor="accent6"/>
        </w:rPr>
      </w:pPr>
      <w:r>
        <w:rPr>
          <w:i w:val="0"/>
          <w:noProof/>
        </w:rPr>
        <w:t xml:space="preserve">                                   </w:t>
      </w:r>
      <w:r w:rsidR="00EF39D6" w:rsidRPr="0080181A">
        <w:rPr>
          <w:i w:val="0"/>
          <w:noProof/>
        </w:rPr>
        <w:t>Contents</w:t>
      </w:r>
    </w:p>
    <w:p w:rsidR="00EF39D6" w:rsidRDefault="00EF39D6" w:rsidP="00EF39D6">
      <w:pPr>
        <w:pStyle w:val="BodyCopy"/>
        <w:jc w:val="right"/>
      </w:pPr>
    </w:p>
    <w:p w:rsidR="00EF39D6" w:rsidRDefault="00EF39D6" w:rsidP="00EF39D6">
      <w:pPr>
        <w:pStyle w:val="BodyCopy"/>
        <w:jc w:val="right"/>
      </w:pPr>
      <w:r>
        <w:t>Manage the sales cycle</w:t>
      </w:r>
    </w:p>
    <w:p w:rsidR="00EF39D6" w:rsidRDefault="00EF39D6" w:rsidP="00EF39D6">
      <w:pPr>
        <w:pStyle w:val="BodyCopy"/>
        <w:tabs>
          <w:tab w:val="center" w:pos="3299"/>
        </w:tabs>
        <w:jc w:val="right"/>
      </w:pPr>
      <w:r>
        <w:t>Manage your service team</w:t>
      </w:r>
    </w:p>
    <w:p w:rsidR="00EF39D6" w:rsidRDefault="00EF39D6" w:rsidP="00094802">
      <w:pPr>
        <w:pStyle w:val="BodyCopy"/>
        <w:jc w:val="right"/>
      </w:pPr>
      <w:r>
        <w:t>Work with cases</w:t>
      </w:r>
      <w:r>
        <w:tab/>
      </w:r>
    </w:p>
    <w:p w:rsidR="00EF39D6" w:rsidRDefault="00EF39D6" w:rsidP="00EF39D6">
      <w:pPr>
        <w:pStyle w:val="BodyCopy"/>
        <w:jc w:val="right"/>
      </w:pPr>
      <w:r>
        <w:t>Create and run reports</w:t>
      </w:r>
    </w:p>
    <w:p w:rsidR="00EF39D6" w:rsidRDefault="00EF39D6" w:rsidP="00EF39D6">
      <w:pPr>
        <w:pStyle w:val="BodyCopy"/>
        <w:jc w:val="right"/>
      </w:pPr>
      <w:r>
        <w:t>Administer CRM</w:t>
      </w:r>
    </w:p>
    <w:p w:rsidR="00EF39D6" w:rsidRDefault="00EF39D6" w:rsidP="00EF39D6">
      <w:pPr>
        <w:pStyle w:val="BodyCopy"/>
        <w:jc w:val="right"/>
      </w:pPr>
      <w:r>
        <w:t>Go Mobile</w:t>
      </w:r>
    </w:p>
    <w:p w:rsidR="00EF39D6" w:rsidRDefault="00EF39D6" w:rsidP="00EF39D6">
      <w:pPr>
        <w:pStyle w:val="BodyCopy"/>
        <w:jc w:val="right"/>
      </w:pPr>
      <w:r>
        <w:t>Monitor social media</w:t>
      </w:r>
    </w:p>
    <w:p w:rsidR="00EF39D6" w:rsidRDefault="00EF39D6" w:rsidP="00EF39D6">
      <w:pPr>
        <w:pStyle w:val="BodyCopy"/>
        <w:jc w:val="right"/>
      </w:pPr>
      <w:r>
        <w:t>Import data</w:t>
      </w:r>
    </w:p>
    <w:p w:rsidR="00EF39D6" w:rsidRDefault="00EF39D6" w:rsidP="00EF39D6">
      <w:pPr>
        <w:pStyle w:val="BodyCopy"/>
        <w:jc w:val="right"/>
      </w:pPr>
      <w:r w:rsidRPr="00E27E87">
        <w:t>Accessibility</w:t>
      </w:r>
    </w:p>
    <w:p w:rsidR="00EF39D6" w:rsidRDefault="00CF48A6" w:rsidP="00EF39D6">
      <w:pPr>
        <w:sectPr w:rsidR="00EF39D6" w:rsidSect="006A49B2">
          <w:headerReference w:type="even" r:id="rId10"/>
          <w:footerReference w:type="even" r:id="rId11"/>
          <w:pgSz w:w="12240" w:h="15840" w:code="1"/>
          <w:pgMar w:top="1440" w:right="1800" w:bottom="1440" w:left="1800" w:header="1440" w:footer="1440" w:gutter="0"/>
          <w:cols w:space="720"/>
          <w:docGrid w:linePitch="360"/>
        </w:sectPr>
      </w:pPr>
      <w:r>
        <w:rPr>
          <w:noProof/>
        </w:rPr>
        <mc:AlternateContent>
          <mc:Choice Requires="wps">
            <w:drawing>
              <wp:anchor distT="0" distB="0" distL="114300" distR="114300" simplePos="0" relativeHeight="251669504" behindDoc="0" locked="0" layoutInCell="1" allowOverlap="1" wp14:anchorId="25242A0E" wp14:editId="776E214A">
                <wp:simplePos x="0" y="0"/>
                <wp:positionH relativeFrom="column">
                  <wp:posOffset>4808220</wp:posOffset>
                </wp:positionH>
                <wp:positionV relativeFrom="paragraph">
                  <wp:posOffset>2033905</wp:posOffset>
                </wp:positionV>
                <wp:extent cx="2118360" cy="925195"/>
                <wp:effectExtent l="0" t="0" r="0" b="8255"/>
                <wp:wrapNone/>
                <wp:docPr id="1388" name="Rectangle 996"/>
                <wp:cNvGraphicFramePr/>
                <a:graphic xmlns:a="http://schemas.openxmlformats.org/drawingml/2006/main">
                  <a:graphicData uri="http://schemas.microsoft.com/office/word/2010/wordprocessingShape">
                    <wps:wsp>
                      <wps:cNvSpPr/>
                      <wps:spPr bwMode="auto">
                        <a:xfrm>
                          <a:off x="0" y="0"/>
                          <a:ext cx="2118360" cy="925195"/>
                        </a:xfrm>
                        <a:prstGeom prst="rect">
                          <a:avLst/>
                        </a:prstGeom>
                        <a:solidFill>
                          <a:schemeClr val="accent6"/>
                        </a:solidFill>
                        <a:ln>
                          <a:noFill/>
                          <a:headEnd type="none" w="med" len="med"/>
                          <a:tailEnd type="none" w="med" len="med"/>
                        </a:ln>
                        <a:effectLst/>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182880" tIns="146304" rIns="182880" bIns="146304"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id="Rectangle 996" o:spid="_x0000_s1026" style="position:absolute;margin-left:378.6pt;margin-top:160.15pt;width:166.8pt;height:72.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" fillcolor="#f79646 [3209]" stroked="f">
                <v:textbox inset="14.4pt,11.52pt,14.4pt,11.52pt"/>
              </v:rect>
            </w:pict>
          </mc:Fallback>
        </mc:AlternateContent>
      </w:r>
      <w:r w:rsidRPr="0080181A">
        <w:rPr>
          <w:i/>
          <w:noProof/>
        </w:rPr>
        <mc:AlternateContent>
          <mc:Choice Requires="wps">
            <w:drawing>
              <wp:anchor distT="0" distB="0" distL="114300" distR="114300" simplePos="0" relativeHeight="251671552" behindDoc="0" locked="0" layoutInCell="1" allowOverlap="1" wp14:anchorId="57001BA7" wp14:editId="3A31B49A">
                <wp:simplePos x="0" y="0"/>
                <wp:positionH relativeFrom="column">
                  <wp:posOffset>-1096010</wp:posOffset>
                </wp:positionH>
                <wp:positionV relativeFrom="paragraph">
                  <wp:posOffset>2084070</wp:posOffset>
                </wp:positionV>
                <wp:extent cx="5905500" cy="952500"/>
                <wp:effectExtent l="0" t="0" r="0" b="0"/>
                <wp:wrapNone/>
                <wp:docPr id="138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9D6" w:rsidRPr="00E25767" w:rsidRDefault="00EF39D6" w:rsidP="00EF39D6">
                            <w:pPr>
                              <w:rPr>
                                <w:rFonts w:eastAsia="Times New Roman" w:cs="Segoe UI"/>
                                <w:kern w:val="0"/>
                              </w:rPr>
                            </w:pPr>
                            <w:r w:rsidRPr="006D3021">
                              <w:rPr>
                                <w:rFonts w:eastAsia="Times New Roman" w:cs="Segoe UI"/>
                                <w:kern w:val="0"/>
                              </w:rPr>
                              <w:t xml:space="preserve">This user guide is for people who prefer a print version of CRM </w:t>
                            </w:r>
                            <w:r>
                              <w:rPr>
                                <w:rFonts w:eastAsia="Times New Roman" w:cs="Segoe UI"/>
                                <w:kern w:val="0"/>
                              </w:rPr>
                              <w:t>Online and CRM</w:t>
                            </w:r>
                            <w:r w:rsidR="00CF48A6">
                              <w:rPr>
                                <w:rFonts w:eastAsia="Times New Roman" w:cs="Segoe UI"/>
                                <w:kern w:val="0"/>
                              </w:rPr>
                              <w:t xml:space="preserve"> 2015</w:t>
                            </w:r>
                            <w:r>
                              <w:rPr>
                                <w:rFonts w:eastAsia="Times New Roman" w:cs="Segoe UI"/>
                                <w:kern w:val="0"/>
                              </w:rPr>
                              <w:t xml:space="preserve"> </w:t>
                            </w:r>
                            <w:r w:rsidR="00CF48A6">
                              <w:rPr>
                                <w:rFonts w:eastAsia="Times New Roman" w:cs="Segoe UI"/>
                                <w:kern w:val="0"/>
                              </w:rPr>
                              <w:t>(</w:t>
                            </w:r>
                            <w:r>
                              <w:rPr>
                                <w:rFonts w:eastAsia="Times New Roman" w:cs="Segoe UI"/>
                                <w:kern w:val="0"/>
                              </w:rPr>
                              <w:t>on-prem</w:t>
                            </w:r>
                            <w:r w:rsidR="00CF48A6">
                              <w:rPr>
                                <w:rFonts w:eastAsia="Times New Roman" w:cs="Segoe UI"/>
                                <w:kern w:val="0"/>
                              </w:rPr>
                              <w:t>ises)</w:t>
                            </w:r>
                            <w:r>
                              <w:rPr>
                                <w:rFonts w:eastAsia="Times New Roman" w:cs="Segoe UI"/>
                                <w:kern w:val="0"/>
                              </w:rPr>
                              <w:t xml:space="preserve"> H</w:t>
                            </w:r>
                            <w:r w:rsidRPr="006D3021">
                              <w:rPr>
                                <w:rFonts w:eastAsia="Times New Roman" w:cs="Segoe UI"/>
                                <w:kern w:val="0"/>
                              </w:rPr>
                              <w:t>elp and for those who want to customize the content for their organization. For videos, quick reference cards, eBooks, and for up-to-date information</w:t>
                            </w:r>
                            <w:r>
                              <w:rPr>
                                <w:rFonts w:eastAsia="Times New Roman" w:cs="Segoe UI"/>
                                <w:kern w:val="0"/>
                              </w:rPr>
                              <w:t>,</w:t>
                            </w:r>
                            <w:r w:rsidRPr="006D3021">
                              <w:rPr>
                                <w:rFonts w:eastAsia="Times New Roman" w:cs="Segoe UI"/>
                                <w:kern w:val="0"/>
                              </w:rPr>
                              <w:t xml:space="preserve"> visit the Customer Center at </w:t>
                            </w:r>
                            <w:hyperlink r:id="rId12" w:history="1">
                              <w:r w:rsidRPr="00433C83">
                                <w:rPr>
                                  <w:rStyle w:val="Hyperlink"/>
                                  <w:rFonts w:eastAsia="Times New Roman" w:cs="Segoe UI"/>
                                  <w:kern w:val="0"/>
                                  <w:szCs w:val="20"/>
                                </w:rPr>
                                <w:t>www.CRMCustomerCenter.com</w:t>
                              </w:r>
                            </w:hyperlink>
                            <w:r w:rsidRPr="006D3021">
                              <w:rPr>
                                <w:rFonts w:eastAsia="Times New Roman" w:cs="Segoe UI"/>
                                <w:kern w:val="0"/>
                              </w:rPr>
                              <w:t>.</w:t>
                            </w:r>
                            <w:r>
                              <w:rPr>
                                <w:rFonts w:eastAsia="Times New Roman" w:cs="Segoe UI"/>
                                <w:kern w:val="0"/>
                              </w:rPr>
                              <w:t xml:space="preserve"> </w:t>
                            </w:r>
                          </w:p>
                          <w:p w:rsidR="00EF39D6" w:rsidRPr="00C908D7" w:rsidRDefault="00EF39D6" w:rsidP="00EF39D6">
                            <w:pPr>
                              <w:spacing w:line="204" w:lineRule="auto"/>
                              <w:rPr>
                                <w:rFonts w:ascii="Segoe UI Light" w:hAnsi="Segoe UI Light" w:cs="Segoe UI Light"/>
                                <w:color w:val="FFFFFF" w:themeColor="background1"/>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Text Box 9" o:spid="_x0000_s1027" type="#_x0000_t202" style="position:absolute;margin-left:-86.3pt;margin-top:164.1pt;width:465pt;height: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Vxt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" filled="f" stroked="f">
                <v:textbox>
                  <w:txbxContent>
                    <w:p w:rsidR="00EF39D6" w:rsidRPr="00E25767" w:rsidRDefault="00EF39D6" w:rsidP="00EF39D6">
                      <w:pPr>
                        <w:rPr>
                          <w:rFonts w:eastAsia="Times New Roman" w:cs="Segoe UI"/>
                          <w:kern w:val="0"/>
                        </w:rPr>
                      </w:pPr>
                      <w:r w:rsidRPr="006D3021">
                        <w:rPr>
                          <w:rFonts w:eastAsia="Times New Roman" w:cs="Segoe UI"/>
                          <w:kern w:val="0"/>
                        </w:rPr>
                        <w:t xml:space="preserve">This user guide is for people who prefer a print version of CRM </w:t>
                      </w:r>
                      <w:r>
                        <w:rPr>
                          <w:rFonts w:eastAsia="Times New Roman" w:cs="Segoe UI"/>
                          <w:kern w:val="0"/>
                        </w:rPr>
                        <w:t>Online and CRM</w:t>
                      </w:r>
                      <w:r w:rsidR="00CF48A6">
                        <w:rPr>
                          <w:rFonts w:eastAsia="Times New Roman" w:cs="Segoe UI"/>
                          <w:kern w:val="0"/>
                        </w:rPr>
                        <w:t xml:space="preserve"> 2015</w:t>
                      </w:r>
                      <w:r>
                        <w:rPr>
                          <w:rFonts w:eastAsia="Times New Roman" w:cs="Segoe UI"/>
                          <w:kern w:val="0"/>
                        </w:rPr>
                        <w:t xml:space="preserve"> </w:t>
                      </w:r>
                      <w:r w:rsidR="00CF48A6">
                        <w:rPr>
                          <w:rFonts w:eastAsia="Times New Roman" w:cs="Segoe UI"/>
                          <w:kern w:val="0"/>
                        </w:rPr>
                        <w:t>(</w:t>
                      </w:r>
                      <w:r>
                        <w:rPr>
                          <w:rFonts w:eastAsia="Times New Roman" w:cs="Segoe UI"/>
                          <w:kern w:val="0"/>
                        </w:rPr>
                        <w:t>on-prem</w:t>
                      </w:r>
                      <w:r w:rsidR="00CF48A6">
                        <w:rPr>
                          <w:rFonts w:eastAsia="Times New Roman" w:cs="Segoe UI"/>
                          <w:kern w:val="0"/>
                        </w:rPr>
                        <w:t>ises)</w:t>
                      </w:r>
                      <w:r>
                        <w:rPr>
                          <w:rFonts w:eastAsia="Times New Roman" w:cs="Segoe UI"/>
                          <w:kern w:val="0"/>
                        </w:rPr>
                        <w:t xml:space="preserve"> H</w:t>
                      </w:r>
                      <w:r w:rsidRPr="006D3021">
                        <w:rPr>
                          <w:rFonts w:eastAsia="Times New Roman" w:cs="Segoe UI"/>
                          <w:kern w:val="0"/>
                        </w:rPr>
                        <w:t>elp and for those who want to customize the content for their organization. For videos, quick reference cards, eBooks, and for up-to-date information</w:t>
                      </w:r>
                      <w:r>
                        <w:rPr>
                          <w:rFonts w:eastAsia="Times New Roman" w:cs="Segoe UI"/>
                          <w:kern w:val="0"/>
                        </w:rPr>
                        <w:t>,</w:t>
                      </w:r>
                      <w:r w:rsidRPr="006D3021">
                        <w:rPr>
                          <w:rFonts w:eastAsia="Times New Roman" w:cs="Segoe UI"/>
                          <w:kern w:val="0"/>
                        </w:rPr>
                        <w:t xml:space="preserve"> visit the Customer Center at </w:t>
                      </w:r>
                      <w:hyperlink r:id="rId13" w:history="1">
                        <w:r w:rsidRPr="00433C83">
                          <w:rPr>
                            <w:rStyle w:val="Hyperlink"/>
                            <w:rFonts w:eastAsia="Times New Roman" w:cs="Segoe UI"/>
                            <w:kern w:val="0"/>
                            <w:szCs w:val="20"/>
                          </w:rPr>
                          <w:t>www.CRMCustomerCenter.com</w:t>
                        </w:r>
                      </w:hyperlink>
                      <w:r w:rsidRPr="006D3021">
                        <w:rPr>
                          <w:rFonts w:eastAsia="Times New Roman" w:cs="Segoe UI"/>
                          <w:kern w:val="0"/>
                        </w:rPr>
                        <w:t>.</w:t>
                      </w:r>
                      <w:r>
                        <w:rPr>
                          <w:rFonts w:eastAsia="Times New Roman" w:cs="Segoe UI"/>
                          <w:kern w:val="0"/>
                        </w:rPr>
                        <w:t xml:space="preserve"> </w:t>
                      </w:r>
                    </w:p>
                    <w:p w:rsidR="00EF39D6" w:rsidRPr="00C908D7" w:rsidRDefault="00EF39D6" w:rsidP="00EF39D6">
                      <w:pPr>
                        <w:spacing w:line="204" w:lineRule="auto"/>
                        <w:rPr>
                          <w:rFonts w:ascii="Segoe UI Light" w:hAnsi="Segoe UI Light" w:cs="Segoe UI Light"/>
                          <w:color w:val="FFFFFF" w:themeColor="background1"/>
                          <w:sz w:val="18"/>
                        </w:rPr>
                      </w:pPr>
                    </w:p>
                  </w:txbxContent>
                </v:textbox>
              </v:shape>
            </w:pict>
          </mc:Fallback>
        </mc:AlternateContent>
      </w:r>
      <w:r>
        <w:rPr>
          <w:noProof/>
        </w:rPr>
        <mc:AlternateContent>
          <mc:Choice Requires="wps">
            <w:drawing>
              <wp:anchor distT="0" distB="0" distL="114300" distR="114300" simplePos="0" relativeHeight="251670528" behindDoc="0" locked="0" layoutInCell="0" allowOverlap="1" wp14:anchorId="1FEA571B" wp14:editId="7C1C7482">
                <wp:simplePos x="0" y="0"/>
                <wp:positionH relativeFrom="page">
                  <wp:posOffset>0</wp:posOffset>
                </wp:positionH>
                <wp:positionV relativeFrom="page">
                  <wp:posOffset>9178925</wp:posOffset>
                </wp:positionV>
                <wp:extent cx="5977890" cy="925195"/>
                <wp:effectExtent l="0" t="0" r="22860" b="27305"/>
                <wp:wrapNone/>
                <wp:docPr id="138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7890" cy="925195"/>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
            <w:pict>
              <v:rect id="Rectangle 2" o:spid="_x0000_s1026" style="position:absolute;margin-left:0;margin-top:722.75pt;width:470.7pt;height:72.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" o:allowincell="f" fillcolor="#4bacc6 [3208]" strokecolor="#4f81bd [3204]">
                <w10:wrap anchorx="page" anchory="page"/>
              </v:rect>
            </w:pict>
          </mc:Fallback>
        </mc:AlternateContent>
      </w:r>
      <w:r w:rsidR="00EF39D6" w:rsidRPr="00243E47">
        <w:rPr>
          <w:noProof/>
        </w:rPr>
        <w:drawing>
          <wp:anchor distT="0" distB="0" distL="114300" distR="114300" simplePos="0" relativeHeight="251668480" behindDoc="0" locked="1" layoutInCell="1" allowOverlap="1" wp14:anchorId="6AAE86ED" wp14:editId="447B1AEC">
            <wp:simplePos x="0" y="0"/>
            <wp:positionH relativeFrom="page">
              <wp:posOffset>266700</wp:posOffset>
            </wp:positionH>
            <wp:positionV relativeFrom="page">
              <wp:posOffset>2773045</wp:posOffset>
            </wp:positionV>
            <wp:extent cx="2286000" cy="262890"/>
            <wp:effectExtent l="0" t="0" r="0" b="381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Microsoft Dynamics Small Logo-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2628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542F0" w:rsidRDefault="00F542F0" w:rsidP="00F542F0">
      <w:pPr>
        <w:spacing w:line="276" w:lineRule="atLeast"/>
      </w:pPr>
    </w:p>
    <w:p w:rsidR="00F542F0" w:rsidRDefault="00F542F0" w:rsidP="00F542F0"/>
    <w:p w:rsidR="00F542F0" w:rsidRDefault="00F542F0" w:rsidP="00F542F0">
      <w:pPr>
        <w:sectPr w:rsidR="00F542F0" w:rsidSect="00F542F0">
          <w:headerReference w:type="even" r:id="rId15"/>
          <w:footerReference w:type="even" r:id="rId16"/>
          <w:pgSz w:w="12240" w:h="15840" w:code="1"/>
          <w:pgMar w:top="1440" w:right="1800" w:bottom="1440" w:left="1800" w:header="1440" w:footer="1440" w:gutter="0"/>
          <w:cols w:space="720"/>
          <w:docGrid w:linePitch="360"/>
        </w:sectPr>
      </w:pPr>
    </w:p>
    <w:p w:rsidR="00F542F0" w:rsidRDefault="00F542F0" w:rsidP="00F542F0">
      <w:r>
        <w:lastRenderedPageBreak/>
        <w:t xml:space="preserve">This document is provided "as-is". Information and views expressed in this document, including URL and other Internet Web site references, may change without notice. </w:t>
      </w:r>
    </w:p>
    <w:p w:rsidR="00F542F0" w:rsidRDefault="00F542F0" w:rsidP="00F542F0">
      <w:r>
        <w:t xml:space="preserve">Some examples depicted herein are provided for illustration only and are fictitious. No real association or connection is intended or should be inferred. </w:t>
      </w:r>
    </w:p>
    <w:p w:rsidR="00F542F0" w:rsidRDefault="00F542F0" w:rsidP="00F542F0">
      <w:r>
        <w:t xml:space="preserve">This document does not provide you with any legal rights to any intellectual property in any Microsoft product. You may copy and use this document for your internal, reference purposes. </w:t>
      </w:r>
    </w:p>
    <w:p w:rsidR="00F542F0" w:rsidRDefault="00094802" w:rsidP="00F542F0">
      <w:r>
        <w:t>© 201</w:t>
      </w:r>
      <w:r w:rsidR="00C17DAF">
        <w:t>5</w:t>
      </w:r>
      <w:r w:rsidR="00F542F0">
        <w:t xml:space="preserve"> Microsoft.  All rights reserved.</w:t>
      </w:r>
    </w:p>
    <w:p w:rsidR="00F542F0" w:rsidRDefault="00F542F0" w:rsidP="00F542F0">
      <w:r>
        <w:t>Microsoft, Active Directory, ActiveX, Azure, BizTalk, JScript, Microsoft Dynamics, Outlook, SharePoint, SQL Server, Visual Basic, Visual Studio, Windows, Windows Server, and Windows Vista are trademarks of the Microsoft group of companies.</w:t>
      </w:r>
    </w:p>
    <w:p w:rsidR="00F542F0" w:rsidRDefault="00F542F0" w:rsidP="00F542F0">
      <w:r>
        <w:t>All other trademarks are property of their respective owners.</w:t>
      </w:r>
    </w:p>
    <w:p w:rsidR="00F542F0" w:rsidRDefault="00F542F0" w:rsidP="00F542F0"/>
    <w:p w:rsidR="00F542F0" w:rsidRDefault="00F542F0" w:rsidP="00F542F0">
      <w:pPr>
        <w:pStyle w:val="DSTOC1-0"/>
        <w:sectPr w:rsidR="00F542F0" w:rsidSect="00F542F0">
          <w:footerReference w:type="default" r:id="rId17"/>
          <w:pgSz w:w="12240" w:h="15840" w:code="1"/>
          <w:pgMar w:top="1440" w:right="1800" w:bottom="1440" w:left="1800" w:header="1440" w:footer="1440" w:gutter="0"/>
          <w:cols w:space="720"/>
          <w:docGrid w:linePitch="360"/>
        </w:sectPr>
      </w:pPr>
    </w:p>
    <w:p w:rsidR="00F542F0" w:rsidRDefault="00F542F0" w:rsidP="00F542F0">
      <w:pPr>
        <w:pStyle w:val="DSTOC1-0"/>
      </w:pPr>
      <w:r>
        <w:lastRenderedPageBreak/>
        <w:t>Contents</w:t>
      </w:r>
    </w:p>
    <w:p w:rsidR="00EB3A9E" w:rsidRDefault="00F542F0">
      <w:pPr>
        <w:pStyle w:val="TOC1"/>
        <w:tabs>
          <w:tab w:val="right" w:leader="dot" w:pos="8630"/>
        </w:tabs>
        <w:rPr>
          <w:rFonts w:asciiTheme="minorHAnsi" w:eastAsiaTheme="minorEastAsia" w:hAnsiTheme="minorHAnsi" w:cstheme="minorBidi"/>
          <w:noProof/>
          <w:kern w:val="0"/>
          <w:sz w:val="22"/>
          <w:szCs w:val="22"/>
        </w:rPr>
      </w:pPr>
      <w:r>
        <w:rPr>
          <w:rFonts w:eastAsiaTheme="minorEastAsia"/>
          <w:lang w:eastAsia="zh-CN"/>
        </w:rPr>
        <w:fldChar w:fldCharType="begin"/>
      </w:r>
      <w:r>
        <w:rPr>
          <w:rFonts w:eastAsiaTheme="minorEastAsia"/>
          <w:lang w:eastAsia="zh-CN"/>
        </w:rPr>
        <w:instrText xml:space="preserve"> TOC \f \h \t "DSTOC1-1,1,DSTOC1-2,2,DSTOC1-3,3,DSTOC1-4,4,DSTOC1-5,5,DSTOC1-6,6,DSTOC1-7,7,DSTOC1-8,8,DSTOC1-9,9,DSTOC2-2,2,DSTOC2-3,3,DSTOC2-4,4,DSTOC2-5,5,DSTOC2-6,6,DSTOC2-7,7,DSTOC2-8,8,DSTOC2-9,9,DSTOC3-3,3,DSTOC3-4,4,DSTOC3-5,5,DSTOC3-6,6,DSTOC3-7,7,DST </w:instrText>
      </w:r>
      <w:r>
        <w:rPr>
          <w:rFonts w:eastAsiaTheme="minorEastAsia"/>
          <w:lang w:eastAsia="zh-CN"/>
        </w:rPr>
        <w:fldChar w:fldCharType="separate"/>
      </w:r>
      <w:hyperlink w:anchor="_Toc401841497" w:history="1">
        <w:r w:rsidR="00EB3A9E" w:rsidRPr="00552CCD">
          <w:rPr>
            <w:rStyle w:val="Hyperlink"/>
            <w:noProof/>
          </w:rPr>
          <w:t>Welcome to the User Guide</w:t>
        </w:r>
        <w:r w:rsidR="00EB3A9E">
          <w:rPr>
            <w:noProof/>
          </w:rPr>
          <w:tab/>
        </w:r>
        <w:r w:rsidR="00EB3A9E">
          <w:rPr>
            <w:noProof/>
          </w:rPr>
          <w:fldChar w:fldCharType="begin"/>
        </w:r>
        <w:r w:rsidR="00EB3A9E">
          <w:rPr>
            <w:noProof/>
          </w:rPr>
          <w:instrText xml:space="preserve"> PAGEREF _Toc401841497 \h </w:instrText>
        </w:r>
        <w:r w:rsidR="00EB3A9E">
          <w:rPr>
            <w:noProof/>
          </w:rPr>
        </w:r>
        <w:r w:rsidR="00EB3A9E">
          <w:rPr>
            <w:noProof/>
          </w:rPr>
          <w:fldChar w:fldCharType="separate"/>
        </w:r>
        <w:r w:rsidR="00EB3A9E">
          <w:rPr>
            <w:noProof/>
          </w:rPr>
          <w:t>13</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498" w:history="1">
        <w:r w:rsidR="00EB3A9E" w:rsidRPr="00552CCD">
          <w:rPr>
            <w:rStyle w:val="Hyperlink"/>
            <w:noProof/>
          </w:rPr>
          <w:t>Manage the sales cycle</w:t>
        </w:r>
        <w:r w:rsidR="00EB3A9E">
          <w:rPr>
            <w:noProof/>
          </w:rPr>
          <w:tab/>
        </w:r>
        <w:r w:rsidR="00EB3A9E">
          <w:rPr>
            <w:noProof/>
          </w:rPr>
          <w:fldChar w:fldCharType="begin"/>
        </w:r>
        <w:r w:rsidR="00EB3A9E">
          <w:rPr>
            <w:noProof/>
          </w:rPr>
          <w:instrText xml:space="preserve"> PAGEREF _Toc401841498 \h </w:instrText>
        </w:r>
        <w:r w:rsidR="00EB3A9E">
          <w:rPr>
            <w:noProof/>
          </w:rPr>
        </w:r>
        <w:r w:rsidR="00EB3A9E">
          <w:rPr>
            <w:noProof/>
          </w:rPr>
          <w:fldChar w:fldCharType="separate"/>
        </w:r>
        <w:r w:rsidR="00EB3A9E">
          <w:rPr>
            <w:noProof/>
          </w:rPr>
          <w:t>13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499" w:history="1">
        <w:r w:rsidR="00EB3A9E" w:rsidRPr="00552CCD">
          <w:rPr>
            <w:rStyle w:val="Hyperlink"/>
            <w:noProof/>
          </w:rPr>
          <w:t>Sales walkthrough</w:t>
        </w:r>
        <w:r w:rsidR="00EB3A9E">
          <w:rPr>
            <w:noProof/>
          </w:rPr>
          <w:tab/>
        </w:r>
        <w:r w:rsidR="00EB3A9E">
          <w:rPr>
            <w:noProof/>
          </w:rPr>
          <w:fldChar w:fldCharType="begin"/>
        </w:r>
        <w:r w:rsidR="00EB3A9E">
          <w:rPr>
            <w:noProof/>
          </w:rPr>
          <w:instrText xml:space="preserve"> PAGEREF _Toc401841499 \h </w:instrText>
        </w:r>
        <w:r w:rsidR="00EB3A9E">
          <w:rPr>
            <w:noProof/>
          </w:rPr>
        </w:r>
        <w:r w:rsidR="00EB3A9E">
          <w:rPr>
            <w:noProof/>
          </w:rPr>
          <w:fldChar w:fldCharType="separate"/>
        </w:r>
        <w:r w:rsidR="00EB3A9E">
          <w:rPr>
            <w:noProof/>
          </w:rPr>
          <w:t>13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0" w:history="1">
        <w:r w:rsidR="00EB3A9E" w:rsidRPr="00552CCD">
          <w:rPr>
            <w:rStyle w:val="Hyperlink"/>
            <w:noProof/>
          </w:rPr>
          <w:t>Create or edit a lead</w:t>
        </w:r>
        <w:r w:rsidR="00EB3A9E">
          <w:rPr>
            <w:noProof/>
          </w:rPr>
          <w:tab/>
        </w:r>
        <w:r w:rsidR="00EB3A9E">
          <w:rPr>
            <w:noProof/>
          </w:rPr>
          <w:fldChar w:fldCharType="begin"/>
        </w:r>
        <w:r w:rsidR="00EB3A9E">
          <w:rPr>
            <w:noProof/>
          </w:rPr>
          <w:instrText xml:space="preserve"> PAGEREF _Toc401841500 \h </w:instrText>
        </w:r>
        <w:r w:rsidR="00EB3A9E">
          <w:rPr>
            <w:noProof/>
          </w:rPr>
        </w:r>
        <w:r w:rsidR="00EB3A9E">
          <w:rPr>
            <w:noProof/>
          </w:rPr>
          <w:fldChar w:fldCharType="separate"/>
        </w:r>
        <w:r w:rsidR="00EB3A9E">
          <w:rPr>
            <w:noProof/>
          </w:rPr>
          <w:t>14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1" w:history="1">
        <w:r w:rsidR="00EB3A9E" w:rsidRPr="00552CCD">
          <w:rPr>
            <w:rStyle w:val="Hyperlink"/>
            <w:noProof/>
          </w:rPr>
          <w:t>Qualify a lead and convert it to an opportunity</w:t>
        </w:r>
        <w:r w:rsidR="00EB3A9E">
          <w:rPr>
            <w:noProof/>
          </w:rPr>
          <w:tab/>
        </w:r>
        <w:r w:rsidR="00EB3A9E">
          <w:rPr>
            <w:noProof/>
          </w:rPr>
          <w:fldChar w:fldCharType="begin"/>
        </w:r>
        <w:r w:rsidR="00EB3A9E">
          <w:rPr>
            <w:noProof/>
          </w:rPr>
          <w:instrText xml:space="preserve"> PAGEREF _Toc401841501 \h </w:instrText>
        </w:r>
        <w:r w:rsidR="00EB3A9E">
          <w:rPr>
            <w:noProof/>
          </w:rPr>
        </w:r>
        <w:r w:rsidR="00EB3A9E">
          <w:rPr>
            <w:noProof/>
          </w:rPr>
          <w:fldChar w:fldCharType="separate"/>
        </w:r>
        <w:r w:rsidR="00EB3A9E">
          <w:rPr>
            <w:noProof/>
          </w:rPr>
          <w:t>15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2" w:history="1">
        <w:r w:rsidR="00EB3A9E" w:rsidRPr="00552CCD">
          <w:rPr>
            <w:rStyle w:val="Hyperlink"/>
            <w:noProof/>
          </w:rPr>
          <w:t>Create or edit an opportunity</w:t>
        </w:r>
        <w:r w:rsidR="00EB3A9E">
          <w:rPr>
            <w:noProof/>
          </w:rPr>
          <w:tab/>
        </w:r>
        <w:r w:rsidR="00EB3A9E">
          <w:rPr>
            <w:noProof/>
          </w:rPr>
          <w:fldChar w:fldCharType="begin"/>
        </w:r>
        <w:r w:rsidR="00EB3A9E">
          <w:rPr>
            <w:noProof/>
          </w:rPr>
          <w:instrText xml:space="preserve"> PAGEREF _Toc401841502 \h </w:instrText>
        </w:r>
        <w:r w:rsidR="00EB3A9E">
          <w:rPr>
            <w:noProof/>
          </w:rPr>
        </w:r>
        <w:r w:rsidR="00EB3A9E">
          <w:rPr>
            <w:noProof/>
          </w:rPr>
          <w:fldChar w:fldCharType="separate"/>
        </w:r>
        <w:r w:rsidR="00EB3A9E">
          <w:rPr>
            <w:noProof/>
          </w:rPr>
          <w:t>16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3" w:history="1">
        <w:r w:rsidR="00EB3A9E" w:rsidRPr="00552CCD">
          <w:rPr>
            <w:rStyle w:val="Hyperlink"/>
            <w:noProof/>
          </w:rPr>
          <w:t>Create or edit a quote</w:t>
        </w:r>
        <w:r w:rsidR="00EB3A9E">
          <w:rPr>
            <w:noProof/>
          </w:rPr>
          <w:tab/>
        </w:r>
        <w:r w:rsidR="00EB3A9E">
          <w:rPr>
            <w:noProof/>
          </w:rPr>
          <w:fldChar w:fldCharType="begin"/>
        </w:r>
        <w:r w:rsidR="00EB3A9E">
          <w:rPr>
            <w:noProof/>
          </w:rPr>
          <w:instrText xml:space="preserve"> PAGEREF _Toc401841503 \h </w:instrText>
        </w:r>
        <w:r w:rsidR="00EB3A9E">
          <w:rPr>
            <w:noProof/>
          </w:rPr>
        </w:r>
        <w:r w:rsidR="00EB3A9E">
          <w:rPr>
            <w:noProof/>
          </w:rPr>
          <w:fldChar w:fldCharType="separate"/>
        </w:r>
        <w:r w:rsidR="00EB3A9E">
          <w:rPr>
            <w:noProof/>
          </w:rPr>
          <w:t>18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4" w:history="1">
        <w:r w:rsidR="00EB3A9E" w:rsidRPr="00552CCD">
          <w:rPr>
            <w:rStyle w:val="Hyperlink"/>
            <w:noProof/>
          </w:rPr>
          <w:t>Create or edit an order</w:t>
        </w:r>
        <w:r w:rsidR="00EB3A9E">
          <w:rPr>
            <w:noProof/>
          </w:rPr>
          <w:tab/>
        </w:r>
        <w:r w:rsidR="00EB3A9E">
          <w:rPr>
            <w:noProof/>
          </w:rPr>
          <w:fldChar w:fldCharType="begin"/>
        </w:r>
        <w:r w:rsidR="00EB3A9E">
          <w:rPr>
            <w:noProof/>
          </w:rPr>
          <w:instrText xml:space="preserve"> PAGEREF _Toc401841504 \h </w:instrText>
        </w:r>
        <w:r w:rsidR="00EB3A9E">
          <w:rPr>
            <w:noProof/>
          </w:rPr>
        </w:r>
        <w:r w:rsidR="00EB3A9E">
          <w:rPr>
            <w:noProof/>
          </w:rPr>
          <w:fldChar w:fldCharType="separate"/>
        </w:r>
        <w:r w:rsidR="00EB3A9E">
          <w:rPr>
            <w:noProof/>
          </w:rPr>
          <w:t>19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5" w:history="1">
        <w:r w:rsidR="00EB3A9E" w:rsidRPr="00552CCD">
          <w:rPr>
            <w:rStyle w:val="Hyperlink"/>
            <w:noProof/>
          </w:rPr>
          <w:t>Create or edit an invoice</w:t>
        </w:r>
        <w:r w:rsidR="00EB3A9E">
          <w:rPr>
            <w:noProof/>
          </w:rPr>
          <w:tab/>
        </w:r>
        <w:r w:rsidR="00EB3A9E">
          <w:rPr>
            <w:noProof/>
          </w:rPr>
          <w:fldChar w:fldCharType="begin"/>
        </w:r>
        <w:r w:rsidR="00EB3A9E">
          <w:rPr>
            <w:noProof/>
          </w:rPr>
          <w:instrText xml:space="preserve"> PAGEREF _Toc401841505 \h </w:instrText>
        </w:r>
        <w:r w:rsidR="00EB3A9E">
          <w:rPr>
            <w:noProof/>
          </w:rPr>
        </w:r>
        <w:r w:rsidR="00EB3A9E">
          <w:rPr>
            <w:noProof/>
          </w:rPr>
          <w:fldChar w:fldCharType="separate"/>
        </w:r>
        <w:r w:rsidR="00EB3A9E">
          <w:rPr>
            <w:noProof/>
          </w:rPr>
          <w:t>21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06" w:history="1">
        <w:r w:rsidR="00EB3A9E" w:rsidRPr="00552CCD">
          <w:rPr>
            <w:rStyle w:val="Hyperlink"/>
            <w:noProof/>
          </w:rPr>
          <w:t>Close an opportunity as won or lost</w:t>
        </w:r>
        <w:r w:rsidR="00EB3A9E">
          <w:rPr>
            <w:noProof/>
          </w:rPr>
          <w:tab/>
        </w:r>
        <w:r w:rsidR="00EB3A9E">
          <w:rPr>
            <w:noProof/>
          </w:rPr>
          <w:fldChar w:fldCharType="begin"/>
        </w:r>
        <w:r w:rsidR="00EB3A9E">
          <w:rPr>
            <w:noProof/>
          </w:rPr>
          <w:instrText xml:space="preserve"> PAGEREF _Toc401841506 \h </w:instrText>
        </w:r>
        <w:r w:rsidR="00EB3A9E">
          <w:rPr>
            <w:noProof/>
          </w:rPr>
        </w:r>
        <w:r w:rsidR="00EB3A9E">
          <w:rPr>
            <w:noProof/>
          </w:rPr>
          <w:fldChar w:fldCharType="separate"/>
        </w:r>
        <w:r w:rsidR="00EB3A9E">
          <w:rPr>
            <w:noProof/>
          </w:rPr>
          <w:t>22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07" w:history="1">
        <w:r w:rsidR="00EB3A9E" w:rsidRPr="00552CCD">
          <w:rPr>
            <w:rStyle w:val="Hyperlink"/>
            <w:noProof/>
          </w:rPr>
          <w:t>Quick create--Enter new contacts (or other data)--fast!</w:t>
        </w:r>
        <w:r w:rsidR="00EB3A9E">
          <w:rPr>
            <w:noProof/>
          </w:rPr>
          <w:tab/>
        </w:r>
        <w:r w:rsidR="00EB3A9E">
          <w:rPr>
            <w:noProof/>
          </w:rPr>
          <w:fldChar w:fldCharType="begin"/>
        </w:r>
        <w:r w:rsidR="00EB3A9E">
          <w:rPr>
            <w:noProof/>
          </w:rPr>
          <w:instrText xml:space="preserve"> PAGEREF _Toc401841507 \h </w:instrText>
        </w:r>
        <w:r w:rsidR="00EB3A9E">
          <w:rPr>
            <w:noProof/>
          </w:rPr>
        </w:r>
        <w:r w:rsidR="00EB3A9E">
          <w:rPr>
            <w:noProof/>
          </w:rPr>
          <w:fldChar w:fldCharType="separate"/>
        </w:r>
        <w:r w:rsidR="00EB3A9E">
          <w:rPr>
            <w:noProof/>
          </w:rPr>
          <w:t>23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08" w:history="1">
        <w:r w:rsidR="00EB3A9E" w:rsidRPr="00552CCD">
          <w:rPr>
            <w:rStyle w:val="Hyperlink"/>
            <w:noProof/>
          </w:rPr>
          <w:t>Use Bing Maps to view a location</w:t>
        </w:r>
        <w:r w:rsidR="00EB3A9E">
          <w:rPr>
            <w:noProof/>
          </w:rPr>
          <w:tab/>
        </w:r>
        <w:r w:rsidR="00EB3A9E">
          <w:rPr>
            <w:noProof/>
          </w:rPr>
          <w:fldChar w:fldCharType="begin"/>
        </w:r>
        <w:r w:rsidR="00EB3A9E">
          <w:rPr>
            <w:noProof/>
          </w:rPr>
          <w:instrText xml:space="preserve"> PAGEREF _Toc401841508 \h </w:instrText>
        </w:r>
        <w:r w:rsidR="00EB3A9E">
          <w:rPr>
            <w:noProof/>
          </w:rPr>
        </w:r>
        <w:r w:rsidR="00EB3A9E">
          <w:rPr>
            <w:noProof/>
          </w:rPr>
          <w:fldChar w:fldCharType="separate"/>
        </w:r>
        <w:r w:rsidR="00EB3A9E">
          <w:rPr>
            <w:noProof/>
          </w:rPr>
          <w:t>24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09" w:history="1">
        <w:r w:rsidR="00EB3A9E" w:rsidRPr="00552CCD">
          <w:rPr>
            <w:rStyle w:val="Hyperlink"/>
            <w:noProof/>
          </w:rPr>
          <w:t>Keep track of notes, tasks, calls, or email with activities</w:t>
        </w:r>
        <w:r w:rsidR="00EB3A9E">
          <w:rPr>
            <w:noProof/>
          </w:rPr>
          <w:tab/>
        </w:r>
        <w:r w:rsidR="00EB3A9E">
          <w:rPr>
            <w:noProof/>
          </w:rPr>
          <w:fldChar w:fldCharType="begin"/>
        </w:r>
        <w:r w:rsidR="00EB3A9E">
          <w:rPr>
            <w:noProof/>
          </w:rPr>
          <w:instrText xml:space="preserve"> PAGEREF _Toc401841509 \h </w:instrText>
        </w:r>
        <w:r w:rsidR="00EB3A9E">
          <w:rPr>
            <w:noProof/>
          </w:rPr>
        </w:r>
        <w:r w:rsidR="00EB3A9E">
          <w:rPr>
            <w:noProof/>
          </w:rPr>
          <w:fldChar w:fldCharType="separate"/>
        </w:r>
        <w:r w:rsidR="00EB3A9E">
          <w:rPr>
            <w:noProof/>
          </w:rPr>
          <w:t>25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0" w:history="1">
        <w:r w:rsidR="00EB3A9E" w:rsidRPr="00552CCD">
          <w:rPr>
            <w:rStyle w:val="Hyperlink"/>
            <w:noProof/>
          </w:rPr>
          <w:t>Stay up-to-date with customer news with the activity feed</w:t>
        </w:r>
        <w:r w:rsidR="00EB3A9E">
          <w:rPr>
            <w:noProof/>
          </w:rPr>
          <w:tab/>
        </w:r>
        <w:r w:rsidR="00EB3A9E">
          <w:rPr>
            <w:noProof/>
          </w:rPr>
          <w:fldChar w:fldCharType="begin"/>
        </w:r>
        <w:r w:rsidR="00EB3A9E">
          <w:rPr>
            <w:noProof/>
          </w:rPr>
          <w:instrText xml:space="preserve"> PAGEREF _Toc401841510 \h </w:instrText>
        </w:r>
        <w:r w:rsidR="00EB3A9E">
          <w:rPr>
            <w:noProof/>
          </w:rPr>
        </w:r>
        <w:r w:rsidR="00EB3A9E">
          <w:rPr>
            <w:noProof/>
          </w:rPr>
          <w:fldChar w:fldCharType="separate"/>
        </w:r>
        <w:r w:rsidR="00EB3A9E">
          <w:rPr>
            <w:noProof/>
          </w:rPr>
          <w:t>26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1" w:history="1">
        <w:r w:rsidR="00EB3A9E" w:rsidRPr="00552CCD">
          <w:rPr>
            <w:rStyle w:val="Hyperlink"/>
            <w:noProof/>
          </w:rPr>
          <w:t>Display your picture on the activity feed</w:t>
        </w:r>
        <w:r w:rsidR="00EB3A9E">
          <w:rPr>
            <w:noProof/>
          </w:rPr>
          <w:tab/>
        </w:r>
        <w:r w:rsidR="00EB3A9E">
          <w:rPr>
            <w:noProof/>
          </w:rPr>
          <w:fldChar w:fldCharType="begin"/>
        </w:r>
        <w:r w:rsidR="00EB3A9E">
          <w:rPr>
            <w:noProof/>
          </w:rPr>
          <w:instrText xml:space="preserve"> PAGEREF _Toc401841511 \h </w:instrText>
        </w:r>
        <w:r w:rsidR="00EB3A9E">
          <w:rPr>
            <w:noProof/>
          </w:rPr>
        </w:r>
        <w:r w:rsidR="00EB3A9E">
          <w:rPr>
            <w:noProof/>
          </w:rPr>
          <w:fldChar w:fldCharType="separate"/>
        </w:r>
        <w:r w:rsidR="00EB3A9E">
          <w:rPr>
            <w:noProof/>
          </w:rPr>
          <w:t>29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2" w:history="1">
        <w:r w:rsidR="00EB3A9E" w:rsidRPr="00552CCD">
          <w:rPr>
            <w:rStyle w:val="Hyperlink"/>
            <w:noProof/>
          </w:rPr>
          <w:t>Create or edit an account</w:t>
        </w:r>
        <w:r w:rsidR="00EB3A9E">
          <w:rPr>
            <w:noProof/>
          </w:rPr>
          <w:tab/>
        </w:r>
        <w:r w:rsidR="00EB3A9E">
          <w:rPr>
            <w:noProof/>
          </w:rPr>
          <w:fldChar w:fldCharType="begin"/>
        </w:r>
        <w:r w:rsidR="00EB3A9E">
          <w:rPr>
            <w:noProof/>
          </w:rPr>
          <w:instrText xml:space="preserve"> PAGEREF _Toc401841512 \h </w:instrText>
        </w:r>
        <w:r w:rsidR="00EB3A9E">
          <w:rPr>
            <w:noProof/>
          </w:rPr>
        </w:r>
        <w:r w:rsidR="00EB3A9E">
          <w:rPr>
            <w:noProof/>
          </w:rPr>
          <w:fldChar w:fldCharType="separate"/>
        </w:r>
        <w:r w:rsidR="00EB3A9E">
          <w:rPr>
            <w:noProof/>
          </w:rPr>
          <w:t>29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3" w:history="1">
        <w:r w:rsidR="00EB3A9E" w:rsidRPr="00552CCD">
          <w:rPr>
            <w:rStyle w:val="Hyperlink"/>
            <w:noProof/>
          </w:rPr>
          <w:t>Create or edit a contact</w:t>
        </w:r>
        <w:r w:rsidR="00EB3A9E">
          <w:rPr>
            <w:noProof/>
          </w:rPr>
          <w:tab/>
        </w:r>
        <w:r w:rsidR="00EB3A9E">
          <w:rPr>
            <w:noProof/>
          </w:rPr>
          <w:fldChar w:fldCharType="begin"/>
        </w:r>
        <w:r w:rsidR="00EB3A9E">
          <w:rPr>
            <w:noProof/>
          </w:rPr>
          <w:instrText xml:space="preserve"> PAGEREF _Toc401841513 \h </w:instrText>
        </w:r>
        <w:r w:rsidR="00EB3A9E">
          <w:rPr>
            <w:noProof/>
          </w:rPr>
        </w:r>
        <w:r w:rsidR="00EB3A9E">
          <w:rPr>
            <w:noProof/>
          </w:rPr>
          <w:fldChar w:fldCharType="separate"/>
        </w:r>
        <w:r w:rsidR="00EB3A9E">
          <w:rPr>
            <w:noProof/>
          </w:rPr>
          <w:t>31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4" w:history="1">
        <w:r w:rsidR="00EB3A9E" w:rsidRPr="00552CCD">
          <w:rPr>
            <w:rStyle w:val="Hyperlink"/>
            <w:noProof/>
          </w:rPr>
          <w:t>Deactivate or activate an account or contact</w:t>
        </w:r>
        <w:r w:rsidR="00EB3A9E">
          <w:rPr>
            <w:noProof/>
          </w:rPr>
          <w:tab/>
        </w:r>
        <w:r w:rsidR="00EB3A9E">
          <w:rPr>
            <w:noProof/>
          </w:rPr>
          <w:fldChar w:fldCharType="begin"/>
        </w:r>
        <w:r w:rsidR="00EB3A9E">
          <w:rPr>
            <w:noProof/>
          </w:rPr>
          <w:instrText xml:space="preserve"> PAGEREF _Toc401841514 \h </w:instrText>
        </w:r>
        <w:r w:rsidR="00EB3A9E">
          <w:rPr>
            <w:noProof/>
          </w:rPr>
        </w:r>
        <w:r w:rsidR="00EB3A9E">
          <w:rPr>
            <w:noProof/>
          </w:rPr>
          <w:fldChar w:fldCharType="separate"/>
        </w:r>
        <w:r w:rsidR="00EB3A9E">
          <w:rPr>
            <w:noProof/>
          </w:rPr>
          <w:t>34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5" w:history="1">
        <w:r w:rsidR="00EB3A9E" w:rsidRPr="00552CCD">
          <w:rPr>
            <w:rStyle w:val="Hyperlink"/>
            <w:noProof/>
          </w:rPr>
          <w:t>Create or edit a goal</w:t>
        </w:r>
        <w:r w:rsidR="00EB3A9E">
          <w:rPr>
            <w:noProof/>
          </w:rPr>
          <w:tab/>
        </w:r>
        <w:r w:rsidR="00EB3A9E">
          <w:rPr>
            <w:noProof/>
          </w:rPr>
          <w:fldChar w:fldCharType="begin"/>
        </w:r>
        <w:r w:rsidR="00EB3A9E">
          <w:rPr>
            <w:noProof/>
          </w:rPr>
          <w:instrText xml:space="preserve"> PAGEREF _Toc401841515 \h </w:instrText>
        </w:r>
        <w:r w:rsidR="00EB3A9E">
          <w:rPr>
            <w:noProof/>
          </w:rPr>
        </w:r>
        <w:r w:rsidR="00EB3A9E">
          <w:rPr>
            <w:noProof/>
          </w:rPr>
          <w:fldChar w:fldCharType="separate"/>
        </w:r>
        <w:r w:rsidR="00EB3A9E">
          <w:rPr>
            <w:noProof/>
          </w:rPr>
          <w:t>35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6" w:history="1">
        <w:r w:rsidR="00EB3A9E" w:rsidRPr="00552CCD">
          <w:rPr>
            <w:rStyle w:val="Hyperlink"/>
            <w:noProof/>
          </w:rPr>
          <w:t>Create or edit a competitor record</w:t>
        </w:r>
        <w:r w:rsidR="00EB3A9E">
          <w:rPr>
            <w:noProof/>
          </w:rPr>
          <w:tab/>
        </w:r>
        <w:r w:rsidR="00EB3A9E">
          <w:rPr>
            <w:noProof/>
          </w:rPr>
          <w:fldChar w:fldCharType="begin"/>
        </w:r>
        <w:r w:rsidR="00EB3A9E">
          <w:rPr>
            <w:noProof/>
          </w:rPr>
          <w:instrText xml:space="preserve"> PAGEREF _Toc401841516 \h </w:instrText>
        </w:r>
        <w:r w:rsidR="00EB3A9E">
          <w:rPr>
            <w:noProof/>
          </w:rPr>
        </w:r>
        <w:r w:rsidR="00EB3A9E">
          <w:rPr>
            <w:noProof/>
          </w:rPr>
          <w:fldChar w:fldCharType="separate"/>
        </w:r>
        <w:r w:rsidR="00EB3A9E">
          <w:rPr>
            <w:noProof/>
          </w:rPr>
          <w:t>37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7" w:history="1">
        <w:r w:rsidR="00EB3A9E" w:rsidRPr="00552CCD">
          <w:rPr>
            <w:rStyle w:val="Hyperlink"/>
            <w:noProof/>
          </w:rPr>
          <w:t>Create or edit a rollup query</w:t>
        </w:r>
        <w:r w:rsidR="00EB3A9E">
          <w:rPr>
            <w:noProof/>
          </w:rPr>
          <w:tab/>
        </w:r>
        <w:r w:rsidR="00EB3A9E">
          <w:rPr>
            <w:noProof/>
          </w:rPr>
          <w:fldChar w:fldCharType="begin"/>
        </w:r>
        <w:r w:rsidR="00EB3A9E">
          <w:rPr>
            <w:noProof/>
          </w:rPr>
          <w:instrText xml:space="preserve"> PAGEREF _Toc401841517 \h </w:instrText>
        </w:r>
        <w:r w:rsidR="00EB3A9E">
          <w:rPr>
            <w:noProof/>
          </w:rPr>
        </w:r>
        <w:r w:rsidR="00EB3A9E">
          <w:rPr>
            <w:noProof/>
          </w:rPr>
          <w:fldChar w:fldCharType="separate"/>
        </w:r>
        <w:r w:rsidR="00EB3A9E">
          <w:rPr>
            <w:noProof/>
          </w:rPr>
          <w:t>38</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8" w:history="1">
        <w:r w:rsidR="00EB3A9E" w:rsidRPr="00552CCD">
          <w:rPr>
            <w:rStyle w:val="Hyperlink"/>
            <w:noProof/>
          </w:rPr>
          <w:t>See account relationships in a hierarchical view</w:t>
        </w:r>
        <w:r w:rsidR="00EB3A9E">
          <w:rPr>
            <w:noProof/>
          </w:rPr>
          <w:tab/>
        </w:r>
        <w:r w:rsidR="00EB3A9E">
          <w:rPr>
            <w:noProof/>
          </w:rPr>
          <w:fldChar w:fldCharType="begin"/>
        </w:r>
        <w:r w:rsidR="00EB3A9E">
          <w:rPr>
            <w:noProof/>
          </w:rPr>
          <w:instrText xml:space="preserve"> PAGEREF _Toc401841518 \h </w:instrText>
        </w:r>
        <w:r w:rsidR="00EB3A9E">
          <w:rPr>
            <w:noProof/>
          </w:rPr>
        </w:r>
        <w:r w:rsidR="00EB3A9E">
          <w:rPr>
            <w:noProof/>
          </w:rPr>
          <w:fldChar w:fldCharType="separate"/>
        </w:r>
        <w:r w:rsidR="00EB3A9E">
          <w:rPr>
            <w:noProof/>
          </w:rPr>
          <w:t>39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19" w:history="1">
        <w:r w:rsidR="00EB3A9E" w:rsidRPr="00552CCD">
          <w:rPr>
            <w:rStyle w:val="Hyperlink"/>
            <w:noProof/>
          </w:rPr>
          <w:t>Print leads, quotes, and other records</w:t>
        </w:r>
        <w:r w:rsidR="00EB3A9E">
          <w:rPr>
            <w:noProof/>
          </w:rPr>
          <w:tab/>
        </w:r>
        <w:r w:rsidR="00EB3A9E">
          <w:rPr>
            <w:noProof/>
          </w:rPr>
          <w:fldChar w:fldCharType="begin"/>
        </w:r>
        <w:r w:rsidR="00EB3A9E">
          <w:rPr>
            <w:noProof/>
          </w:rPr>
          <w:instrText xml:space="preserve"> PAGEREF _Toc401841519 \h </w:instrText>
        </w:r>
        <w:r w:rsidR="00EB3A9E">
          <w:rPr>
            <w:noProof/>
          </w:rPr>
        </w:r>
        <w:r w:rsidR="00EB3A9E">
          <w:rPr>
            <w:noProof/>
          </w:rPr>
          <w:fldChar w:fldCharType="separate"/>
        </w:r>
        <w:r w:rsidR="00EB3A9E">
          <w:rPr>
            <w:noProof/>
          </w:rPr>
          <w:t>40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20" w:history="1">
        <w:r w:rsidR="00EB3A9E" w:rsidRPr="00552CCD">
          <w:rPr>
            <w:rStyle w:val="Hyperlink"/>
            <w:noProof/>
          </w:rPr>
          <w:t>Sales search</w:t>
        </w:r>
        <w:r w:rsidR="00EB3A9E">
          <w:rPr>
            <w:noProof/>
          </w:rPr>
          <w:tab/>
        </w:r>
        <w:r w:rsidR="00EB3A9E">
          <w:rPr>
            <w:noProof/>
          </w:rPr>
          <w:fldChar w:fldCharType="begin"/>
        </w:r>
        <w:r w:rsidR="00EB3A9E">
          <w:rPr>
            <w:noProof/>
          </w:rPr>
          <w:instrText xml:space="preserve"> PAGEREF _Toc401841520 \h </w:instrText>
        </w:r>
        <w:r w:rsidR="00EB3A9E">
          <w:rPr>
            <w:noProof/>
          </w:rPr>
        </w:r>
        <w:r w:rsidR="00EB3A9E">
          <w:rPr>
            <w:noProof/>
          </w:rPr>
          <w:fldChar w:fldCharType="separate"/>
        </w:r>
        <w:r w:rsidR="00EB3A9E">
          <w:rPr>
            <w:noProof/>
          </w:rPr>
          <w:t>41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1" w:history="1">
        <w:r w:rsidR="00EB3A9E" w:rsidRPr="00552CCD">
          <w:rPr>
            <w:rStyle w:val="Hyperlink"/>
            <w:noProof/>
          </w:rPr>
          <w:t>Set up security roles for salespeople</w:t>
        </w:r>
        <w:r w:rsidR="00EB3A9E">
          <w:rPr>
            <w:noProof/>
          </w:rPr>
          <w:tab/>
        </w:r>
        <w:r w:rsidR="00EB3A9E">
          <w:rPr>
            <w:noProof/>
          </w:rPr>
          <w:fldChar w:fldCharType="begin"/>
        </w:r>
        <w:r w:rsidR="00EB3A9E">
          <w:rPr>
            <w:noProof/>
          </w:rPr>
          <w:instrText xml:space="preserve"> PAGEREF _Toc401841521 \h </w:instrText>
        </w:r>
        <w:r w:rsidR="00EB3A9E">
          <w:rPr>
            <w:noProof/>
          </w:rPr>
        </w:r>
        <w:r w:rsidR="00EB3A9E">
          <w:rPr>
            <w:noProof/>
          </w:rPr>
          <w:fldChar w:fldCharType="separate"/>
        </w:r>
        <w:r w:rsidR="00EB3A9E">
          <w:rPr>
            <w:noProof/>
          </w:rPr>
          <w:t>41</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522" w:history="1">
        <w:r w:rsidR="00EB3A9E" w:rsidRPr="00552CCD">
          <w:rPr>
            <w:rStyle w:val="Hyperlink"/>
            <w:noProof/>
          </w:rPr>
          <w:t>Manage service</w:t>
        </w:r>
        <w:r w:rsidR="00EB3A9E">
          <w:rPr>
            <w:noProof/>
          </w:rPr>
          <w:tab/>
        </w:r>
        <w:r w:rsidR="00EB3A9E">
          <w:rPr>
            <w:noProof/>
          </w:rPr>
          <w:fldChar w:fldCharType="begin"/>
        </w:r>
        <w:r w:rsidR="00EB3A9E">
          <w:rPr>
            <w:noProof/>
          </w:rPr>
          <w:instrText xml:space="preserve"> PAGEREF _Toc401841522 \h </w:instrText>
        </w:r>
        <w:r w:rsidR="00EB3A9E">
          <w:rPr>
            <w:noProof/>
          </w:rPr>
        </w:r>
        <w:r w:rsidR="00EB3A9E">
          <w:rPr>
            <w:noProof/>
          </w:rPr>
          <w:fldChar w:fldCharType="separate"/>
        </w:r>
        <w:r w:rsidR="00EB3A9E">
          <w:rPr>
            <w:noProof/>
          </w:rPr>
          <w:t>41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3" w:history="1">
        <w:r w:rsidR="00EB3A9E" w:rsidRPr="00552CCD">
          <w:rPr>
            <w:rStyle w:val="Hyperlink"/>
            <w:noProof/>
          </w:rPr>
          <w:t>Key steps to get started with customer service</w:t>
        </w:r>
        <w:r w:rsidR="00EB3A9E">
          <w:rPr>
            <w:noProof/>
          </w:rPr>
          <w:tab/>
        </w:r>
        <w:r w:rsidR="00EB3A9E">
          <w:rPr>
            <w:noProof/>
          </w:rPr>
          <w:fldChar w:fldCharType="begin"/>
        </w:r>
        <w:r w:rsidR="00EB3A9E">
          <w:rPr>
            <w:noProof/>
          </w:rPr>
          <w:instrText xml:space="preserve"> PAGEREF _Toc401841523 \h </w:instrText>
        </w:r>
        <w:r w:rsidR="00EB3A9E">
          <w:rPr>
            <w:noProof/>
          </w:rPr>
        </w:r>
        <w:r w:rsidR="00EB3A9E">
          <w:rPr>
            <w:noProof/>
          </w:rPr>
          <w:fldChar w:fldCharType="separate"/>
        </w:r>
        <w:r w:rsidR="00EB3A9E">
          <w:rPr>
            <w:noProof/>
          </w:rPr>
          <w:t>41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4" w:history="1">
        <w:r w:rsidR="00EB3A9E" w:rsidRPr="00552CCD">
          <w:rPr>
            <w:rStyle w:val="Hyperlink"/>
            <w:noProof/>
          </w:rPr>
          <w:t>Basics of service and service scheduling</w:t>
        </w:r>
        <w:r w:rsidR="00EB3A9E">
          <w:rPr>
            <w:noProof/>
          </w:rPr>
          <w:tab/>
        </w:r>
        <w:r w:rsidR="00EB3A9E">
          <w:rPr>
            <w:noProof/>
          </w:rPr>
          <w:fldChar w:fldCharType="begin"/>
        </w:r>
        <w:r w:rsidR="00EB3A9E">
          <w:rPr>
            <w:noProof/>
          </w:rPr>
          <w:instrText xml:space="preserve"> PAGEREF _Toc401841524 \h </w:instrText>
        </w:r>
        <w:r w:rsidR="00EB3A9E">
          <w:rPr>
            <w:noProof/>
          </w:rPr>
        </w:r>
        <w:r w:rsidR="00EB3A9E">
          <w:rPr>
            <w:noProof/>
          </w:rPr>
          <w:fldChar w:fldCharType="separate"/>
        </w:r>
        <w:r w:rsidR="00EB3A9E">
          <w:rPr>
            <w:noProof/>
          </w:rPr>
          <w:t>42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5" w:history="1">
        <w:r w:rsidR="00EB3A9E" w:rsidRPr="00552CCD">
          <w:rPr>
            <w:rStyle w:val="Hyperlink"/>
            <w:noProof/>
          </w:rPr>
          <w:t>Get started with service management</w:t>
        </w:r>
        <w:r w:rsidR="00EB3A9E">
          <w:rPr>
            <w:noProof/>
          </w:rPr>
          <w:tab/>
        </w:r>
        <w:r w:rsidR="00EB3A9E">
          <w:rPr>
            <w:noProof/>
          </w:rPr>
          <w:fldChar w:fldCharType="begin"/>
        </w:r>
        <w:r w:rsidR="00EB3A9E">
          <w:rPr>
            <w:noProof/>
          </w:rPr>
          <w:instrText xml:space="preserve"> PAGEREF _Toc401841525 \h </w:instrText>
        </w:r>
        <w:r w:rsidR="00EB3A9E">
          <w:rPr>
            <w:noProof/>
          </w:rPr>
        </w:r>
        <w:r w:rsidR="00EB3A9E">
          <w:rPr>
            <w:noProof/>
          </w:rPr>
          <w:fldChar w:fldCharType="separate"/>
        </w:r>
        <w:r w:rsidR="00EB3A9E">
          <w:rPr>
            <w:noProof/>
          </w:rPr>
          <w:t>44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6" w:history="1">
        <w:r w:rsidR="00EB3A9E" w:rsidRPr="00552CCD">
          <w:rPr>
            <w:rStyle w:val="Hyperlink"/>
            <w:noProof/>
          </w:rPr>
          <w:t>Configure the process flow for customer service</w:t>
        </w:r>
        <w:r w:rsidR="00EB3A9E">
          <w:rPr>
            <w:noProof/>
          </w:rPr>
          <w:tab/>
        </w:r>
        <w:r w:rsidR="00EB3A9E">
          <w:rPr>
            <w:noProof/>
          </w:rPr>
          <w:fldChar w:fldCharType="begin"/>
        </w:r>
        <w:r w:rsidR="00EB3A9E">
          <w:rPr>
            <w:noProof/>
          </w:rPr>
          <w:instrText xml:space="preserve"> PAGEREF _Toc401841526 \h </w:instrText>
        </w:r>
        <w:r w:rsidR="00EB3A9E">
          <w:rPr>
            <w:noProof/>
          </w:rPr>
        </w:r>
        <w:r w:rsidR="00EB3A9E">
          <w:rPr>
            <w:noProof/>
          </w:rPr>
          <w:fldChar w:fldCharType="separate"/>
        </w:r>
        <w:r w:rsidR="00EB3A9E">
          <w:rPr>
            <w:noProof/>
          </w:rPr>
          <w:t>45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7" w:history="1">
        <w:r w:rsidR="00EB3A9E" w:rsidRPr="00552CCD">
          <w:rPr>
            <w:rStyle w:val="Hyperlink"/>
            <w:noProof/>
          </w:rPr>
          <w:t>Improve customer service with better automation and tracking</w:t>
        </w:r>
        <w:r w:rsidR="00EB3A9E">
          <w:rPr>
            <w:noProof/>
          </w:rPr>
          <w:tab/>
        </w:r>
        <w:r w:rsidR="00EB3A9E">
          <w:rPr>
            <w:noProof/>
          </w:rPr>
          <w:fldChar w:fldCharType="begin"/>
        </w:r>
        <w:r w:rsidR="00EB3A9E">
          <w:rPr>
            <w:noProof/>
          </w:rPr>
          <w:instrText xml:space="preserve"> PAGEREF _Toc401841527 \h </w:instrText>
        </w:r>
        <w:r w:rsidR="00EB3A9E">
          <w:rPr>
            <w:noProof/>
          </w:rPr>
        </w:r>
        <w:r w:rsidR="00EB3A9E">
          <w:rPr>
            <w:noProof/>
          </w:rPr>
          <w:fldChar w:fldCharType="separate"/>
        </w:r>
        <w:r w:rsidR="00EB3A9E">
          <w:rPr>
            <w:noProof/>
          </w:rPr>
          <w:t>46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8" w:history="1">
        <w:r w:rsidR="00EB3A9E" w:rsidRPr="00552CCD">
          <w:rPr>
            <w:rStyle w:val="Hyperlink"/>
            <w:noProof/>
          </w:rPr>
          <w:t>Use articles in the knowledge base</w:t>
        </w:r>
        <w:r w:rsidR="00EB3A9E">
          <w:rPr>
            <w:noProof/>
          </w:rPr>
          <w:tab/>
        </w:r>
        <w:r w:rsidR="00EB3A9E">
          <w:rPr>
            <w:noProof/>
          </w:rPr>
          <w:fldChar w:fldCharType="begin"/>
        </w:r>
        <w:r w:rsidR="00EB3A9E">
          <w:rPr>
            <w:noProof/>
          </w:rPr>
          <w:instrText xml:space="preserve"> PAGEREF _Toc401841528 \h </w:instrText>
        </w:r>
        <w:r w:rsidR="00EB3A9E">
          <w:rPr>
            <w:noProof/>
          </w:rPr>
        </w:r>
        <w:r w:rsidR="00EB3A9E">
          <w:rPr>
            <w:noProof/>
          </w:rPr>
          <w:fldChar w:fldCharType="separate"/>
        </w:r>
        <w:r w:rsidR="00EB3A9E">
          <w:rPr>
            <w:noProof/>
          </w:rPr>
          <w:t>49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29" w:history="1">
        <w:r w:rsidR="00EB3A9E" w:rsidRPr="00552CCD">
          <w:rPr>
            <w:rStyle w:val="Hyperlink"/>
            <w:noProof/>
          </w:rPr>
          <w:t>View, block, or deactivate a social profile</w:t>
        </w:r>
        <w:r w:rsidR="00EB3A9E">
          <w:rPr>
            <w:noProof/>
          </w:rPr>
          <w:tab/>
        </w:r>
        <w:r w:rsidR="00EB3A9E">
          <w:rPr>
            <w:noProof/>
          </w:rPr>
          <w:fldChar w:fldCharType="begin"/>
        </w:r>
        <w:r w:rsidR="00EB3A9E">
          <w:rPr>
            <w:noProof/>
          </w:rPr>
          <w:instrText xml:space="preserve"> PAGEREF _Toc401841529 \h </w:instrText>
        </w:r>
        <w:r w:rsidR="00EB3A9E">
          <w:rPr>
            <w:noProof/>
          </w:rPr>
        </w:r>
        <w:r w:rsidR="00EB3A9E">
          <w:rPr>
            <w:noProof/>
          </w:rPr>
          <w:fldChar w:fldCharType="separate"/>
        </w:r>
        <w:r w:rsidR="00EB3A9E">
          <w:rPr>
            <w:noProof/>
          </w:rPr>
          <w:t>51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30" w:history="1">
        <w:r w:rsidR="00EB3A9E" w:rsidRPr="00552CCD">
          <w:rPr>
            <w:rStyle w:val="Hyperlink"/>
            <w:noProof/>
          </w:rPr>
          <w:t>Set up service terms</w:t>
        </w:r>
        <w:r w:rsidR="00EB3A9E">
          <w:rPr>
            <w:noProof/>
          </w:rPr>
          <w:tab/>
        </w:r>
        <w:r w:rsidR="00EB3A9E">
          <w:rPr>
            <w:noProof/>
          </w:rPr>
          <w:fldChar w:fldCharType="begin"/>
        </w:r>
        <w:r w:rsidR="00EB3A9E">
          <w:rPr>
            <w:noProof/>
          </w:rPr>
          <w:instrText xml:space="preserve"> PAGEREF _Toc401841530 \h </w:instrText>
        </w:r>
        <w:r w:rsidR="00EB3A9E">
          <w:rPr>
            <w:noProof/>
          </w:rPr>
        </w:r>
        <w:r w:rsidR="00EB3A9E">
          <w:rPr>
            <w:noProof/>
          </w:rPr>
          <w:fldChar w:fldCharType="separate"/>
        </w:r>
        <w:r w:rsidR="00EB3A9E">
          <w:rPr>
            <w:noProof/>
          </w:rPr>
          <w:t>53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1" w:history="1">
        <w:r w:rsidR="00EB3A9E" w:rsidRPr="00552CCD">
          <w:rPr>
            <w:rStyle w:val="Hyperlink"/>
            <w:noProof/>
          </w:rPr>
          <w:t>Define service level agreements (SLAs)</w:t>
        </w:r>
        <w:r w:rsidR="00EB3A9E">
          <w:rPr>
            <w:noProof/>
          </w:rPr>
          <w:tab/>
        </w:r>
        <w:r w:rsidR="00EB3A9E">
          <w:rPr>
            <w:noProof/>
          </w:rPr>
          <w:fldChar w:fldCharType="begin"/>
        </w:r>
        <w:r w:rsidR="00EB3A9E">
          <w:rPr>
            <w:noProof/>
          </w:rPr>
          <w:instrText xml:space="preserve"> PAGEREF _Toc401841531 \h </w:instrText>
        </w:r>
        <w:r w:rsidR="00EB3A9E">
          <w:rPr>
            <w:noProof/>
          </w:rPr>
        </w:r>
        <w:r w:rsidR="00EB3A9E">
          <w:rPr>
            <w:noProof/>
          </w:rPr>
          <w:fldChar w:fldCharType="separate"/>
        </w:r>
        <w:r w:rsidR="00EB3A9E">
          <w:rPr>
            <w:noProof/>
          </w:rPr>
          <w:t>53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2" w:history="1">
        <w:r w:rsidR="00EB3A9E" w:rsidRPr="00552CCD">
          <w:rPr>
            <w:rStyle w:val="Hyperlink"/>
            <w:noProof/>
          </w:rPr>
          <w:t>Disable or enable Service Level Agreements (SLAs) for cases</w:t>
        </w:r>
        <w:r w:rsidR="00EB3A9E">
          <w:rPr>
            <w:noProof/>
          </w:rPr>
          <w:tab/>
        </w:r>
        <w:r w:rsidR="00EB3A9E">
          <w:rPr>
            <w:noProof/>
          </w:rPr>
          <w:fldChar w:fldCharType="begin"/>
        </w:r>
        <w:r w:rsidR="00EB3A9E">
          <w:rPr>
            <w:noProof/>
          </w:rPr>
          <w:instrText xml:space="preserve"> PAGEREF _Toc401841532 \h </w:instrText>
        </w:r>
        <w:r w:rsidR="00EB3A9E">
          <w:rPr>
            <w:noProof/>
          </w:rPr>
        </w:r>
        <w:r w:rsidR="00EB3A9E">
          <w:rPr>
            <w:noProof/>
          </w:rPr>
          <w:fldChar w:fldCharType="separate"/>
        </w:r>
        <w:r w:rsidR="00EB3A9E">
          <w:rPr>
            <w:noProof/>
          </w:rPr>
          <w:t>61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3" w:history="1">
        <w:r w:rsidR="00EB3A9E" w:rsidRPr="00552CCD">
          <w:rPr>
            <w:rStyle w:val="Hyperlink"/>
            <w:noProof/>
          </w:rPr>
          <w:t>Create an entitlement to define the support terms for a customer</w:t>
        </w:r>
        <w:r w:rsidR="00EB3A9E">
          <w:rPr>
            <w:noProof/>
          </w:rPr>
          <w:tab/>
        </w:r>
        <w:r w:rsidR="00EB3A9E">
          <w:rPr>
            <w:noProof/>
          </w:rPr>
          <w:fldChar w:fldCharType="begin"/>
        </w:r>
        <w:r w:rsidR="00EB3A9E">
          <w:rPr>
            <w:noProof/>
          </w:rPr>
          <w:instrText xml:space="preserve"> PAGEREF _Toc401841533 \h </w:instrText>
        </w:r>
        <w:r w:rsidR="00EB3A9E">
          <w:rPr>
            <w:noProof/>
          </w:rPr>
        </w:r>
        <w:r w:rsidR="00EB3A9E">
          <w:rPr>
            <w:noProof/>
          </w:rPr>
          <w:fldChar w:fldCharType="separate"/>
        </w:r>
        <w:r w:rsidR="00EB3A9E">
          <w:rPr>
            <w:noProof/>
          </w:rPr>
          <w:t>62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4" w:history="1">
        <w:r w:rsidR="00EB3A9E" w:rsidRPr="00552CCD">
          <w:rPr>
            <w:rStyle w:val="Hyperlink"/>
            <w:noProof/>
          </w:rPr>
          <w:t>Create a customer service schedule and define the work hours</w:t>
        </w:r>
        <w:r w:rsidR="00EB3A9E">
          <w:rPr>
            <w:noProof/>
          </w:rPr>
          <w:tab/>
        </w:r>
        <w:r w:rsidR="00EB3A9E">
          <w:rPr>
            <w:noProof/>
          </w:rPr>
          <w:fldChar w:fldCharType="begin"/>
        </w:r>
        <w:r w:rsidR="00EB3A9E">
          <w:rPr>
            <w:noProof/>
          </w:rPr>
          <w:instrText xml:space="preserve"> PAGEREF _Toc401841534 \h </w:instrText>
        </w:r>
        <w:r w:rsidR="00EB3A9E">
          <w:rPr>
            <w:noProof/>
          </w:rPr>
        </w:r>
        <w:r w:rsidR="00EB3A9E">
          <w:rPr>
            <w:noProof/>
          </w:rPr>
          <w:fldChar w:fldCharType="separate"/>
        </w:r>
        <w:r w:rsidR="00EB3A9E">
          <w:rPr>
            <w:noProof/>
          </w:rPr>
          <w:t>66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5" w:history="1">
        <w:r w:rsidR="00EB3A9E" w:rsidRPr="00552CCD">
          <w:rPr>
            <w:rStyle w:val="Hyperlink"/>
            <w:noProof/>
          </w:rPr>
          <w:t>Use the workplace calendar</w:t>
        </w:r>
        <w:r w:rsidR="00EB3A9E">
          <w:rPr>
            <w:noProof/>
          </w:rPr>
          <w:tab/>
        </w:r>
        <w:r w:rsidR="00EB3A9E">
          <w:rPr>
            <w:noProof/>
          </w:rPr>
          <w:fldChar w:fldCharType="begin"/>
        </w:r>
        <w:r w:rsidR="00EB3A9E">
          <w:rPr>
            <w:noProof/>
          </w:rPr>
          <w:instrText xml:space="preserve"> PAGEREF _Toc401841535 \h </w:instrText>
        </w:r>
        <w:r w:rsidR="00EB3A9E">
          <w:rPr>
            <w:noProof/>
          </w:rPr>
        </w:r>
        <w:r w:rsidR="00EB3A9E">
          <w:rPr>
            <w:noProof/>
          </w:rPr>
          <w:fldChar w:fldCharType="separate"/>
        </w:r>
        <w:r w:rsidR="00EB3A9E">
          <w:rPr>
            <w:noProof/>
          </w:rPr>
          <w:t>69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6" w:history="1">
        <w:r w:rsidR="00EB3A9E" w:rsidRPr="00552CCD">
          <w:rPr>
            <w:rStyle w:val="Hyperlink"/>
            <w:noProof/>
          </w:rPr>
          <w:t>Set up a holiday schedule</w:t>
        </w:r>
        <w:r w:rsidR="00EB3A9E">
          <w:rPr>
            <w:noProof/>
          </w:rPr>
          <w:tab/>
        </w:r>
        <w:r w:rsidR="00EB3A9E">
          <w:rPr>
            <w:noProof/>
          </w:rPr>
          <w:fldChar w:fldCharType="begin"/>
        </w:r>
        <w:r w:rsidR="00EB3A9E">
          <w:rPr>
            <w:noProof/>
          </w:rPr>
          <w:instrText xml:space="preserve"> PAGEREF _Toc401841536 \h </w:instrText>
        </w:r>
        <w:r w:rsidR="00EB3A9E">
          <w:rPr>
            <w:noProof/>
          </w:rPr>
        </w:r>
        <w:r w:rsidR="00EB3A9E">
          <w:rPr>
            <w:noProof/>
          </w:rPr>
          <w:fldChar w:fldCharType="separate"/>
        </w:r>
        <w:r w:rsidR="00EB3A9E">
          <w:rPr>
            <w:noProof/>
          </w:rPr>
          <w:t>70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7" w:history="1">
        <w:r w:rsidR="00EB3A9E" w:rsidRPr="00552CCD">
          <w:rPr>
            <w:rStyle w:val="Hyperlink"/>
            <w:noProof/>
          </w:rPr>
          <w:t>Set when your business is closed</w:t>
        </w:r>
        <w:r w:rsidR="00EB3A9E">
          <w:rPr>
            <w:noProof/>
          </w:rPr>
          <w:tab/>
        </w:r>
        <w:r w:rsidR="00EB3A9E">
          <w:rPr>
            <w:noProof/>
          </w:rPr>
          <w:fldChar w:fldCharType="begin"/>
        </w:r>
        <w:r w:rsidR="00EB3A9E">
          <w:rPr>
            <w:noProof/>
          </w:rPr>
          <w:instrText xml:space="preserve"> PAGEREF _Toc401841537 \h </w:instrText>
        </w:r>
        <w:r w:rsidR="00EB3A9E">
          <w:rPr>
            <w:noProof/>
          </w:rPr>
        </w:r>
        <w:r w:rsidR="00EB3A9E">
          <w:rPr>
            <w:noProof/>
          </w:rPr>
          <w:fldChar w:fldCharType="separate"/>
        </w:r>
        <w:r w:rsidR="00EB3A9E">
          <w:rPr>
            <w:noProof/>
          </w:rPr>
          <w:t>71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8" w:history="1">
        <w:r w:rsidR="00EB3A9E" w:rsidRPr="00552CCD">
          <w:rPr>
            <w:rStyle w:val="Hyperlink"/>
            <w:noProof/>
          </w:rPr>
          <w:t>Schedule time off</w:t>
        </w:r>
        <w:r w:rsidR="00EB3A9E">
          <w:rPr>
            <w:noProof/>
          </w:rPr>
          <w:tab/>
        </w:r>
        <w:r w:rsidR="00EB3A9E">
          <w:rPr>
            <w:noProof/>
          </w:rPr>
          <w:fldChar w:fldCharType="begin"/>
        </w:r>
        <w:r w:rsidR="00EB3A9E">
          <w:rPr>
            <w:noProof/>
          </w:rPr>
          <w:instrText xml:space="preserve"> PAGEREF _Toc401841538 \h </w:instrText>
        </w:r>
        <w:r w:rsidR="00EB3A9E">
          <w:rPr>
            <w:noProof/>
          </w:rPr>
        </w:r>
        <w:r w:rsidR="00EB3A9E">
          <w:rPr>
            <w:noProof/>
          </w:rPr>
          <w:fldChar w:fldCharType="separate"/>
        </w:r>
        <w:r w:rsidR="00EB3A9E">
          <w:rPr>
            <w:noProof/>
          </w:rPr>
          <w:t>72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39" w:history="1">
        <w:r w:rsidR="00EB3A9E" w:rsidRPr="00552CCD">
          <w:rPr>
            <w:rStyle w:val="Hyperlink"/>
            <w:noProof/>
          </w:rPr>
          <w:t>Create or edit a service</w:t>
        </w:r>
        <w:r w:rsidR="00EB3A9E">
          <w:rPr>
            <w:noProof/>
          </w:rPr>
          <w:tab/>
        </w:r>
        <w:r w:rsidR="00EB3A9E">
          <w:rPr>
            <w:noProof/>
          </w:rPr>
          <w:fldChar w:fldCharType="begin"/>
        </w:r>
        <w:r w:rsidR="00EB3A9E">
          <w:rPr>
            <w:noProof/>
          </w:rPr>
          <w:instrText xml:space="preserve"> PAGEREF _Toc401841539 \h </w:instrText>
        </w:r>
        <w:r w:rsidR="00EB3A9E">
          <w:rPr>
            <w:noProof/>
          </w:rPr>
        </w:r>
        <w:r w:rsidR="00EB3A9E">
          <w:rPr>
            <w:noProof/>
          </w:rPr>
          <w:fldChar w:fldCharType="separate"/>
        </w:r>
        <w:r w:rsidR="00EB3A9E">
          <w:rPr>
            <w:noProof/>
          </w:rPr>
          <w:t>74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0" w:history="1">
        <w:r w:rsidR="00EB3A9E" w:rsidRPr="00552CCD">
          <w:rPr>
            <w:rStyle w:val="Hyperlink"/>
            <w:noProof/>
          </w:rPr>
          <w:t>Create or edit a contract</w:t>
        </w:r>
        <w:r w:rsidR="00EB3A9E">
          <w:rPr>
            <w:noProof/>
          </w:rPr>
          <w:tab/>
        </w:r>
        <w:r w:rsidR="00EB3A9E">
          <w:rPr>
            <w:noProof/>
          </w:rPr>
          <w:fldChar w:fldCharType="begin"/>
        </w:r>
        <w:r w:rsidR="00EB3A9E">
          <w:rPr>
            <w:noProof/>
          </w:rPr>
          <w:instrText xml:space="preserve"> PAGEREF _Toc401841540 \h </w:instrText>
        </w:r>
        <w:r w:rsidR="00EB3A9E">
          <w:rPr>
            <w:noProof/>
          </w:rPr>
        </w:r>
        <w:r w:rsidR="00EB3A9E">
          <w:rPr>
            <w:noProof/>
          </w:rPr>
          <w:fldChar w:fldCharType="separate"/>
        </w:r>
        <w:r w:rsidR="00EB3A9E">
          <w:rPr>
            <w:noProof/>
          </w:rPr>
          <w:t>76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1" w:history="1">
        <w:r w:rsidR="00EB3A9E" w:rsidRPr="00552CCD">
          <w:rPr>
            <w:rStyle w:val="Hyperlink"/>
            <w:noProof/>
          </w:rPr>
          <w:t>Define support terms for customers by using contracts</w:t>
        </w:r>
        <w:r w:rsidR="00EB3A9E">
          <w:rPr>
            <w:noProof/>
          </w:rPr>
          <w:tab/>
        </w:r>
        <w:r w:rsidR="00EB3A9E">
          <w:rPr>
            <w:noProof/>
          </w:rPr>
          <w:fldChar w:fldCharType="begin"/>
        </w:r>
        <w:r w:rsidR="00EB3A9E">
          <w:rPr>
            <w:noProof/>
          </w:rPr>
          <w:instrText xml:space="preserve"> PAGEREF _Toc401841541 \h </w:instrText>
        </w:r>
        <w:r w:rsidR="00EB3A9E">
          <w:rPr>
            <w:noProof/>
          </w:rPr>
        </w:r>
        <w:r w:rsidR="00EB3A9E">
          <w:rPr>
            <w:noProof/>
          </w:rPr>
          <w:fldChar w:fldCharType="separate"/>
        </w:r>
        <w:r w:rsidR="00EB3A9E">
          <w:rPr>
            <w:noProof/>
          </w:rPr>
          <w:t>79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42" w:history="1">
        <w:r w:rsidR="00EB3A9E" w:rsidRPr="00552CCD">
          <w:rPr>
            <w:rStyle w:val="Hyperlink"/>
            <w:noProof/>
          </w:rPr>
          <w:t>Set up and define rules for service</w:t>
        </w:r>
        <w:r w:rsidR="00EB3A9E">
          <w:rPr>
            <w:noProof/>
          </w:rPr>
          <w:tab/>
        </w:r>
        <w:r w:rsidR="00EB3A9E">
          <w:rPr>
            <w:noProof/>
          </w:rPr>
          <w:fldChar w:fldCharType="begin"/>
        </w:r>
        <w:r w:rsidR="00EB3A9E">
          <w:rPr>
            <w:noProof/>
          </w:rPr>
          <w:instrText xml:space="preserve"> PAGEREF _Toc401841542 \h </w:instrText>
        </w:r>
        <w:r w:rsidR="00EB3A9E">
          <w:rPr>
            <w:noProof/>
          </w:rPr>
        </w:r>
        <w:r w:rsidR="00EB3A9E">
          <w:rPr>
            <w:noProof/>
          </w:rPr>
          <w:fldChar w:fldCharType="separate"/>
        </w:r>
        <w:r w:rsidR="00EB3A9E">
          <w:rPr>
            <w:noProof/>
          </w:rPr>
          <w:t>80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3" w:history="1">
        <w:r w:rsidR="00EB3A9E" w:rsidRPr="00552CCD">
          <w:rPr>
            <w:rStyle w:val="Hyperlink"/>
            <w:noProof/>
          </w:rPr>
          <w:t>Define subjects to categorize cases, products, and articles</w:t>
        </w:r>
        <w:r w:rsidR="00EB3A9E">
          <w:rPr>
            <w:noProof/>
          </w:rPr>
          <w:tab/>
        </w:r>
        <w:r w:rsidR="00EB3A9E">
          <w:rPr>
            <w:noProof/>
          </w:rPr>
          <w:fldChar w:fldCharType="begin"/>
        </w:r>
        <w:r w:rsidR="00EB3A9E">
          <w:rPr>
            <w:noProof/>
          </w:rPr>
          <w:instrText xml:space="preserve"> PAGEREF _Toc401841543 \h </w:instrText>
        </w:r>
        <w:r w:rsidR="00EB3A9E">
          <w:rPr>
            <w:noProof/>
          </w:rPr>
        </w:r>
        <w:r w:rsidR="00EB3A9E">
          <w:rPr>
            <w:noProof/>
          </w:rPr>
          <w:fldChar w:fldCharType="separate"/>
        </w:r>
        <w:r w:rsidR="00EB3A9E">
          <w:rPr>
            <w:noProof/>
          </w:rPr>
          <w:t>80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4" w:history="1">
        <w:r w:rsidR="00EB3A9E" w:rsidRPr="00552CCD">
          <w:rPr>
            <w:rStyle w:val="Hyperlink"/>
            <w:noProof/>
          </w:rPr>
          <w:t>Create a simple selection rule</w:t>
        </w:r>
        <w:r w:rsidR="00EB3A9E">
          <w:rPr>
            <w:noProof/>
          </w:rPr>
          <w:tab/>
        </w:r>
        <w:r w:rsidR="00EB3A9E">
          <w:rPr>
            <w:noProof/>
          </w:rPr>
          <w:fldChar w:fldCharType="begin"/>
        </w:r>
        <w:r w:rsidR="00EB3A9E">
          <w:rPr>
            <w:noProof/>
          </w:rPr>
          <w:instrText xml:space="preserve"> PAGEREF _Toc401841544 \h </w:instrText>
        </w:r>
        <w:r w:rsidR="00EB3A9E">
          <w:rPr>
            <w:noProof/>
          </w:rPr>
        </w:r>
        <w:r w:rsidR="00EB3A9E">
          <w:rPr>
            <w:noProof/>
          </w:rPr>
          <w:fldChar w:fldCharType="separate"/>
        </w:r>
        <w:r w:rsidR="00EB3A9E">
          <w:rPr>
            <w:noProof/>
          </w:rPr>
          <w:t>80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5" w:history="1">
        <w:r w:rsidR="00EB3A9E" w:rsidRPr="00552CCD">
          <w:rPr>
            <w:rStyle w:val="Hyperlink"/>
            <w:noProof/>
          </w:rPr>
          <w:t>Create or edit a resource group</w:t>
        </w:r>
        <w:r w:rsidR="00EB3A9E">
          <w:rPr>
            <w:noProof/>
          </w:rPr>
          <w:tab/>
        </w:r>
        <w:r w:rsidR="00EB3A9E">
          <w:rPr>
            <w:noProof/>
          </w:rPr>
          <w:fldChar w:fldCharType="begin"/>
        </w:r>
        <w:r w:rsidR="00EB3A9E">
          <w:rPr>
            <w:noProof/>
          </w:rPr>
          <w:instrText xml:space="preserve"> PAGEREF _Toc401841545 \h </w:instrText>
        </w:r>
        <w:r w:rsidR="00EB3A9E">
          <w:rPr>
            <w:noProof/>
          </w:rPr>
        </w:r>
        <w:r w:rsidR="00EB3A9E">
          <w:rPr>
            <w:noProof/>
          </w:rPr>
          <w:fldChar w:fldCharType="separate"/>
        </w:r>
        <w:r w:rsidR="00EB3A9E">
          <w:rPr>
            <w:noProof/>
          </w:rPr>
          <w:t>82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6" w:history="1">
        <w:r w:rsidR="00EB3A9E" w:rsidRPr="00552CCD">
          <w:rPr>
            <w:rStyle w:val="Hyperlink"/>
            <w:noProof/>
          </w:rPr>
          <w:t>Use sites to manage your service locations</w:t>
        </w:r>
        <w:r w:rsidR="00EB3A9E">
          <w:rPr>
            <w:noProof/>
          </w:rPr>
          <w:tab/>
        </w:r>
        <w:r w:rsidR="00EB3A9E">
          <w:rPr>
            <w:noProof/>
          </w:rPr>
          <w:fldChar w:fldCharType="begin"/>
        </w:r>
        <w:r w:rsidR="00EB3A9E">
          <w:rPr>
            <w:noProof/>
          </w:rPr>
          <w:instrText xml:space="preserve"> PAGEREF _Toc401841546 \h </w:instrText>
        </w:r>
        <w:r w:rsidR="00EB3A9E">
          <w:rPr>
            <w:noProof/>
          </w:rPr>
        </w:r>
        <w:r w:rsidR="00EB3A9E">
          <w:rPr>
            <w:noProof/>
          </w:rPr>
          <w:fldChar w:fldCharType="separate"/>
        </w:r>
        <w:r w:rsidR="00EB3A9E">
          <w:rPr>
            <w:noProof/>
          </w:rPr>
          <w:t>84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7" w:history="1">
        <w:r w:rsidR="00EB3A9E" w:rsidRPr="00552CCD">
          <w:rPr>
            <w:rStyle w:val="Hyperlink"/>
            <w:noProof/>
          </w:rPr>
          <w:t>Set the capacity required for a service or resource</w:t>
        </w:r>
        <w:r w:rsidR="00EB3A9E">
          <w:rPr>
            <w:noProof/>
          </w:rPr>
          <w:tab/>
        </w:r>
        <w:r w:rsidR="00EB3A9E">
          <w:rPr>
            <w:noProof/>
          </w:rPr>
          <w:fldChar w:fldCharType="begin"/>
        </w:r>
        <w:r w:rsidR="00EB3A9E">
          <w:rPr>
            <w:noProof/>
          </w:rPr>
          <w:instrText xml:space="preserve"> PAGEREF _Toc401841547 \h </w:instrText>
        </w:r>
        <w:r w:rsidR="00EB3A9E">
          <w:rPr>
            <w:noProof/>
          </w:rPr>
        </w:r>
        <w:r w:rsidR="00EB3A9E">
          <w:rPr>
            <w:noProof/>
          </w:rPr>
          <w:fldChar w:fldCharType="separate"/>
        </w:r>
        <w:r w:rsidR="00EB3A9E">
          <w:rPr>
            <w:noProof/>
          </w:rPr>
          <w:t>84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8" w:history="1">
        <w:r w:rsidR="00EB3A9E" w:rsidRPr="00552CCD">
          <w:rPr>
            <w:rStyle w:val="Hyperlink"/>
            <w:noProof/>
          </w:rPr>
          <w:t>Set work hours of a resource</w:t>
        </w:r>
        <w:r w:rsidR="00EB3A9E">
          <w:rPr>
            <w:noProof/>
          </w:rPr>
          <w:tab/>
        </w:r>
        <w:r w:rsidR="00EB3A9E">
          <w:rPr>
            <w:noProof/>
          </w:rPr>
          <w:fldChar w:fldCharType="begin"/>
        </w:r>
        <w:r w:rsidR="00EB3A9E">
          <w:rPr>
            <w:noProof/>
          </w:rPr>
          <w:instrText xml:space="preserve"> PAGEREF _Toc401841548 \h </w:instrText>
        </w:r>
        <w:r w:rsidR="00EB3A9E">
          <w:rPr>
            <w:noProof/>
          </w:rPr>
        </w:r>
        <w:r w:rsidR="00EB3A9E">
          <w:rPr>
            <w:noProof/>
          </w:rPr>
          <w:fldChar w:fldCharType="separate"/>
        </w:r>
        <w:r w:rsidR="00EB3A9E">
          <w:rPr>
            <w:noProof/>
          </w:rPr>
          <w:t>87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49" w:history="1">
        <w:r w:rsidR="00EB3A9E" w:rsidRPr="00552CCD">
          <w:rPr>
            <w:rStyle w:val="Hyperlink"/>
            <w:noProof/>
          </w:rPr>
          <w:t>Restrict a resource from performing a service</w:t>
        </w:r>
        <w:r w:rsidR="00EB3A9E">
          <w:rPr>
            <w:noProof/>
          </w:rPr>
          <w:tab/>
        </w:r>
        <w:r w:rsidR="00EB3A9E">
          <w:rPr>
            <w:noProof/>
          </w:rPr>
          <w:fldChar w:fldCharType="begin"/>
        </w:r>
        <w:r w:rsidR="00EB3A9E">
          <w:rPr>
            <w:noProof/>
          </w:rPr>
          <w:instrText xml:space="preserve"> PAGEREF _Toc401841549 \h </w:instrText>
        </w:r>
        <w:r w:rsidR="00EB3A9E">
          <w:rPr>
            <w:noProof/>
          </w:rPr>
        </w:r>
        <w:r w:rsidR="00EB3A9E">
          <w:rPr>
            <w:noProof/>
          </w:rPr>
          <w:fldChar w:fldCharType="separate"/>
        </w:r>
        <w:r w:rsidR="00EB3A9E">
          <w:rPr>
            <w:noProof/>
          </w:rPr>
          <w:t>90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0" w:history="1">
        <w:r w:rsidR="00EB3A9E" w:rsidRPr="00552CCD">
          <w:rPr>
            <w:rStyle w:val="Hyperlink"/>
            <w:noProof/>
          </w:rPr>
          <w:t>Create or edit a selection rule</w:t>
        </w:r>
        <w:r w:rsidR="00EB3A9E">
          <w:rPr>
            <w:noProof/>
          </w:rPr>
          <w:tab/>
        </w:r>
        <w:r w:rsidR="00EB3A9E">
          <w:rPr>
            <w:noProof/>
          </w:rPr>
          <w:fldChar w:fldCharType="begin"/>
        </w:r>
        <w:r w:rsidR="00EB3A9E">
          <w:rPr>
            <w:noProof/>
          </w:rPr>
          <w:instrText xml:space="preserve"> PAGEREF _Toc401841550 \h </w:instrText>
        </w:r>
        <w:r w:rsidR="00EB3A9E">
          <w:rPr>
            <w:noProof/>
          </w:rPr>
        </w:r>
        <w:r w:rsidR="00EB3A9E">
          <w:rPr>
            <w:noProof/>
          </w:rPr>
          <w:fldChar w:fldCharType="separate"/>
        </w:r>
        <w:r w:rsidR="00EB3A9E">
          <w:rPr>
            <w:noProof/>
          </w:rPr>
          <w:t>91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51" w:history="1">
        <w:r w:rsidR="00EB3A9E" w:rsidRPr="00552CCD">
          <w:rPr>
            <w:rStyle w:val="Hyperlink"/>
            <w:noProof/>
          </w:rPr>
          <w:t>Set up case and queue settings</w:t>
        </w:r>
        <w:r w:rsidR="00EB3A9E">
          <w:rPr>
            <w:noProof/>
          </w:rPr>
          <w:tab/>
        </w:r>
        <w:r w:rsidR="00EB3A9E">
          <w:rPr>
            <w:noProof/>
          </w:rPr>
          <w:fldChar w:fldCharType="begin"/>
        </w:r>
        <w:r w:rsidR="00EB3A9E">
          <w:rPr>
            <w:noProof/>
          </w:rPr>
          <w:instrText xml:space="preserve"> PAGEREF _Toc401841551 \h </w:instrText>
        </w:r>
        <w:r w:rsidR="00EB3A9E">
          <w:rPr>
            <w:noProof/>
          </w:rPr>
        </w:r>
        <w:r w:rsidR="00EB3A9E">
          <w:rPr>
            <w:noProof/>
          </w:rPr>
          <w:fldChar w:fldCharType="separate"/>
        </w:r>
        <w:r w:rsidR="00EB3A9E">
          <w:rPr>
            <w:noProof/>
          </w:rPr>
          <w:t>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2" w:history="1">
        <w:r w:rsidR="00EB3A9E" w:rsidRPr="00552CCD">
          <w:rPr>
            <w:rStyle w:val="Hyperlink"/>
            <w:noProof/>
          </w:rPr>
          <w:t>Define settings for parent and child cases</w:t>
        </w:r>
        <w:r w:rsidR="00EB3A9E">
          <w:rPr>
            <w:noProof/>
          </w:rPr>
          <w:tab/>
        </w:r>
        <w:r w:rsidR="00EB3A9E">
          <w:rPr>
            <w:noProof/>
          </w:rPr>
          <w:fldChar w:fldCharType="begin"/>
        </w:r>
        <w:r w:rsidR="00EB3A9E">
          <w:rPr>
            <w:noProof/>
          </w:rPr>
          <w:instrText xml:space="preserve"> PAGEREF _Toc401841552 \h </w:instrText>
        </w:r>
        <w:r w:rsidR="00EB3A9E">
          <w:rPr>
            <w:noProof/>
          </w:rPr>
        </w:r>
        <w:r w:rsidR="00EB3A9E">
          <w:rPr>
            <w:noProof/>
          </w:rPr>
          <w:fldChar w:fldCharType="separate"/>
        </w:r>
        <w:r w:rsidR="00EB3A9E">
          <w:rPr>
            <w:noProof/>
          </w:rPr>
          <w:t>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3" w:history="1">
        <w:r w:rsidR="00EB3A9E" w:rsidRPr="00552CCD">
          <w:rPr>
            <w:rStyle w:val="Hyperlink"/>
            <w:noProof/>
          </w:rPr>
          <w:t>Create rules to automatically route cases</w:t>
        </w:r>
        <w:r w:rsidR="00EB3A9E">
          <w:rPr>
            <w:noProof/>
          </w:rPr>
          <w:tab/>
        </w:r>
        <w:r w:rsidR="00EB3A9E">
          <w:rPr>
            <w:noProof/>
          </w:rPr>
          <w:fldChar w:fldCharType="begin"/>
        </w:r>
        <w:r w:rsidR="00EB3A9E">
          <w:rPr>
            <w:noProof/>
          </w:rPr>
          <w:instrText xml:space="preserve"> PAGEREF _Toc401841553 \h </w:instrText>
        </w:r>
        <w:r w:rsidR="00EB3A9E">
          <w:rPr>
            <w:noProof/>
          </w:rPr>
        </w:r>
        <w:r w:rsidR="00EB3A9E">
          <w:rPr>
            <w:noProof/>
          </w:rPr>
          <w:fldChar w:fldCharType="separate"/>
        </w:r>
        <w:r w:rsidR="00EB3A9E">
          <w:rPr>
            <w:noProof/>
          </w:rPr>
          <w:t>93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4" w:history="1">
        <w:r w:rsidR="00EB3A9E" w:rsidRPr="00552CCD">
          <w:rPr>
            <w:rStyle w:val="Hyperlink"/>
            <w:noProof/>
          </w:rPr>
          <w:t>Automatically create cases from email or social monitoring</w:t>
        </w:r>
        <w:r w:rsidR="00EB3A9E">
          <w:rPr>
            <w:noProof/>
          </w:rPr>
          <w:tab/>
        </w:r>
        <w:r w:rsidR="00EB3A9E">
          <w:rPr>
            <w:noProof/>
          </w:rPr>
          <w:fldChar w:fldCharType="begin"/>
        </w:r>
        <w:r w:rsidR="00EB3A9E">
          <w:rPr>
            <w:noProof/>
          </w:rPr>
          <w:instrText xml:space="preserve"> PAGEREF _Toc401841554 \h </w:instrText>
        </w:r>
        <w:r w:rsidR="00EB3A9E">
          <w:rPr>
            <w:noProof/>
          </w:rPr>
        </w:r>
        <w:r w:rsidR="00EB3A9E">
          <w:rPr>
            <w:noProof/>
          </w:rPr>
          <w:fldChar w:fldCharType="separate"/>
        </w:r>
        <w:r w:rsidR="00EB3A9E">
          <w:rPr>
            <w:noProof/>
          </w:rPr>
          <w:t>96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5" w:history="1">
        <w:r w:rsidR="00EB3A9E" w:rsidRPr="00552CCD">
          <w:rPr>
            <w:rStyle w:val="Hyperlink"/>
            <w:noProof/>
          </w:rPr>
          <w:t>Create or edit a queue</w:t>
        </w:r>
        <w:r w:rsidR="00EB3A9E">
          <w:rPr>
            <w:noProof/>
          </w:rPr>
          <w:tab/>
        </w:r>
        <w:r w:rsidR="00EB3A9E">
          <w:rPr>
            <w:noProof/>
          </w:rPr>
          <w:fldChar w:fldCharType="begin"/>
        </w:r>
        <w:r w:rsidR="00EB3A9E">
          <w:rPr>
            <w:noProof/>
          </w:rPr>
          <w:instrText xml:space="preserve"> PAGEREF _Toc401841555 \h </w:instrText>
        </w:r>
        <w:r w:rsidR="00EB3A9E">
          <w:rPr>
            <w:noProof/>
          </w:rPr>
        </w:r>
        <w:r w:rsidR="00EB3A9E">
          <w:rPr>
            <w:noProof/>
          </w:rPr>
          <w:fldChar w:fldCharType="separate"/>
        </w:r>
        <w:r w:rsidR="00EB3A9E">
          <w:rPr>
            <w:noProof/>
          </w:rPr>
          <w:t>100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6" w:history="1">
        <w:r w:rsidR="00EB3A9E" w:rsidRPr="00552CCD">
          <w:rPr>
            <w:rStyle w:val="Hyperlink"/>
            <w:noProof/>
          </w:rPr>
          <w:t>Set up queues to manage activities and cases</w:t>
        </w:r>
        <w:r w:rsidR="00EB3A9E">
          <w:rPr>
            <w:noProof/>
          </w:rPr>
          <w:tab/>
        </w:r>
        <w:r w:rsidR="00EB3A9E">
          <w:rPr>
            <w:noProof/>
          </w:rPr>
          <w:fldChar w:fldCharType="begin"/>
        </w:r>
        <w:r w:rsidR="00EB3A9E">
          <w:rPr>
            <w:noProof/>
          </w:rPr>
          <w:instrText xml:space="preserve"> PAGEREF _Toc401841556 \h </w:instrText>
        </w:r>
        <w:r w:rsidR="00EB3A9E">
          <w:rPr>
            <w:noProof/>
          </w:rPr>
        </w:r>
        <w:r w:rsidR="00EB3A9E">
          <w:rPr>
            <w:noProof/>
          </w:rPr>
          <w:fldChar w:fldCharType="separate"/>
        </w:r>
        <w:r w:rsidR="00EB3A9E">
          <w:rPr>
            <w:noProof/>
          </w:rPr>
          <w:t>102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7" w:history="1">
        <w:r w:rsidR="00EB3A9E" w:rsidRPr="00552CCD">
          <w:rPr>
            <w:rStyle w:val="Hyperlink"/>
            <w:noProof/>
          </w:rPr>
          <w:t>Add a timer control to the Case form to track time against an SLA</w:t>
        </w:r>
        <w:r w:rsidR="00EB3A9E">
          <w:rPr>
            <w:noProof/>
          </w:rPr>
          <w:tab/>
        </w:r>
        <w:r w:rsidR="00EB3A9E">
          <w:rPr>
            <w:noProof/>
          </w:rPr>
          <w:fldChar w:fldCharType="begin"/>
        </w:r>
        <w:r w:rsidR="00EB3A9E">
          <w:rPr>
            <w:noProof/>
          </w:rPr>
          <w:instrText xml:space="preserve"> PAGEREF _Toc401841557 \h </w:instrText>
        </w:r>
        <w:r w:rsidR="00EB3A9E">
          <w:rPr>
            <w:noProof/>
          </w:rPr>
        </w:r>
        <w:r w:rsidR="00EB3A9E">
          <w:rPr>
            <w:noProof/>
          </w:rPr>
          <w:fldChar w:fldCharType="separate"/>
        </w:r>
        <w:r w:rsidR="00EB3A9E">
          <w:rPr>
            <w:noProof/>
          </w:rPr>
          <w:t>103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58" w:history="1">
        <w:r w:rsidR="00EB3A9E" w:rsidRPr="00552CCD">
          <w:rPr>
            <w:rStyle w:val="Hyperlink"/>
            <w:noProof/>
          </w:rPr>
          <w:t>Define status reason transitions for incident (case) management</w:t>
        </w:r>
        <w:r w:rsidR="00EB3A9E">
          <w:rPr>
            <w:noProof/>
          </w:rPr>
          <w:tab/>
        </w:r>
        <w:r w:rsidR="00EB3A9E">
          <w:rPr>
            <w:noProof/>
          </w:rPr>
          <w:fldChar w:fldCharType="begin"/>
        </w:r>
        <w:r w:rsidR="00EB3A9E">
          <w:rPr>
            <w:noProof/>
          </w:rPr>
          <w:instrText xml:space="preserve"> PAGEREF _Toc401841558 \h </w:instrText>
        </w:r>
        <w:r w:rsidR="00EB3A9E">
          <w:rPr>
            <w:noProof/>
          </w:rPr>
        </w:r>
        <w:r w:rsidR="00EB3A9E">
          <w:rPr>
            <w:noProof/>
          </w:rPr>
          <w:fldChar w:fldCharType="separate"/>
        </w:r>
        <w:r w:rsidR="00EB3A9E">
          <w:rPr>
            <w:noProof/>
          </w:rPr>
          <w:t>105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59" w:history="1">
        <w:r w:rsidR="00EB3A9E" w:rsidRPr="00552CCD">
          <w:rPr>
            <w:rStyle w:val="Hyperlink"/>
            <w:noProof/>
          </w:rPr>
          <w:t>Work with cases</w:t>
        </w:r>
        <w:r w:rsidR="00EB3A9E">
          <w:rPr>
            <w:noProof/>
          </w:rPr>
          <w:tab/>
        </w:r>
        <w:r w:rsidR="00EB3A9E">
          <w:rPr>
            <w:noProof/>
          </w:rPr>
          <w:fldChar w:fldCharType="begin"/>
        </w:r>
        <w:r w:rsidR="00EB3A9E">
          <w:rPr>
            <w:noProof/>
          </w:rPr>
          <w:instrText xml:space="preserve"> PAGEREF _Toc401841559 \h </w:instrText>
        </w:r>
        <w:r w:rsidR="00EB3A9E">
          <w:rPr>
            <w:noProof/>
          </w:rPr>
        </w:r>
        <w:r w:rsidR="00EB3A9E">
          <w:rPr>
            <w:noProof/>
          </w:rPr>
          <w:fldChar w:fldCharType="separate"/>
        </w:r>
        <w:r w:rsidR="00EB3A9E">
          <w:rPr>
            <w:noProof/>
          </w:rPr>
          <w:t>108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0" w:history="1">
        <w:r w:rsidR="00EB3A9E" w:rsidRPr="00552CCD">
          <w:rPr>
            <w:rStyle w:val="Hyperlink"/>
            <w:noProof/>
          </w:rPr>
          <w:t>Create and manage a case</w:t>
        </w:r>
        <w:r w:rsidR="00EB3A9E">
          <w:rPr>
            <w:noProof/>
          </w:rPr>
          <w:tab/>
        </w:r>
        <w:r w:rsidR="00EB3A9E">
          <w:rPr>
            <w:noProof/>
          </w:rPr>
          <w:fldChar w:fldCharType="begin"/>
        </w:r>
        <w:r w:rsidR="00EB3A9E">
          <w:rPr>
            <w:noProof/>
          </w:rPr>
          <w:instrText xml:space="preserve"> PAGEREF _Toc401841560 \h </w:instrText>
        </w:r>
        <w:r w:rsidR="00EB3A9E">
          <w:rPr>
            <w:noProof/>
          </w:rPr>
        </w:r>
        <w:r w:rsidR="00EB3A9E">
          <w:rPr>
            <w:noProof/>
          </w:rPr>
          <w:fldChar w:fldCharType="separate"/>
        </w:r>
        <w:r w:rsidR="00EB3A9E">
          <w:rPr>
            <w:noProof/>
          </w:rPr>
          <w:t>108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1" w:history="1">
        <w:r w:rsidR="00EB3A9E" w:rsidRPr="00552CCD">
          <w:rPr>
            <w:rStyle w:val="Hyperlink"/>
            <w:noProof/>
          </w:rPr>
          <w:t>Merge similar cases</w:t>
        </w:r>
        <w:r w:rsidR="00EB3A9E">
          <w:rPr>
            <w:noProof/>
          </w:rPr>
          <w:tab/>
        </w:r>
        <w:r w:rsidR="00EB3A9E">
          <w:rPr>
            <w:noProof/>
          </w:rPr>
          <w:fldChar w:fldCharType="begin"/>
        </w:r>
        <w:r w:rsidR="00EB3A9E">
          <w:rPr>
            <w:noProof/>
          </w:rPr>
          <w:instrText xml:space="preserve"> PAGEREF _Toc401841561 \h </w:instrText>
        </w:r>
        <w:r w:rsidR="00EB3A9E">
          <w:rPr>
            <w:noProof/>
          </w:rPr>
        </w:r>
        <w:r w:rsidR="00EB3A9E">
          <w:rPr>
            <w:noProof/>
          </w:rPr>
          <w:fldChar w:fldCharType="separate"/>
        </w:r>
        <w:r w:rsidR="00EB3A9E">
          <w:rPr>
            <w:noProof/>
          </w:rPr>
          <w:t>115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2" w:history="1">
        <w:r w:rsidR="00EB3A9E" w:rsidRPr="00552CCD">
          <w:rPr>
            <w:rStyle w:val="Hyperlink"/>
            <w:noProof/>
          </w:rPr>
          <w:t>Create and manage parent and child cases</w:t>
        </w:r>
        <w:r w:rsidR="00EB3A9E">
          <w:rPr>
            <w:noProof/>
          </w:rPr>
          <w:tab/>
        </w:r>
        <w:r w:rsidR="00EB3A9E">
          <w:rPr>
            <w:noProof/>
          </w:rPr>
          <w:fldChar w:fldCharType="begin"/>
        </w:r>
        <w:r w:rsidR="00EB3A9E">
          <w:rPr>
            <w:noProof/>
          </w:rPr>
          <w:instrText xml:space="preserve"> PAGEREF _Toc401841562 \h </w:instrText>
        </w:r>
        <w:r w:rsidR="00EB3A9E">
          <w:rPr>
            <w:noProof/>
          </w:rPr>
        </w:r>
        <w:r w:rsidR="00EB3A9E">
          <w:rPr>
            <w:noProof/>
          </w:rPr>
          <w:fldChar w:fldCharType="separate"/>
        </w:r>
        <w:r w:rsidR="00EB3A9E">
          <w:rPr>
            <w:noProof/>
          </w:rPr>
          <w:t>116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3" w:history="1">
        <w:r w:rsidR="00EB3A9E" w:rsidRPr="00552CCD">
          <w:rPr>
            <w:rStyle w:val="Hyperlink"/>
            <w:noProof/>
          </w:rPr>
          <w:t>Add a phone call, task, email, or appointment activity to a case or record</w:t>
        </w:r>
        <w:r w:rsidR="00EB3A9E">
          <w:rPr>
            <w:noProof/>
          </w:rPr>
          <w:tab/>
        </w:r>
        <w:r w:rsidR="00EB3A9E">
          <w:rPr>
            <w:noProof/>
          </w:rPr>
          <w:fldChar w:fldCharType="begin"/>
        </w:r>
        <w:r w:rsidR="00EB3A9E">
          <w:rPr>
            <w:noProof/>
          </w:rPr>
          <w:instrText xml:space="preserve"> PAGEREF _Toc401841563 \h </w:instrText>
        </w:r>
        <w:r w:rsidR="00EB3A9E">
          <w:rPr>
            <w:noProof/>
          </w:rPr>
        </w:r>
        <w:r w:rsidR="00EB3A9E">
          <w:rPr>
            <w:noProof/>
          </w:rPr>
          <w:fldChar w:fldCharType="separate"/>
        </w:r>
        <w:r w:rsidR="00EB3A9E">
          <w:rPr>
            <w:noProof/>
          </w:rPr>
          <w:t>121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4" w:history="1">
        <w:r w:rsidR="00EB3A9E" w:rsidRPr="00552CCD">
          <w:rPr>
            <w:rStyle w:val="Hyperlink"/>
            <w:noProof/>
          </w:rPr>
          <w:t>Create or edit an appointment</w:t>
        </w:r>
        <w:r w:rsidR="00EB3A9E">
          <w:rPr>
            <w:noProof/>
          </w:rPr>
          <w:tab/>
        </w:r>
        <w:r w:rsidR="00EB3A9E">
          <w:rPr>
            <w:noProof/>
          </w:rPr>
          <w:fldChar w:fldCharType="begin"/>
        </w:r>
        <w:r w:rsidR="00EB3A9E">
          <w:rPr>
            <w:noProof/>
          </w:rPr>
          <w:instrText xml:space="preserve"> PAGEREF _Toc401841564 \h </w:instrText>
        </w:r>
        <w:r w:rsidR="00EB3A9E">
          <w:rPr>
            <w:noProof/>
          </w:rPr>
        </w:r>
        <w:r w:rsidR="00EB3A9E">
          <w:rPr>
            <w:noProof/>
          </w:rPr>
          <w:fldChar w:fldCharType="separate"/>
        </w:r>
        <w:r w:rsidR="00EB3A9E">
          <w:rPr>
            <w:noProof/>
          </w:rPr>
          <w:t>124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65" w:history="1">
        <w:r w:rsidR="00EB3A9E" w:rsidRPr="00552CCD">
          <w:rPr>
            <w:rStyle w:val="Hyperlink"/>
            <w:noProof/>
          </w:rPr>
          <w:t>Create and manage activities</w:t>
        </w:r>
        <w:r w:rsidR="00EB3A9E">
          <w:rPr>
            <w:noProof/>
          </w:rPr>
          <w:tab/>
        </w:r>
        <w:r w:rsidR="00EB3A9E">
          <w:rPr>
            <w:noProof/>
          </w:rPr>
          <w:fldChar w:fldCharType="begin"/>
        </w:r>
        <w:r w:rsidR="00EB3A9E">
          <w:rPr>
            <w:noProof/>
          </w:rPr>
          <w:instrText xml:space="preserve"> PAGEREF _Toc401841565 \h </w:instrText>
        </w:r>
        <w:r w:rsidR="00EB3A9E">
          <w:rPr>
            <w:noProof/>
          </w:rPr>
        </w:r>
        <w:r w:rsidR="00EB3A9E">
          <w:rPr>
            <w:noProof/>
          </w:rPr>
          <w:fldChar w:fldCharType="separate"/>
        </w:r>
        <w:r w:rsidR="00EB3A9E">
          <w:rPr>
            <w:noProof/>
          </w:rPr>
          <w:t>125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6" w:history="1">
        <w:r w:rsidR="00EB3A9E" w:rsidRPr="00552CCD">
          <w:rPr>
            <w:rStyle w:val="Hyperlink"/>
            <w:noProof/>
          </w:rPr>
          <w:t>Schedule a service activity</w:t>
        </w:r>
        <w:r w:rsidR="00EB3A9E">
          <w:rPr>
            <w:noProof/>
          </w:rPr>
          <w:tab/>
        </w:r>
        <w:r w:rsidR="00EB3A9E">
          <w:rPr>
            <w:noProof/>
          </w:rPr>
          <w:fldChar w:fldCharType="begin"/>
        </w:r>
        <w:r w:rsidR="00EB3A9E">
          <w:rPr>
            <w:noProof/>
          </w:rPr>
          <w:instrText xml:space="preserve"> PAGEREF _Toc401841566 \h </w:instrText>
        </w:r>
        <w:r w:rsidR="00EB3A9E">
          <w:rPr>
            <w:noProof/>
          </w:rPr>
        </w:r>
        <w:r w:rsidR="00EB3A9E">
          <w:rPr>
            <w:noProof/>
          </w:rPr>
          <w:fldChar w:fldCharType="separate"/>
        </w:r>
        <w:r w:rsidR="00EB3A9E">
          <w:rPr>
            <w:noProof/>
          </w:rPr>
          <w:t>125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7" w:history="1">
        <w:r w:rsidR="00EB3A9E" w:rsidRPr="00552CCD">
          <w:rPr>
            <w:rStyle w:val="Hyperlink"/>
            <w:noProof/>
          </w:rPr>
          <w:t>Navigate the service calendar</w:t>
        </w:r>
        <w:r w:rsidR="00EB3A9E">
          <w:rPr>
            <w:noProof/>
          </w:rPr>
          <w:tab/>
        </w:r>
        <w:r w:rsidR="00EB3A9E">
          <w:rPr>
            <w:noProof/>
          </w:rPr>
          <w:fldChar w:fldCharType="begin"/>
        </w:r>
        <w:r w:rsidR="00EB3A9E">
          <w:rPr>
            <w:noProof/>
          </w:rPr>
          <w:instrText xml:space="preserve"> PAGEREF _Toc401841567 \h </w:instrText>
        </w:r>
        <w:r w:rsidR="00EB3A9E">
          <w:rPr>
            <w:noProof/>
          </w:rPr>
        </w:r>
        <w:r w:rsidR="00EB3A9E">
          <w:rPr>
            <w:noProof/>
          </w:rPr>
          <w:fldChar w:fldCharType="separate"/>
        </w:r>
        <w:r w:rsidR="00EB3A9E">
          <w:rPr>
            <w:noProof/>
          </w:rPr>
          <w:t>126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8" w:history="1">
        <w:r w:rsidR="00EB3A9E" w:rsidRPr="00552CCD">
          <w:rPr>
            <w:rStyle w:val="Hyperlink"/>
            <w:noProof/>
          </w:rPr>
          <w:t>Find the next available time before creating a service activity</w:t>
        </w:r>
        <w:r w:rsidR="00EB3A9E">
          <w:rPr>
            <w:noProof/>
          </w:rPr>
          <w:tab/>
        </w:r>
        <w:r w:rsidR="00EB3A9E">
          <w:rPr>
            <w:noProof/>
          </w:rPr>
          <w:fldChar w:fldCharType="begin"/>
        </w:r>
        <w:r w:rsidR="00EB3A9E">
          <w:rPr>
            <w:noProof/>
          </w:rPr>
          <w:instrText xml:space="preserve"> PAGEREF _Toc401841568 \h </w:instrText>
        </w:r>
        <w:r w:rsidR="00EB3A9E">
          <w:rPr>
            <w:noProof/>
          </w:rPr>
        </w:r>
        <w:r w:rsidR="00EB3A9E">
          <w:rPr>
            <w:noProof/>
          </w:rPr>
          <w:fldChar w:fldCharType="separate"/>
        </w:r>
        <w:r w:rsidR="00EB3A9E">
          <w:rPr>
            <w:noProof/>
          </w:rPr>
          <w:t>127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69" w:history="1">
        <w:r w:rsidR="00EB3A9E" w:rsidRPr="00552CCD">
          <w:rPr>
            <w:rStyle w:val="Hyperlink"/>
            <w:noProof/>
          </w:rPr>
          <w:t>Create a service activity without checking for conflicts</w:t>
        </w:r>
        <w:r w:rsidR="00EB3A9E">
          <w:rPr>
            <w:noProof/>
          </w:rPr>
          <w:tab/>
        </w:r>
        <w:r w:rsidR="00EB3A9E">
          <w:rPr>
            <w:noProof/>
          </w:rPr>
          <w:fldChar w:fldCharType="begin"/>
        </w:r>
        <w:r w:rsidR="00EB3A9E">
          <w:rPr>
            <w:noProof/>
          </w:rPr>
          <w:instrText xml:space="preserve"> PAGEREF _Toc401841569 \h </w:instrText>
        </w:r>
        <w:r w:rsidR="00EB3A9E">
          <w:rPr>
            <w:noProof/>
          </w:rPr>
        </w:r>
        <w:r w:rsidR="00EB3A9E">
          <w:rPr>
            <w:noProof/>
          </w:rPr>
          <w:fldChar w:fldCharType="separate"/>
        </w:r>
        <w:r w:rsidR="00EB3A9E">
          <w:rPr>
            <w:noProof/>
          </w:rPr>
          <w:t>129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70" w:history="1">
        <w:r w:rsidR="00EB3A9E" w:rsidRPr="00552CCD">
          <w:rPr>
            <w:rStyle w:val="Hyperlink"/>
            <w:noProof/>
          </w:rPr>
          <w:t>Manage queues items</w:t>
        </w:r>
        <w:r w:rsidR="00EB3A9E">
          <w:rPr>
            <w:noProof/>
          </w:rPr>
          <w:tab/>
        </w:r>
        <w:r w:rsidR="00EB3A9E">
          <w:rPr>
            <w:noProof/>
          </w:rPr>
          <w:fldChar w:fldCharType="begin"/>
        </w:r>
        <w:r w:rsidR="00EB3A9E">
          <w:rPr>
            <w:noProof/>
          </w:rPr>
          <w:instrText xml:space="preserve"> PAGEREF _Toc401841570 \h </w:instrText>
        </w:r>
        <w:r w:rsidR="00EB3A9E">
          <w:rPr>
            <w:noProof/>
          </w:rPr>
        </w:r>
        <w:r w:rsidR="00EB3A9E">
          <w:rPr>
            <w:noProof/>
          </w:rPr>
          <w:fldChar w:fldCharType="separate"/>
        </w:r>
        <w:r w:rsidR="00EB3A9E">
          <w:rPr>
            <w:noProof/>
          </w:rPr>
          <w:t>130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71" w:history="1">
        <w:r w:rsidR="00EB3A9E" w:rsidRPr="00552CCD">
          <w:rPr>
            <w:rStyle w:val="Hyperlink"/>
            <w:noProof/>
          </w:rPr>
          <w:t>Assign an activity to a user or queue</w:t>
        </w:r>
        <w:r w:rsidR="00EB3A9E">
          <w:rPr>
            <w:noProof/>
          </w:rPr>
          <w:tab/>
        </w:r>
        <w:r w:rsidR="00EB3A9E">
          <w:rPr>
            <w:noProof/>
          </w:rPr>
          <w:fldChar w:fldCharType="begin"/>
        </w:r>
        <w:r w:rsidR="00EB3A9E">
          <w:rPr>
            <w:noProof/>
          </w:rPr>
          <w:instrText xml:space="preserve"> PAGEREF _Toc401841571 \h </w:instrText>
        </w:r>
        <w:r w:rsidR="00EB3A9E">
          <w:rPr>
            <w:noProof/>
          </w:rPr>
        </w:r>
        <w:r w:rsidR="00EB3A9E">
          <w:rPr>
            <w:noProof/>
          </w:rPr>
          <w:fldChar w:fldCharType="separate"/>
        </w:r>
        <w:r w:rsidR="00EB3A9E">
          <w:rPr>
            <w:noProof/>
          </w:rPr>
          <w:t>130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72" w:history="1">
        <w:r w:rsidR="00EB3A9E" w:rsidRPr="00552CCD">
          <w:rPr>
            <w:rStyle w:val="Hyperlink"/>
            <w:noProof/>
          </w:rPr>
          <w:t>Find what's assigned to you in a queue</w:t>
        </w:r>
        <w:r w:rsidR="00EB3A9E">
          <w:rPr>
            <w:noProof/>
          </w:rPr>
          <w:tab/>
        </w:r>
        <w:r w:rsidR="00EB3A9E">
          <w:rPr>
            <w:noProof/>
          </w:rPr>
          <w:fldChar w:fldCharType="begin"/>
        </w:r>
        <w:r w:rsidR="00EB3A9E">
          <w:rPr>
            <w:noProof/>
          </w:rPr>
          <w:instrText xml:space="preserve"> PAGEREF _Toc401841572 \h </w:instrText>
        </w:r>
        <w:r w:rsidR="00EB3A9E">
          <w:rPr>
            <w:noProof/>
          </w:rPr>
        </w:r>
        <w:r w:rsidR="00EB3A9E">
          <w:rPr>
            <w:noProof/>
          </w:rPr>
          <w:fldChar w:fldCharType="separate"/>
        </w:r>
        <w:r w:rsidR="00EB3A9E">
          <w:rPr>
            <w:noProof/>
          </w:rPr>
          <w:t>132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73" w:history="1">
        <w:r w:rsidR="00EB3A9E" w:rsidRPr="00552CCD">
          <w:rPr>
            <w:rStyle w:val="Hyperlink"/>
            <w:noProof/>
          </w:rPr>
          <w:t>Use the Unified Service Desk</w:t>
        </w:r>
        <w:r w:rsidR="00EB3A9E">
          <w:rPr>
            <w:noProof/>
          </w:rPr>
          <w:tab/>
        </w:r>
        <w:r w:rsidR="00EB3A9E">
          <w:rPr>
            <w:noProof/>
          </w:rPr>
          <w:fldChar w:fldCharType="begin"/>
        </w:r>
        <w:r w:rsidR="00EB3A9E">
          <w:rPr>
            <w:noProof/>
          </w:rPr>
          <w:instrText xml:space="preserve"> PAGEREF _Toc401841573 \h </w:instrText>
        </w:r>
        <w:r w:rsidR="00EB3A9E">
          <w:rPr>
            <w:noProof/>
          </w:rPr>
        </w:r>
        <w:r w:rsidR="00EB3A9E">
          <w:rPr>
            <w:noProof/>
          </w:rPr>
          <w:fldChar w:fldCharType="separate"/>
        </w:r>
        <w:r w:rsidR="00EB3A9E">
          <w:rPr>
            <w:noProof/>
          </w:rPr>
          <w:t>135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74" w:history="1">
        <w:r w:rsidR="00EB3A9E" w:rsidRPr="00552CCD">
          <w:rPr>
            <w:rStyle w:val="Hyperlink"/>
            <w:noProof/>
          </w:rPr>
          <w:t>Unified Service Desk Base package</w:t>
        </w:r>
        <w:r w:rsidR="00EB3A9E">
          <w:rPr>
            <w:noProof/>
          </w:rPr>
          <w:tab/>
        </w:r>
        <w:r w:rsidR="00EB3A9E">
          <w:rPr>
            <w:noProof/>
          </w:rPr>
          <w:fldChar w:fldCharType="begin"/>
        </w:r>
        <w:r w:rsidR="00EB3A9E">
          <w:rPr>
            <w:noProof/>
          </w:rPr>
          <w:instrText xml:space="preserve"> PAGEREF _Toc401841574 \h </w:instrText>
        </w:r>
        <w:r w:rsidR="00EB3A9E">
          <w:rPr>
            <w:noProof/>
          </w:rPr>
        </w:r>
        <w:r w:rsidR="00EB3A9E">
          <w:rPr>
            <w:noProof/>
          </w:rPr>
          <w:fldChar w:fldCharType="separate"/>
        </w:r>
        <w:r w:rsidR="00EB3A9E">
          <w:rPr>
            <w:noProof/>
          </w:rPr>
          <w:t>135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75" w:history="1">
        <w:r w:rsidR="00EB3A9E" w:rsidRPr="00552CCD">
          <w:rPr>
            <w:rStyle w:val="Hyperlink"/>
            <w:noProof/>
          </w:rPr>
          <w:t>Unified Service Desk for  CRM 2013 SP1 with product updates package</w:t>
        </w:r>
        <w:r w:rsidR="00EB3A9E">
          <w:rPr>
            <w:noProof/>
          </w:rPr>
          <w:tab/>
        </w:r>
        <w:r w:rsidR="00EB3A9E">
          <w:rPr>
            <w:noProof/>
          </w:rPr>
          <w:fldChar w:fldCharType="begin"/>
        </w:r>
        <w:r w:rsidR="00EB3A9E">
          <w:rPr>
            <w:noProof/>
          </w:rPr>
          <w:instrText xml:space="preserve"> PAGEREF _Toc401841575 \h </w:instrText>
        </w:r>
        <w:r w:rsidR="00EB3A9E">
          <w:rPr>
            <w:noProof/>
          </w:rPr>
        </w:r>
        <w:r w:rsidR="00EB3A9E">
          <w:rPr>
            <w:noProof/>
          </w:rPr>
          <w:fldChar w:fldCharType="separate"/>
        </w:r>
        <w:r w:rsidR="00EB3A9E">
          <w:rPr>
            <w:noProof/>
          </w:rPr>
          <w:t>137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76" w:history="1">
        <w:r w:rsidR="00EB3A9E" w:rsidRPr="00552CCD">
          <w:rPr>
            <w:rStyle w:val="Hyperlink"/>
            <w:noProof/>
          </w:rPr>
          <w:t>Unified Service Desk for CRM 2013 SP1 package</w:t>
        </w:r>
        <w:r w:rsidR="00EB3A9E">
          <w:rPr>
            <w:noProof/>
          </w:rPr>
          <w:tab/>
        </w:r>
        <w:r w:rsidR="00EB3A9E">
          <w:rPr>
            <w:noProof/>
          </w:rPr>
          <w:fldChar w:fldCharType="begin"/>
        </w:r>
        <w:r w:rsidR="00EB3A9E">
          <w:rPr>
            <w:noProof/>
          </w:rPr>
          <w:instrText xml:space="preserve"> PAGEREF _Toc401841576 \h </w:instrText>
        </w:r>
        <w:r w:rsidR="00EB3A9E">
          <w:rPr>
            <w:noProof/>
          </w:rPr>
        </w:r>
        <w:r w:rsidR="00EB3A9E">
          <w:rPr>
            <w:noProof/>
          </w:rPr>
          <w:fldChar w:fldCharType="separate"/>
        </w:r>
        <w:r w:rsidR="00EB3A9E">
          <w:rPr>
            <w:noProof/>
          </w:rPr>
          <w:t>139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577" w:history="1">
        <w:r w:rsidR="00EB3A9E" w:rsidRPr="00552CCD">
          <w:rPr>
            <w:rStyle w:val="Hyperlink"/>
            <w:noProof/>
          </w:rPr>
          <w:t>Set up and use Unified Service Desk for customer service</w:t>
        </w:r>
        <w:r w:rsidR="00EB3A9E">
          <w:rPr>
            <w:noProof/>
          </w:rPr>
          <w:tab/>
        </w:r>
        <w:r w:rsidR="00EB3A9E">
          <w:rPr>
            <w:noProof/>
          </w:rPr>
          <w:fldChar w:fldCharType="begin"/>
        </w:r>
        <w:r w:rsidR="00EB3A9E">
          <w:rPr>
            <w:noProof/>
          </w:rPr>
          <w:instrText xml:space="preserve"> PAGEREF _Toc401841577 \h </w:instrText>
        </w:r>
        <w:r w:rsidR="00EB3A9E">
          <w:rPr>
            <w:noProof/>
          </w:rPr>
        </w:r>
        <w:r w:rsidR="00EB3A9E">
          <w:rPr>
            <w:noProof/>
          </w:rPr>
          <w:fldChar w:fldCharType="separate"/>
        </w:r>
        <w:r w:rsidR="00EB3A9E">
          <w:rPr>
            <w:noProof/>
          </w:rPr>
          <w:t>142</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578" w:history="1">
        <w:r w:rsidR="00EB3A9E" w:rsidRPr="00552CCD">
          <w:rPr>
            <w:rStyle w:val="Hyperlink"/>
            <w:noProof/>
          </w:rPr>
          <w:t>Work with marketing campaigns</w:t>
        </w:r>
        <w:r w:rsidR="00EB3A9E">
          <w:rPr>
            <w:noProof/>
          </w:rPr>
          <w:tab/>
        </w:r>
        <w:r w:rsidR="00EB3A9E">
          <w:rPr>
            <w:noProof/>
          </w:rPr>
          <w:fldChar w:fldCharType="begin"/>
        </w:r>
        <w:r w:rsidR="00EB3A9E">
          <w:rPr>
            <w:noProof/>
          </w:rPr>
          <w:instrText xml:space="preserve"> PAGEREF _Toc401841578 \h </w:instrText>
        </w:r>
        <w:r w:rsidR="00EB3A9E">
          <w:rPr>
            <w:noProof/>
          </w:rPr>
        </w:r>
        <w:r w:rsidR="00EB3A9E">
          <w:rPr>
            <w:noProof/>
          </w:rPr>
          <w:fldChar w:fldCharType="separate"/>
        </w:r>
        <w:r w:rsidR="00EB3A9E">
          <w:rPr>
            <w:noProof/>
          </w:rPr>
          <w:t>142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79" w:history="1">
        <w:r w:rsidR="00EB3A9E" w:rsidRPr="00552CCD">
          <w:rPr>
            <w:rStyle w:val="Hyperlink"/>
            <w:noProof/>
          </w:rPr>
          <w:t>Get started with CRM marketing</w:t>
        </w:r>
        <w:r w:rsidR="00EB3A9E">
          <w:rPr>
            <w:noProof/>
          </w:rPr>
          <w:tab/>
        </w:r>
        <w:r w:rsidR="00EB3A9E">
          <w:rPr>
            <w:noProof/>
          </w:rPr>
          <w:fldChar w:fldCharType="begin"/>
        </w:r>
        <w:r w:rsidR="00EB3A9E">
          <w:rPr>
            <w:noProof/>
          </w:rPr>
          <w:instrText xml:space="preserve"> PAGEREF _Toc401841579 \h </w:instrText>
        </w:r>
        <w:r w:rsidR="00EB3A9E">
          <w:rPr>
            <w:noProof/>
          </w:rPr>
        </w:r>
        <w:r w:rsidR="00EB3A9E">
          <w:rPr>
            <w:noProof/>
          </w:rPr>
          <w:fldChar w:fldCharType="separate"/>
        </w:r>
        <w:r w:rsidR="00EB3A9E">
          <w:rPr>
            <w:noProof/>
          </w:rPr>
          <w:t>142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0" w:history="1">
        <w:r w:rsidR="00EB3A9E" w:rsidRPr="00552CCD">
          <w:rPr>
            <w:rStyle w:val="Hyperlink"/>
            <w:noProof/>
          </w:rPr>
          <w:t>Create a marketing list in the CRM marketing work area</w:t>
        </w:r>
        <w:r w:rsidR="00EB3A9E">
          <w:rPr>
            <w:noProof/>
          </w:rPr>
          <w:tab/>
        </w:r>
        <w:r w:rsidR="00EB3A9E">
          <w:rPr>
            <w:noProof/>
          </w:rPr>
          <w:fldChar w:fldCharType="begin"/>
        </w:r>
        <w:r w:rsidR="00EB3A9E">
          <w:rPr>
            <w:noProof/>
          </w:rPr>
          <w:instrText xml:space="preserve"> PAGEREF _Toc401841580 \h </w:instrText>
        </w:r>
        <w:r w:rsidR="00EB3A9E">
          <w:rPr>
            <w:noProof/>
          </w:rPr>
        </w:r>
        <w:r w:rsidR="00EB3A9E">
          <w:rPr>
            <w:noProof/>
          </w:rPr>
          <w:fldChar w:fldCharType="separate"/>
        </w:r>
        <w:r w:rsidR="00EB3A9E">
          <w:rPr>
            <w:noProof/>
          </w:rPr>
          <w:t>145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1" w:history="1">
        <w:r w:rsidR="00EB3A9E" w:rsidRPr="00552CCD">
          <w:rPr>
            <w:rStyle w:val="Hyperlink"/>
            <w:noProof/>
          </w:rPr>
          <w:t>Create or edit a campaign in the CRM marketing work area</w:t>
        </w:r>
        <w:r w:rsidR="00EB3A9E">
          <w:rPr>
            <w:noProof/>
          </w:rPr>
          <w:tab/>
        </w:r>
        <w:r w:rsidR="00EB3A9E">
          <w:rPr>
            <w:noProof/>
          </w:rPr>
          <w:fldChar w:fldCharType="begin"/>
        </w:r>
        <w:r w:rsidR="00EB3A9E">
          <w:rPr>
            <w:noProof/>
          </w:rPr>
          <w:instrText xml:space="preserve"> PAGEREF _Toc401841581 \h </w:instrText>
        </w:r>
        <w:r w:rsidR="00EB3A9E">
          <w:rPr>
            <w:noProof/>
          </w:rPr>
        </w:r>
        <w:r w:rsidR="00EB3A9E">
          <w:rPr>
            <w:noProof/>
          </w:rPr>
          <w:fldChar w:fldCharType="separate"/>
        </w:r>
        <w:r w:rsidR="00EB3A9E">
          <w:rPr>
            <w:noProof/>
          </w:rPr>
          <w:t>150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2" w:history="1">
        <w:r w:rsidR="00EB3A9E" w:rsidRPr="00552CCD">
          <w:rPr>
            <w:rStyle w:val="Hyperlink"/>
            <w:noProof/>
          </w:rPr>
          <w:t>Create a quick campaign in the CRM marketing work area</w:t>
        </w:r>
        <w:r w:rsidR="00EB3A9E">
          <w:rPr>
            <w:noProof/>
          </w:rPr>
          <w:tab/>
        </w:r>
        <w:r w:rsidR="00EB3A9E">
          <w:rPr>
            <w:noProof/>
          </w:rPr>
          <w:fldChar w:fldCharType="begin"/>
        </w:r>
        <w:r w:rsidR="00EB3A9E">
          <w:rPr>
            <w:noProof/>
          </w:rPr>
          <w:instrText xml:space="preserve"> PAGEREF _Toc401841582 \h </w:instrText>
        </w:r>
        <w:r w:rsidR="00EB3A9E">
          <w:rPr>
            <w:noProof/>
          </w:rPr>
        </w:r>
        <w:r w:rsidR="00EB3A9E">
          <w:rPr>
            <w:noProof/>
          </w:rPr>
          <w:fldChar w:fldCharType="separate"/>
        </w:r>
        <w:r w:rsidR="00EB3A9E">
          <w:rPr>
            <w:noProof/>
          </w:rPr>
          <w:t>152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3" w:history="1">
        <w:r w:rsidR="00EB3A9E" w:rsidRPr="00552CCD">
          <w:rPr>
            <w:rStyle w:val="Hyperlink"/>
            <w:noProof/>
          </w:rPr>
          <w:t>Add an activity to a campaign in the CRM marketing work area</w:t>
        </w:r>
        <w:r w:rsidR="00EB3A9E">
          <w:rPr>
            <w:noProof/>
          </w:rPr>
          <w:tab/>
        </w:r>
        <w:r w:rsidR="00EB3A9E">
          <w:rPr>
            <w:noProof/>
          </w:rPr>
          <w:fldChar w:fldCharType="begin"/>
        </w:r>
        <w:r w:rsidR="00EB3A9E">
          <w:rPr>
            <w:noProof/>
          </w:rPr>
          <w:instrText xml:space="preserve"> PAGEREF _Toc401841583 \h </w:instrText>
        </w:r>
        <w:r w:rsidR="00EB3A9E">
          <w:rPr>
            <w:noProof/>
          </w:rPr>
        </w:r>
        <w:r w:rsidR="00EB3A9E">
          <w:rPr>
            <w:noProof/>
          </w:rPr>
          <w:fldChar w:fldCharType="separate"/>
        </w:r>
        <w:r w:rsidR="00EB3A9E">
          <w:rPr>
            <w:noProof/>
          </w:rPr>
          <w:t>154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4" w:history="1">
        <w:r w:rsidR="00EB3A9E" w:rsidRPr="00552CCD">
          <w:rPr>
            <w:rStyle w:val="Hyperlink"/>
            <w:noProof/>
          </w:rPr>
          <w:t>Add a marketing list, sales literature, or product to a campaign in the CRM marketing work area</w:t>
        </w:r>
        <w:r w:rsidR="00EB3A9E">
          <w:rPr>
            <w:noProof/>
          </w:rPr>
          <w:tab/>
        </w:r>
        <w:r w:rsidR="00EB3A9E">
          <w:rPr>
            <w:noProof/>
          </w:rPr>
          <w:fldChar w:fldCharType="begin"/>
        </w:r>
        <w:r w:rsidR="00EB3A9E">
          <w:rPr>
            <w:noProof/>
          </w:rPr>
          <w:instrText xml:space="preserve"> PAGEREF _Toc401841584 \h </w:instrText>
        </w:r>
        <w:r w:rsidR="00EB3A9E">
          <w:rPr>
            <w:noProof/>
          </w:rPr>
        </w:r>
        <w:r w:rsidR="00EB3A9E">
          <w:rPr>
            <w:noProof/>
          </w:rPr>
          <w:fldChar w:fldCharType="separate"/>
        </w:r>
        <w:r w:rsidR="00EB3A9E">
          <w:rPr>
            <w:noProof/>
          </w:rPr>
          <w:t>157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5" w:history="1">
        <w:r w:rsidR="00EB3A9E" w:rsidRPr="00552CCD">
          <w:rPr>
            <w:rStyle w:val="Hyperlink"/>
            <w:noProof/>
          </w:rPr>
          <w:t>Track a campaign response in the CRM marketing work area</w:t>
        </w:r>
        <w:r w:rsidR="00EB3A9E">
          <w:rPr>
            <w:noProof/>
          </w:rPr>
          <w:tab/>
        </w:r>
        <w:r w:rsidR="00EB3A9E">
          <w:rPr>
            <w:noProof/>
          </w:rPr>
          <w:fldChar w:fldCharType="begin"/>
        </w:r>
        <w:r w:rsidR="00EB3A9E">
          <w:rPr>
            <w:noProof/>
          </w:rPr>
          <w:instrText xml:space="preserve"> PAGEREF _Toc401841585 \h </w:instrText>
        </w:r>
        <w:r w:rsidR="00EB3A9E">
          <w:rPr>
            <w:noProof/>
          </w:rPr>
        </w:r>
        <w:r w:rsidR="00EB3A9E">
          <w:rPr>
            <w:noProof/>
          </w:rPr>
          <w:fldChar w:fldCharType="separate"/>
        </w:r>
        <w:r w:rsidR="00EB3A9E">
          <w:rPr>
            <w:noProof/>
          </w:rPr>
          <w:t>159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6" w:history="1">
        <w:r w:rsidR="00EB3A9E" w:rsidRPr="00552CCD">
          <w:rPr>
            <w:rStyle w:val="Hyperlink"/>
            <w:noProof/>
          </w:rPr>
          <w:t>View and manage marketing communications with the Microsoft Dynamics Marketing Seller Portal</w:t>
        </w:r>
        <w:r w:rsidR="00EB3A9E">
          <w:rPr>
            <w:noProof/>
          </w:rPr>
          <w:tab/>
        </w:r>
        <w:r w:rsidR="00EB3A9E">
          <w:rPr>
            <w:noProof/>
          </w:rPr>
          <w:fldChar w:fldCharType="begin"/>
        </w:r>
        <w:r w:rsidR="00EB3A9E">
          <w:rPr>
            <w:noProof/>
          </w:rPr>
          <w:instrText xml:space="preserve"> PAGEREF _Toc401841586 \h </w:instrText>
        </w:r>
        <w:r w:rsidR="00EB3A9E">
          <w:rPr>
            <w:noProof/>
          </w:rPr>
        </w:r>
        <w:r w:rsidR="00EB3A9E">
          <w:rPr>
            <w:noProof/>
          </w:rPr>
          <w:fldChar w:fldCharType="separate"/>
        </w:r>
        <w:r w:rsidR="00EB3A9E">
          <w:rPr>
            <w:noProof/>
          </w:rPr>
          <w:t>161</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587" w:history="1">
        <w:r w:rsidR="00EB3A9E" w:rsidRPr="00552CCD">
          <w:rPr>
            <w:rStyle w:val="Hyperlink"/>
            <w:noProof/>
          </w:rPr>
          <w:t>Create and run reports</w:t>
        </w:r>
        <w:r w:rsidR="00EB3A9E">
          <w:rPr>
            <w:noProof/>
          </w:rPr>
          <w:tab/>
        </w:r>
        <w:r w:rsidR="00EB3A9E">
          <w:rPr>
            <w:noProof/>
          </w:rPr>
          <w:fldChar w:fldCharType="begin"/>
        </w:r>
        <w:r w:rsidR="00EB3A9E">
          <w:rPr>
            <w:noProof/>
          </w:rPr>
          <w:instrText xml:space="preserve"> PAGEREF _Toc401841587 \h </w:instrText>
        </w:r>
        <w:r w:rsidR="00EB3A9E">
          <w:rPr>
            <w:noProof/>
          </w:rPr>
        </w:r>
        <w:r w:rsidR="00EB3A9E">
          <w:rPr>
            <w:noProof/>
          </w:rPr>
          <w:fldChar w:fldCharType="separate"/>
        </w:r>
        <w:r w:rsidR="00EB3A9E">
          <w:rPr>
            <w:noProof/>
          </w:rPr>
          <w:t>162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8" w:history="1">
        <w:r w:rsidR="00EB3A9E" w:rsidRPr="00552CCD">
          <w:rPr>
            <w:rStyle w:val="Hyperlink"/>
            <w:noProof/>
          </w:rPr>
          <w:t>Get a list of available reports</w:t>
        </w:r>
        <w:r w:rsidR="00EB3A9E">
          <w:rPr>
            <w:noProof/>
          </w:rPr>
          <w:tab/>
        </w:r>
        <w:r w:rsidR="00EB3A9E">
          <w:rPr>
            <w:noProof/>
          </w:rPr>
          <w:fldChar w:fldCharType="begin"/>
        </w:r>
        <w:r w:rsidR="00EB3A9E">
          <w:rPr>
            <w:noProof/>
          </w:rPr>
          <w:instrText xml:space="preserve"> PAGEREF _Toc401841588 \h </w:instrText>
        </w:r>
        <w:r w:rsidR="00EB3A9E">
          <w:rPr>
            <w:noProof/>
          </w:rPr>
        </w:r>
        <w:r w:rsidR="00EB3A9E">
          <w:rPr>
            <w:noProof/>
          </w:rPr>
          <w:fldChar w:fldCharType="separate"/>
        </w:r>
        <w:r w:rsidR="00EB3A9E">
          <w:rPr>
            <w:noProof/>
          </w:rPr>
          <w:t>162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89" w:history="1">
        <w:r w:rsidR="00EB3A9E" w:rsidRPr="00552CCD">
          <w:rPr>
            <w:rStyle w:val="Hyperlink"/>
            <w:noProof/>
          </w:rPr>
          <w:t>Add a report</w:t>
        </w:r>
        <w:r w:rsidR="00EB3A9E">
          <w:rPr>
            <w:noProof/>
          </w:rPr>
          <w:tab/>
        </w:r>
        <w:r w:rsidR="00EB3A9E">
          <w:rPr>
            <w:noProof/>
          </w:rPr>
          <w:fldChar w:fldCharType="begin"/>
        </w:r>
        <w:r w:rsidR="00EB3A9E">
          <w:rPr>
            <w:noProof/>
          </w:rPr>
          <w:instrText xml:space="preserve"> PAGEREF _Toc401841589 \h </w:instrText>
        </w:r>
        <w:r w:rsidR="00EB3A9E">
          <w:rPr>
            <w:noProof/>
          </w:rPr>
        </w:r>
        <w:r w:rsidR="00EB3A9E">
          <w:rPr>
            <w:noProof/>
          </w:rPr>
          <w:fldChar w:fldCharType="separate"/>
        </w:r>
        <w:r w:rsidR="00EB3A9E">
          <w:rPr>
            <w:noProof/>
          </w:rPr>
          <w:t>164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0" w:history="1">
        <w:r w:rsidR="00EB3A9E" w:rsidRPr="00552CCD">
          <w:rPr>
            <w:rStyle w:val="Hyperlink"/>
            <w:noProof/>
          </w:rPr>
          <w:t>Organize and lay out your data</w:t>
        </w:r>
        <w:r w:rsidR="00EB3A9E">
          <w:rPr>
            <w:noProof/>
          </w:rPr>
          <w:tab/>
        </w:r>
        <w:r w:rsidR="00EB3A9E">
          <w:rPr>
            <w:noProof/>
          </w:rPr>
          <w:fldChar w:fldCharType="begin"/>
        </w:r>
        <w:r w:rsidR="00EB3A9E">
          <w:rPr>
            <w:noProof/>
          </w:rPr>
          <w:instrText xml:space="preserve"> PAGEREF _Toc401841590 \h </w:instrText>
        </w:r>
        <w:r w:rsidR="00EB3A9E">
          <w:rPr>
            <w:noProof/>
          </w:rPr>
        </w:r>
        <w:r w:rsidR="00EB3A9E">
          <w:rPr>
            <w:noProof/>
          </w:rPr>
          <w:fldChar w:fldCharType="separate"/>
        </w:r>
        <w:r w:rsidR="00EB3A9E">
          <w:rPr>
            <w:noProof/>
          </w:rPr>
          <w:t>165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1" w:history="1">
        <w:r w:rsidR="00EB3A9E" w:rsidRPr="00552CCD">
          <w:rPr>
            <w:rStyle w:val="Hyperlink"/>
            <w:noProof/>
          </w:rPr>
          <w:t>Share a report with other users or teams</w:t>
        </w:r>
        <w:r w:rsidR="00EB3A9E">
          <w:rPr>
            <w:noProof/>
          </w:rPr>
          <w:tab/>
        </w:r>
        <w:r w:rsidR="00EB3A9E">
          <w:rPr>
            <w:noProof/>
          </w:rPr>
          <w:fldChar w:fldCharType="begin"/>
        </w:r>
        <w:r w:rsidR="00EB3A9E">
          <w:rPr>
            <w:noProof/>
          </w:rPr>
          <w:instrText xml:space="preserve"> PAGEREF _Toc401841591 \h </w:instrText>
        </w:r>
        <w:r w:rsidR="00EB3A9E">
          <w:rPr>
            <w:noProof/>
          </w:rPr>
        </w:r>
        <w:r w:rsidR="00EB3A9E">
          <w:rPr>
            <w:noProof/>
          </w:rPr>
          <w:fldChar w:fldCharType="separate"/>
        </w:r>
        <w:r w:rsidR="00EB3A9E">
          <w:rPr>
            <w:noProof/>
          </w:rPr>
          <w:t>167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2" w:history="1">
        <w:r w:rsidR="00EB3A9E" w:rsidRPr="00552CCD">
          <w:rPr>
            <w:rStyle w:val="Hyperlink"/>
            <w:noProof/>
          </w:rPr>
          <w:t>Run a report</w:t>
        </w:r>
        <w:r w:rsidR="00EB3A9E">
          <w:rPr>
            <w:noProof/>
          </w:rPr>
          <w:tab/>
        </w:r>
        <w:r w:rsidR="00EB3A9E">
          <w:rPr>
            <w:noProof/>
          </w:rPr>
          <w:fldChar w:fldCharType="begin"/>
        </w:r>
        <w:r w:rsidR="00EB3A9E">
          <w:rPr>
            <w:noProof/>
          </w:rPr>
          <w:instrText xml:space="preserve"> PAGEREF _Toc401841592 \h </w:instrText>
        </w:r>
        <w:r w:rsidR="00EB3A9E">
          <w:rPr>
            <w:noProof/>
          </w:rPr>
        </w:r>
        <w:r w:rsidR="00EB3A9E">
          <w:rPr>
            <w:noProof/>
          </w:rPr>
          <w:fldChar w:fldCharType="separate"/>
        </w:r>
        <w:r w:rsidR="00EB3A9E">
          <w:rPr>
            <w:noProof/>
          </w:rPr>
          <w:t>168</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3" w:history="1">
        <w:r w:rsidR="00EB3A9E" w:rsidRPr="00552CCD">
          <w:rPr>
            <w:rStyle w:val="Hyperlink"/>
            <w:noProof/>
          </w:rPr>
          <w:t>Download a report</w:t>
        </w:r>
        <w:r w:rsidR="00EB3A9E">
          <w:rPr>
            <w:noProof/>
          </w:rPr>
          <w:tab/>
        </w:r>
        <w:r w:rsidR="00EB3A9E">
          <w:rPr>
            <w:noProof/>
          </w:rPr>
          <w:fldChar w:fldCharType="begin"/>
        </w:r>
        <w:r w:rsidR="00EB3A9E">
          <w:rPr>
            <w:noProof/>
          </w:rPr>
          <w:instrText xml:space="preserve"> PAGEREF _Toc401841593 \h </w:instrText>
        </w:r>
        <w:r w:rsidR="00EB3A9E">
          <w:rPr>
            <w:noProof/>
          </w:rPr>
        </w:r>
        <w:r w:rsidR="00EB3A9E">
          <w:rPr>
            <w:noProof/>
          </w:rPr>
          <w:fldChar w:fldCharType="separate"/>
        </w:r>
        <w:r w:rsidR="00EB3A9E">
          <w:rPr>
            <w:noProof/>
          </w:rPr>
          <w:t>169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4" w:history="1">
        <w:r w:rsidR="00EB3A9E" w:rsidRPr="00552CCD">
          <w:rPr>
            <w:rStyle w:val="Hyperlink"/>
            <w:noProof/>
          </w:rPr>
          <w:t>Troubleshoot problems with data not displaying in a report</w:t>
        </w:r>
        <w:r w:rsidR="00EB3A9E">
          <w:rPr>
            <w:noProof/>
          </w:rPr>
          <w:tab/>
        </w:r>
        <w:r w:rsidR="00EB3A9E">
          <w:rPr>
            <w:noProof/>
          </w:rPr>
          <w:fldChar w:fldCharType="begin"/>
        </w:r>
        <w:r w:rsidR="00EB3A9E">
          <w:rPr>
            <w:noProof/>
          </w:rPr>
          <w:instrText xml:space="preserve"> PAGEREF _Toc401841594 \h </w:instrText>
        </w:r>
        <w:r w:rsidR="00EB3A9E">
          <w:rPr>
            <w:noProof/>
          </w:rPr>
        </w:r>
        <w:r w:rsidR="00EB3A9E">
          <w:rPr>
            <w:noProof/>
          </w:rPr>
          <w:fldChar w:fldCharType="separate"/>
        </w:r>
        <w:r w:rsidR="00EB3A9E">
          <w:rPr>
            <w:noProof/>
          </w:rPr>
          <w:t>170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5" w:history="1">
        <w:r w:rsidR="00EB3A9E" w:rsidRPr="00552CCD">
          <w:rPr>
            <w:rStyle w:val="Hyperlink"/>
            <w:noProof/>
          </w:rPr>
          <w:t>Determine who can use a report</w:t>
        </w:r>
        <w:r w:rsidR="00EB3A9E">
          <w:rPr>
            <w:noProof/>
          </w:rPr>
          <w:tab/>
        </w:r>
        <w:r w:rsidR="00EB3A9E">
          <w:rPr>
            <w:noProof/>
          </w:rPr>
          <w:fldChar w:fldCharType="begin"/>
        </w:r>
        <w:r w:rsidR="00EB3A9E">
          <w:rPr>
            <w:noProof/>
          </w:rPr>
          <w:instrText xml:space="preserve"> PAGEREF _Toc401841595 \h </w:instrText>
        </w:r>
        <w:r w:rsidR="00EB3A9E">
          <w:rPr>
            <w:noProof/>
          </w:rPr>
        </w:r>
        <w:r w:rsidR="00EB3A9E">
          <w:rPr>
            <w:noProof/>
          </w:rPr>
          <w:fldChar w:fldCharType="separate"/>
        </w:r>
        <w:r w:rsidR="00EB3A9E">
          <w:rPr>
            <w:noProof/>
          </w:rPr>
          <w:t>171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6" w:history="1">
        <w:r w:rsidR="00EB3A9E" w:rsidRPr="00552CCD">
          <w:rPr>
            <w:rStyle w:val="Hyperlink"/>
            <w:noProof/>
          </w:rPr>
          <w:t>Edit the default filter of a report</w:t>
        </w:r>
        <w:r w:rsidR="00EB3A9E">
          <w:rPr>
            <w:noProof/>
          </w:rPr>
          <w:tab/>
        </w:r>
        <w:r w:rsidR="00EB3A9E">
          <w:rPr>
            <w:noProof/>
          </w:rPr>
          <w:fldChar w:fldCharType="begin"/>
        </w:r>
        <w:r w:rsidR="00EB3A9E">
          <w:rPr>
            <w:noProof/>
          </w:rPr>
          <w:instrText xml:space="preserve"> PAGEREF _Toc401841596 \h </w:instrText>
        </w:r>
        <w:r w:rsidR="00EB3A9E">
          <w:rPr>
            <w:noProof/>
          </w:rPr>
        </w:r>
        <w:r w:rsidR="00EB3A9E">
          <w:rPr>
            <w:noProof/>
          </w:rPr>
          <w:fldChar w:fldCharType="separate"/>
        </w:r>
        <w:r w:rsidR="00EB3A9E">
          <w:rPr>
            <w:noProof/>
          </w:rPr>
          <w:t>172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7" w:history="1">
        <w:r w:rsidR="00EB3A9E" w:rsidRPr="00552CCD">
          <w:rPr>
            <w:rStyle w:val="Hyperlink"/>
            <w:noProof/>
          </w:rPr>
          <w:t>Customize and organize reports</w:t>
        </w:r>
        <w:r w:rsidR="00EB3A9E">
          <w:rPr>
            <w:noProof/>
          </w:rPr>
          <w:tab/>
        </w:r>
        <w:r w:rsidR="00EB3A9E">
          <w:rPr>
            <w:noProof/>
          </w:rPr>
          <w:fldChar w:fldCharType="begin"/>
        </w:r>
        <w:r w:rsidR="00EB3A9E">
          <w:rPr>
            <w:noProof/>
          </w:rPr>
          <w:instrText xml:space="preserve"> PAGEREF _Toc401841597 \h </w:instrText>
        </w:r>
        <w:r w:rsidR="00EB3A9E">
          <w:rPr>
            <w:noProof/>
          </w:rPr>
        </w:r>
        <w:r w:rsidR="00EB3A9E">
          <w:rPr>
            <w:noProof/>
          </w:rPr>
          <w:fldChar w:fldCharType="separate"/>
        </w:r>
        <w:r w:rsidR="00EB3A9E">
          <w:rPr>
            <w:noProof/>
          </w:rPr>
          <w:t>174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8" w:history="1">
        <w:r w:rsidR="00EB3A9E" w:rsidRPr="00552CCD">
          <w:rPr>
            <w:rStyle w:val="Hyperlink"/>
            <w:noProof/>
          </w:rPr>
          <w:t>Create, edit, or copy a report using the Report Wizard</w:t>
        </w:r>
        <w:r w:rsidR="00EB3A9E">
          <w:rPr>
            <w:noProof/>
          </w:rPr>
          <w:tab/>
        </w:r>
        <w:r w:rsidR="00EB3A9E">
          <w:rPr>
            <w:noProof/>
          </w:rPr>
          <w:fldChar w:fldCharType="begin"/>
        </w:r>
        <w:r w:rsidR="00EB3A9E">
          <w:rPr>
            <w:noProof/>
          </w:rPr>
          <w:instrText xml:space="preserve"> PAGEREF _Toc401841598 \h </w:instrText>
        </w:r>
        <w:r w:rsidR="00EB3A9E">
          <w:rPr>
            <w:noProof/>
          </w:rPr>
        </w:r>
        <w:r w:rsidR="00EB3A9E">
          <w:rPr>
            <w:noProof/>
          </w:rPr>
          <w:fldChar w:fldCharType="separate"/>
        </w:r>
        <w:r w:rsidR="00EB3A9E">
          <w:rPr>
            <w:noProof/>
          </w:rPr>
          <w:t>176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599" w:history="1">
        <w:r w:rsidR="00EB3A9E" w:rsidRPr="00552CCD">
          <w:rPr>
            <w:rStyle w:val="Hyperlink"/>
            <w:noProof/>
          </w:rPr>
          <w:t>Available reports</w:t>
        </w:r>
        <w:r w:rsidR="00EB3A9E">
          <w:rPr>
            <w:noProof/>
          </w:rPr>
          <w:tab/>
        </w:r>
        <w:r w:rsidR="00EB3A9E">
          <w:rPr>
            <w:noProof/>
          </w:rPr>
          <w:fldChar w:fldCharType="begin"/>
        </w:r>
        <w:r w:rsidR="00EB3A9E">
          <w:rPr>
            <w:noProof/>
          </w:rPr>
          <w:instrText xml:space="preserve"> PAGEREF _Toc401841599 \h </w:instrText>
        </w:r>
        <w:r w:rsidR="00EB3A9E">
          <w:rPr>
            <w:noProof/>
          </w:rPr>
        </w:r>
        <w:r w:rsidR="00EB3A9E">
          <w:rPr>
            <w:noProof/>
          </w:rPr>
          <w:fldChar w:fldCharType="separate"/>
        </w:r>
        <w:r w:rsidR="00EB3A9E">
          <w:rPr>
            <w:noProof/>
          </w:rPr>
          <w:t>179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0" w:history="1">
        <w:r w:rsidR="00EB3A9E" w:rsidRPr="00552CCD">
          <w:rPr>
            <w:rStyle w:val="Hyperlink"/>
            <w:noProof/>
          </w:rPr>
          <w:t>User Summary report</w:t>
        </w:r>
        <w:r w:rsidR="00EB3A9E">
          <w:rPr>
            <w:noProof/>
          </w:rPr>
          <w:tab/>
        </w:r>
        <w:r w:rsidR="00EB3A9E">
          <w:rPr>
            <w:noProof/>
          </w:rPr>
          <w:fldChar w:fldCharType="begin"/>
        </w:r>
        <w:r w:rsidR="00EB3A9E">
          <w:rPr>
            <w:noProof/>
          </w:rPr>
          <w:instrText xml:space="preserve"> PAGEREF _Toc401841600 \h </w:instrText>
        </w:r>
        <w:r w:rsidR="00EB3A9E">
          <w:rPr>
            <w:noProof/>
          </w:rPr>
        </w:r>
        <w:r w:rsidR="00EB3A9E">
          <w:rPr>
            <w:noProof/>
          </w:rPr>
          <w:fldChar w:fldCharType="separate"/>
        </w:r>
        <w:r w:rsidR="00EB3A9E">
          <w:rPr>
            <w:noProof/>
          </w:rPr>
          <w:t>179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1" w:history="1">
        <w:r w:rsidR="00EB3A9E" w:rsidRPr="00552CCD">
          <w:rPr>
            <w:rStyle w:val="Hyperlink"/>
            <w:noProof/>
          </w:rPr>
          <w:t>Case Summary Table report</w:t>
        </w:r>
        <w:r w:rsidR="00EB3A9E">
          <w:rPr>
            <w:noProof/>
          </w:rPr>
          <w:tab/>
        </w:r>
        <w:r w:rsidR="00EB3A9E">
          <w:rPr>
            <w:noProof/>
          </w:rPr>
          <w:fldChar w:fldCharType="begin"/>
        </w:r>
        <w:r w:rsidR="00EB3A9E">
          <w:rPr>
            <w:noProof/>
          </w:rPr>
          <w:instrText xml:space="preserve"> PAGEREF _Toc401841601 \h </w:instrText>
        </w:r>
        <w:r w:rsidR="00EB3A9E">
          <w:rPr>
            <w:noProof/>
          </w:rPr>
        </w:r>
        <w:r w:rsidR="00EB3A9E">
          <w:rPr>
            <w:noProof/>
          </w:rPr>
          <w:fldChar w:fldCharType="separate"/>
        </w:r>
        <w:r w:rsidR="00EB3A9E">
          <w:rPr>
            <w:noProof/>
          </w:rPr>
          <w:t>180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2" w:history="1">
        <w:r w:rsidR="00EB3A9E" w:rsidRPr="00552CCD">
          <w:rPr>
            <w:rStyle w:val="Hyperlink"/>
            <w:noProof/>
          </w:rPr>
          <w:t>Neglected Cases report</w:t>
        </w:r>
        <w:r w:rsidR="00EB3A9E">
          <w:rPr>
            <w:noProof/>
          </w:rPr>
          <w:tab/>
        </w:r>
        <w:r w:rsidR="00EB3A9E">
          <w:rPr>
            <w:noProof/>
          </w:rPr>
          <w:fldChar w:fldCharType="begin"/>
        </w:r>
        <w:r w:rsidR="00EB3A9E">
          <w:rPr>
            <w:noProof/>
          </w:rPr>
          <w:instrText xml:space="preserve"> PAGEREF _Toc401841602 \h </w:instrText>
        </w:r>
        <w:r w:rsidR="00EB3A9E">
          <w:rPr>
            <w:noProof/>
          </w:rPr>
        </w:r>
        <w:r w:rsidR="00EB3A9E">
          <w:rPr>
            <w:noProof/>
          </w:rPr>
          <w:fldChar w:fldCharType="separate"/>
        </w:r>
        <w:r w:rsidR="00EB3A9E">
          <w:rPr>
            <w:noProof/>
          </w:rPr>
          <w:t>181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3" w:history="1">
        <w:r w:rsidR="00EB3A9E" w:rsidRPr="00552CCD">
          <w:rPr>
            <w:rStyle w:val="Hyperlink"/>
            <w:noProof/>
          </w:rPr>
          <w:t>Campaign Activity Status report</w:t>
        </w:r>
        <w:r w:rsidR="00EB3A9E">
          <w:rPr>
            <w:noProof/>
          </w:rPr>
          <w:tab/>
        </w:r>
        <w:r w:rsidR="00EB3A9E">
          <w:rPr>
            <w:noProof/>
          </w:rPr>
          <w:fldChar w:fldCharType="begin"/>
        </w:r>
        <w:r w:rsidR="00EB3A9E">
          <w:rPr>
            <w:noProof/>
          </w:rPr>
          <w:instrText xml:space="preserve"> PAGEREF _Toc401841603 \h </w:instrText>
        </w:r>
        <w:r w:rsidR="00EB3A9E">
          <w:rPr>
            <w:noProof/>
          </w:rPr>
        </w:r>
        <w:r w:rsidR="00EB3A9E">
          <w:rPr>
            <w:noProof/>
          </w:rPr>
          <w:fldChar w:fldCharType="separate"/>
        </w:r>
        <w:r w:rsidR="00EB3A9E">
          <w:rPr>
            <w:noProof/>
          </w:rPr>
          <w:t>182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4" w:history="1">
        <w:r w:rsidR="00EB3A9E" w:rsidRPr="00552CCD">
          <w:rPr>
            <w:rStyle w:val="Hyperlink"/>
            <w:noProof/>
          </w:rPr>
          <w:t>Campaign Comparison report</w:t>
        </w:r>
        <w:r w:rsidR="00EB3A9E">
          <w:rPr>
            <w:noProof/>
          </w:rPr>
          <w:tab/>
        </w:r>
        <w:r w:rsidR="00EB3A9E">
          <w:rPr>
            <w:noProof/>
          </w:rPr>
          <w:fldChar w:fldCharType="begin"/>
        </w:r>
        <w:r w:rsidR="00EB3A9E">
          <w:rPr>
            <w:noProof/>
          </w:rPr>
          <w:instrText xml:space="preserve"> PAGEREF _Toc401841604 \h </w:instrText>
        </w:r>
        <w:r w:rsidR="00EB3A9E">
          <w:rPr>
            <w:noProof/>
          </w:rPr>
        </w:r>
        <w:r w:rsidR="00EB3A9E">
          <w:rPr>
            <w:noProof/>
          </w:rPr>
          <w:fldChar w:fldCharType="separate"/>
        </w:r>
        <w:r w:rsidR="00EB3A9E">
          <w:rPr>
            <w:noProof/>
          </w:rPr>
          <w:t>183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5" w:history="1">
        <w:r w:rsidR="00EB3A9E" w:rsidRPr="00552CCD">
          <w:rPr>
            <w:rStyle w:val="Hyperlink"/>
            <w:noProof/>
          </w:rPr>
          <w:t>Campaign Performance report</w:t>
        </w:r>
        <w:r w:rsidR="00EB3A9E">
          <w:rPr>
            <w:noProof/>
          </w:rPr>
          <w:tab/>
        </w:r>
        <w:r w:rsidR="00EB3A9E">
          <w:rPr>
            <w:noProof/>
          </w:rPr>
          <w:fldChar w:fldCharType="begin"/>
        </w:r>
        <w:r w:rsidR="00EB3A9E">
          <w:rPr>
            <w:noProof/>
          </w:rPr>
          <w:instrText xml:space="preserve"> PAGEREF _Toc401841605 \h </w:instrText>
        </w:r>
        <w:r w:rsidR="00EB3A9E">
          <w:rPr>
            <w:noProof/>
          </w:rPr>
        </w:r>
        <w:r w:rsidR="00EB3A9E">
          <w:rPr>
            <w:noProof/>
          </w:rPr>
          <w:fldChar w:fldCharType="separate"/>
        </w:r>
        <w:r w:rsidR="00EB3A9E">
          <w:rPr>
            <w:noProof/>
          </w:rPr>
          <w:t>183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6" w:history="1">
        <w:r w:rsidR="00EB3A9E" w:rsidRPr="00552CCD">
          <w:rPr>
            <w:rStyle w:val="Hyperlink"/>
            <w:noProof/>
          </w:rPr>
          <w:t>Activities report</w:t>
        </w:r>
        <w:r w:rsidR="00EB3A9E">
          <w:rPr>
            <w:noProof/>
          </w:rPr>
          <w:tab/>
        </w:r>
        <w:r w:rsidR="00EB3A9E">
          <w:rPr>
            <w:noProof/>
          </w:rPr>
          <w:fldChar w:fldCharType="begin"/>
        </w:r>
        <w:r w:rsidR="00EB3A9E">
          <w:rPr>
            <w:noProof/>
          </w:rPr>
          <w:instrText xml:space="preserve"> PAGEREF _Toc401841606 \h </w:instrText>
        </w:r>
        <w:r w:rsidR="00EB3A9E">
          <w:rPr>
            <w:noProof/>
          </w:rPr>
        </w:r>
        <w:r w:rsidR="00EB3A9E">
          <w:rPr>
            <w:noProof/>
          </w:rPr>
          <w:fldChar w:fldCharType="separate"/>
        </w:r>
        <w:r w:rsidR="00EB3A9E">
          <w:rPr>
            <w:noProof/>
          </w:rPr>
          <w:t>184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7" w:history="1">
        <w:r w:rsidR="00EB3A9E" w:rsidRPr="00552CCD">
          <w:rPr>
            <w:rStyle w:val="Hyperlink"/>
            <w:noProof/>
          </w:rPr>
          <w:t>Competitor Win Loss report</w:t>
        </w:r>
        <w:r w:rsidR="00EB3A9E">
          <w:rPr>
            <w:noProof/>
          </w:rPr>
          <w:tab/>
        </w:r>
        <w:r w:rsidR="00EB3A9E">
          <w:rPr>
            <w:noProof/>
          </w:rPr>
          <w:fldChar w:fldCharType="begin"/>
        </w:r>
        <w:r w:rsidR="00EB3A9E">
          <w:rPr>
            <w:noProof/>
          </w:rPr>
          <w:instrText xml:space="preserve"> PAGEREF _Toc401841607 \h </w:instrText>
        </w:r>
        <w:r w:rsidR="00EB3A9E">
          <w:rPr>
            <w:noProof/>
          </w:rPr>
        </w:r>
        <w:r w:rsidR="00EB3A9E">
          <w:rPr>
            <w:noProof/>
          </w:rPr>
          <w:fldChar w:fldCharType="separate"/>
        </w:r>
        <w:r w:rsidR="00EB3A9E">
          <w:rPr>
            <w:noProof/>
          </w:rPr>
          <w:t>185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8" w:history="1">
        <w:r w:rsidR="00EB3A9E" w:rsidRPr="00552CCD">
          <w:rPr>
            <w:rStyle w:val="Hyperlink"/>
            <w:noProof/>
          </w:rPr>
          <w:t>Products by Contact report</w:t>
        </w:r>
        <w:r w:rsidR="00EB3A9E">
          <w:rPr>
            <w:noProof/>
          </w:rPr>
          <w:tab/>
        </w:r>
        <w:r w:rsidR="00EB3A9E">
          <w:rPr>
            <w:noProof/>
          </w:rPr>
          <w:fldChar w:fldCharType="begin"/>
        </w:r>
        <w:r w:rsidR="00EB3A9E">
          <w:rPr>
            <w:noProof/>
          </w:rPr>
          <w:instrText xml:space="preserve"> PAGEREF _Toc401841608 \h </w:instrText>
        </w:r>
        <w:r w:rsidR="00EB3A9E">
          <w:rPr>
            <w:noProof/>
          </w:rPr>
        </w:r>
        <w:r w:rsidR="00EB3A9E">
          <w:rPr>
            <w:noProof/>
          </w:rPr>
          <w:fldChar w:fldCharType="separate"/>
        </w:r>
        <w:r w:rsidR="00EB3A9E">
          <w:rPr>
            <w:noProof/>
          </w:rPr>
          <w:t>185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09" w:history="1">
        <w:r w:rsidR="00EB3A9E" w:rsidRPr="00552CCD">
          <w:rPr>
            <w:rStyle w:val="Hyperlink"/>
            <w:noProof/>
          </w:rPr>
          <w:t>Invoices report</w:t>
        </w:r>
        <w:r w:rsidR="00EB3A9E">
          <w:rPr>
            <w:noProof/>
          </w:rPr>
          <w:tab/>
        </w:r>
        <w:r w:rsidR="00EB3A9E">
          <w:rPr>
            <w:noProof/>
          </w:rPr>
          <w:fldChar w:fldCharType="begin"/>
        </w:r>
        <w:r w:rsidR="00EB3A9E">
          <w:rPr>
            <w:noProof/>
          </w:rPr>
          <w:instrText xml:space="preserve"> PAGEREF _Toc401841609 \h </w:instrText>
        </w:r>
        <w:r w:rsidR="00EB3A9E">
          <w:rPr>
            <w:noProof/>
          </w:rPr>
        </w:r>
        <w:r w:rsidR="00EB3A9E">
          <w:rPr>
            <w:noProof/>
          </w:rPr>
          <w:fldChar w:fldCharType="separate"/>
        </w:r>
        <w:r w:rsidR="00EB3A9E">
          <w:rPr>
            <w:noProof/>
          </w:rPr>
          <w:t>185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0" w:history="1">
        <w:r w:rsidR="00EB3A9E" w:rsidRPr="00552CCD">
          <w:rPr>
            <w:rStyle w:val="Hyperlink"/>
            <w:noProof/>
          </w:rPr>
          <w:t>Invoice Status report</w:t>
        </w:r>
        <w:r w:rsidR="00EB3A9E">
          <w:rPr>
            <w:noProof/>
          </w:rPr>
          <w:tab/>
        </w:r>
        <w:r w:rsidR="00EB3A9E">
          <w:rPr>
            <w:noProof/>
          </w:rPr>
          <w:fldChar w:fldCharType="begin"/>
        </w:r>
        <w:r w:rsidR="00EB3A9E">
          <w:rPr>
            <w:noProof/>
          </w:rPr>
          <w:instrText xml:space="preserve"> PAGEREF _Toc401841610 \h </w:instrText>
        </w:r>
        <w:r w:rsidR="00EB3A9E">
          <w:rPr>
            <w:noProof/>
          </w:rPr>
        </w:r>
        <w:r w:rsidR="00EB3A9E">
          <w:rPr>
            <w:noProof/>
          </w:rPr>
          <w:fldChar w:fldCharType="separate"/>
        </w:r>
        <w:r w:rsidR="00EB3A9E">
          <w:rPr>
            <w:noProof/>
          </w:rPr>
          <w:t>185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1" w:history="1">
        <w:r w:rsidR="00EB3A9E" w:rsidRPr="00552CCD">
          <w:rPr>
            <w:rStyle w:val="Hyperlink"/>
            <w:noProof/>
          </w:rPr>
          <w:t>Lead Source Effectiveness report</w:t>
        </w:r>
        <w:r w:rsidR="00EB3A9E">
          <w:rPr>
            <w:noProof/>
          </w:rPr>
          <w:tab/>
        </w:r>
        <w:r w:rsidR="00EB3A9E">
          <w:rPr>
            <w:noProof/>
          </w:rPr>
          <w:fldChar w:fldCharType="begin"/>
        </w:r>
        <w:r w:rsidR="00EB3A9E">
          <w:rPr>
            <w:noProof/>
          </w:rPr>
          <w:instrText xml:space="preserve"> PAGEREF _Toc401841611 \h </w:instrText>
        </w:r>
        <w:r w:rsidR="00EB3A9E">
          <w:rPr>
            <w:noProof/>
          </w:rPr>
        </w:r>
        <w:r w:rsidR="00EB3A9E">
          <w:rPr>
            <w:noProof/>
          </w:rPr>
          <w:fldChar w:fldCharType="separate"/>
        </w:r>
        <w:r w:rsidR="00EB3A9E">
          <w:rPr>
            <w:noProof/>
          </w:rPr>
          <w:t>186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2" w:history="1">
        <w:r w:rsidR="00EB3A9E" w:rsidRPr="00552CCD">
          <w:rPr>
            <w:rStyle w:val="Hyperlink"/>
            <w:noProof/>
          </w:rPr>
          <w:t>Neglected Leads report</w:t>
        </w:r>
        <w:r w:rsidR="00EB3A9E">
          <w:rPr>
            <w:noProof/>
          </w:rPr>
          <w:tab/>
        </w:r>
        <w:r w:rsidR="00EB3A9E">
          <w:rPr>
            <w:noProof/>
          </w:rPr>
          <w:fldChar w:fldCharType="begin"/>
        </w:r>
        <w:r w:rsidR="00EB3A9E">
          <w:rPr>
            <w:noProof/>
          </w:rPr>
          <w:instrText xml:space="preserve"> PAGEREF _Toc401841612 \h </w:instrText>
        </w:r>
        <w:r w:rsidR="00EB3A9E">
          <w:rPr>
            <w:noProof/>
          </w:rPr>
        </w:r>
        <w:r w:rsidR="00EB3A9E">
          <w:rPr>
            <w:noProof/>
          </w:rPr>
          <w:fldChar w:fldCharType="separate"/>
        </w:r>
        <w:r w:rsidR="00EB3A9E">
          <w:rPr>
            <w:noProof/>
          </w:rPr>
          <w:t>186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3" w:history="1">
        <w:r w:rsidR="00EB3A9E" w:rsidRPr="00552CCD">
          <w:rPr>
            <w:rStyle w:val="Hyperlink"/>
            <w:noProof/>
          </w:rPr>
          <w:t>Orders report</w:t>
        </w:r>
        <w:r w:rsidR="00EB3A9E">
          <w:rPr>
            <w:noProof/>
          </w:rPr>
          <w:tab/>
        </w:r>
        <w:r w:rsidR="00EB3A9E">
          <w:rPr>
            <w:noProof/>
          </w:rPr>
          <w:fldChar w:fldCharType="begin"/>
        </w:r>
        <w:r w:rsidR="00EB3A9E">
          <w:rPr>
            <w:noProof/>
          </w:rPr>
          <w:instrText xml:space="preserve"> PAGEREF _Toc401841613 \h </w:instrText>
        </w:r>
        <w:r w:rsidR="00EB3A9E">
          <w:rPr>
            <w:noProof/>
          </w:rPr>
        </w:r>
        <w:r w:rsidR="00EB3A9E">
          <w:rPr>
            <w:noProof/>
          </w:rPr>
          <w:fldChar w:fldCharType="separate"/>
        </w:r>
        <w:r w:rsidR="00EB3A9E">
          <w:rPr>
            <w:noProof/>
          </w:rPr>
          <w:t>187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4" w:history="1">
        <w:r w:rsidR="00EB3A9E" w:rsidRPr="00552CCD">
          <w:rPr>
            <w:rStyle w:val="Hyperlink"/>
            <w:noProof/>
          </w:rPr>
          <w:t>Progress Against Goals report</w:t>
        </w:r>
        <w:r w:rsidR="00EB3A9E">
          <w:rPr>
            <w:noProof/>
          </w:rPr>
          <w:tab/>
        </w:r>
        <w:r w:rsidR="00EB3A9E">
          <w:rPr>
            <w:noProof/>
          </w:rPr>
          <w:fldChar w:fldCharType="begin"/>
        </w:r>
        <w:r w:rsidR="00EB3A9E">
          <w:rPr>
            <w:noProof/>
          </w:rPr>
          <w:instrText xml:space="preserve"> PAGEREF _Toc401841614 \h </w:instrText>
        </w:r>
        <w:r w:rsidR="00EB3A9E">
          <w:rPr>
            <w:noProof/>
          </w:rPr>
        </w:r>
        <w:r w:rsidR="00EB3A9E">
          <w:rPr>
            <w:noProof/>
          </w:rPr>
          <w:fldChar w:fldCharType="separate"/>
        </w:r>
        <w:r w:rsidR="00EB3A9E">
          <w:rPr>
            <w:noProof/>
          </w:rPr>
          <w:t>187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5" w:history="1">
        <w:r w:rsidR="00EB3A9E" w:rsidRPr="00552CCD">
          <w:rPr>
            <w:rStyle w:val="Hyperlink"/>
            <w:noProof/>
          </w:rPr>
          <w:t>Quotes report</w:t>
        </w:r>
        <w:r w:rsidR="00EB3A9E">
          <w:rPr>
            <w:noProof/>
          </w:rPr>
          <w:tab/>
        </w:r>
        <w:r w:rsidR="00EB3A9E">
          <w:rPr>
            <w:noProof/>
          </w:rPr>
          <w:fldChar w:fldCharType="begin"/>
        </w:r>
        <w:r w:rsidR="00EB3A9E">
          <w:rPr>
            <w:noProof/>
          </w:rPr>
          <w:instrText xml:space="preserve"> PAGEREF _Toc401841615 \h </w:instrText>
        </w:r>
        <w:r w:rsidR="00EB3A9E">
          <w:rPr>
            <w:noProof/>
          </w:rPr>
        </w:r>
        <w:r w:rsidR="00EB3A9E">
          <w:rPr>
            <w:noProof/>
          </w:rPr>
          <w:fldChar w:fldCharType="separate"/>
        </w:r>
        <w:r w:rsidR="00EB3A9E">
          <w:rPr>
            <w:noProof/>
          </w:rPr>
          <w:t>188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6" w:history="1">
        <w:r w:rsidR="00EB3A9E" w:rsidRPr="00552CCD">
          <w:rPr>
            <w:rStyle w:val="Hyperlink"/>
            <w:noProof/>
          </w:rPr>
          <w:t>Sales History report</w:t>
        </w:r>
        <w:r w:rsidR="00EB3A9E">
          <w:rPr>
            <w:noProof/>
          </w:rPr>
          <w:tab/>
        </w:r>
        <w:r w:rsidR="00EB3A9E">
          <w:rPr>
            <w:noProof/>
          </w:rPr>
          <w:fldChar w:fldCharType="begin"/>
        </w:r>
        <w:r w:rsidR="00EB3A9E">
          <w:rPr>
            <w:noProof/>
          </w:rPr>
          <w:instrText xml:space="preserve"> PAGEREF _Toc401841616 \h </w:instrText>
        </w:r>
        <w:r w:rsidR="00EB3A9E">
          <w:rPr>
            <w:noProof/>
          </w:rPr>
        </w:r>
        <w:r w:rsidR="00EB3A9E">
          <w:rPr>
            <w:noProof/>
          </w:rPr>
          <w:fldChar w:fldCharType="separate"/>
        </w:r>
        <w:r w:rsidR="00EB3A9E">
          <w:rPr>
            <w:noProof/>
          </w:rPr>
          <w:t>189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7" w:history="1">
        <w:r w:rsidR="00EB3A9E" w:rsidRPr="00552CCD">
          <w:rPr>
            <w:rStyle w:val="Hyperlink"/>
            <w:noProof/>
          </w:rPr>
          <w:t>Service Activity Volume report</w:t>
        </w:r>
        <w:r w:rsidR="00EB3A9E">
          <w:rPr>
            <w:noProof/>
          </w:rPr>
          <w:tab/>
        </w:r>
        <w:r w:rsidR="00EB3A9E">
          <w:rPr>
            <w:noProof/>
          </w:rPr>
          <w:fldChar w:fldCharType="begin"/>
        </w:r>
        <w:r w:rsidR="00EB3A9E">
          <w:rPr>
            <w:noProof/>
          </w:rPr>
          <w:instrText xml:space="preserve"> PAGEREF _Toc401841617 \h </w:instrText>
        </w:r>
        <w:r w:rsidR="00EB3A9E">
          <w:rPr>
            <w:noProof/>
          </w:rPr>
        </w:r>
        <w:r w:rsidR="00EB3A9E">
          <w:rPr>
            <w:noProof/>
          </w:rPr>
          <w:fldChar w:fldCharType="separate"/>
        </w:r>
        <w:r w:rsidR="00EB3A9E">
          <w:rPr>
            <w:noProof/>
          </w:rPr>
          <w:t>189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8" w:history="1">
        <w:r w:rsidR="00EB3A9E" w:rsidRPr="00552CCD">
          <w:rPr>
            <w:rStyle w:val="Hyperlink"/>
            <w:noProof/>
          </w:rPr>
          <w:t>Account Distribution report</w:t>
        </w:r>
        <w:r w:rsidR="00EB3A9E">
          <w:rPr>
            <w:noProof/>
          </w:rPr>
          <w:tab/>
        </w:r>
        <w:r w:rsidR="00EB3A9E">
          <w:rPr>
            <w:noProof/>
          </w:rPr>
          <w:fldChar w:fldCharType="begin"/>
        </w:r>
        <w:r w:rsidR="00EB3A9E">
          <w:rPr>
            <w:noProof/>
          </w:rPr>
          <w:instrText xml:space="preserve"> PAGEREF _Toc401841618 \h </w:instrText>
        </w:r>
        <w:r w:rsidR="00EB3A9E">
          <w:rPr>
            <w:noProof/>
          </w:rPr>
        </w:r>
        <w:r w:rsidR="00EB3A9E">
          <w:rPr>
            <w:noProof/>
          </w:rPr>
          <w:fldChar w:fldCharType="separate"/>
        </w:r>
        <w:r w:rsidR="00EB3A9E">
          <w:rPr>
            <w:noProof/>
          </w:rPr>
          <w:t>190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19" w:history="1">
        <w:r w:rsidR="00EB3A9E" w:rsidRPr="00552CCD">
          <w:rPr>
            <w:rStyle w:val="Hyperlink"/>
            <w:noProof/>
          </w:rPr>
          <w:t>Account Overview report</w:t>
        </w:r>
        <w:r w:rsidR="00EB3A9E">
          <w:rPr>
            <w:noProof/>
          </w:rPr>
          <w:tab/>
        </w:r>
        <w:r w:rsidR="00EB3A9E">
          <w:rPr>
            <w:noProof/>
          </w:rPr>
          <w:fldChar w:fldCharType="begin"/>
        </w:r>
        <w:r w:rsidR="00EB3A9E">
          <w:rPr>
            <w:noProof/>
          </w:rPr>
          <w:instrText xml:space="preserve"> PAGEREF _Toc401841619 \h </w:instrText>
        </w:r>
        <w:r w:rsidR="00EB3A9E">
          <w:rPr>
            <w:noProof/>
          </w:rPr>
        </w:r>
        <w:r w:rsidR="00EB3A9E">
          <w:rPr>
            <w:noProof/>
          </w:rPr>
          <w:fldChar w:fldCharType="separate"/>
        </w:r>
        <w:r w:rsidR="00EB3A9E">
          <w:rPr>
            <w:noProof/>
          </w:rPr>
          <w:t>191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0" w:history="1">
        <w:r w:rsidR="00EB3A9E" w:rsidRPr="00552CCD">
          <w:rPr>
            <w:rStyle w:val="Hyperlink"/>
            <w:noProof/>
          </w:rPr>
          <w:t>Products by Account report</w:t>
        </w:r>
        <w:r w:rsidR="00EB3A9E">
          <w:rPr>
            <w:noProof/>
          </w:rPr>
          <w:tab/>
        </w:r>
        <w:r w:rsidR="00EB3A9E">
          <w:rPr>
            <w:noProof/>
          </w:rPr>
          <w:fldChar w:fldCharType="begin"/>
        </w:r>
        <w:r w:rsidR="00EB3A9E">
          <w:rPr>
            <w:noProof/>
          </w:rPr>
          <w:instrText xml:space="preserve"> PAGEREF _Toc401841620 \h </w:instrText>
        </w:r>
        <w:r w:rsidR="00EB3A9E">
          <w:rPr>
            <w:noProof/>
          </w:rPr>
        </w:r>
        <w:r w:rsidR="00EB3A9E">
          <w:rPr>
            <w:noProof/>
          </w:rPr>
          <w:fldChar w:fldCharType="separate"/>
        </w:r>
        <w:r w:rsidR="00EB3A9E">
          <w:rPr>
            <w:noProof/>
          </w:rPr>
          <w:t>191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1" w:history="1">
        <w:r w:rsidR="00EB3A9E" w:rsidRPr="00552CCD">
          <w:rPr>
            <w:rStyle w:val="Hyperlink"/>
            <w:noProof/>
          </w:rPr>
          <w:t>Account Summary report</w:t>
        </w:r>
        <w:r w:rsidR="00EB3A9E">
          <w:rPr>
            <w:noProof/>
          </w:rPr>
          <w:tab/>
        </w:r>
        <w:r w:rsidR="00EB3A9E">
          <w:rPr>
            <w:noProof/>
          </w:rPr>
          <w:fldChar w:fldCharType="begin"/>
        </w:r>
        <w:r w:rsidR="00EB3A9E">
          <w:rPr>
            <w:noProof/>
          </w:rPr>
          <w:instrText xml:space="preserve"> PAGEREF _Toc401841621 \h </w:instrText>
        </w:r>
        <w:r w:rsidR="00EB3A9E">
          <w:rPr>
            <w:noProof/>
          </w:rPr>
        </w:r>
        <w:r w:rsidR="00EB3A9E">
          <w:rPr>
            <w:noProof/>
          </w:rPr>
          <w:fldChar w:fldCharType="separate"/>
        </w:r>
        <w:r w:rsidR="00EB3A9E">
          <w:rPr>
            <w:noProof/>
          </w:rPr>
          <w:t>192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2" w:history="1">
        <w:r w:rsidR="00EB3A9E" w:rsidRPr="00552CCD">
          <w:rPr>
            <w:rStyle w:val="Hyperlink"/>
            <w:noProof/>
          </w:rPr>
          <w:t>Neglected Accounts report</w:t>
        </w:r>
        <w:r w:rsidR="00EB3A9E">
          <w:rPr>
            <w:noProof/>
          </w:rPr>
          <w:tab/>
        </w:r>
        <w:r w:rsidR="00EB3A9E">
          <w:rPr>
            <w:noProof/>
          </w:rPr>
          <w:fldChar w:fldCharType="begin"/>
        </w:r>
        <w:r w:rsidR="00EB3A9E">
          <w:rPr>
            <w:noProof/>
          </w:rPr>
          <w:instrText xml:space="preserve"> PAGEREF _Toc401841622 \h </w:instrText>
        </w:r>
        <w:r w:rsidR="00EB3A9E">
          <w:rPr>
            <w:noProof/>
          </w:rPr>
        </w:r>
        <w:r w:rsidR="00EB3A9E">
          <w:rPr>
            <w:noProof/>
          </w:rPr>
          <w:fldChar w:fldCharType="separate"/>
        </w:r>
        <w:r w:rsidR="00EB3A9E">
          <w:rPr>
            <w:noProof/>
          </w:rPr>
          <w:t>192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3" w:history="1">
        <w:r w:rsidR="00EB3A9E" w:rsidRPr="00552CCD">
          <w:rPr>
            <w:rStyle w:val="Hyperlink"/>
            <w:noProof/>
          </w:rPr>
          <w:t>Sales Pipeline report</w:t>
        </w:r>
        <w:r w:rsidR="00EB3A9E">
          <w:rPr>
            <w:noProof/>
          </w:rPr>
          <w:tab/>
        </w:r>
        <w:r w:rsidR="00EB3A9E">
          <w:rPr>
            <w:noProof/>
          </w:rPr>
          <w:fldChar w:fldCharType="begin"/>
        </w:r>
        <w:r w:rsidR="00EB3A9E">
          <w:rPr>
            <w:noProof/>
          </w:rPr>
          <w:instrText xml:space="preserve"> PAGEREF _Toc401841623 \h </w:instrText>
        </w:r>
        <w:r w:rsidR="00EB3A9E">
          <w:rPr>
            <w:noProof/>
          </w:rPr>
        </w:r>
        <w:r w:rsidR="00EB3A9E">
          <w:rPr>
            <w:noProof/>
          </w:rPr>
          <w:fldChar w:fldCharType="separate"/>
        </w:r>
        <w:r w:rsidR="00EB3A9E">
          <w:rPr>
            <w:noProof/>
          </w:rPr>
          <w:t>192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4" w:history="1">
        <w:r w:rsidR="00EB3A9E" w:rsidRPr="00552CCD">
          <w:rPr>
            <w:rStyle w:val="Hyperlink"/>
            <w:noProof/>
          </w:rPr>
          <w:t>Top knowledge base articles report</w:t>
        </w:r>
        <w:r w:rsidR="00EB3A9E">
          <w:rPr>
            <w:noProof/>
          </w:rPr>
          <w:tab/>
        </w:r>
        <w:r w:rsidR="00EB3A9E">
          <w:rPr>
            <w:noProof/>
          </w:rPr>
          <w:fldChar w:fldCharType="begin"/>
        </w:r>
        <w:r w:rsidR="00EB3A9E">
          <w:rPr>
            <w:noProof/>
          </w:rPr>
          <w:instrText xml:space="preserve"> PAGEREF _Toc401841624 \h </w:instrText>
        </w:r>
        <w:r w:rsidR="00EB3A9E">
          <w:rPr>
            <w:noProof/>
          </w:rPr>
        </w:r>
        <w:r w:rsidR="00EB3A9E">
          <w:rPr>
            <w:noProof/>
          </w:rPr>
          <w:fldChar w:fldCharType="separate"/>
        </w:r>
        <w:r w:rsidR="00EB3A9E">
          <w:rPr>
            <w:noProof/>
          </w:rPr>
          <w:t>193</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625" w:history="1">
        <w:r w:rsidR="00EB3A9E" w:rsidRPr="00552CCD">
          <w:rPr>
            <w:rStyle w:val="Hyperlink"/>
            <w:noProof/>
          </w:rPr>
          <w:t>Administer CRM</w:t>
        </w:r>
        <w:r w:rsidR="00EB3A9E">
          <w:rPr>
            <w:noProof/>
          </w:rPr>
          <w:tab/>
        </w:r>
        <w:r w:rsidR="00EB3A9E">
          <w:rPr>
            <w:noProof/>
          </w:rPr>
          <w:fldChar w:fldCharType="begin"/>
        </w:r>
        <w:r w:rsidR="00EB3A9E">
          <w:rPr>
            <w:noProof/>
          </w:rPr>
          <w:instrText xml:space="preserve"> PAGEREF _Toc401841625 \h </w:instrText>
        </w:r>
        <w:r w:rsidR="00EB3A9E">
          <w:rPr>
            <w:noProof/>
          </w:rPr>
        </w:r>
        <w:r w:rsidR="00EB3A9E">
          <w:rPr>
            <w:noProof/>
          </w:rPr>
          <w:fldChar w:fldCharType="separate"/>
        </w:r>
        <w:r w:rsidR="00EB3A9E">
          <w:rPr>
            <w:noProof/>
          </w:rPr>
          <w:t>194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6" w:history="1">
        <w:r w:rsidR="00EB3A9E" w:rsidRPr="00552CCD">
          <w:rPr>
            <w:rStyle w:val="Hyperlink"/>
            <w:noProof/>
          </w:rPr>
          <w:t>Manage your CRM subscription</w:t>
        </w:r>
        <w:r w:rsidR="00EB3A9E">
          <w:rPr>
            <w:noProof/>
          </w:rPr>
          <w:tab/>
        </w:r>
        <w:r w:rsidR="00EB3A9E">
          <w:rPr>
            <w:noProof/>
          </w:rPr>
          <w:fldChar w:fldCharType="begin"/>
        </w:r>
        <w:r w:rsidR="00EB3A9E">
          <w:rPr>
            <w:noProof/>
          </w:rPr>
          <w:instrText xml:space="preserve"> PAGEREF _Toc401841626 \h </w:instrText>
        </w:r>
        <w:r w:rsidR="00EB3A9E">
          <w:rPr>
            <w:noProof/>
          </w:rPr>
        </w:r>
        <w:r w:rsidR="00EB3A9E">
          <w:rPr>
            <w:noProof/>
          </w:rPr>
          <w:fldChar w:fldCharType="separate"/>
        </w:r>
        <w:r w:rsidR="00EB3A9E">
          <w:rPr>
            <w:noProof/>
          </w:rPr>
          <w:t>194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7" w:history="1">
        <w:r w:rsidR="00EB3A9E" w:rsidRPr="00552CCD">
          <w:rPr>
            <w:rStyle w:val="Hyperlink"/>
            <w:noProof/>
          </w:rPr>
          <w:t>Add user licenses to your subscription</w:t>
        </w:r>
        <w:r w:rsidR="00EB3A9E">
          <w:rPr>
            <w:noProof/>
          </w:rPr>
          <w:tab/>
        </w:r>
        <w:r w:rsidR="00EB3A9E">
          <w:rPr>
            <w:noProof/>
          </w:rPr>
          <w:fldChar w:fldCharType="begin"/>
        </w:r>
        <w:r w:rsidR="00EB3A9E">
          <w:rPr>
            <w:noProof/>
          </w:rPr>
          <w:instrText xml:space="preserve"> PAGEREF _Toc401841627 \h </w:instrText>
        </w:r>
        <w:r w:rsidR="00EB3A9E">
          <w:rPr>
            <w:noProof/>
          </w:rPr>
        </w:r>
        <w:r w:rsidR="00EB3A9E">
          <w:rPr>
            <w:noProof/>
          </w:rPr>
          <w:fldChar w:fldCharType="separate"/>
        </w:r>
        <w:r w:rsidR="00EB3A9E">
          <w:rPr>
            <w:noProof/>
          </w:rPr>
          <w:t>194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8" w:history="1">
        <w:r w:rsidR="00EB3A9E" w:rsidRPr="00552CCD">
          <w:rPr>
            <w:rStyle w:val="Hyperlink"/>
            <w:noProof/>
          </w:rPr>
          <w:t>Install product updates</w:t>
        </w:r>
        <w:r w:rsidR="00EB3A9E">
          <w:rPr>
            <w:noProof/>
          </w:rPr>
          <w:tab/>
        </w:r>
        <w:r w:rsidR="00EB3A9E">
          <w:rPr>
            <w:noProof/>
          </w:rPr>
          <w:fldChar w:fldCharType="begin"/>
        </w:r>
        <w:r w:rsidR="00EB3A9E">
          <w:rPr>
            <w:noProof/>
          </w:rPr>
          <w:instrText xml:space="preserve"> PAGEREF _Toc401841628 \h </w:instrText>
        </w:r>
        <w:r w:rsidR="00EB3A9E">
          <w:rPr>
            <w:noProof/>
          </w:rPr>
        </w:r>
        <w:r w:rsidR="00EB3A9E">
          <w:rPr>
            <w:noProof/>
          </w:rPr>
          <w:fldChar w:fldCharType="separate"/>
        </w:r>
        <w:r w:rsidR="00EB3A9E">
          <w:rPr>
            <w:noProof/>
          </w:rPr>
          <w:t>194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29" w:history="1">
        <w:r w:rsidR="00EB3A9E" w:rsidRPr="00552CCD">
          <w:rPr>
            <w:rStyle w:val="Hyperlink"/>
            <w:noProof/>
          </w:rPr>
          <w:t>Add storage</w:t>
        </w:r>
        <w:r w:rsidR="00EB3A9E">
          <w:rPr>
            <w:noProof/>
          </w:rPr>
          <w:tab/>
        </w:r>
        <w:r w:rsidR="00EB3A9E">
          <w:rPr>
            <w:noProof/>
          </w:rPr>
          <w:fldChar w:fldCharType="begin"/>
        </w:r>
        <w:r w:rsidR="00EB3A9E">
          <w:rPr>
            <w:noProof/>
          </w:rPr>
          <w:instrText xml:space="preserve"> PAGEREF _Toc401841629 \h </w:instrText>
        </w:r>
        <w:r w:rsidR="00EB3A9E">
          <w:rPr>
            <w:noProof/>
          </w:rPr>
        </w:r>
        <w:r w:rsidR="00EB3A9E">
          <w:rPr>
            <w:noProof/>
          </w:rPr>
          <w:fldChar w:fldCharType="separate"/>
        </w:r>
        <w:r w:rsidR="00EB3A9E">
          <w:rPr>
            <w:noProof/>
          </w:rPr>
          <w:t>195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0" w:history="1">
        <w:r w:rsidR="00EB3A9E" w:rsidRPr="00552CCD">
          <w:rPr>
            <w:rStyle w:val="Hyperlink"/>
            <w:noProof/>
          </w:rPr>
          <w:t>Remove storage from your subscription</w:t>
        </w:r>
        <w:r w:rsidR="00EB3A9E">
          <w:rPr>
            <w:noProof/>
          </w:rPr>
          <w:tab/>
        </w:r>
        <w:r w:rsidR="00EB3A9E">
          <w:rPr>
            <w:noProof/>
          </w:rPr>
          <w:fldChar w:fldCharType="begin"/>
        </w:r>
        <w:r w:rsidR="00EB3A9E">
          <w:rPr>
            <w:noProof/>
          </w:rPr>
          <w:instrText xml:space="preserve"> PAGEREF _Toc401841630 \h </w:instrText>
        </w:r>
        <w:r w:rsidR="00EB3A9E">
          <w:rPr>
            <w:noProof/>
          </w:rPr>
        </w:r>
        <w:r w:rsidR="00EB3A9E">
          <w:rPr>
            <w:noProof/>
          </w:rPr>
          <w:fldChar w:fldCharType="separate"/>
        </w:r>
        <w:r w:rsidR="00EB3A9E">
          <w:rPr>
            <w:noProof/>
          </w:rPr>
          <w:t>196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1" w:history="1">
        <w:r w:rsidR="00EB3A9E" w:rsidRPr="00552CCD">
          <w:rPr>
            <w:rStyle w:val="Hyperlink"/>
            <w:noProof/>
          </w:rPr>
          <w:t>Add License Wizard and Add Storage Wizard errors</w:t>
        </w:r>
        <w:r w:rsidR="00EB3A9E">
          <w:rPr>
            <w:noProof/>
          </w:rPr>
          <w:tab/>
        </w:r>
        <w:r w:rsidR="00EB3A9E">
          <w:rPr>
            <w:noProof/>
          </w:rPr>
          <w:fldChar w:fldCharType="begin"/>
        </w:r>
        <w:r w:rsidR="00EB3A9E">
          <w:rPr>
            <w:noProof/>
          </w:rPr>
          <w:instrText xml:space="preserve"> PAGEREF _Toc401841631 \h </w:instrText>
        </w:r>
        <w:r w:rsidR="00EB3A9E">
          <w:rPr>
            <w:noProof/>
          </w:rPr>
        </w:r>
        <w:r w:rsidR="00EB3A9E">
          <w:rPr>
            <w:noProof/>
          </w:rPr>
          <w:fldChar w:fldCharType="separate"/>
        </w:r>
        <w:r w:rsidR="00EB3A9E">
          <w:rPr>
            <w:noProof/>
          </w:rPr>
          <w:t>197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632" w:history="1">
        <w:r w:rsidR="00EB3A9E" w:rsidRPr="00552CCD">
          <w:rPr>
            <w:rStyle w:val="Hyperlink"/>
            <w:noProof/>
          </w:rPr>
          <w:t>Manage users and set up security</w:t>
        </w:r>
        <w:r w:rsidR="00EB3A9E">
          <w:rPr>
            <w:noProof/>
          </w:rPr>
          <w:tab/>
        </w:r>
        <w:r w:rsidR="00EB3A9E">
          <w:rPr>
            <w:noProof/>
          </w:rPr>
          <w:fldChar w:fldCharType="begin"/>
        </w:r>
        <w:r w:rsidR="00EB3A9E">
          <w:rPr>
            <w:noProof/>
          </w:rPr>
          <w:instrText xml:space="preserve"> PAGEREF _Toc401841632 \h </w:instrText>
        </w:r>
        <w:r w:rsidR="00EB3A9E">
          <w:rPr>
            <w:noProof/>
          </w:rPr>
        </w:r>
        <w:r w:rsidR="00EB3A9E">
          <w:rPr>
            <w:noProof/>
          </w:rPr>
          <w:fldChar w:fldCharType="separate"/>
        </w:r>
        <w:r w:rsidR="00EB3A9E">
          <w:rPr>
            <w:noProof/>
          </w:rPr>
          <w:t>198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3" w:history="1">
        <w:r w:rsidR="00EB3A9E" w:rsidRPr="00552CCD">
          <w:rPr>
            <w:rStyle w:val="Hyperlink"/>
            <w:noProof/>
          </w:rPr>
          <w:t>Understand security roles</w:t>
        </w:r>
        <w:r w:rsidR="00EB3A9E">
          <w:rPr>
            <w:noProof/>
          </w:rPr>
          <w:tab/>
        </w:r>
        <w:r w:rsidR="00EB3A9E">
          <w:rPr>
            <w:noProof/>
          </w:rPr>
          <w:fldChar w:fldCharType="begin"/>
        </w:r>
        <w:r w:rsidR="00EB3A9E">
          <w:rPr>
            <w:noProof/>
          </w:rPr>
          <w:instrText xml:space="preserve"> PAGEREF _Toc401841633 \h </w:instrText>
        </w:r>
        <w:r w:rsidR="00EB3A9E">
          <w:rPr>
            <w:noProof/>
          </w:rPr>
        </w:r>
        <w:r w:rsidR="00EB3A9E">
          <w:rPr>
            <w:noProof/>
          </w:rPr>
          <w:fldChar w:fldCharType="separate"/>
        </w:r>
        <w:r w:rsidR="00EB3A9E">
          <w:rPr>
            <w:noProof/>
          </w:rPr>
          <w:t>198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4" w:history="1">
        <w:r w:rsidR="00EB3A9E" w:rsidRPr="00552CCD">
          <w:rPr>
            <w:rStyle w:val="Hyperlink"/>
            <w:noProof/>
          </w:rPr>
          <w:t>Manage security settings</w:t>
        </w:r>
        <w:r w:rsidR="00EB3A9E">
          <w:rPr>
            <w:noProof/>
          </w:rPr>
          <w:tab/>
        </w:r>
        <w:r w:rsidR="00EB3A9E">
          <w:rPr>
            <w:noProof/>
          </w:rPr>
          <w:fldChar w:fldCharType="begin"/>
        </w:r>
        <w:r w:rsidR="00EB3A9E">
          <w:rPr>
            <w:noProof/>
          </w:rPr>
          <w:instrText xml:space="preserve"> PAGEREF _Toc401841634 \h </w:instrText>
        </w:r>
        <w:r w:rsidR="00EB3A9E">
          <w:rPr>
            <w:noProof/>
          </w:rPr>
        </w:r>
        <w:r w:rsidR="00EB3A9E">
          <w:rPr>
            <w:noProof/>
          </w:rPr>
          <w:fldChar w:fldCharType="separate"/>
        </w:r>
        <w:r w:rsidR="00EB3A9E">
          <w:rPr>
            <w:noProof/>
          </w:rPr>
          <w:t>198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5" w:history="1">
        <w:r w:rsidR="00EB3A9E" w:rsidRPr="00552CCD">
          <w:rPr>
            <w:rStyle w:val="Hyperlink"/>
            <w:noProof/>
          </w:rPr>
          <w:t>View your user profile</w:t>
        </w:r>
        <w:r w:rsidR="00EB3A9E">
          <w:rPr>
            <w:noProof/>
          </w:rPr>
          <w:tab/>
        </w:r>
        <w:r w:rsidR="00EB3A9E">
          <w:rPr>
            <w:noProof/>
          </w:rPr>
          <w:fldChar w:fldCharType="begin"/>
        </w:r>
        <w:r w:rsidR="00EB3A9E">
          <w:rPr>
            <w:noProof/>
          </w:rPr>
          <w:instrText xml:space="preserve"> PAGEREF _Toc401841635 \h </w:instrText>
        </w:r>
        <w:r w:rsidR="00EB3A9E">
          <w:rPr>
            <w:noProof/>
          </w:rPr>
        </w:r>
        <w:r w:rsidR="00EB3A9E">
          <w:rPr>
            <w:noProof/>
          </w:rPr>
          <w:fldChar w:fldCharType="separate"/>
        </w:r>
        <w:r w:rsidR="00EB3A9E">
          <w:rPr>
            <w:noProof/>
          </w:rPr>
          <w:t>199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6" w:history="1">
        <w:r w:rsidR="00EB3A9E" w:rsidRPr="00552CCD">
          <w:rPr>
            <w:rStyle w:val="Hyperlink"/>
            <w:noProof/>
          </w:rPr>
          <w:t>Add users to Microsoft Dynamics CRM</w:t>
        </w:r>
        <w:r w:rsidR="00EB3A9E">
          <w:rPr>
            <w:noProof/>
          </w:rPr>
          <w:tab/>
        </w:r>
        <w:r w:rsidR="00EB3A9E">
          <w:rPr>
            <w:noProof/>
          </w:rPr>
          <w:fldChar w:fldCharType="begin"/>
        </w:r>
        <w:r w:rsidR="00EB3A9E">
          <w:rPr>
            <w:noProof/>
          </w:rPr>
          <w:instrText xml:space="preserve"> PAGEREF _Toc401841636 \h </w:instrText>
        </w:r>
        <w:r w:rsidR="00EB3A9E">
          <w:rPr>
            <w:noProof/>
          </w:rPr>
        </w:r>
        <w:r w:rsidR="00EB3A9E">
          <w:rPr>
            <w:noProof/>
          </w:rPr>
          <w:fldChar w:fldCharType="separate"/>
        </w:r>
        <w:r w:rsidR="00EB3A9E">
          <w:rPr>
            <w:noProof/>
          </w:rPr>
          <w:t>199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7" w:history="1">
        <w:r w:rsidR="00EB3A9E" w:rsidRPr="00552CCD">
          <w:rPr>
            <w:rStyle w:val="Hyperlink"/>
            <w:noProof/>
          </w:rPr>
          <w:t>Manage users</w:t>
        </w:r>
        <w:r w:rsidR="00EB3A9E">
          <w:rPr>
            <w:noProof/>
          </w:rPr>
          <w:tab/>
        </w:r>
        <w:r w:rsidR="00EB3A9E">
          <w:rPr>
            <w:noProof/>
          </w:rPr>
          <w:fldChar w:fldCharType="begin"/>
        </w:r>
        <w:r w:rsidR="00EB3A9E">
          <w:rPr>
            <w:noProof/>
          </w:rPr>
          <w:instrText xml:space="preserve"> PAGEREF _Toc401841637 \h </w:instrText>
        </w:r>
        <w:r w:rsidR="00EB3A9E">
          <w:rPr>
            <w:noProof/>
          </w:rPr>
        </w:r>
        <w:r w:rsidR="00EB3A9E">
          <w:rPr>
            <w:noProof/>
          </w:rPr>
          <w:fldChar w:fldCharType="separate"/>
        </w:r>
        <w:r w:rsidR="00EB3A9E">
          <w:rPr>
            <w:noProof/>
          </w:rPr>
          <w:t>199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8" w:history="1">
        <w:r w:rsidR="00EB3A9E" w:rsidRPr="00552CCD">
          <w:rPr>
            <w:rStyle w:val="Hyperlink"/>
            <w:noProof/>
          </w:rPr>
          <w:t>Assign a security role to a user</w:t>
        </w:r>
        <w:r w:rsidR="00EB3A9E">
          <w:rPr>
            <w:noProof/>
          </w:rPr>
          <w:tab/>
        </w:r>
        <w:r w:rsidR="00EB3A9E">
          <w:rPr>
            <w:noProof/>
          </w:rPr>
          <w:fldChar w:fldCharType="begin"/>
        </w:r>
        <w:r w:rsidR="00EB3A9E">
          <w:rPr>
            <w:noProof/>
          </w:rPr>
          <w:instrText xml:space="preserve"> PAGEREF _Toc401841638 \h </w:instrText>
        </w:r>
        <w:r w:rsidR="00EB3A9E">
          <w:rPr>
            <w:noProof/>
          </w:rPr>
        </w:r>
        <w:r w:rsidR="00EB3A9E">
          <w:rPr>
            <w:noProof/>
          </w:rPr>
          <w:fldChar w:fldCharType="separate"/>
        </w:r>
        <w:r w:rsidR="00EB3A9E">
          <w:rPr>
            <w:noProof/>
          </w:rPr>
          <w:t>199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39" w:history="1">
        <w:r w:rsidR="00EB3A9E" w:rsidRPr="00552CCD">
          <w:rPr>
            <w:rStyle w:val="Hyperlink"/>
            <w:noProof/>
          </w:rPr>
          <w:t>Create or edit a team</w:t>
        </w:r>
        <w:r w:rsidR="00EB3A9E">
          <w:rPr>
            <w:noProof/>
          </w:rPr>
          <w:tab/>
        </w:r>
        <w:r w:rsidR="00EB3A9E">
          <w:rPr>
            <w:noProof/>
          </w:rPr>
          <w:fldChar w:fldCharType="begin"/>
        </w:r>
        <w:r w:rsidR="00EB3A9E">
          <w:rPr>
            <w:noProof/>
          </w:rPr>
          <w:instrText xml:space="preserve"> PAGEREF _Toc401841639 \h </w:instrText>
        </w:r>
        <w:r w:rsidR="00EB3A9E">
          <w:rPr>
            <w:noProof/>
          </w:rPr>
        </w:r>
        <w:r w:rsidR="00EB3A9E">
          <w:rPr>
            <w:noProof/>
          </w:rPr>
          <w:fldChar w:fldCharType="separate"/>
        </w:r>
        <w:r w:rsidR="00EB3A9E">
          <w:rPr>
            <w:noProof/>
          </w:rPr>
          <w:t>200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0" w:history="1">
        <w:r w:rsidR="00EB3A9E" w:rsidRPr="00552CCD">
          <w:rPr>
            <w:rStyle w:val="Hyperlink"/>
            <w:noProof/>
          </w:rPr>
          <w:t>Assign security roles to form</w:t>
        </w:r>
        <w:r w:rsidR="00EB3A9E">
          <w:rPr>
            <w:noProof/>
          </w:rPr>
          <w:tab/>
        </w:r>
        <w:r w:rsidR="00EB3A9E">
          <w:rPr>
            <w:noProof/>
          </w:rPr>
          <w:fldChar w:fldCharType="begin"/>
        </w:r>
        <w:r w:rsidR="00EB3A9E">
          <w:rPr>
            <w:noProof/>
          </w:rPr>
          <w:instrText xml:space="preserve"> PAGEREF _Toc401841640 \h </w:instrText>
        </w:r>
        <w:r w:rsidR="00EB3A9E">
          <w:rPr>
            <w:noProof/>
          </w:rPr>
        </w:r>
        <w:r w:rsidR="00EB3A9E">
          <w:rPr>
            <w:noProof/>
          </w:rPr>
          <w:fldChar w:fldCharType="separate"/>
        </w:r>
        <w:r w:rsidR="00EB3A9E">
          <w:rPr>
            <w:noProof/>
          </w:rPr>
          <w:t>201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1" w:history="1">
        <w:r w:rsidR="00EB3A9E" w:rsidRPr="00552CCD">
          <w:rPr>
            <w:rStyle w:val="Hyperlink"/>
            <w:noProof/>
          </w:rPr>
          <w:t>Enable or disable security for a field</w:t>
        </w:r>
        <w:r w:rsidR="00EB3A9E">
          <w:rPr>
            <w:noProof/>
          </w:rPr>
          <w:tab/>
        </w:r>
        <w:r w:rsidR="00EB3A9E">
          <w:rPr>
            <w:noProof/>
          </w:rPr>
          <w:fldChar w:fldCharType="begin"/>
        </w:r>
        <w:r w:rsidR="00EB3A9E">
          <w:rPr>
            <w:noProof/>
          </w:rPr>
          <w:instrText xml:space="preserve"> PAGEREF _Toc401841641 \h </w:instrText>
        </w:r>
        <w:r w:rsidR="00EB3A9E">
          <w:rPr>
            <w:noProof/>
          </w:rPr>
        </w:r>
        <w:r w:rsidR="00EB3A9E">
          <w:rPr>
            <w:noProof/>
          </w:rPr>
          <w:fldChar w:fldCharType="separate"/>
        </w:r>
        <w:r w:rsidR="00EB3A9E">
          <w:rPr>
            <w:noProof/>
          </w:rPr>
          <w:t>202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2" w:history="1">
        <w:r w:rsidR="00EB3A9E" w:rsidRPr="00552CCD">
          <w:rPr>
            <w:rStyle w:val="Hyperlink"/>
            <w:noProof/>
          </w:rPr>
          <w:t>Set up security permissions for a field</w:t>
        </w:r>
        <w:r w:rsidR="00EB3A9E">
          <w:rPr>
            <w:noProof/>
          </w:rPr>
          <w:tab/>
        </w:r>
        <w:r w:rsidR="00EB3A9E">
          <w:rPr>
            <w:noProof/>
          </w:rPr>
          <w:fldChar w:fldCharType="begin"/>
        </w:r>
        <w:r w:rsidR="00EB3A9E">
          <w:rPr>
            <w:noProof/>
          </w:rPr>
          <w:instrText xml:space="preserve"> PAGEREF _Toc401841642 \h </w:instrText>
        </w:r>
        <w:r w:rsidR="00EB3A9E">
          <w:rPr>
            <w:noProof/>
          </w:rPr>
        </w:r>
        <w:r w:rsidR="00EB3A9E">
          <w:rPr>
            <w:noProof/>
          </w:rPr>
          <w:fldChar w:fldCharType="separate"/>
        </w:r>
        <w:r w:rsidR="00EB3A9E">
          <w:rPr>
            <w:noProof/>
          </w:rPr>
          <w:t>203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3" w:history="1">
        <w:r w:rsidR="00EB3A9E" w:rsidRPr="00552CCD">
          <w:rPr>
            <w:rStyle w:val="Hyperlink"/>
            <w:noProof/>
          </w:rPr>
          <w:t>Secure sensitive data by enabling encryption</w:t>
        </w:r>
        <w:r w:rsidR="00EB3A9E">
          <w:rPr>
            <w:noProof/>
          </w:rPr>
          <w:tab/>
        </w:r>
        <w:r w:rsidR="00EB3A9E">
          <w:rPr>
            <w:noProof/>
          </w:rPr>
          <w:fldChar w:fldCharType="begin"/>
        </w:r>
        <w:r w:rsidR="00EB3A9E">
          <w:rPr>
            <w:noProof/>
          </w:rPr>
          <w:instrText xml:space="preserve"> PAGEREF _Toc401841643 \h </w:instrText>
        </w:r>
        <w:r w:rsidR="00EB3A9E">
          <w:rPr>
            <w:noProof/>
          </w:rPr>
        </w:r>
        <w:r w:rsidR="00EB3A9E">
          <w:rPr>
            <w:noProof/>
          </w:rPr>
          <w:fldChar w:fldCharType="separate"/>
        </w:r>
        <w:r w:rsidR="00EB3A9E">
          <w:rPr>
            <w:noProof/>
          </w:rPr>
          <w:t>204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4" w:history="1">
        <w:r w:rsidR="00EB3A9E" w:rsidRPr="00552CCD">
          <w:rPr>
            <w:rStyle w:val="Hyperlink"/>
            <w:noProof/>
          </w:rPr>
          <w:t>Enable or disable hierarchy security</w:t>
        </w:r>
        <w:r w:rsidR="00EB3A9E">
          <w:rPr>
            <w:noProof/>
          </w:rPr>
          <w:tab/>
        </w:r>
        <w:r w:rsidR="00EB3A9E">
          <w:rPr>
            <w:noProof/>
          </w:rPr>
          <w:fldChar w:fldCharType="begin"/>
        </w:r>
        <w:r w:rsidR="00EB3A9E">
          <w:rPr>
            <w:noProof/>
          </w:rPr>
          <w:instrText xml:space="preserve"> PAGEREF _Toc401841644 \h </w:instrText>
        </w:r>
        <w:r w:rsidR="00EB3A9E">
          <w:rPr>
            <w:noProof/>
          </w:rPr>
        </w:r>
        <w:r w:rsidR="00EB3A9E">
          <w:rPr>
            <w:noProof/>
          </w:rPr>
          <w:fldChar w:fldCharType="separate"/>
        </w:r>
        <w:r w:rsidR="00EB3A9E">
          <w:rPr>
            <w:noProof/>
          </w:rPr>
          <w:t>205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5" w:history="1">
        <w:r w:rsidR="00EB3A9E" w:rsidRPr="00552CCD">
          <w:rPr>
            <w:rStyle w:val="Hyperlink"/>
            <w:noProof/>
          </w:rPr>
          <w:t>Using field level security in a calculated field</w:t>
        </w:r>
        <w:r w:rsidR="00EB3A9E">
          <w:rPr>
            <w:noProof/>
          </w:rPr>
          <w:tab/>
        </w:r>
        <w:r w:rsidR="00EB3A9E">
          <w:rPr>
            <w:noProof/>
          </w:rPr>
          <w:fldChar w:fldCharType="begin"/>
        </w:r>
        <w:r w:rsidR="00EB3A9E">
          <w:rPr>
            <w:noProof/>
          </w:rPr>
          <w:instrText xml:space="preserve"> PAGEREF _Toc401841645 \h </w:instrText>
        </w:r>
        <w:r w:rsidR="00EB3A9E">
          <w:rPr>
            <w:noProof/>
          </w:rPr>
        </w:r>
        <w:r w:rsidR="00EB3A9E">
          <w:rPr>
            <w:noProof/>
          </w:rPr>
          <w:fldChar w:fldCharType="separate"/>
        </w:r>
        <w:r w:rsidR="00EB3A9E">
          <w:rPr>
            <w:noProof/>
          </w:rPr>
          <w:t>205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6" w:history="1">
        <w:r w:rsidR="00EB3A9E" w:rsidRPr="00552CCD">
          <w:rPr>
            <w:rStyle w:val="Hyperlink"/>
            <w:noProof/>
          </w:rPr>
          <w:t>Create or edit a business unit to control access to records</w:t>
        </w:r>
        <w:r w:rsidR="00EB3A9E">
          <w:rPr>
            <w:noProof/>
          </w:rPr>
          <w:tab/>
        </w:r>
        <w:r w:rsidR="00EB3A9E">
          <w:rPr>
            <w:noProof/>
          </w:rPr>
          <w:fldChar w:fldCharType="begin"/>
        </w:r>
        <w:r w:rsidR="00EB3A9E">
          <w:rPr>
            <w:noProof/>
          </w:rPr>
          <w:instrText xml:space="preserve"> PAGEREF _Toc401841646 \h </w:instrText>
        </w:r>
        <w:r w:rsidR="00EB3A9E">
          <w:rPr>
            <w:noProof/>
          </w:rPr>
        </w:r>
        <w:r w:rsidR="00EB3A9E">
          <w:rPr>
            <w:noProof/>
          </w:rPr>
          <w:fldChar w:fldCharType="separate"/>
        </w:r>
        <w:r w:rsidR="00EB3A9E">
          <w:rPr>
            <w:noProof/>
          </w:rPr>
          <w:t>205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647" w:history="1">
        <w:r w:rsidR="00EB3A9E" w:rsidRPr="00552CCD">
          <w:rPr>
            <w:rStyle w:val="Hyperlink"/>
            <w:noProof/>
          </w:rPr>
          <w:t>Manage data</w:t>
        </w:r>
        <w:r w:rsidR="00EB3A9E">
          <w:rPr>
            <w:noProof/>
          </w:rPr>
          <w:tab/>
        </w:r>
        <w:r w:rsidR="00EB3A9E">
          <w:rPr>
            <w:noProof/>
          </w:rPr>
          <w:fldChar w:fldCharType="begin"/>
        </w:r>
        <w:r w:rsidR="00EB3A9E">
          <w:rPr>
            <w:noProof/>
          </w:rPr>
          <w:instrText xml:space="preserve"> PAGEREF _Toc401841647 \h </w:instrText>
        </w:r>
        <w:r w:rsidR="00EB3A9E">
          <w:rPr>
            <w:noProof/>
          </w:rPr>
        </w:r>
        <w:r w:rsidR="00EB3A9E">
          <w:rPr>
            <w:noProof/>
          </w:rPr>
          <w:fldChar w:fldCharType="separate"/>
        </w:r>
        <w:r w:rsidR="00EB3A9E">
          <w:rPr>
            <w:noProof/>
          </w:rPr>
          <w:t>208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8" w:history="1">
        <w:r w:rsidR="00EB3A9E" w:rsidRPr="00552CCD">
          <w:rPr>
            <w:rStyle w:val="Hyperlink"/>
            <w:noProof/>
          </w:rPr>
          <w:t>Set up duplicate detection rules to keep your data clean</w:t>
        </w:r>
        <w:r w:rsidR="00EB3A9E">
          <w:rPr>
            <w:noProof/>
          </w:rPr>
          <w:tab/>
        </w:r>
        <w:r w:rsidR="00EB3A9E">
          <w:rPr>
            <w:noProof/>
          </w:rPr>
          <w:fldChar w:fldCharType="begin"/>
        </w:r>
        <w:r w:rsidR="00EB3A9E">
          <w:rPr>
            <w:noProof/>
          </w:rPr>
          <w:instrText xml:space="preserve"> PAGEREF _Toc401841648 \h </w:instrText>
        </w:r>
        <w:r w:rsidR="00EB3A9E">
          <w:rPr>
            <w:noProof/>
          </w:rPr>
        </w:r>
        <w:r w:rsidR="00EB3A9E">
          <w:rPr>
            <w:noProof/>
          </w:rPr>
          <w:fldChar w:fldCharType="separate"/>
        </w:r>
        <w:r w:rsidR="00EB3A9E">
          <w:rPr>
            <w:noProof/>
          </w:rPr>
          <w:t>208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49" w:history="1">
        <w:r w:rsidR="00EB3A9E" w:rsidRPr="00552CCD">
          <w:rPr>
            <w:rStyle w:val="Hyperlink"/>
            <w:noProof/>
          </w:rPr>
          <w:t>Run bulk system jobs to detect duplicate records</w:t>
        </w:r>
        <w:r w:rsidR="00EB3A9E">
          <w:rPr>
            <w:noProof/>
          </w:rPr>
          <w:tab/>
        </w:r>
        <w:r w:rsidR="00EB3A9E">
          <w:rPr>
            <w:noProof/>
          </w:rPr>
          <w:fldChar w:fldCharType="begin"/>
        </w:r>
        <w:r w:rsidR="00EB3A9E">
          <w:rPr>
            <w:noProof/>
          </w:rPr>
          <w:instrText xml:space="preserve"> PAGEREF _Toc401841649 \h </w:instrText>
        </w:r>
        <w:r w:rsidR="00EB3A9E">
          <w:rPr>
            <w:noProof/>
          </w:rPr>
        </w:r>
        <w:r w:rsidR="00EB3A9E">
          <w:rPr>
            <w:noProof/>
          </w:rPr>
          <w:fldChar w:fldCharType="separate"/>
        </w:r>
        <w:r w:rsidR="00EB3A9E">
          <w:rPr>
            <w:noProof/>
          </w:rPr>
          <w:t>211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0" w:history="1">
        <w:r w:rsidR="00EB3A9E" w:rsidRPr="00552CCD">
          <w:rPr>
            <w:rStyle w:val="Hyperlink"/>
            <w:noProof/>
          </w:rPr>
          <w:t>Turn duplicate detection rules on or off for the whole organization</w:t>
        </w:r>
        <w:r w:rsidR="00EB3A9E">
          <w:rPr>
            <w:noProof/>
          </w:rPr>
          <w:tab/>
        </w:r>
        <w:r w:rsidR="00EB3A9E">
          <w:rPr>
            <w:noProof/>
          </w:rPr>
          <w:fldChar w:fldCharType="begin"/>
        </w:r>
        <w:r w:rsidR="00EB3A9E">
          <w:rPr>
            <w:noProof/>
          </w:rPr>
          <w:instrText xml:space="preserve"> PAGEREF _Toc401841650 \h </w:instrText>
        </w:r>
        <w:r w:rsidR="00EB3A9E">
          <w:rPr>
            <w:noProof/>
          </w:rPr>
        </w:r>
        <w:r w:rsidR="00EB3A9E">
          <w:rPr>
            <w:noProof/>
          </w:rPr>
          <w:fldChar w:fldCharType="separate"/>
        </w:r>
        <w:r w:rsidR="00EB3A9E">
          <w:rPr>
            <w:noProof/>
          </w:rPr>
          <w:t>213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1" w:history="1">
        <w:r w:rsidR="00EB3A9E" w:rsidRPr="00552CCD">
          <w:rPr>
            <w:rStyle w:val="Hyperlink"/>
            <w:noProof/>
          </w:rPr>
          <w:t>Delete bulk records</w:t>
        </w:r>
        <w:r w:rsidR="00EB3A9E">
          <w:rPr>
            <w:noProof/>
          </w:rPr>
          <w:tab/>
        </w:r>
        <w:r w:rsidR="00EB3A9E">
          <w:rPr>
            <w:noProof/>
          </w:rPr>
          <w:fldChar w:fldCharType="begin"/>
        </w:r>
        <w:r w:rsidR="00EB3A9E">
          <w:rPr>
            <w:noProof/>
          </w:rPr>
          <w:instrText xml:space="preserve"> PAGEREF _Toc401841651 \h </w:instrText>
        </w:r>
        <w:r w:rsidR="00EB3A9E">
          <w:rPr>
            <w:noProof/>
          </w:rPr>
        </w:r>
        <w:r w:rsidR="00EB3A9E">
          <w:rPr>
            <w:noProof/>
          </w:rPr>
          <w:fldChar w:fldCharType="separate"/>
        </w:r>
        <w:r w:rsidR="00EB3A9E">
          <w:rPr>
            <w:noProof/>
          </w:rPr>
          <w:t>215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2" w:history="1">
        <w:r w:rsidR="00EB3A9E" w:rsidRPr="00552CCD">
          <w:rPr>
            <w:rStyle w:val="Hyperlink"/>
            <w:noProof/>
          </w:rPr>
          <w:t>View and take action on bulk deletion jobs</w:t>
        </w:r>
        <w:r w:rsidR="00EB3A9E">
          <w:rPr>
            <w:noProof/>
          </w:rPr>
          <w:tab/>
        </w:r>
        <w:r w:rsidR="00EB3A9E">
          <w:rPr>
            <w:noProof/>
          </w:rPr>
          <w:fldChar w:fldCharType="begin"/>
        </w:r>
        <w:r w:rsidR="00EB3A9E">
          <w:rPr>
            <w:noProof/>
          </w:rPr>
          <w:instrText xml:space="preserve"> PAGEREF _Toc401841652 \h </w:instrText>
        </w:r>
        <w:r w:rsidR="00EB3A9E">
          <w:rPr>
            <w:noProof/>
          </w:rPr>
        </w:r>
        <w:r w:rsidR="00EB3A9E">
          <w:rPr>
            <w:noProof/>
          </w:rPr>
          <w:fldChar w:fldCharType="separate"/>
        </w:r>
        <w:r w:rsidR="00EB3A9E">
          <w:rPr>
            <w:noProof/>
          </w:rPr>
          <w:t>215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3" w:history="1">
        <w:r w:rsidR="00EB3A9E" w:rsidRPr="00552CCD">
          <w:rPr>
            <w:rStyle w:val="Hyperlink"/>
            <w:noProof/>
          </w:rPr>
          <w:t>Monitor and manage system jobs</w:t>
        </w:r>
        <w:r w:rsidR="00EB3A9E">
          <w:rPr>
            <w:noProof/>
          </w:rPr>
          <w:tab/>
        </w:r>
        <w:r w:rsidR="00EB3A9E">
          <w:rPr>
            <w:noProof/>
          </w:rPr>
          <w:fldChar w:fldCharType="begin"/>
        </w:r>
        <w:r w:rsidR="00EB3A9E">
          <w:rPr>
            <w:noProof/>
          </w:rPr>
          <w:instrText xml:space="preserve"> PAGEREF _Toc401841653 \h </w:instrText>
        </w:r>
        <w:r w:rsidR="00EB3A9E">
          <w:rPr>
            <w:noProof/>
          </w:rPr>
        </w:r>
        <w:r w:rsidR="00EB3A9E">
          <w:rPr>
            <w:noProof/>
          </w:rPr>
          <w:fldChar w:fldCharType="separate"/>
        </w:r>
        <w:r w:rsidR="00EB3A9E">
          <w:rPr>
            <w:noProof/>
          </w:rPr>
          <w:t>217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4" w:history="1">
        <w:r w:rsidR="00EB3A9E" w:rsidRPr="00552CCD">
          <w:rPr>
            <w:rStyle w:val="Hyperlink"/>
            <w:noProof/>
          </w:rPr>
          <w:t>Send bulk email to customers</w:t>
        </w:r>
        <w:r w:rsidR="00EB3A9E">
          <w:rPr>
            <w:noProof/>
          </w:rPr>
          <w:tab/>
        </w:r>
        <w:r w:rsidR="00EB3A9E">
          <w:rPr>
            <w:noProof/>
          </w:rPr>
          <w:fldChar w:fldCharType="begin"/>
        </w:r>
        <w:r w:rsidR="00EB3A9E">
          <w:rPr>
            <w:noProof/>
          </w:rPr>
          <w:instrText xml:space="preserve"> PAGEREF _Toc401841654 \h </w:instrText>
        </w:r>
        <w:r w:rsidR="00EB3A9E">
          <w:rPr>
            <w:noProof/>
          </w:rPr>
        </w:r>
        <w:r w:rsidR="00EB3A9E">
          <w:rPr>
            <w:noProof/>
          </w:rPr>
          <w:fldChar w:fldCharType="separate"/>
        </w:r>
        <w:r w:rsidR="00EB3A9E">
          <w:rPr>
            <w:noProof/>
          </w:rPr>
          <w:t>218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5" w:history="1">
        <w:r w:rsidR="00EB3A9E" w:rsidRPr="00552CCD">
          <w:rPr>
            <w:rStyle w:val="Hyperlink"/>
            <w:noProof/>
          </w:rPr>
          <w:t>Add or remove sample data</w:t>
        </w:r>
        <w:r w:rsidR="00EB3A9E">
          <w:rPr>
            <w:noProof/>
          </w:rPr>
          <w:tab/>
        </w:r>
        <w:r w:rsidR="00EB3A9E">
          <w:rPr>
            <w:noProof/>
          </w:rPr>
          <w:fldChar w:fldCharType="begin"/>
        </w:r>
        <w:r w:rsidR="00EB3A9E">
          <w:rPr>
            <w:noProof/>
          </w:rPr>
          <w:instrText xml:space="preserve"> PAGEREF _Toc401841655 \h </w:instrText>
        </w:r>
        <w:r w:rsidR="00EB3A9E">
          <w:rPr>
            <w:noProof/>
          </w:rPr>
        </w:r>
        <w:r w:rsidR="00EB3A9E">
          <w:rPr>
            <w:noProof/>
          </w:rPr>
          <w:fldChar w:fldCharType="separate"/>
        </w:r>
        <w:r w:rsidR="00EB3A9E">
          <w:rPr>
            <w:noProof/>
          </w:rPr>
          <w:t>219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6" w:history="1">
        <w:r w:rsidR="00EB3A9E" w:rsidRPr="00552CCD">
          <w:rPr>
            <w:rStyle w:val="Hyperlink"/>
            <w:noProof/>
          </w:rPr>
          <w:t>Check for duplicate contacts, accounts, or leads</w:t>
        </w:r>
        <w:r w:rsidR="00EB3A9E">
          <w:rPr>
            <w:noProof/>
          </w:rPr>
          <w:tab/>
        </w:r>
        <w:r w:rsidR="00EB3A9E">
          <w:rPr>
            <w:noProof/>
          </w:rPr>
          <w:fldChar w:fldCharType="begin"/>
        </w:r>
        <w:r w:rsidR="00EB3A9E">
          <w:rPr>
            <w:noProof/>
          </w:rPr>
          <w:instrText xml:space="preserve"> PAGEREF _Toc401841656 \h </w:instrText>
        </w:r>
        <w:r w:rsidR="00EB3A9E">
          <w:rPr>
            <w:noProof/>
          </w:rPr>
        </w:r>
        <w:r w:rsidR="00EB3A9E">
          <w:rPr>
            <w:noProof/>
          </w:rPr>
          <w:fldChar w:fldCharType="separate"/>
        </w:r>
        <w:r w:rsidR="00EB3A9E">
          <w:rPr>
            <w:noProof/>
          </w:rPr>
          <w:t>220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7" w:history="1">
        <w:r w:rsidR="00EB3A9E" w:rsidRPr="00552CCD">
          <w:rPr>
            <w:rStyle w:val="Hyperlink"/>
            <w:noProof/>
          </w:rPr>
          <w:t>Perform key business calculations with rollup fields</w:t>
        </w:r>
        <w:r w:rsidR="00EB3A9E">
          <w:rPr>
            <w:noProof/>
          </w:rPr>
          <w:tab/>
        </w:r>
        <w:r w:rsidR="00EB3A9E">
          <w:rPr>
            <w:noProof/>
          </w:rPr>
          <w:fldChar w:fldCharType="begin"/>
        </w:r>
        <w:r w:rsidR="00EB3A9E">
          <w:rPr>
            <w:noProof/>
          </w:rPr>
          <w:instrText xml:space="preserve"> PAGEREF _Toc401841657 \h </w:instrText>
        </w:r>
        <w:r w:rsidR="00EB3A9E">
          <w:rPr>
            <w:noProof/>
          </w:rPr>
        </w:r>
        <w:r w:rsidR="00EB3A9E">
          <w:rPr>
            <w:noProof/>
          </w:rPr>
          <w:fldChar w:fldCharType="separate"/>
        </w:r>
        <w:r w:rsidR="00EB3A9E">
          <w:rPr>
            <w:noProof/>
          </w:rPr>
          <w:t>223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8" w:history="1">
        <w:r w:rsidR="00EB3A9E" w:rsidRPr="00552CCD">
          <w:rPr>
            <w:rStyle w:val="Hyperlink"/>
            <w:noProof/>
          </w:rPr>
          <w:t>Automate manual operations with calculated fields</w:t>
        </w:r>
        <w:r w:rsidR="00EB3A9E">
          <w:rPr>
            <w:noProof/>
          </w:rPr>
          <w:tab/>
        </w:r>
        <w:r w:rsidR="00EB3A9E">
          <w:rPr>
            <w:noProof/>
          </w:rPr>
          <w:fldChar w:fldCharType="begin"/>
        </w:r>
        <w:r w:rsidR="00EB3A9E">
          <w:rPr>
            <w:noProof/>
          </w:rPr>
          <w:instrText xml:space="preserve"> PAGEREF _Toc401841658 \h </w:instrText>
        </w:r>
        <w:r w:rsidR="00EB3A9E">
          <w:rPr>
            <w:noProof/>
          </w:rPr>
        </w:r>
        <w:r w:rsidR="00EB3A9E">
          <w:rPr>
            <w:noProof/>
          </w:rPr>
          <w:fldChar w:fldCharType="separate"/>
        </w:r>
        <w:r w:rsidR="00EB3A9E">
          <w:rPr>
            <w:noProof/>
          </w:rPr>
          <w:t>224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59" w:history="1">
        <w:r w:rsidR="00EB3A9E" w:rsidRPr="00552CCD">
          <w:rPr>
            <w:rStyle w:val="Hyperlink"/>
            <w:noProof/>
          </w:rPr>
          <w:t>Merge duplicate records for accounts, contacts, or leads</w:t>
        </w:r>
        <w:r w:rsidR="00EB3A9E">
          <w:rPr>
            <w:noProof/>
          </w:rPr>
          <w:tab/>
        </w:r>
        <w:r w:rsidR="00EB3A9E">
          <w:rPr>
            <w:noProof/>
          </w:rPr>
          <w:fldChar w:fldCharType="begin"/>
        </w:r>
        <w:r w:rsidR="00EB3A9E">
          <w:rPr>
            <w:noProof/>
          </w:rPr>
          <w:instrText xml:space="preserve"> PAGEREF _Toc401841659 \h </w:instrText>
        </w:r>
        <w:r w:rsidR="00EB3A9E">
          <w:rPr>
            <w:noProof/>
          </w:rPr>
        </w:r>
        <w:r w:rsidR="00EB3A9E">
          <w:rPr>
            <w:noProof/>
          </w:rPr>
          <w:fldChar w:fldCharType="separate"/>
        </w:r>
        <w:r w:rsidR="00EB3A9E">
          <w:rPr>
            <w:noProof/>
          </w:rPr>
          <w:t>224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0" w:history="1">
        <w:r w:rsidR="00EB3A9E" w:rsidRPr="00552CCD">
          <w:rPr>
            <w:rStyle w:val="Hyperlink"/>
            <w:noProof/>
          </w:rPr>
          <w:t>Create formulas for calculated fields</w:t>
        </w:r>
        <w:r w:rsidR="00EB3A9E">
          <w:rPr>
            <w:noProof/>
          </w:rPr>
          <w:tab/>
        </w:r>
        <w:r w:rsidR="00EB3A9E">
          <w:rPr>
            <w:noProof/>
          </w:rPr>
          <w:fldChar w:fldCharType="begin"/>
        </w:r>
        <w:r w:rsidR="00EB3A9E">
          <w:rPr>
            <w:noProof/>
          </w:rPr>
          <w:instrText xml:space="preserve"> PAGEREF _Toc401841660 \h </w:instrText>
        </w:r>
        <w:r w:rsidR="00EB3A9E">
          <w:rPr>
            <w:noProof/>
          </w:rPr>
        </w:r>
        <w:r w:rsidR="00EB3A9E">
          <w:rPr>
            <w:noProof/>
          </w:rPr>
          <w:fldChar w:fldCharType="separate"/>
        </w:r>
        <w:r w:rsidR="00EB3A9E">
          <w:rPr>
            <w:noProof/>
          </w:rPr>
          <w:t>224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661" w:history="1">
        <w:r w:rsidR="00EB3A9E" w:rsidRPr="00552CCD">
          <w:rPr>
            <w:rStyle w:val="Hyperlink"/>
            <w:noProof/>
          </w:rPr>
          <w:t>Create or edit charts and dashboards</w:t>
        </w:r>
        <w:r w:rsidR="00EB3A9E">
          <w:rPr>
            <w:noProof/>
          </w:rPr>
          <w:tab/>
        </w:r>
        <w:r w:rsidR="00EB3A9E">
          <w:rPr>
            <w:noProof/>
          </w:rPr>
          <w:fldChar w:fldCharType="begin"/>
        </w:r>
        <w:r w:rsidR="00EB3A9E">
          <w:rPr>
            <w:noProof/>
          </w:rPr>
          <w:instrText xml:space="preserve"> PAGEREF _Toc401841661 \h </w:instrText>
        </w:r>
        <w:r w:rsidR="00EB3A9E">
          <w:rPr>
            <w:noProof/>
          </w:rPr>
        </w:r>
        <w:r w:rsidR="00EB3A9E">
          <w:rPr>
            <w:noProof/>
          </w:rPr>
          <w:fldChar w:fldCharType="separate"/>
        </w:r>
        <w:r w:rsidR="00EB3A9E">
          <w:rPr>
            <w:noProof/>
          </w:rPr>
          <w:t>224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2" w:history="1">
        <w:r w:rsidR="00EB3A9E" w:rsidRPr="00552CCD">
          <w:rPr>
            <w:rStyle w:val="Hyperlink"/>
            <w:noProof/>
          </w:rPr>
          <w:t>Create or edit a chart</w:t>
        </w:r>
        <w:r w:rsidR="00EB3A9E">
          <w:rPr>
            <w:noProof/>
          </w:rPr>
          <w:tab/>
        </w:r>
        <w:r w:rsidR="00EB3A9E">
          <w:rPr>
            <w:noProof/>
          </w:rPr>
          <w:fldChar w:fldCharType="begin"/>
        </w:r>
        <w:r w:rsidR="00EB3A9E">
          <w:rPr>
            <w:noProof/>
          </w:rPr>
          <w:instrText xml:space="preserve"> PAGEREF _Toc401841662 \h </w:instrText>
        </w:r>
        <w:r w:rsidR="00EB3A9E">
          <w:rPr>
            <w:noProof/>
          </w:rPr>
        </w:r>
        <w:r w:rsidR="00EB3A9E">
          <w:rPr>
            <w:noProof/>
          </w:rPr>
          <w:fldChar w:fldCharType="separate"/>
        </w:r>
        <w:r w:rsidR="00EB3A9E">
          <w:rPr>
            <w:noProof/>
          </w:rPr>
          <w:t>225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3" w:history="1">
        <w:r w:rsidR="00EB3A9E" w:rsidRPr="00552CCD">
          <w:rPr>
            <w:rStyle w:val="Hyperlink"/>
            <w:noProof/>
          </w:rPr>
          <w:t>Drill down in a chart</w:t>
        </w:r>
        <w:r w:rsidR="00EB3A9E">
          <w:rPr>
            <w:noProof/>
          </w:rPr>
          <w:tab/>
        </w:r>
        <w:r w:rsidR="00EB3A9E">
          <w:rPr>
            <w:noProof/>
          </w:rPr>
          <w:fldChar w:fldCharType="begin"/>
        </w:r>
        <w:r w:rsidR="00EB3A9E">
          <w:rPr>
            <w:noProof/>
          </w:rPr>
          <w:instrText xml:space="preserve"> PAGEREF _Toc401841663 \h </w:instrText>
        </w:r>
        <w:r w:rsidR="00EB3A9E">
          <w:rPr>
            <w:noProof/>
          </w:rPr>
        </w:r>
        <w:r w:rsidR="00EB3A9E">
          <w:rPr>
            <w:noProof/>
          </w:rPr>
          <w:fldChar w:fldCharType="separate"/>
        </w:r>
        <w:r w:rsidR="00EB3A9E">
          <w:rPr>
            <w:noProof/>
          </w:rPr>
          <w:t>228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4" w:history="1">
        <w:r w:rsidR="00EB3A9E" w:rsidRPr="00552CCD">
          <w:rPr>
            <w:rStyle w:val="Hyperlink"/>
            <w:noProof/>
          </w:rPr>
          <w:t>Create a dashboard</w:t>
        </w:r>
        <w:r w:rsidR="00EB3A9E">
          <w:rPr>
            <w:noProof/>
          </w:rPr>
          <w:tab/>
        </w:r>
        <w:r w:rsidR="00EB3A9E">
          <w:rPr>
            <w:noProof/>
          </w:rPr>
          <w:fldChar w:fldCharType="begin"/>
        </w:r>
        <w:r w:rsidR="00EB3A9E">
          <w:rPr>
            <w:noProof/>
          </w:rPr>
          <w:instrText xml:space="preserve"> PAGEREF _Toc401841664 \h </w:instrText>
        </w:r>
        <w:r w:rsidR="00EB3A9E">
          <w:rPr>
            <w:noProof/>
          </w:rPr>
        </w:r>
        <w:r w:rsidR="00EB3A9E">
          <w:rPr>
            <w:noProof/>
          </w:rPr>
          <w:fldChar w:fldCharType="separate"/>
        </w:r>
        <w:r w:rsidR="00EB3A9E">
          <w:rPr>
            <w:noProof/>
          </w:rPr>
          <w:t>228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5" w:history="1">
        <w:r w:rsidR="00EB3A9E" w:rsidRPr="00552CCD">
          <w:rPr>
            <w:rStyle w:val="Hyperlink"/>
            <w:noProof/>
          </w:rPr>
          <w:t>Manage dashboard components</w:t>
        </w:r>
        <w:r w:rsidR="00EB3A9E">
          <w:rPr>
            <w:noProof/>
          </w:rPr>
          <w:tab/>
        </w:r>
        <w:r w:rsidR="00EB3A9E">
          <w:rPr>
            <w:noProof/>
          </w:rPr>
          <w:fldChar w:fldCharType="begin"/>
        </w:r>
        <w:r w:rsidR="00EB3A9E">
          <w:rPr>
            <w:noProof/>
          </w:rPr>
          <w:instrText xml:space="preserve"> PAGEREF _Toc401841665 \h </w:instrText>
        </w:r>
        <w:r w:rsidR="00EB3A9E">
          <w:rPr>
            <w:noProof/>
          </w:rPr>
        </w:r>
        <w:r w:rsidR="00EB3A9E">
          <w:rPr>
            <w:noProof/>
          </w:rPr>
          <w:fldChar w:fldCharType="separate"/>
        </w:r>
        <w:r w:rsidR="00EB3A9E">
          <w:rPr>
            <w:noProof/>
          </w:rPr>
          <w:t>230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6" w:history="1">
        <w:r w:rsidR="00EB3A9E" w:rsidRPr="00552CCD">
          <w:rPr>
            <w:rStyle w:val="Hyperlink"/>
            <w:noProof/>
          </w:rPr>
          <w:t>Set properties for a chart or list included in a dashboard</w:t>
        </w:r>
        <w:r w:rsidR="00EB3A9E">
          <w:rPr>
            <w:noProof/>
          </w:rPr>
          <w:tab/>
        </w:r>
        <w:r w:rsidR="00EB3A9E">
          <w:rPr>
            <w:noProof/>
          </w:rPr>
          <w:fldChar w:fldCharType="begin"/>
        </w:r>
        <w:r w:rsidR="00EB3A9E">
          <w:rPr>
            <w:noProof/>
          </w:rPr>
          <w:instrText xml:space="preserve"> PAGEREF _Toc401841666 \h </w:instrText>
        </w:r>
        <w:r w:rsidR="00EB3A9E">
          <w:rPr>
            <w:noProof/>
          </w:rPr>
        </w:r>
        <w:r w:rsidR="00EB3A9E">
          <w:rPr>
            <w:noProof/>
          </w:rPr>
          <w:fldChar w:fldCharType="separate"/>
        </w:r>
        <w:r w:rsidR="00EB3A9E">
          <w:rPr>
            <w:noProof/>
          </w:rPr>
          <w:t>231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7" w:history="1">
        <w:r w:rsidR="00EB3A9E" w:rsidRPr="00552CCD">
          <w:rPr>
            <w:rStyle w:val="Hyperlink"/>
            <w:noProof/>
          </w:rPr>
          <w:t>Manage system dashboards</w:t>
        </w:r>
        <w:r w:rsidR="00EB3A9E">
          <w:rPr>
            <w:noProof/>
          </w:rPr>
          <w:tab/>
        </w:r>
        <w:r w:rsidR="00EB3A9E">
          <w:rPr>
            <w:noProof/>
          </w:rPr>
          <w:fldChar w:fldCharType="begin"/>
        </w:r>
        <w:r w:rsidR="00EB3A9E">
          <w:rPr>
            <w:noProof/>
          </w:rPr>
          <w:instrText xml:space="preserve"> PAGEREF _Toc401841667 \h </w:instrText>
        </w:r>
        <w:r w:rsidR="00EB3A9E">
          <w:rPr>
            <w:noProof/>
          </w:rPr>
        </w:r>
        <w:r w:rsidR="00EB3A9E">
          <w:rPr>
            <w:noProof/>
          </w:rPr>
          <w:fldChar w:fldCharType="separate"/>
        </w:r>
        <w:r w:rsidR="00EB3A9E">
          <w:rPr>
            <w:noProof/>
          </w:rPr>
          <w:t>232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8" w:history="1">
        <w:r w:rsidR="00EB3A9E" w:rsidRPr="00552CCD">
          <w:rPr>
            <w:rStyle w:val="Hyperlink"/>
            <w:noProof/>
          </w:rPr>
          <w:t>Work with System Charts</w:t>
        </w:r>
        <w:r w:rsidR="00EB3A9E">
          <w:rPr>
            <w:noProof/>
          </w:rPr>
          <w:tab/>
        </w:r>
        <w:r w:rsidR="00EB3A9E">
          <w:rPr>
            <w:noProof/>
          </w:rPr>
          <w:fldChar w:fldCharType="begin"/>
        </w:r>
        <w:r w:rsidR="00EB3A9E">
          <w:rPr>
            <w:noProof/>
          </w:rPr>
          <w:instrText xml:space="preserve"> PAGEREF _Toc401841668 \h </w:instrText>
        </w:r>
        <w:r w:rsidR="00EB3A9E">
          <w:rPr>
            <w:noProof/>
          </w:rPr>
        </w:r>
        <w:r w:rsidR="00EB3A9E">
          <w:rPr>
            <w:noProof/>
          </w:rPr>
          <w:fldChar w:fldCharType="separate"/>
        </w:r>
        <w:r w:rsidR="00EB3A9E">
          <w:rPr>
            <w:noProof/>
          </w:rPr>
          <w:t>232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69" w:history="1">
        <w:r w:rsidR="00EB3A9E" w:rsidRPr="00552CCD">
          <w:rPr>
            <w:rStyle w:val="Hyperlink"/>
            <w:noProof/>
          </w:rPr>
          <w:t>Create or edit a system chart</w:t>
        </w:r>
        <w:r w:rsidR="00EB3A9E">
          <w:rPr>
            <w:noProof/>
          </w:rPr>
          <w:tab/>
        </w:r>
        <w:r w:rsidR="00EB3A9E">
          <w:rPr>
            <w:noProof/>
          </w:rPr>
          <w:fldChar w:fldCharType="begin"/>
        </w:r>
        <w:r w:rsidR="00EB3A9E">
          <w:rPr>
            <w:noProof/>
          </w:rPr>
          <w:instrText xml:space="preserve"> PAGEREF _Toc401841669 \h </w:instrText>
        </w:r>
        <w:r w:rsidR="00EB3A9E">
          <w:rPr>
            <w:noProof/>
          </w:rPr>
        </w:r>
        <w:r w:rsidR="00EB3A9E">
          <w:rPr>
            <w:noProof/>
          </w:rPr>
          <w:fldChar w:fldCharType="separate"/>
        </w:r>
        <w:r w:rsidR="00EB3A9E">
          <w:rPr>
            <w:noProof/>
          </w:rPr>
          <w:t>232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670" w:history="1">
        <w:r w:rsidR="00EB3A9E" w:rsidRPr="00552CCD">
          <w:rPr>
            <w:rStyle w:val="Hyperlink"/>
            <w:noProof/>
          </w:rPr>
          <w:t>Create or customize entities and forms</w:t>
        </w:r>
        <w:r w:rsidR="00EB3A9E">
          <w:rPr>
            <w:noProof/>
          </w:rPr>
          <w:tab/>
        </w:r>
        <w:r w:rsidR="00EB3A9E">
          <w:rPr>
            <w:noProof/>
          </w:rPr>
          <w:fldChar w:fldCharType="begin"/>
        </w:r>
        <w:r w:rsidR="00EB3A9E">
          <w:rPr>
            <w:noProof/>
          </w:rPr>
          <w:instrText xml:space="preserve"> PAGEREF _Toc401841670 \h </w:instrText>
        </w:r>
        <w:r w:rsidR="00EB3A9E">
          <w:rPr>
            <w:noProof/>
          </w:rPr>
        </w:r>
        <w:r w:rsidR="00EB3A9E">
          <w:rPr>
            <w:noProof/>
          </w:rPr>
          <w:fldChar w:fldCharType="separate"/>
        </w:r>
        <w:r w:rsidR="00EB3A9E">
          <w:rPr>
            <w:noProof/>
          </w:rPr>
          <w:t>233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1" w:history="1">
        <w:r w:rsidR="00EB3A9E" w:rsidRPr="00552CCD">
          <w:rPr>
            <w:rStyle w:val="Hyperlink"/>
            <w:noProof/>
          </w:rPr>
          <w:t>View or edit entity information</w:t>
        </w:r>
        <w:r w:rsidR="00EB3A9E">
          <w:rPr>
            <w:noProof/>
          </w:rPr>
          <w:tab/>
        </w:r>
        <w:r w:rsidR="00EB3A9E">
          <w:rPr>
            <w:noProof/>
          </w:rPr>
          <w:fldChar w:fldCharType="begin"/>
        </w:r>
        <w:r w:rsidR="00EB3A9E">
          <w:rPr>
            <w:noProof/>
          </w:rPr>
          <w:instrText xml:space="preserve"> PAGEREF _Toc401841671 \h </w:instrText>
        </w:r>
        <w:r w:rsidR="00EB3A9E">
          <w:rPr>
            <w:noProof/>
          </w:rPr>
        </w:r>
        <w:r w:rsidR="00EB3A9E">
          <w:rPr>
            <w:noProof/>
          </w:rPr>
          <w:fldChar w:fldCharType="separate"/>
        </w:r>
        <w:r w:rsidR="00EB3A9E">
          <w:rPr>
            <w:noProof/>
          </w:rPr>
          <w:t>233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2" w:history="1">
        <w:r w:rsidR="00EB3A9E" w:rsidRPr="00552CCD">
          <w:rPr>
            <w:rStyle w:val="Hyperlink"/>
            <w:noProof/>
          </w:rPr>
          <w:t>Create a new entity</w:t>
        </w:r>
        <w:r w:rsidR="00EB3A9E">
          <w:rPr>
            <w:noProof/>
          </w:rPr>
          <w:tab/>
        </w:r>
        <w:r w:rsidR="00EB3A9E">
          <w:rPr>
            <w:noProof/>
          </w:rPr>
          <w:fldChar w:fldCharType="begin"/>
        </w:r>
        <w:r w:rsidR="00EB3A9E">
          <w:rPr>
            <w:noProof/>
          </w:rPr>
          <w:instrText xml:space="preserve"> PAGEREF _Toc401841672 \h </w:instrText>
        </w:r>
        <w:r w:rsidR="00EB3A9E">
          <w:rPr>
            <w:noProof/>
          </w:rPr>
        </w:r>
        <w:r w:rsidR="00EB3A9E">
          <w:rPr>
            <w:noProof/>
          </w:rPr>
          <w:fldChar w:fldCharType="separate"/>
        </w:r>
        <w:r w:rsidR="00EB3A9E">
          <w:rPr>
            <w:noProof/>
          </w:rPr>
          <w:t>236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3" w:history="1">
        <w:r w:rsidR="00EB3A9E" w:rsidRPr="00552CCD">
          <w:rPr>
            <w:rStyle w:val="Hyperlink"/>
            <w:noProof/>
          </w:rPr>
          <w:t>Create or edit entity fields</w:t>
        </w:r>
        <w:r w:rsidR="00EB3A9E">
          <w:rPr>
            <w:noProof/>
          </w:rPr>
          <w:tab/>
        </w:r>
        <w:r w:rsidR="00EB3A9E">
          <w:rPr>
            <w:noProof/>
          </w:rPr>
          <w:fldChar w:fldCharType="begin"/>
        </w:r>
        <w:r w:rsidR="00EB3A9E">
          <w:rPr>
            <w:noProof/>
          </w:rPr>
          <w:instrText xml:space="preserve"> PAGEREF _Toc401841673 \h </w:instrText>
        </w:r>
        <w:r w:rsidR="00EB3A9E">
          <w:rPr>
            <w:noProof/>
          </w:rPr>
        </w:r>
        <w:r w:rsidR="00EB3A9E">
          <w:rPr>
            <w:noProof/>
          </w:rPr>
          <w:fldChar w:fldCharType="separate"/>
        </w:r>
        <w:r w:rsidR="00EB3A9E">
          <w:rPr>
            <w:noProof/>
          </w:rPr>
          <w:t>241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4" w:history="1">
        <w:r w:rsidR="00EB3A9E" w:rsidRPr="00552CCD">
          <w:rPr>
            <w:rStyle w:val="Hyperlink"/>
            <w:noProof/>
          </w:rPr>
          <w:t>Mapping entity fields</w:t>
        </w:r>
        <w:r w:rsidR="00EB3A9E">
          <w:rPr>
            <w:noProof/>
          </w:rPr>
          <w:tab/>
        </w:r>
        <w:r w:rsidR="00EB3A9E">
          <w:rPr>
            <w:noProof/>
          </w:rPr>
          <w:fldChar w:fldCharType="begin"/>
        </w:r>
        <w:r w:rsidR="00EB3A9E">
          <w:rPr>
            <w:noProof/>
          </w:rPr>
          <w:instrText xml:space="preserve"> PAGEREF _Toc401841674 \h </w:instrText>
        </w:r>
        <w:r w:rsidR="00EB3A9E">
          <w:rPr>
            <w:noProof/>
          </w:rPr>
        </w:r>
        <w:r w:rsidR="00EB3A9E">
          <w:rPr>
            <w:noProof/>
          </w:rPr>
          <w:fldChar w:fldCharType="separate"/>
        </w:r>
        <w:r w:rsidR="00EB3A9E">
          <w:rPr>
            <w:noProof/>
          </w:rPr>
          <w:t>245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5" w:history="1">
        <w:r w:rsidR="00EB3A9E" w:rsidRPr="00552CCD">
          <w:rPr>
            <w:rStyle w:val="Hyperlink"/>
            <w:noProof/>
          </w:rPr>
          <w:t>Create or edit N-N relationships between entities</w:t>
        </w:r>
        <w:r w:rsidR="00EB3A9E">
          <w:rPr>
            <w:noProof/>
          </w:rPr>
          <w:tab/>
        </w:r>
        <w:r w:rsidR="00EB3A9E">
          <w:rPr>
            <w:noProof/>
          </w:rPr>
          <w:fldChar w:fldCharType="begin"/>
        </w:r>
        <w:r w:rsidR="00EB3A9E">
          <w:rPr>
            <w:noProof/>
          </w:rPr>
          <w:instrText xml:space="preserve"> PAGEREF _Toc401841675 \h </w:instrText>
        </w:r>
        <w:r w:rsidR="00EB3A9E">
          <w:rPr>
            <w:noProof/>
          </w:rPr>
        </w:r>
        <w:r w:rsidR="00EB3A9E">
          <w:rPr>
            <w:noProof/>
          </w:rPr>
          <w:fldChar w:fldCharType="separate"/>
        </w:r>
        <w:r w:rsidR="00EB3A9E">
          <w:rPr>
            <w:noProof/>
          </w:rPr>
          <w:t>245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6" w:history="1">
        <w:r w:rsidR="00EB3A9E" w:rsidRPr="00552CCD">
          <w:rPr>
            <w:rStyle w:val="Hyperlink"/>
            <w:noProof/>
          </w:rPr>
          <w:t>Create or edit N-1 relationships between entities</w:t>
        </w:r>
        <w:r w:rsidR="00EB3A9E">
          <w:rPr>
            <w:noProof/>
          </w:rPr>
          <w:tab/>
        </w:r>
        <w:r w:rsidR="00EB3A9E">
          <w:rPr>
            <w:noProof/>
          </w:rPr>
          <w:fldChar w:fldCharType="begin"/>
        </w:r>
        <w:r w:rsidR="00EB3A9E">
          <w:rPr>
            <w:noProof/>
          </w:rPr>
          <w:instrText xml:space="preserve"> PAGEREF _Toc401841676 \h </w:instrText>
        </w:r>
        <w:r w:rsidR="00EB3A9E">
          <w:rPr>
            <w:noProof/>
          </w:rPr>
        </w:r>
        <w:r w:rsidR="00EB3A9E">
          <w:rPr>
            <w:noProof/>
          </w:rPr>
          <w:fldChar w:fldCharType="separate"/>
        </w:r>
        <w:r w:rsidR="00EB3A9E">
          <w:rPr>
            <w:noProof/>
          </w:rPr>
          <w:t>246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7" w:history="1">
        <w:r w:rsidR="00EB3A9E" w:rsidRPr="00552CCD">
          <w:rPr>
            <w:rStyle w:val="Hyperlink"/>
            <w:noProof/>
          </w:rPr>
          <w:t>Create or edit 1-N relationships between entities</w:t>
        </w:r>
        <w:r w:rsidR="00EB3A9E">
          <w:rPr>
            <w:noProof/>
          </w:rPr>
          <w:tab/>
        </w:r>
        <w:r w:rsidR="00EB3A9E">
          <w:rPr>
            <w:noProof/>
          </w:rPr>
          <w:fldChar w:fldCharType="begin"/>
        </w:r>
        <w:r w:rsidR="00EB3A9E">
          <w:rPr>
            <w:noProof/>
          </w:rPr>
          <w:instrText xml:space="preserve"> PAGEREF _Toc401841677 \h </w:instrText>
        </w:r>
        <w:r w:rsidR="00EB3A9E">
          <w:rPr>
            <w:noProof/>
          </w:rPr>
        </w:r>
        <w:r w:rsidR="00EB3A9E">
          <w:rPr>
            <w:noProof/>
          </w:rPr>
          <w:fldChar w:fldCharType="separate"/>
        </w:r>
        <w:r w:rsidR="00EB3A9E">
          <w:rPr>
            <w:noProof/>
          </w:rPr>
          <w:t>246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8" w:history="1">
        <w:r w:rsidR="00EB3A9E" w:rsidRPr="00552CCD">
          <w:rPr>
            <w:rStyle w:val="Hyperlink"/>
            <w:noProof/>
          </w:rPr>
          <w:t>Create and configure forms- default solution</w:t>
        </w:r>
        <w:r w:rsidR="00EB3A9E">
          <w:rPr>
            <w:noProof/>
          </w:rPr>
          <w:tab/>
        </w:r>
        <w:r w:rsidR="00EB3A9E">
          <w:rPr>
            <w:noProof/>
          </w:rPr>
          <w:fldChar w:fldCharType="begin"/>
        </w:r>
        <w:r w:rsidR="00EB3A9E">
          <w:rPr>
            <w:noProof/>
          </w:rPr>
          <w:instrText xml:space="preserve"> PAGEREF _Toc401841678 \h </w:instrText>
        </w:r>
        <w:r w:rsidR="00EB3A9E">
          <w:rPr>
            <w:noProof/>
          </w:rPr>
        </w:r>
        <w:r w:rsidR="00EB3A9E">
          <w:rPr>
            <w:noProof/>
          </w:rPr>
          <w:fldChar w:fldCharType="separate"/>
        </w:r>
        <w:r w:rsidR="00EB3A9E">
          <w:rPr>
            <w:noProof/>
          </w:rPr>
          <w:t>246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79" w:history="1">
        <w:r w:rsidR="00EB3A9E" w:rsidRPr="00552CCD">
          <w:rPr>
            <w:rStyle w:val="Hyperlink"/>
            <w:noProof/>
          </w:rPr>
          <w:t>Create or edit the main form for an entity</w:t>
        </w:r>
        <w:r w:rsidR="00EB3A9E">
          <w:rPr>
            <w:noProof/>
          </w:rPr>
          <w:tab/>
        </w:r>
        <w:r w:rsidR="00EB3A9E">
          <w:rPr>
            <w:noProof/>
          </w:rPr>
          <w:fldChar w:fldCharType="begin"/>
        </w:r>
        <w:r w:rsidR="00EB3A9E">
          <w:rPr>
            <w:noProof/>
          </w:rPr>
          <w:instrText xml:space="preserve"> PAGEREF _Toc401841679 \h </w:instrText>
        </w:r>
        <w:r w:rsidR="00EB3A9E">
          <w:rPr>
            <w:noProof/>
          </w:rPr>
        </w:r>
        <w:r w:rsidR="00EB3A9E">
          <w:rPr>
            <w:noProof/>
          </w:rPr>
          <w:fldChar w:fldCharType="separate"/>
        </w:r>
        <w:r w:rsidR="00EB3A9E">
          <w:rPr>
            <w:noProof/>
          </w:rPr>
          <w:t>247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0" w:history="1">
        <w:r w:rsidR="00EB3A9E" w:rsidRPr="00552CCD">
          <w:rPr>
            <w:rStyle w:val="Hyperlink"/>
            <w:noProof/>
          </w:rPr>
          <w:t>Add a field to a form</w:t>
        </w:r>
        <w:r w:rsidR="00EB3A9E">
          <w:rPr>
            <w:noProof/>
          </w:rPr>
          <w:tab/>
        </w:r>
        <w:r w:rsidR="00EB3A9E">
          <w:rPr>
            <w:noProof/>
          </w:rPr>
          <w:fldChar w:fldCharType="begin"/>
        </w:r>
        <w:r w:rsidR="00EB3A9E">
          <w:rPr>
            <w:noProof/>
          </w:rPr>
          <w:instrText xml:space="preserve"> PAGEREF _Toc401841680 \h </w:instrText>
        </w:r>
        <w:r w:rsidR="00EB3A9E">
          <w:rPr>
            <w:noProof/>
          </w:rPr>
        </w:r>
        <w:r w:rsidR="00EB3A9E">
          <w:rPr>
            <w:noProof/>
          </w:rPr>
          <w:fldChar w:fldCharType="separate"/>
        </w:r>
        <w:r w:rsidR="00EB3A9E">
          <w:rPr>
            <w:noProof/>
          </w:rPr>
          <w:t>249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1" w:history="1">
        <w:r w:rsidR="00EB3A9E" w:rsidRPr="00552CCD">
          <w:rPr>
            <w:rStyle w:val="Hyperlink"/>
            <w:noProof/>
          </w:rPr>
          <w:t>Edit form field properties</w:t>
        </w:r>
        <w:r w:rsidR="00EB3A9E">
          <w:rPr>
            <w:noProof/>
          </w:rPr>
          <w:tab/>
        </w:r>
        <w:r w:rsidR="00EB3A9E">
          <w:rPr>
            <w:noProof/>
          </w:rPr>
          <w:fldChar w:fldCharType="begin"/>
        </w:r>
        <w:r w:rsidR="00EB3A9E">
          <w:rPr>
            <w:noProof/>
          </w:rPr>
          <w:instrText xml:space="preserve"> PAGEREF _Toc401841681 \h </w:instrText>
        </w:r>
        <w:r w:rsidR="00EB3A9E">
          <w:rPr>
            <w:noProof/>
          </w:rPr>
        </w:r>
        <w:r w:rsidR="00EB3A9E">
          <w:rPr>
            <w:noProof/>
          </w:rPr>
          <w:fldChar w:fldCharType="separate"/>
        </w:r>
        <w:r w:rsidR="00EB3A9E">
          <w:rPr>
            <w:noProof/>
          </w:rPr>
          <w:t>251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2" w:history="1">
        <w:r w:rsidR="00EB3A9E" w:rsidRPr="00552CCD">
          <w:rPr>
            <w:rStyle w:val="Hyperlink"/>
            <w:noProof/>
          </w:rPr>
          <w:t>Add or edit form navigation for related entities</w:t>
        </w:r>
        <w:r w:rsidR="00EB3A9E">
          <w:rPr>
            <w:noProof/>
          </w:rPr>
          <w:tab/>
        </w:r>
        <w:r w:rsidR="00EB3A9E">
          <w:rPr>
            <w:noProof/>
          </w:rPr>
          <w:fldChar w:fldCharType="begin"/>
        </w:r>
        <w:r w:rsidR="00EB3A9E">
          <w:rPr>
            <w:noProof/>
          </w:rPr>
          <w:instrText xml:space="preserve"> PAGEREF _Toc401841682 \h </w:instrText>
        </w:r>
        <w:r w:rsidR="00EB3A9E">
          <w:rPr>
            <w:noProof/>
          </w:rPr>
        </w:r>
        <w:r w:rsidR="00EB3A9E">
          <w:rPr>
            <w:noProof/>
          </w:rPr>
          <w:fldChar w:fldCharType="separate"/>
        </w:r>
        <w:r w:rsidR="00EB3A9E">
          <w:rPr>
            <w:noProof/>
          </w:rPr>
          <w:t>254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3" w:history="1">
        <w:r w:rsidR="00EB3A9E" w:rsidRPr="00552CCD">
          <w:rPr>
            <w:rStyle w:val="Hyperlink"/>
            <w:noProof/>
          </w:rPr>
          <w:t>Add or edit a form web resource</w:t>
        </w:r>
        <w:r w:rsidR="00EB3A9E">
          <w:rPr>
            <w:noProof/>
          </w:rPr>
          <w:tab/>
        </w:r>
        <w:r w:rsidR="00EB3A9E">
          <w:rPr>
            <w:noProof/>
          </w:rPr>
          <w:fldChar w:fldCharType="begin"/>
        </w:r>
        <w:r w:rsidR="00EB3A9E">
          <w:rPr>
            <w:noProof/>
          </w:rPr>
          <w:instrText xml:space="preserve"> PAGEREF _Toc401841683 \h </w:instrText>
        </w:r>
        <w:r w:rsidR="00EB3A9E">
          <w:rPr>
            <w:noProof/>
          </w:rPr>
        </w:r>
        <w:r w:rsidR="00EB3A9E">
          <w:rPr>
            <w:noProof/>
          </w:rPr>
          <w:fldChar w:fldCharType="separate"/>
        </w:r>
        <w:r w:rsidR="00EB3A9E">
          <w:rPr>
            <w:noProof/>
          </w:rPr>
          <w:t>256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4" w:history="1">
        <w:r w:rsidR="00EB3A9E" w:rsidRPr="00552CCD">
          <w:rPr>
            <w:rStyle w:val="Hyperlink"/>
            <w:noProof/>
          </w:rPr>
          <w:t>Create or edit views</w:t>
        </w:r>
        <w:r w:rsidR="00EB3A9E">
          <w:rPr>
            <w:noProof/>
          </w:rPr>
          <w:tab/>
        </w:r>
        <w:r w:rsidR="00EB3A9E">
          <w:rPr>
            <w:noProof/>
          </w:rPr>
          <w:fldChar w:fldCharType="begin"/>
        </w:r>
        <w:r w:rsidR="00EB3A9E">
          <w:rPr>
            <w:noProof/>
          </w:rPr>
          <w:instrText xml:space="preserve"> PAGEREF _Toc401841684 \h </w:instrText>
        </w:r>
        <w:r w:rsidR="00EB3A9E">
          <w:rPr>
            <w:noProof/>
          </w:rPr>
        </w:r>
        <w:r w:rsidR="00EB3A9E">
          <w:rPr>
            <w:noProof/>
          </w:rPr>
          <w:fldChar w:fldCharType="separate"/>
        </w:r>
        <w:r w:rsidR="00EB3A9E">
          <w:rPr>
            <w:noProof/>
          </w:rPr>
          <w:t>258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5" w:history="1">
        <w:r w:rsidR="00EB3A9E" w:rsidRPr="00552CCD">
          <w:rPr>
            <w:rStyle w:val="Hyperlink"/>
            <w:noProof/>
          </w:rPr>
          <w:t>Create or edit a public view for an entity</w:t>
        </w:r>
        <w:r w:rsidR="00EB3A9E">
          <w:rPr>
            <w:noProof/>
          </w:rPr>
          <w:tab/>
        </w:r>
        <w:r w:rsidR="00EB3A9E">
          <w:rPr>
            <w:noProof/>
          </w:rPr>
          <w:fldChar w:fldCharType="begin"/>
        </w:r>
        <w:r w:rsidR="00EB3A9E">
          <w:rPr>
            <w:noProof/>
          </w:rPr>
          <w:instrText xml:space="preserve"> PAGEREF _Toc401841685 \h </w:instrText>
        </w:r>
        <w:r w:rsidR="00EB3A9E">
          <w:rPr>
            <w:noProof/>
          </w:rPr>
        </w:r>
        <w:r w:rsidR="00EB3A9E">
          <w:rPr>
            <w:noProof/>
          </w:rPr>
          <w:fldChar w:fldCharType="separate"/>
        </w:r>
        <w:r w:rsidR="00EB3A9E">
          <w:rPr>
            <w:noProof/>
          </w:rPr>
          <w:t>259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6" w:history="1">
        <w:r w:rsidR="00EB3A9E" w:rsidRPr="00552CCD">
          <w:rPr>
            <w:rStyle w:val="Hyperlink"/>
            <w:noProof/>
          </w:rPr>
          <w:t>Edit the quick find view</w:t>
        </w:r>
        <w:r w:rsidR="00EB3A9E">
          <w:rPr>
            <w:noProof/>
          </w:rPr>
          <w:tab/>
        </w:r>
        <w:r w:rsidR="00EB3A9E">
          <w:rPr>
            <w:noProof/>
          </w:rPr>
          <w:fldChar w:fldCharType="begin"/>
        </w:r>
        <w:r w:rsidR="00EB3A9E">
          <w:rPr>
            <w:noProof/>
          </w:rPr>
          <w:instrText xml:space="preserve"> PAGEREF _Toc401841686 \h </w:instrText>
        </w:r>
        <w:r w:rsidR="00EB3A9E">
          <w:rPr>
            <w:noProof/>
          </w:rPr>
        </w:r>
        <w:r w:rsidR="00EB3A9E">
          <w:rPr>
            <w:noProof/>
          </w:rPr>
          <w:fldChar w:fldCharType="separate"/>
        </w:r>
        <w:r w:rsidR="00EB3A9E">
          <w:rPr>
            <w:noProof/>
          </w:rPr>
          <w:t>262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7" w:history="1">
        <w:r w:rsidR="00EB3A9E" w:rsidRPr="00552CCD">
          <w:rPr>
            <w:rStyle w:val="Hyperlink"/>
            <w:noProof/>
          </w:rPr>
          <w:t>Set the default view for an entity</w:t>
        </w:r>
        <w:r w:rsidR="00EB3A9E">
          <w:rPr>
            <w:noProof/>
          </w:rPr>
          <w:tab/>
        </w:r>
        <w:r w:rsidR="00EB3A9E">
          <w:rPr>
            <w:noProof/>
          </w:rPr>
          <w:fldChar w:fldCharType="begin"/>
        </w:r>
        <w:r w:rsidR="00EB3A9E">
          <w:rPr>
            <w:noProof/>
          </w:rPr>
          <w:instrText xml:space="preserve"> PAGEREF _Toc401841687 \h </w:instrText>
        </w:r>
        <w:r w:rsidR="00EB3A9E">
          <w:rPr>
            <w:noProof/>
          </w:rPr>
        </w:r>
        <w:r w:rsidR="00EB3A9E">
          <w:rPr>
            <w:noProof/>
          </w:rPr>
          <w:fldChar w:fldCharType="separate"/>
        </w:r>
        <w:r w:rsidR="00EB3A9E">
          <w:rPr>
            <w:noProof/>
          </w:rPr>
          <w:t>265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8" w:history="1">
        <w:r w:rsidR="00EB3A9E" w:rsidRPr="00552CCD">
          <w:rPr>
            <w:rStyle w:val="Hyperlink"/>
            <w:noProof/>
          </w:rPr>
          <w:t>Export customized entity and field text for translation</w:t>
        </w:r>
        <w:r w:rsidR="00EB3A9E">
          <w:rPr>
            <w:noProof/>
          </w:rPr>
          <w:tab/>
        </w:r>
        <w:r w:rsidR="00EB3A9E">
          <w:rPr>
            <w:noProof/>
          </w:rPr>
          <w:fldChar w:fldCharType="begin"/>
        </w:r>
        <w:r w:rsidR="00EB3A9E">
          <w:rPr>
            <w:noProof/>
          </w:rPr>
          <w:instrText xml:space="preserve"> PAGEREF _Toc401841688 \h </w:instrText>
        </w:r>
        <w:r w:rsidR="00EB3A9E">
          <w:rPr>
            <w:noProof/>
          </w:rPr>
        </w:r>
        <w:r w:rsidR="00EB3A9E">
          <w:rPr>
            <w:noProof/>
          </w:rPr>
          <w:fldChar w:fldCharType="separate"/>
        </w:r>
        <w:r w:rsidR="00EB3A9E">
          <w:rPr>
            <w:noProof/>
          </w:rPr>
          <w:t>266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89" w:history="1">
        <w:r w:rsidR="00EB3A9E" w:rsidRPr="00552CCD">
          <w:rPr>
            <w:rStyle w:val="Hyperlink"/>
            <w:noProof/>
          </w:rPr>
          <w:t>Change custom entity icons</w:t>
        </w:r>
        <w:r w:rsidR="00EB3A9E">
          <w:rPr>
            <w:noProof/>
          </w:rPr>
          <w:tab/>
        </w:r>
        <w:r w:rsidR="00EB3A9E">
          <w:rPr>
            <w:noProof/>
          </w:rPr>
          <w:fldChar w:fldCharType="begin"/>
        </w:r>
        <w:r w:rsidR="00EB3A9E">
          <w:rPr>
            <w:noProof/>
          </w:rPr>
          <w:instrText xml:space="preserve"> PAGEREF _Toc401841689 \h </w:instrText>
        </w:r>
        <w:r w:rsidR="00EB3A9E">
          <w:rPr>
            <w:noProof/>
          </w:rPr>
        </w:r>
        <w:r w:rsidR="00EB3A9E">
          <w:rPr>
            <w:noProof/>
          </w:rPr>
          <w:fldChar w:fldCharType="separate"/>
        </w:r>
        <w:r w:rsidR="00EB3A9E">
          <w:rPr>
            <w:noProof/>
          </w:rPr>
          <w:t>267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0" w:history="1">
        <w:r w:rsidR="00EB3A9E" w:rsidRPr="00552CCD">
          <w:rPr>
            <w:rStyle w:val="Hyperlink"/>
            <w:noProof/>
          </w:rPr>
          <w:t>Import translated entity and field text</w:t>
        </w:r>
        <w:r w:rsidR="00EB3A9E">
          <w:rPr>
            <w:noProof/>
          </w:rPr>
          <w:tab/>
        </w:r>
        <w:r w:rsidR="00EB3A9E">
          <w:rPr>
            <w:noProof/>
          </w:rPr>
          <w:fldChar w:fldCharType="begin"/>
        </w:r>
        <w:r w:rsidR="00EB3A9E">
          <w:rPr>
            <w:noProof/>
          </w:rPr>
          <w:instrText xml:space="preserve"> PAGEREF _Toc401841690 \h </w:instrText>
        </w:r>
        <w:r w:rsidR="00EB3A9E">
          <w:rPr>
            <w:noProof/>
          </w:rPr>
        </w:r>
        <w:r w:rsidR="00EB3A9E">
          <w:rPr>
            <w:noProof/>
          </w:rPr>
          <w:fldChar w:fldCharType="separate"/>
        </w:r>
        <w:r w:rsidR="00EB3A9E">
          <w:rPr>
            <w:noProof/>
          </w:rPr>
          <w:t>269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1" w:history="1">
        <w:r w:rsidR="00EB3A9E" w:rsidRPr="00552CCD">
          <w:rPr>
            <w:rStyle w:val="Hyperlink"/>
            <w:noProof/>
          </w:rPr>
          <w:t>About team templates</w:t>
        </w:r>
        <w:r w:rsidR="00EB3A9E">
          <w:rPr>
            <w:noProof/>
          </w:rPr>
          <w:tab/>
        </w:r>
        <w:r w:rsidR="00EB3A9E">
          <w:rPr>
            <w:noProof/>
          </w:rPr>
          <w:fldChar w:fldCharType="begin"/>
        </w:r>
        <w:r w:rsidR="00EB3A9E">
          <w:rPr>
            <w:noProof/>
          </w:rPr>
          <w:instrText xml:space="preserve"> PAGEREF _Toc401841691 \h </w:instrText>
        </w:r>
        <w:r w:rsidR="00EB3A9E">
          <w:rPr>
            <w:noProof/>
          </w:rPr>
        </w:r>
        <w:r w:rsidR="00EB3A9E">
          <w:rPr>
            <w:noProof/>
          </w:rPr>
          <w:fldChar w:fldCharType="separate"/>
        </w:r>
        <w:r w:rsidR="00EB3A9E">
          <w:rPr>
            <w:noProof/>
          </w:rPr>
          <w:t>270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2" w:history="1">
        <w:r w:rsidR="00EB3A9E" w:rsidRPr="00552CCD">
          <w:rPr>
            <w:rStyle w:val="Hyperlink"/>
            <w:noProof/>
          </w:rPr>
          <w:t>Create a team template and add to an entity form</w:t>
        </w:r>
        <w:r w:rsidR="00EB3A9E">
          <w:rPr>
            <w:noProof/>
          </w:rPr>
          <w:tab/>
        </w:r>
        <w:r w:rsidR="00EB3A9E">
          <w:rPr>
            <w:noProof/>
          </w:rPr>
          <w:fldChar w:fldCharType="begin"/>
        </w:r>
        <w:r w:rsidR="00EB3A9E">
          <w:rPr>
            <w:noProof/>
          </w:rPr>
          <w:instrText xml:space="preserve"> PAGEREF _Toc401841692 \h </w:instrText>
        </w:r>
        <w:r w:rsidR="00EB3A9E">
          <w:rPr>
            <w:noProof/>
          </w:rPr>
        </w:r>
        <w:r w:rsidR="00EB3A9E">
          <w:rPr>
            <w:noProof/>
          </w:rPr>
          <w:fldChar w:fldCharType="separate"/>
        </w:r>
        <w:r w:rsidR="00EB3A9E">
          <w:rPr>
            <w:noProof/>
          </w:rPr>
          <w:t>271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3" w:history="1">
        <w:r w:rsidR="00EB3A9E" w:rsidRPr="00552CCD">
          <w:rPr>
            <w:rStyle w:val="Hyperlink"/>
            <w:noProof/>
          </w:rPr>
          <w:t>View or download developer resources</w:t>
        </w:r>
        <w:r w:rsidR="00EB3A9E">
          <w:rPr>
            <w:noProof/>
          </w:rPr>
          <w:tab/>
        </w:r>
        <w:r w:rsidR="00EB3A9E">
          <w:rPr>
            <w:noProof/>
          </w:rPr>
          <w:fldChar w:fldCharType="begin"/>
        </w:r>
        <w:r w:rsidR="00EB3A9E">
          <w:rPr>
            <w:noProof/>
          </w:rPr>
          <w:instrText xml:space="preserve"> PAGEREF _Toc401841693 \h </w:instrText>
        </w:r>
        <w:r w:rsidR="00EB3A9E">
          <w:rPr>
            <w:noProof/>
          </w:rPr>
        </w:r>
        <w:r w:rsidR="00EB3A9E">
          <w:rPr>
            <w:noProof/>
          </w:rPr>
          <w:fldChar w:fldCharType="separate"/>
        </w:r>
        <w:r w:rsidR="00EB3A9E">
          <w:rPr>
            <w:noProof/>
          </w:rPr>
          <w:t>273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4" w:history="1">
        <w:r w:rsidR="00EB3A9E" w:rsidRPr="00552CCD">
          <w:rPr>
            <w:rStyle w:val="Hyperlink"/>
            <w:noProof/>
          </w:rPr>
          <w:t>Calculated field syntax</w:t>
        </w:r>
        <w:r w:rsidR="00EB3A9E">
          <w:rPr>
            <w:noProof/>
          </w:rPr>
          <w:tab/>
        </w:r>
        <w:r w:rsidR="00EB3A9E">
          <w:rPr>
            <w:noProof/>
          </w:rPr>
          <w:fldChar w:fldCharType="begin"/>
        </w:r>
        <w:r w:rsidR="00EB3A9E">
          <w:rPr>
            <w:noProof/>
          </w:rPr>
          <w:instrText xml:space="preserve"> PAGEREF _Toc401841694 \h </w:instrText>
        </w:r>
        <w:r w:rsidR="00EB3A9E">
          <w:rPr>
            <w:noProof/>
          </w:rPr>
        </w:r>
        <w:r w:rsidR="00EB3A9E">
          <w:rPr>
            <w:noProof/>
          </w:rPr>
          <w:fldChar w:fldCharType="separate"/>
        </w:r>
        <w:r w:rsidR="00EB3A9E">
          <w:rPr>
            <w:noProof/>
          </w:rPr>
          <w:t>274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5" w:history="1">
        <w:r w:rsidR="00EB3A9E" w:rsidRPr="00552CCD">
          <w:rPr>
            <w:rStyle w:val="Hyperlink"/>
            <w:noProof/>
          </w:rPr>
          <w:t>Enable an entity to display data as a hierarchy</w:t>
        </w:r>
        <w:r w:rsidR="00EB3A9E">
          <w:rPr>
            <w:noProof/>
          </w:rPr>
          <w:tab/>
        </w:r>
        <w:r w:rsidR="00EB3A9E">
          <w:rPr>
            <w:noProof/>
          </w:rPr>
          <w:fldChar w:fldCharType="begin"/>
        </w:r>
        <w:r w:rsidR="00EB3A9E">
          <w:rPr>
            <w:noProof/>
          </w:rPr>
          <w:instrText xml:space="preserve"> PAGEREF _Toc401841695 \h </w:instrText>
        </w:r>
        <w:r w:rsidR="00EB3A9E">
          <w:rPr>
            <w:noProof/>
          </w:rPr>
        </w:r>
        <w:r w:rsidR="00EB3A9E">
          <w:rPr>
            <w:noProof/>
          </w:rPr>
          <w:fldChar w:fldCharType="separate"/>
        </w:r>
        <w:r w:rsidR="00EB3A9E">
          <w:rPr>
            <w:noProof/>
          </w:rPr>
          <w:t>274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6" w:history="1">
        <w:r w:rsidR="00EB3A9E" w:rsidRPr="00552CCD">
          <w:rPr>
            <w:rStyle w:val="Hyperlink"/>
            <w:noProof/>
          </w:rPr>
          <w:t>Create custom Help for your organization or solution</w:t>
        </w:r>
        <w:r w:rsidR="00EB3A9E">
          <w:rPr>
            <w:noProof/>
          </w:rPr>
          <w:tab/>
        </w:r>
        <w:r w:rsidR="00EB3A9E">
          <w:rPr>
            <w:noProof/>
          </w:rPr>
          <w:fldChar w:fldCharType="begin"/>
        </w:r>
        <w:r w:rsidR="00EB3A9E">
          <w:rPr>
            <w:noProof/>
          </w:rPr>
          <w:instrText xml:space="preserve"> PAGEREF _Toc401841696 \h </w:instrText>
        </w:r>
        <w:r w:rsidR="00EB3A9E">
          <w:rPr>
            <w:noProof/>
          </w:rPr>
        </w:r>
        <w:r w:rsidR="00EB3A9E">
          <w:rPr>
            <w:noProof/>
          </w:rPr>
          <w:fldChar w:fldCharType="separate"/>
        </w:r>
        <w:r w:rsidR="00EB3A9E">
          <w:rPr>
            <w:noProof/>
          </w:rPr>
          <w:t>274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7" w:history="1">
        <w:r w:rsidR="00EB3A9E" w:rsidRPr="00552CCD">
          <w:rPr>
            <w:rStyle w:val="Hyperlink"/>
            <w:noProof/>
          </w:rPr>
          <w:t>Create or edit a drop-down list (option set) for a form</w:t>
        </w:r>
        <w:r w:rsidR="00EB3A9E">
          <w:rPr>
            <w:noProof/>
          </w:rPr>
          <w:tab/>
        </w:r>
        <w:r w:rsidR="00EB3A9E">
          <w:rPr>
            <w:noProof/>
          </w:rPr>
          <w:fldChar w:fldCharType="begin"/>
        </w:r>
        <w:r w:rsidR="00EB3A9E">
          <w:rPr>
            <w:noProof/>
          </w:rPr>
          <w:instrText xml:space="preserve"> PAGEREF _Toc401841697 \h </w:instrText>
        </w:r>
        <w:r w:rsidR="00EB3A9E">
          <w:rPr>
            <w:noProof/>
          </w:rPr>
        </w:r>
        <w:r w:rsidR="00EB3A9E">
          <w:rPr>
            <w:noProof/>
          </w:rPr>
          <w:fldChar w:fldCharType="separate"/>
        </w:r>
        <w:r w:rsidR="00EB3A9E">
          <w:rPr>
            <w:noProof/>
          </w:rPr>
          <w:t>276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8" w:history="1">
        <w:r w:rsidR="00EB3A9E" w:rsidRPr="00552CCD">
          <w:rPr>
            <w:rStyle w:val="Hyperlink"/>
            <w:noProof/>
          </w:rPr>
          <w:t>Create and configure views</w:t>
        </w:r>
        <w:r w:rsidR="00EB3A9E">
          <w:rPr>
            <w:noProof/>
          </w:rPr>
          <w:tab/>
        </w:r>
        <w:r w:rsidR="00EB3A9E">
          <w:rPr>
            <w:noProof/>
          </w:rPr>
          <w:fldChar w:fldCharType="begin"/>
        </w:r>
        <w:r w:rsidR="00EB3A9E">
          <w:rPr>
            <w:noProof/>
          </w:rPr>
          <w:instrText xml:space="preserve"> PAGEREF _Toc401841698 \h </w:instrText>
        </w:r>
        <w:r w:rsidR="00EB3A9E">
          <w:rPr>
            <w:noProof/>
          </w:rPr>
        </w:r>
        <w:r w:rsidR="00EB3A9E">
          <w:rPr>
            <w:noProof/>
          </w:rPr>
          <w:fldChar w:fldCharType="separate"/>
        </w:r>
        <w:r w:rsidR="00EB3A9E">
          <w:rPr>
            <w:noProof/>
          </w:rPr>
          <w:t>276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699" w:history="1">
        <w:r w:rsidR="00EB3A9E" w:rsidRPr="00552CCD">
          <w:rPr>
            <w:rStyle w:val="Hyperlink"/>
            <w:noProof/>
          </w:rPr>
          <w:t>Add or edit an image web resource</w:t>
        </w:r>
        <w:r w:rsidR="00EB3A9E">
          <w:rPr>
            <w:noProof/>
          </w:rPr>
          <w:tab/>
        </w:r>
        <w:r w:rsidR="00EB3A9E">
          <w:rPr>
            <w:noProof/>
          </w:rPr>
          <w:fldChar w:fldCharType="begin"/>
        </w:r>
        <w:r w:rsidR="00EB3A9E">
          <w:rPr>
            <w:noProof/>
          </w:rPr>
          <w:instrText xml:space="preserve"> PAGEREF _Toc401841699 \h </w:instrText>
        </w:r>
        <w:r w:rsidR="00EB3A9E">
          <w:rPr>
            <w:noProof/>
          </w:rPr>
        </w:r>
        <w:r w:rsidR="00EB3A9E">
          <w:rPr>
            <w:noProof/>
          </w:rPr>
          <w:fldChar w:fldCharType="separate"/>
        </w:r>
        <w:r w:rsidR="00EB3A9E">
          <w:rPr>
            <w:noProof/>
          </w:rPr>
          <w:t>276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0" w:history="1">
        <w:r w:rsidR="00EB3A9E" w:rsidRPr="00552CCD">
          <w:rPr>
            <w:rStyle w:val="Hyperlink"/>
            <w:noProof/>
          </w:rPr>
          <w:t>Test an event script</w:t>
        </w:r>
        <w:r w:rsidR="00EB3A9E">
          <w:rPr>
            <w:noProof/>
          </w:rPr>
          <w:tab/>
        </w:r>
        <w:r w:rsidR="00EB3A9E">
          <w:rPr>
            <w:noProof/>
          </w:rPr>
          <w:fldChar w:fldCharType="begin"/>
        </w:r>
        <w:r w:rsidR="00EB3A9E">
          <w:rPr>
            <w:noProof/>
          </w:rPr>
          <w:instrText xml:space="preserve"> PAGEREF _Toc401841700 \h </w:instrText>
        </w:r>
        <w:r w:rsidR="00EB3A9E">
          <w:rPr>
            <w:noProof/>
          </w:rPr>
        </w:r>
        <w:r w:rsidR="00EB3A9E">
          <w:rPr>
            <w:noProof/>
          </w:rPr>
          <w:fldChar w:fldCharType="separate"/>
        </w:r>
        <w:r w:rsidR="00EB3A9E">
          <w:rPr>
            <w:noProof/>
          </w:rPr>
          <w:t>277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1" w:history="1">
        <w:r w:rsidR="00EB3A9E" w:rsidRPr="00552CCD">
          <w:rPr>
            <w:rStyle w:val="Hyperlink"/>
            <w:noProof/>
          </w:rPr>
          <w:t>Read-only view</w:t>
        </w:r>
        <w:r w:rsidR="00EB3A9E">
          <w:rPr>
            <w:noProof/>
          </w:rPr>
          <w:tab/>
        </w:r>
        <w:r w:rsidR="00EB3A9E">
          <w:rPr>
            <w:noProof/>
          </w:rPr>
          <w:fldChar w:fldCharType="begin"/>
        </w:r>
        <w:r w:rsidR="00EB3A9E">
          <w:rPr>
            <w:noProof/>
          </w:rPr>
          <w:instrText xml:space="preserve"> PAGEREF _Toc401841701 \h </w:instrText>
        </w:r>
        <w:r w:rsidR="00EB3A9E">
          <w:rPr>
            <w:noProof/>
          </w:rPr>
        </w:r>
        <w:r w:rsidR="00EB3A9E">
          <w:rPr>
            <w:noProof/>
          </w:rPr>
          <w:fldChar w:fldCharType="separate"/>
        </w:r>
        <w:r w:rsidR="00EB3A9E">
          <w:rPr>
            <w:noProof/>
          </w:rPr>
          <w:t>278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2" w:history="1">
        <w:r w:rsidR="00EB3A9E" w:rsidRPr="00552CCD">
          <w:rPr>
            <w:rStyle w:val="Hyperlink"/>
            <w:noProof/>
          </w:rPr>
          <w:t>Properties dialog box</w:t>
        </w:r>
        <w:r w:rsidR="00EB3A9E">
          <w:rPr>
            <w:noProof/>
          </w:rPr>
          <w:tab/>
        </w:r>
        <w:r w:rsidR="00EB3A9E">
          <w:rPr>
            <w:noProof/>
          </w:rPr>
          <w:fldChar w:fldCharType="begin"/>
        </w:r>
        <w:r w:rsidR="00EB3A9E">
          <w:rPr>
            <w:noProof/>
          </w:rPr>
          <w:instrText xml:space="preserve"> PAGEREF _Toc401841702 \h </w:instrText>
        </w:r>
        <w:r w:rsidR="00EB3A9E">
          <w:rPr>
            <w:noProof/>
          </w:rPr>
        </w:r>
        <w:r w:rsidR="00EB3A9E">
          <w:rPr>
            <w:noProof/>
          </w:rPr>
          <w:fldChar w:fldCharType="separate"/>
        </w:r>
        <w:r w:rsidR="00EB3A9E">
          <w:rPr>
            <w:noProof/>
          </w:rPr>
          <w:t>279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03" w:history="1">
        <w:r w:rsidR="00EB3A9E" w:rsidRPr="00552CCD">
          <w:rPr>
            <w:rStyle w:val="Hyperlink"/>
            <w:noProof/>
          </w:rPr>
          <w:t>Create or edit a solution</w:t>
        </w:r>
        <w:r w:rsidR="00EB3A9E">
          <w:rPr>
            <w:noProof/>
          </w:rPr>
          <w:tab/>
        </w:r>
        <w:r w:rsidR="00EB3A9E">
          <w:rPr>
            <w:noProof/>
          </w:rPr>
          <w:fldChar w:fldCharType="begin"/>
        </w:r>
        <w:r w:rsidR="00EB3A9E">
          <w:rPr>
            <w:noProof/>
          </w:rPr>
          <w:instrText xml:space="preserve"> PAGEREF _Toc401841703 \h </w:instrText>
        </w:r>
        <w:r w:rsidR="00EB3A9E">
          <w:rPr>
            <w:noProof/>
          </w:rPr>
        </w:r>
        <w:r w:rsidR="00EB3A9E">
          <w:rPr>
            <w:noProof/>
          </w:rPr>
          <w:fldChar w:fldCharType="separate"/>
        </w:r>
        <w:r w:rsidR="00EB3A9E">
          <w:rPr>
            <w:noProof/>
          </w:rPr>
          <w:t>279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4" w:history="1">
        <w:r w:rsidR="00EB3A9E" w:rsidRPr="00552CCD">
          <w:rPr>
            <w:rStyle w:val="Hyperlink"/>
            <w:noProof/>
          </w:rPr>
          <w:t>Create a managed solution</w:t>
        </w:r>
        <w:r w:rsidR="00EB3A9E">
          <w:rPr>
            <w:noProof/>
          </w:rPr>
          <w:tab/>
        </w:r>
        <w:r w:rsidR="00EB3A9E">
          <w:rPr>
            <w:noProof/>
          </w:rPr>
          <w:fldChar w:fldCharType="begin"/>
        </w:r>
        <w:r w:rsidR="00EB3A9E">
          <w:rPr>
            <w:noProof/>
          </w:rPr>
          <w:instrText xml:space="preserve"> PAGEREF _Toc401841704 \h </w:instrText>
        </w:r>
        <w:r w:rsidR="00EB3A9E">
          <w:rPr>
            <w:noProof/>
          </w:rPr>
        </w:r>
        <w:r w:rsidR="00EB3A9E">
          <w:rPr>
            <w:noProof/>
          </w:rPr>
          <w:fldChar w:fldCharType="separate"/>
        </w:r>
        <w:r w:rsidR="00EB3A9E">
          <w:rPr>
            <w:noProof/>
          </w:rPr>
          <w:t>279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5" w:history="1">
        <w:r w:rsidR="00EB3A9E" w:rsidRPr="00552CCD">
          <w:rPr>
            <w:rStyle w:val="Hyperlink"/>
            <w:noProof/>
          </w:rPr>
          <w:t>Import a solution</w:t>
        </w:r>
        <w:r w:rsidR="00EB3A9E">
          <w:rPr>
            <w:noProof/>
          </w:rPr>
          <w:tab/>
        </w:r>
        <w:r w:rsidR="00EB3A9E">
          <w:rPr>
            <w:noProof/>
          </w:rPr>
          <w:fldChar w:fldCharType="begin"/>
        </w:r>
        <w:r w:rsidR="00EB3A9E">
          <w:rPr>
            <w:noProof/>
          </w:rPr>
          <w:instrText xml:space="preserve"> PAGEREF _Toc401841705 \h </w:instrText>
        </w:r>
        <w:r w:rsidR="00EB3A9E">
          <w:rPr>
            <w:noProof/>
          </w:rPr>
        </w:r>
        <w:r w:rsidR="00EB3A9E">
          <w:rPr>
            <w:noProof/>
          </w:rPr>
          <w:fldChar w:fldCharType="separate"/>
        </w:r>
        <w:r w:rsidR="00EB3A9E">
          <w:rPr>
            <w:noProof/>
          </w:rPr>
          <w:t>281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6" w:history="1">
        <w:r w:rsidR="00EB3A9E" w:rsidRPr="00552CCD">
          <w:rPr>
            <w:rStyle w:val="Hyperlink"/>
            <w:noProof/>
          </w:rPr>
          <w:t>Export your customizations as a solution</w:t>
        </w:r>
        <w:r w:rsidR="00EB3A9E">
          <w:rPr>
            <w:noProof/>
          </w:rPr>
          <w:tab/>
        </w:r>
        <w:r w:rsidR="00EB3A9E">
          <w:rPr>
            <w:noProof/>
          </w:rPr>
          <w:fldChar w:fldCharType="begin"/>
        </w:r>
        <w:r w:rsidR="00EB3A9E">
          <w:rPr>
            <w:noProof/>
          </w:rPr>
          <w:instrText xml:space="preserve"> PAGEREF _Toc401841706 \h </w:instrText>
        </w:r>
        <w:r w:rsidR="00EB3A9E">
          <w:rPr>
            <w:noProof/>
          </w:rPr>
        </w:r>
        <w:r w:rsidR="00EB3A9E">
          <w:rPr>
            <w:noProof/>
          </w:rPr>
          <w:fldChar w:fldCharType="separate"/>
        </w:r>
        <w:r w:rsidR="00EB3A9E">
          <w:rPr>
            <w:noProof/>
          </w:rPr>
          <w:t>281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7" w:history="1">
        <w:r w:rsidR="00EB3A9E" w:rsidRPr="00552CCD">
          <w:rPr>
            <w:rStyle w:val="Hyperlink"/>
            <w:noProof/>
          </w:rPr>
          <w:t>Add a solution component</w:t>
        </w:r>
        <w:r w:rsidR="00EB3A9E">
          <w:rPr>
            <w:noProof/>
          </w:rPr>
          <w:tab/>
        </w:r>
        <w:r w:rsidR="00EB3A9E">
          <w:rPr>
            <w:noProof/>
          </w:rPr>
          <w:fldChar w:fldCharType="begin"/>
        </w:r>
        <w:r w:rsidR="00EB3A9E">
          <w:rPr>
            <w:noProof/>
          </w:rPr>
          <w:instrText xml:space="preserve"> PAGEREF _Toc401841707 \h </w:instrText>
        </w:r>
        <w:r w:rsidR="00EB3A9E">
          <w:rPr>
            <w:noProof/>
          </w:rPr>
        </w:r>
        <w:r w:rsidR="00EB3A9E">
          <w:rPr>
            <w:noProof/>
          </w:rPr>
          <w:fldChar w:fldCharType="separate"/>
        </w:r>
        <w:r w:rsidR="00EB3A9E">
          <w:rPr>
            <w:noProof/>
          </w:rPr>
          <w:t>284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8" w:history="1">
        <w:r w:rsidR="00EB3A9E" w:rsidRPr="00552CCD">
          <w:rPr>
            <w:rStyle w:val="Hyperlink"/>
            <w:noProof/>
          </w:rPr>
          <w:t>Edit or view managed properties</w:t>
        </w:r>
        <w:r w:rsidR="00EB3A9E">
          <w:rPr>
            <w:noProof/>
          </w:rPr>
          <w:tab/>
        </w:r>
        <w:r w:rsidR="00EB3A9E">
          <w:rPr>
            <w:noProof/>
          </w:rPr>
          <w:fldChar w:fldCharType="begin"/>
        </w:r>
        <w:r w:rsidR="00EB3A9E">
          <w:rPr>
            <w:noProof/>
          </w:rPr>
          <w:instrText xml:space="preserve"> PAGEREF _Toc401841708 \h </w:instrText>
        </w:r>
        <w:r w:rsidR="00EB3A9E">
          <w:rPr>
            <w:noProof/>
          </w:rPr>
        </w:r>
        <w:r w:rsidR="00EB3A9E">
          <w:rPr>
            <w:noProof/>
          </w:rPr>
          <w:fldChar w:fldCharType="separate"/>
        </w:r>
        <w:r w:rsidR="00EB3A9E">
          <w:rPr>
            <w:noProof/>
          </w:rPr>
          <w:t>286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09" w:history="1">
        <w:r w:rsidR="00EB3A9E" w:rsidRPr="00552CCD">
          <w:rPr>
            <w:rStyle w:val="Hyperlink"/>
            <w:noProof/>
          </w:rPr>
          <w:t>View or edit default solution components</w:t>
        </w:r>
        <w:r w:rsidR="00EB3A9E">
          <w:rPr>
            <w:noProof/>
          </w:rPr>
          <w:tab/>
        </w:r>
        <w:r w:rsidR="00EB3A9E">
          <w:rPr>
            <w:noProof/>
          </w:rPr>
          <w:fldChar w:fldCharType="begin"/>
        </w:r>
        <w:r w:rsidR="00EB3A9E">
          <w:rPr>
            <w:noProof/>
          </w:rPr>
          <w:instrText xml:space="preserve"> PAGEREF _Toc401841709 \h </w:instrText>
        </w:r>
        <w:r w:rsidR="00EB3A9E">
          <w:rPr>
            <w:noProof/>
          </w:rPr>
        </w:r>
        <w:r w:rsidR="00EB3A9E">
          <w:rPr>
            <w:noProof/>
          </w:rPr>
          <w:fldChar w:fldCharType="separate"/>
        </w:r>
        <w:r w:rsidR="00EB3A9E">
          <w:rPr>
            <w:noProof/>
          </w:rPr>
          <w:t>287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0" w:history="1">
        <w:r w:rsidR="00EB3A9E" w:rsidRPr="00552CCD">
          <w:rPr>
            <w:rStyle w:val="Hyperlink"/>
            <w:noProof/>
          </w:rPr>
          <w:t>Edit a solution publisher</w:t>
        </w:r>
        <w:r w:rsidR="00EB3A9E">
          <w:rPr>
            <w:noProof/>
          </w:rPr>
          <w:tab/>
        </w:r>
        <w:r w:rsidR="00EB3A9E">
          <w:rPr>
            <w:noProof/>
          </w:rPr>
          <w:fldChar w:fldCharType="begin"/>
        </w:r>
        <w:r w:rsidR="00EB3A9E">
          <w:rPr>
            <w:noProof/>
          </w:rPr>
          <w:instrText xml:space="preserve"> PAGEREF _Toc401841710 \h </w:instrText>
        </w:r>
        <w:r w:rsidR="00EB3A9E">
          <w:rPr>
            <w:noProof/>
          </w:rPr>
        </w:r>
        <w:r w:rsidR="00EB3A9E">
          <w:rPr>
            <w:noProof/>
          </w:rPr>
          <w:fldChar w:fldCharType="separate"/>
        </w:r>
        <w:r w:rsidR="00EB3A9E">
          <w:rPr>
            <w:noProof/>
          </w:rPr>
          <w:t>290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1" w:history="1">
        <w:r w:rsidR="00EB3A9E" w:rsidRPr="00552CCD">
          <w:rPr>
            <w:rStyle w:val="Hyperlink"/>
            <w:noProof/>
          </w:rPr>
          <w:t>[CUSTG]Customize your system by using the default solution</w:t>
        </w:r>
        <w:r w:rsidR="00EB3A9E">
          <w:rPr>
            <w:noProof/>
          </w:rPr>
          <w:tab/>
        </w:r>
        <w:r w:rsidR="00EB3A9E">
          <w:rPr>
            <w:noProof/>
          </w:rPr>
          <w:fldChar w:fldCharType="begin"/>
        </w:r>
        <w:r w:rsidR="00EB3A9E">
          <w:rPr>
            <w:noProof/>
          </w:rPr>
          <w:instrText xml:space="preserve"> PAGEREF _Toc401841711 \h </w:instrText>
        </w:r>
        <w:r w:rsidR="00EB3A9E">
          <w:rPr>
            <w:noProof/>
          </w:rPr>
        </w:r>
        <w:r w:rsidR="00EB3A9E">
          <w:rPr>
            <w:noProof/>
          </w:rPr>
          <w:fldChar w:fldCharType="separate"/>
        </w:r>
        <w:r w:rsidR="00EB3A9E">
          <w:rPr>
            <w:noProof/>
          </w:rPr>
          <w:t>291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2" w:history="1">
        <w:r w:rsidR="00EB3A9E" w:rsidRPr="00552CCD">
          <w:rPr>
            <w:rStyle w:val="Hyperlink"/>
            <w:noProof/>
          </w:rPr>
          <w:t>Customize your system</w:t>
        </w:r>
        <w:r w:rsidR="00EB3A9E">
          <w:rPr>
            <w:noProof/>
          </w:rPr>
          <w:tab/>
        </w:r>
        <w:r w:rsidR="00EB3A9E">
          <w:rPr>
            <w:noProof/>
          </w:rPr>
          <w:fldChar w:fldCharType="begin"/>
        </w:r>
        <w:r w:rsidR="00EB3A9E">
          <w:rPr>
            <w:noProof/>
          </w:rPr>
          <w:instrText xml:space="preserve"> PAGEREF _Toc401841712 \h </w:instrText>
        </w:r>
        <w:r w:rsidR="00EB3A9E">
          <w:rPr>
            <w:noProof/>
          </w:rPr>
        </w:r>
        <w:r w:rsidR="00EB3A9E">
          <w:rPr>
            <w:noProof/>
          </w:rPr>
          <w:fldChar w:fldCharType="separate"/>
        </w:r>
        <w:r w:rsidR="00EB3A9E">
          <w:rPr>
            <w:noProof/>
          </w:rPr>
          <w:t>291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3" w:history="1">
        <w:r w:rsidR="00EB3A9E" w:rsidRPr="00552CCD">
          <w:rPr>
            <w:rStyle w:val="Hyperlink"/>
            <w:noProof/>
          </w:rPr>
          <w:t>Create, edit, and delete solutions</w:t>
        </w:r>
        <w:r w:rsidR="00EB3A9E">
          <w:rPr>
            <w:noProof/>
          </w:rPr>
          <w:tab/>
        </w:r>
        <w:r w:rsidR="00EB3A9E">
          <w:rPr>
            <w:noProof/>
          </w:rPr>
          <w:fldChar w:fldCharType="begin"/>
        </w:r>
        <w:r w:rsidR="00EB3A9E">
          <w:rPr>
            <w:noProof/>
          </w:rPr>
          <w:instrText xml:space="preserve"> PAGEREF _Toc401841713 \h </w:instrText>
        </w:r>
        <w:r w:rsidR="00EB3A9E">
          <w:rPr>
            <w:noProof/>
          </w:rPr>
        </w:r>
        <w:r w:rsidR="00EB3A9E">
          <w:rPr>
            <w:noProof/>
          </w:rPr>
          <w:fldChar w:fldCharType="separate"/>
        </w:r>
        <w:r w:rsidR="00EB3A9E">
          <w:rPr>
            <w:noProof/>
          </w:rPr>
          <w:t>291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4" w:history="1">
        <w:r w:rsidR="00EB3A9E" w:rsidRPr="00552CCD">
          <w:rPr>
            <w:rStyle w:val="Hyperlink"/>
            <w:noProof/>
          </w:rPr>
          <w:t>Add or edit a solution publisher</w:t>
        </w:r>
        <w:r w:rsidR="00EB3A9E">
          <w:rPr>
            <w:noProof/>
          </w:rPr>
          <w:tab/>
        </w:r>
        <w:r w:rsidR="00EB3A9E">
          <w:rPr>
            <w:noProof/>
          </w:rPr>
          <w:fldChar w:fldCharType="begin"/>
        </w:r>
        <w:r w:rsidR="00EB3A9E">
          <w:rPr>
            <w:noProof/>
          </w:rPr>
          <w:instrText xml:space="preserve"> PAGEREF _Toc401841714 \h </w:instrText>
        </w:r>
        <w:r w:rsidR="00EB3A9E">
          <w:rPr>
            <w:noProof/>
          </w:rPr>
        </w:r>
        <w:r w:rsidR="00EB3A9E">
          <w:rPr>
            <w:noProof/>
          </w:rPr>
          <w:fldChar w:fldCharType="separate"/>
        </w:r>
        <w:r w:rsidR="00EB3A9E">
          <w:rPr>
            <w:noProof/>
          </w:rPr>
          <w:t>291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15" w:history="1">
        <w:r w:rsidR="00EB3A9E" w:rsidRPr="00552CCD">
          <w:rPr>
            <w:rStyle w:val="Hyperlink"/>
            <w:noProof/>
          </w:rPr>
          <w:t>Manage system settings</w:t>
        </w:r>
        <w:r w:rsidR="00EB3A9E">
          <w:rPr>
            <w:noProof/>
          </w:rPr>
          <w:tab/>
        </w:r>
        <w:r w:rsidR="00EB3A9E">
          <w:rPr>
            <w:noProof/>
          </w:rPr>
          <w:fldChar w:fldCharType="begin"/>
        </w:r>
        <w:r w:rsidR="00EB3A9E">
          <w:rPr>
            <w:noProof/>
          </w:rPr>
          <w:instrText xml:space="preserve"> PAGEREF _Toc401841715 \h </w:instrText>
        </w:r>
        <w:r w:rsidR="00EB3A9E">
          <w:rPr>
            <w:noProof/>
          </w:rPr>
        </w:r>
        <w:r w:rsidR="00EB3A9E">
          <w:rPr>
            <w:noProof/>
          </w:rPr>
          <w:fldChar w:fldCharType="separate"/>
        </w:r>
        <w:r w:rsidR="00EB3A9E">
          <w:rPr>
            <w:noProof/>
          </w:rPr>
          <w:t>292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6" w:history="1">
        <w:r w:rsidR="00EB3A9E" w:rsidRPr="00552CCD">
          <w:rPr>
            <w:rStyle w:val="Hyperlink"/>
            <w:noProof/>
          </w:rPr>
          <w:t>System Settings dialog box - Marketing tab</w:t>
        </w:r>
        <w:r w:rsidR="00EB3A9E">
          <w:rPr>
            <w:noProof/>
          </w:rPr>
          <w:tab/>
        </w:r>
        <w:r w:rsidR="00EB3A9E">
          <w:rPr>
            <w:noProof/>
          </w:rPr>
          <w:fldChar w:fldCharType="begin"/>
        </w:r>
        <w:r w:rsidR="00EB3A9E">
          <w:rPr>
            <w:noProof/>
          </w:rPr>
          <w:instrText xml:space="preserve"> PAGEREF _Toc401841716 \h </w:instrText>
        </w:r>
        <w:r w:rsidR="00EB3A9E">
          <w:rPr>
            <w:noProof/>
          </w:rPr>
        </w:r>
        <w:r w:rsidR="00EB3A9E">
          <w:rPr>
            <w:noProof/>
          </w:rPr>
          <w:fldChar w:fldCharType="separate"/>
        </w:r>
        <w:r w:rsidR="00EB3A9E">
          <w:rPr>
            <w:noProof/>
          </w:rPr>
          <w:t>292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7" w:history="1">
        <w:r w:rsidR="00EB3A9E" w:rsidRPr="00552CCD">
          <w:rPr>
            <w:rStyle w:val="Hyperlink"/>
            <w:noProof/>
          </w:rPr>
          <w:t>System Settings dialog box - Reporting tab</w:t>
        </w:r>
        <w:r w:rsidR="00EB3A9E">
          <w:rPr>
            <w:noProof/>
          </w:rPr>
          <w:tab/>
        </w:r>
        <w:r w:rsidR="00EB3A9E">
          <w:rPr>
            <w:noProof/>
          </w:rPr>
          <w:fldChar w:fldCharType="begin"/>
        </w:r>
        <w:r w:rsidR="00EB3A9E">
          <w:rPr>
            <w:noProof/>
          </w:rPr>
          <w:instrText xml:space="preserve"> PAGEREF _Toc401841717 \h </w:instrText>
        </w:r>
        <w:r w:rsidR="00EB3A9E">
          <w:rPr>
            <w:noProof/>
          </w:rPr>
        </w:r>
        <w:r w:rsidR="00EB3A9E">
          <w:rPr>
            <w:noProof/>
          </w:rPr>
          <w:fldChar w:fldCharType="separate"/>
        </w:r>
        <w:r w:rsidR="00EB3A9E">
          <w:rPr>
            <w:noProof/>
          </w:rPr>
          <w:t>293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8" w:history="1">
        <w:r w:rsidR="00EB3A9E" w:rsidRPr="00552CCD">
          <w:rPr>
            <w:rStyle w:val="Hyperlink"/>
            <w:noProof/>
          </w:rPr>
          <w:t>System Settings dialog box - Formats tab</w:t>
        </w:r>
        <w:r w:rsidR="00EB3A9E">
          <w:rPr>
            <w:noProof/>
          </w:rPr>
          <w:tab/>
        </w:r>
        <w:r w:rsidR="00EB3A9E">
          <w:rPr>
            <w:noProof/>
          </w:rPr>
          <w:fldChar w:fldCharType="begin"/>
        </w:r>
        <w:r w:rsidR="00EB3A9E">
          <w:rPr>
            <w:noProof/>
          </w:rPr>
          <w:instrText xml:space="preserve"> PAGEREF _Toc401841718 \h </w:instrText>
        </w:r>
        <w:r w:rsidR="00EB3A9E">
          <w:rPr>
            <w:noProof/>
          </w:rPr>
        </w:r>
        <w:r w:rsidR="00EB3A9E">
          <w:rPr>
            <w:noProof/>
          </w:rPr>
          <w:fldChar w:fldCharType="separate"/>
        </w:r>
        <w:r w:rsidR="00EB3A9E">
          <w:rPr>
            <w:noProof/>
          </w:rPr>
          <w:t>294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19" w:history="1">
        <w:r w:rsidR="00EB3A9E" w:rsidRPr="00552CCD">
          <w:rPr>
            <w:rStyle w:val="Hyperlink"/>
            <w:noProof/>
          </w:rPr>
          <w:t>System Settings dialog box - Email tab</w:t>
        </w:r>
        <w:r w:rsidR="00EB3A9E">
          <w:rPr>
            <w:noProof/>
          </w:rPr>
          <w:tab/>
        </w:r>
        <w:r w:rsidR="00EB3A9E">
          <w:rPr>
            <w:noProof/>
          </w:rPr>
          <w:fldChar w:fldCharType="begin"/>
        </w:r>
        <w:r w:rsidR="00EB3A9E">
          <w:rPr>
            <w:noProof/>
          </w:rPr>
          <w:instrText xml:space="preserve"> PAGEREF _Toc401841719 \h </w:instrText>
        </w:r>
        <w:r w:rsidR="00EB3A9E">
          <w:rPr>
            <w:noProof/>
          </w:rPr>
        </w:r>
        <w:r w:rsidR="00EB3A9E">
          <w:rPr>
            <w:noProof/>
          </w:rPr>
          <w:fldChar w:fldCharType="separate"/>
        </w:r>
        <w:r w:rsidR="00EB3A9E">
          <w:rPr>
            <w:noProof/>
          </w:rPr>
          <w:t>296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0" w:history="1">
        <w:r w:rsidR="00EB3A9E" w:rsidRPr="00552CCD">
          <w:rPr>
            <w:rStyle w:val="Hyperlink"/>
            <w:noProof/>
          </w:rPr>
          <w:t>System Settings dialog box - Outlook tab</w:t>
        </w:r>
        <w:r w:rsidR="00EB3A9E">
          <w:rPr>
            <w:noProof/>
          </w:rPr>
          <w:tab/>
        </w:r>
        <w:r w:rsidR="00EB3A9E">
          <w:rPr>
            <w:noProof/>
          </w:rPr>
          <w:fldChar w:fldCharType="begin"/>
        </w:r>
        <w:r w:rsidR="00EB3A9E">
          <w:rPr>
            <w:noProof/>
          </w:rPr>
          <w:instrText xml:space="preserve"> PAGEREF _Toc401841720 \h </w:instrText>
        </w:r>
        <w:r w:rsidR="00EB3A9E">
          <w:rPr>
            <w:noProof/>
          </w:rPr>
        </w:r>
        <w:r w:rsidR="00EB3A9E">
          <w:rPr>
            <w:noProof/>
          </w:rPr>
          <w:fldChar w:fldCharType="separate"/>
        </w:r>
        <w:r w:rsidR="00EB3A9E">
          <w:rPr>
            <w:noProof/>
          </w:rPr>
          <w:t>298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1" w:history="1">
        <w:r w:rsidR="00EB3A9E" w:rsidRPr="00552CCD">
          <w:rPr>
            <w:rStyle w:val="Hyperlink"/>
            <w:noProof/>
          </w:rPr>
          <w:t>System Settings dialog box - Auditing tab</w:t>
        </w:r>
        <w:r w:rsidR="00EB3A9E">
          <w:rPr>
            <w:noProof/>
          </w:rPr>
          <w:tab/>
        </w:r>
        <w:r w:rsidR="00EB3A9E">
          <w:rPr>
            <w:noProof/>
          </w:rPr>
          <w:fldChar w:fldCharType="begin"/>
        </w:r>
        <w:r w:rsidR="00EB3A9E">
          <w:rPr>
            <w:noProof/>
          </w:rPr>
          <w:instrText xml:space="preserve"> PAGEREF _Toc401841721 \h </w:instrText>
        </w:r>
        <w:r w:rsidR="00EB3A9E">
          <w:rPr>
            <w:noProof/>
          </w:rPr>
        </w:r>
        <w:r w:rsidR="00EB3A9E">
          <w:rPr>
            <w:noProof/>
          </w:rPr>
          <w:fldChar w:fldCharType="separate"/>
        </w:r>
        <w:r w:rsidR="00EB3A9E">
          <w:rPr>
            <w:noProof/>
          </w:rPr>
          <w:t>300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2" w:history="1">
        <w:r w:rsidR="00EB3A9E" w:rsidRPr="00552CCD">
          <w:rPr>
            <w:rStyle w:val="Hyperlink"/>
            <w:noProof/>
          </w:rPr>
          <w:t>System Settings dialog box - General tab</w:t>
        </w:r>
        <w:r w:rsidR="00EB3A9E">
          <w:rPr>
            <w:noProof/>
          </w:rPr>
          <w:tab/>
        </w:r>
        <w:r w:rsidR="00EB3A9E">
          <w:rPr>
            <w:noProof/>
          </w:rPr>
          <w:fldChar w:fldCharType="begin"/>
        </w:r>
        <w:r w:rsidR="00EB3A9E">
          <w:rPr>
            <w:noProof/>
          </w:rPr>
          <w:instrText xml:space="preserve"> PAGEREF _Toc401841722 \h </w:instrText>
        </w:r>
        <w:r w:rsidR="00EB3A9E">
          <w:rPr>
            <w:noProof/>
          </w:rPr>
        </w:r>
        <w:r w:rsidR="00EB3A9E">
          <w:rPr>
            <w:noProof/>
          </w:rPr>
          <w:fldChar w:fldCharType="separate"/>
        </w:r>
        <w:r w:rsidR="00EB3A9E">
          <w:rPr>
            <w:noProof/>
          </w:rPr>
          <w:t>302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3" w:history="1">
        <w:r w:rsidR="00EB3A9E" w:rsidRPr="00552CCD">
          <w:rPr>
            <w:rStyle w:val="Hyperlink"/>
            <w:noProof/>
          </w:rPr>
          <w:t>System Settings dialog box - Goals tab</w:t>
        </w:r>
        <w:r w:rsidR="00EB3A9E">
          <w:rPr>
            <w:noProof/>
          </w:rPr>
          <w:tab/>
        </w:r>
        <w:r w:rsidR="00EB3A9E">
          <w:rPr>
            <w:noProof/>
          </w:rPr>
          <w:fldChar w:fldCharType="begin"/>
        </w:r>
        <w:r w:rsidR="00EB3A9E">
          <w:rPr>
            <w:noProof/>
          </w:rPr>
          <w:instrText xml:space="preserve"> PAGEREF _Toc401841723 \h </w:instrText>
        </w:r>
        <w:r w:rsidR="00EB3A9E">
          <w:rPr>
            <w:noProof/>
          </w:rPr>
        </w:r>
        <w:r w:rsidR="00EB3A9E">
          <w:rPr>
            <w:noProof/>
          </w:rPr>
          <w:fldChar w:fldCharType="separate"/>
        </w:r>
        <w:r w:rsidR="00EB3A9E">
          <w:rPr>
            <w:noProof/>
          </w:rPr>
          <w:t>305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4" w:history="1">
        <w:r w:rsidR="00EB3A9E" w:rsidRPr="00552CCD">
          <w:rPr>
            <w:rStyle w:val="Hyperlink"/>
            <w:noProof/>
          </w:rPr>
          <w:t>System Settings dialog box - Calendar tab</w:t>
        </w:r>
        <w:r w:rsidR="00EB3A9E">
          <w:rPr>
            <w:noProof/>
          </w:rPr>
          <w:tab/>
        </w:r>
        <w:r w:rsidR="00EB3A9E">
          <w:rPr>
            <w:noProof/>
          </w:rPr>
          <w:fldChar w:fldCharType="begin"/>
        </w:r>
        <w:r w:rsidR="00EB3A9E">
          <w:rPr>
            <w:noProof/>
          </w:rPr>
          <w:instrText xml:space="preserve"> PAGEREF _Toc401841724 \h </w:instrText>
        </w:r>
        <w:r w:rsidR="00EB3A9E">
          <w:rPr>
            <w:noProof/>
          </w:rPr>
        </w:r>
        <w:r w:rsidR="00EB3A9E">
          <w:rPr>
            <w:noProof/>
          </w:rPr>
          <w:fldChar w:fldCharType="separate"/>
        </w:r>
        <w:r w:rsidR="00EB3A9E">
          <w:rPr>
            <w:noProof/>
          </w:rPr>
          <w:t>306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5" w:history="1">
        <w:r w:rsidR="00EB3A9E" w:rsidRPr="00552CCD">
          <w:rPr>
            <w:rStyle w:val="Hyperlink"/>
            <w:noProof/>
          </w:rPr>
          <w:t>Work with fiscal year settings</w:t>
        </w:r>
        <w:r w:rsidR="00EB3A9E">
          <w:rPr>
            <w:noProof/>
          </w:rPr>
          <w:tab/>
        </w:r>
        <w:r w:rsidR="00EB3A9E">
          <w:rPr>
            <w:noProof/>
          </w:rPr>
          <w:fldChar w:fldCharType="begin"/>
        </w:r>
        <w:r w:rsidR="00EB3A9E">
          <w:rPr>
            <w:noProof/>
          </w:rPr>
          <w:instrText xml:space="preserve"> PAGEREF _Toc401841725 \h </w:instrText>
        </w:r>
        <w:r w:rsidR="00EB3A9E">
          <w:rPr>
            <w:noProof/>
          </w:rPr>
        </w:r>
        <w:r w:rsidR="00EB3A9E">
          <w:rPr>
            <w:noProof/>
          </w:rPr>
          <w:fldChar w:fldCharType="separate"/>
        </w:r>
        <w:r w:rsidR="00EB3A9E">
          <w:rPr>
            <w:noProof/>
          </w:rPr>
          <w:t>307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6" w:history="1">
        <w:r w:rsidR="00EB3A9E" w:rsidRPr="00552CCD">
          <w:rPr>
            <w:rStyle w:val="Hyperlink"/>
            <w:noProof/>
          </w:rPr>
          <w:t>Customize regional options - system settings</w:t>
        </w:r>
        <w:r w:rsidR="00EB3A9E">
          <w:rPr>
            <w:noProof/>
          </w:rPr>
          <w:tab/>
        </w:r>
        <w:r w:rsidR="00EB3A9E">
          <w:rPr>
            <w:noProof/>
          </w:rPr>
          <w:fldChar w:fldCharType="begin"/>
        </w:r>
        <w:r w:rsidR="00EB3A9E">
          <w:rPr>
            <w:noProof/>
          </w:rPr>
          <w:instrText xml:space="preserve"> PAGEREF _Toc401841726 \h </w:instrText>
        </w:r>
        <w:r w:rsidR="00EB3A9E">
          <w:rPr>
            <w:noProof/>
          </w:rPr>
        </w:r>
        <w:r w:rsidR="00EB3A9E">
          <w:rPr>
            <w:noProof/>
          </w:rPr>
          <w:fldChar w:fldCharType="separate"/>
        </w:r>
        <w:r w:rsidR="00EB3A9E">
          <w:rPr>
            <w:noProof/>
          </w:rPr>
          <w:t>308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7" w:history="1">
        <w:r w:rsidR="00EB3A9E" w:rsidRPr="00552CCD">
          <w:rPr>
            <w:rStyle w:val="Hyperlink"/>
            <w:noProof/>
          </w:rPr>
          <w:t>Enable or disable languages</w:t>
        </w:r>
        <w:r w:rsidR="00EB3A9E">
          <w:rPr>
            <w:noProof/>
          </w:rPr>
          <w:tab/>
        </w:r>
        <w:r w:rsidR="00EB3A9E">
          <w:rPr>
            <w:noProof/>
          </w:rPr>
          <w:fldChar w:fldCharType="begin"/>
        </w:r>
        <w:r w:rsidR="00EB3A9E">
          <w:rPr>
            <w:noProof/>
          </w:rPr>
          <w:instrText xml:space="preserve"> PAGEREF _Toc401841727 \h </w:instrText>
        </w:r>
        <w:r w:rsidR="00EB3A9E">
          <w:rPr>
            <w:noProof/>
          </w:rPr>
        </w:r>
        <w:r w:rsidR="00EB3A9E">
          <w:rPr>
            <w:noProof/>
          </w:rPr>
          <w:fldChar w:fldCharType="separate"/>
        </w:r>
        <w:r w:rsidR="00EB3A9E">
          <w:rPr>
            <w:noProof/>
          </w:rPr>
          <w:t>310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8" w:history="1">
        <w:r w:rsidR="00EB3A9E" w:rsidRPr="00552CCD">
          <w:rPr>
            <w:rStyle w:val="Hyperlink"/>
            <w:noProof/>
          </w:rPr>
          <w:t>Set the unit measurements for products</w:t>
        </w:r>
        <w:r w:rsidR="00EB3A9E">
          <w:rPr>
            <w:noProof/>
          </w:rPr>
          <w:tab/>
        </w:r>
        <w:r w:rsidR="00EB3A9E">
          <w:rPr>
            <w:noProof/>
          </w:rPr>
          <w:fldChar w:fldCharType="begin"/>
        </w:r>
        <w:r w:rsidR="00EB3A9E">
          <w:rPr>
            <w:noProof/>
          </w:rPr>
          <w:instrText xml:space="preserve"> PAGEREF _Toc401841728 \h </w:instrText>
        </w:r>
        <w:r w:rsidR="00EB3A9E">
          <w:rPr>
            <w:noProof/>
          </w:rPr>
        </w:r>
        <w:r w:rsidR="00EB3A9E">
          <w:rPr>
            <w:noProof/>
          </w:rPr>
          <w:fldChar w:fldCharType="separate"/>
        </w:r>
        <w:r w:rsidR="00EB3A9E">
          <w:rPr>
            <w:noProof/>
          </w:rPr>
          <w:t>311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29" w:history="1">
        <w:r w:rsidR="00EB3A9E" w:rsidRPr="00552CCD">
          <w:rPr>
            <w:rStyle w:val="Hyperlink"/>
            <w:noProof/>
          </w:rPr>
          <w:t>Disable the navgation tour</w:t>
        </w:r>
        <w:r w:rsidR="00EB3A9E">
          <w:rPr>
            <w:noProof/>
          </w:rPr>
          <w:tab/>
        </w:r>
        <w:r w:rsidR="00EB3A9E">
          <w:rPr>
            <w:noProof/>
          </w:rPr>
          <w:fldChar w:fldCharType="begin"/>
        </w:r>
        <w:r w:rsidR="00EB3A9E">
          <w:rPr>
            <w:noProof/>
          </w:rPr>
          <w:instrText xml:space="preserve"> PAGEREF _Toc401841729 \h </w:instrText>
        </w:r>
        <w:r w:rsidR="00EB3A9E">
          <w:rPr>
            <w:noProof/>
          </w:rPr>
        </w:r>
        <w:r w:rsidR="00EB3A9E">
          <w:rPr>
            <w:noProof/>
          </w:rPr>
          <w:fldChar w:fldCharType="separate"/>
        </w:r>
        <w:r w:rsidR="00EB3A9E">
          <w:rPr>
            <w:noProof/>
          </w:rPr>
          <w:t>311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0" w:history="1">
        <w:r w:rsidR="00EB3A9E" w:rsidRPr="00552CCD">
          <w:rPr>
            <w:rStyle w:val="Hyperlink"/>
            <w:noProof/>
          </w:rPr>
          <w:t>Broadcast announcements to an entire organization</w:t>
        </w:r>
        <w:r w:rsidR="00EB3A9E">
          <w:rPr>
            <w:noProof/>
          </w:rPr>
          <w:tab/>
        </w:r>
        <w:r w:rsidR="00EB3A9E">
          <w:rPr>
            <w:noProof/>
          </w:rPr>
          <w:fldChar w:fldCharType="begin"/>
        </w:r>
        <w:r w:rsidR="00EB3A9E">
          <w:rPr>
            <w:noProof/>
          </w:rPr>
          <w:instrText xml:space="preserve"> PAGEREF _Toc401841730 \h </w:instrText>
        </w:r>
        <w:r w:rsidR="00EB3A9E">
          <w:rPr>
            <w:noProof/>
          </w:rPr>
        </w:r>
        <w:r w:rsidR="00EB3A9E">
          <w:rPr>
            <w:noProof/>
          </w:rPr>
          <w:fldChar w:fldCharType="separate"/>
        </w:r>
        <w:r w:rsidR="00EB3A9E">
          <w:rPr>
            <w:noProof/>
          </w:rPr>
          <w:t>312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1" w:history="1">
        <w:r w:rsidR="00EB3A9E" w:rsidRPr="00552CCD">
          <w:rPr>
            <w:rStyle w:val="Hyperlink"/>
            <w:noProof/>
          </w:rPr>
          <w:t>Set up Business Management options</w:t>
        </w:r>
        <w:r w:rsidR="00EB3A9E">
          <w:rPr>
            <w:noProof/>
          </w:rPr>
          <w:tab/>
        </w:r>
        <w:r w:rsidR="00EB3A9E">
          <w:rPr>
            <w:noProof/>
          </w:rPr>
          <w:fldChar w:fldCharType="begin"/>
        </w:r>
        <w:r w:rsidR="00EB3A9E">
          <w:rPr>
            <w:noProof/>
          </w:rPr>
          <w:instrText xml:space="preserve"> PAGEREF _Toc401841731 \h </w:instrText>
        </w:r>
        <w:r w:rsidR="00EB3A9E">
          <w:rPr>
            <w:noProof/>
          </w:rPr>
        </w:r>
        <w:r w:rsidR="00EB3A9E">
          <w:rPr>
            <w:noProof/>
          </w:rPr>
          <w:fldChar w:fldCharType="separate"/>
        </w:r>
        <w:r w:rsidR="00EB3A9E">
          <w:rPr>
            <w:noProof/>
          </w:rPr>
          <w:t>312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2" w:history="1">
        <w:r w:rsidR="00EB3A9E" w:rsidRPr="00552CCD">
          <w:rPr>
            <w:rStyle w:val="Hyperlink"/>
            <w:noProof/>
          </w:rPr>
          <w:t>Change auto-numbering prefixes for contracts, cases, articles, quotes, orders, invoices, and campaigns</w:t>
        </w:r>
        <w:r w:rsidR="00EB3A9E">
          <w:rPr>
            <w:noProof/>
          </w:rPr>
          <w:tab/>
        </w:r>
        <w:r w:rsidR="00EB3A9E">
          <w:rPr>
            <w:noProof/>
          </w:rPr>
          <w:fldChar w:fldCharType="begin"/>
        </w:r>
        <w:r w:rsidR="00EB3A9E">
          <w:rPr>
            <w:noProof/>
          </w:rPr>
          <w:instrText xml:space="preserve"> PAGEREF _Toc401841732 \h </w:instrText>
        </w:r>
        <w:r w:rsidR="00EB3A9E">
          <w:rPr>
            <w:noProof/>
          </w:rPr>
        </w:r>
        <w:r w:rsidR="00EB3A9E">
          <w:rPr>
            <w:noProof/>
          </w:rPr>
          <w:fldChar w:fldCharType="separate"/>
        </w:r>
        <w:r w:rsidR="00EB3A9E">
          <w:rPr>
            <w:noProof/>
          </w:rPr>
          <w:t>312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3" w:history="1">
        <w:r w:rsidR="00EB3A9E" w:rsidRPr="00552CCD">
          <w:rPr>
            <w:rStyle w:val="Hyperlink"/>
            <w:noProof/>
          </w:rPr>
          <w:t>Add facilities and equipment for service scheduling</w:t>
        </w:r>
        <w:r w:rsidR="00EB3A9E">
          <w:rPr>
            <w:noProof/>
          </w:rPr>
          <w:tab/>
        </w:r>
        <w:r w:rsidR="00EB3A9E">
          <w:rPr>
            <w:noProof/>
          </w:rPr>
          <w:fldChar w:fldCharType="begin"/>
        </w:r>
        <w:r w:rsidR="00EB3A9E">
          <w:rPr>
            <w:noProof/>
          </w:rPr>
          <w:instrText xml:space="preserve"> PAGEREF _Toc401841733 \h </w:instrText>
        </w:r>
        <w:r w:rsidR="00EB3A9E">
          <w:rPr>
            <w:noProof/>
          </w:rPr>
        </w:r>
        <w:r w:rsidR="00EB3A9E">
          <w:rPr>
            <w:noProof/>
          </w:rPr>
          <w:fldChar w:fldCharType="separate"/>
        </w:r>
        <w:r w:rsidR="00EB3A9E">
          <w:rPr>
            <w:noProof/>
          </w:rPr>
          <w:t>312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4" w:history="1">
        <w:r w:rsidR="00EB3A9E" w:rsidRPr="00552CCD">
          <w:rPr>
            <w:rStyle w:val="Hyperlink"/>
            <w:noProof/>
          </w:rPr>
          <w:t>Set up sales territories to organize business markets by geographical area</w:t>
        </w:r>
        <w:r w:rsidR="00EB3A9E">
          <w:rPr>
            <w:noProof/>
          </w:rPr>
          <w:tab/>
        </w:r>
        <w:r w:rsidR="00EB3A9E">
          <w:rPr>
            <w:noProof/>
          </w:rPr>
          <w:fldChar w:fldCharType="begin"/>
        </w:r>
        <w:r w:rsidR="00EB3A9E">
          <w:rPr>
            <w:noProof/>
          </w:rPr>
          <w:instrText xml:space="preserve"> PAGEREF _Toc401841734 \h </w:instrText>
        </w:r>
        <w:r w:rsidR="00EB3A9E">
          <w:rPr>
            <w:noProof/>
          </w:rPr>
        </w:r>
        <w:r w:rsidR="00EB3A9E">
          <w:rPr>
            <w:noProof/>
          </w:rPr>
          <w:fldChar w:fldCharType="separate"/>
        </w:r>
        <w:r w:rsidR="00EB3A9E">
          <w:rPr>
            <w:noProof/>
          </w:rPr>
          <w:t>313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5" w:history="1">
        <w:r w:rsidR="00EB3A9E" w:rsidRPr="00552CCD">
          <w:rPr>
            <w:rStyle w:val="Hyperlink"/>
            <w:noProof/>
          </w:rPr>
          <w:t>Set up a relationship role to define family, social, or business relationships</w:t>
        </w:r>
        <w:r w:rsidR="00EB3A9E">
          <w:rPr>
            <w:noProof/>
          </w:rPr>
          <w:tab/>
        </w:r>
        <w:r w:rsidR="00EB3A9E">
          <w:rPr>
            <w:noProof/>
          </w:rPr>
          <w:fldChar w:fldCharType="begin"/>
        </w:r>
        <w:r w:rsidR="00EB3A9E">
          <w:rPr>
            <w:noProof/>
          </w:rPr>
          <w:instrText xml:space="preserve"> PAGEREF _Toc401841735 \h </w:instrText>
        </w:r>
        <w:r w:rsidR="00EB3A9E">
          <w:rPr>
            <w:noProof/>
          </w:rPr>
        </w:r>
        <w:r w:rsidR="00EB3A9E">
          <w:rPr>
            <w:noProof/>
          </w:rPr>
          <w:fldChar w:fldCharType="separate"/>
        </w:r>
        <w:r w:rsidR="00EB3A9E">
          <w:rPr>
            <w:noProof/>
          </w:rPr>
          <w:t>313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6" w:history="1">
        <w:r w:rsidR="00EB3A9E" w:rsidRPr="00552CCD">
          <w:rPr>
            <w:rStyle w:val="Hyperlink"/>
            <w:noProof/>
          </w:rPr>
          <w:t>Data management area</w:t>
        </w:r>
        <w:r w:rsidR="00EB3A9E">
          <w:rPr>
            <w:noProof/>
          </w:rPr>
          <w:tab/>
        </w:r>
        <w:r w:rsidR="00EB3A9E">
          <w:rPr>
            <w:noProof/>
          </w:rPr>
          <w:fldChar w:fldCharType="begin"/>
        </w:r>
        <w:r w:rsidR="00EB3A9E">
          <w:rPr>
            <w:noProof/>
          </w:rPr>
          <w:instrText xml:space="preserve"> PAGEREF _Toc401841736 \h </w:instrText>
        </w:r>
        <w:r w:rsidR="00EB3A9E">
          <w:rPr>
            <w:noProof/>
          </w:rPr>
        </w:r>
        <w:r w:rsidR="00EB3A9E">
          <w:rPr>
            <w:noProof/>
          </w:rPr>
          <w:fldChar w:fldCharType="separate"/>
        </w:r>
        <w:r w:rsidR="00EB3A9E">
          <w:rPr>
            <w:noProof/>
          </w:rPr>
          <w:t>313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7" w:history="1">
        <w:r w:rsidR="00EB3A9E" w:rsidRPr="00552CCD">
          <w:rPr>
            <w:rStyle w:val="Hyperlink"/>
            <w:noProof/>
          </w:rPr>
          <w:t>Work with your user record and work hours</w:t>
        </w:r>
        <w:r w:rsidR="00EB3A9E">
          <w:rPr>
            <w:noProof/>
          </w:rPr>
          <w:tab/>
        </w:r>
        <w:r w:rsidR="00EB3A9E">
          <w:rPr>
            <w:noProof/>
          </w:rPr>
          <w:fldChar w:fldCharType="begin"/>
        </w:r>
        <w:r w:rsidR="00EB3A9E">
          <w:rPr>
            <w:noProof/>
          </w:rPr>
          <w:instrText xml:space="preserve"> PAGEREF _Toc401841737 \h </w:instrText>
        </w:r>
        <w:r w:rsidR="00EB3A9E">
          <w:rPr>
            <w:noProof/>
          </w:rPr>
        </w:r>
        <w:r w:rsidR="00EB3A9E">
          <w:rPr>
            <w:noProof/>
          </w:rPr>
          <w:fldChar w:fldCharType="separate"/>
        </w:r>
        <w:r w:rsidR="00EB3A9E">
          <w:rPr>
            <w:noProof/>
          </w:rPr>
          <w:t>313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38" w:history="1">
        <w:r w:rsidR="00EB3A9E" w:rsidRPr="00552CCD">
          <w:rPr>
            <w:rStyle w:val="Hyperlink"/>
            <w:noProof/>
          </w:rPr>
          <w:t>View system status and notifications</w:t>
        </w:r>
        <w:r w:rsidR="00EB3A9E">
          <w:rPr>
            <w:noProof/>
          </w:rPr>
          <w:tab/>
        </w:r>
        <w:r w:rsidR="00EB3A9E">
          <w:rPr>
            <w:noProof/>
          </w:rPr>
          <w:fldChar w:fldCharType="begin"/>
        </w:r>
        <w:r w:rsidR="00EB3A9E">
          <w:rPr>
            <w:noProof/>
          </w:rPr>
          <w:instrText xml:space="preserve"> PAGEREF _Toc401841738 \h </w:instrText>
        </w:r>
        <w:r w:rsidR="00EB3A9E">
          <w:rPr>
            <w:noProof/>
          </w:rPr>
        </w:r>
        <w:r w:rsidR="00EB3A9E">
          <w:rPr>
            <w:noProof/>
          </w:rPr>
          <w:fldChar w:fldCharType="separate"/>
        </w:r>
        <w:r w:rsidR="00EB3A9E">
          <w:rPr>
            <w:noProof/>
          </w:rPr>
          <w:t>313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39" w:history="1">
        <w:r w:rsidR="00EB3A9E" w:rsidRPr="00552CCD">
          <w:rPr>
            <w:rStyle w:val="Hyperlink"/>
            <w:noProof/>
          </w:rPr>
          <w:t>Enable or manage auditing</w:t>
        </w:r>
        <w:r w:rsidR="00EB3A9E">
          <w:rPr>
            <w:noProof/>
          </w:rPr>
          <w:tab/>
        </w:r>
        <w:r w:rsidR="00EB3A9E">
          <w:rPr>
            <w:noProof/>
          </w:rPr>
          <w:fldChar w:fldCharType="begin"/>
        </w:r>
        <w:r w:rsidR="00EB3A9E">
          <w:rPr>
            <w:noProof/>
          </w:rPr>
          <w:instrText xml:space="preserve"> PAGEREF _Toc401841739 \h </w:instrText>
        </w:r>
        <w:r w:rsidR="00EB3A9E">
          <w:rPr>
            <w:noProof/>
          </w:rPr>
        </w:r>
        <w:r w:rsidR="00EB3A9E">
          <w:rPr>
            <w:noProof/>
          </w:rPr>
          <w:fldChar w:fldCharType="separate"/>
        </w:r>
        <w:r w:rsidR="00EB3A9E">
          <w:rPr>
            <w:noProof/>
          </w:rPr>
          <w:t>314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0" w:history="1">
        <w:r w:rsidR="00EB3A9E" w:rsidRPr="00552CCD">
          <w:rPr>
            <w:rStyle w:val="Hyperlink"/>
            <w:noProof/>
          </w:rPr>
          <w:t>Audit data changes</w:t>
        </w:r>
        <w:r w:rsidR="00EB3A9E">
          <w:rPr>
            <w:noProof/>
          </w:rPr>
          <w:tab/>
        </w:r>
        <w:r w:rsidR="00EB3A9E">
          <w:rPr>
            <w:noProof/>
          </w:rPr>
          <w:fldChar w:fldCharType="begin"/>
        </w:r>
        <w:r w:rsidR="00EB3A9E">
          <w:rPr>
            <w:noProof/>
          </w:rPr>
          <w:instrText xml:space="preserve"> PAGEREF _Toc401841740 \h </w:instrText>
        </w:r>
        <w:r w:rsidR="00EB3A9E">
          <w:rPr>
            <w:noProof/>
          </w:rPr>
        </w:r>
        <w:r w:rsidR="00EB3A9E">
          <w:rPr>
            <w:noProof/>
          </w:rPr>
          <w:fldChar w:fldCharType="separate"/>
        </w:r>
        <w:r w:rsidR="00EB3A9E">
          <w:rPr>
            <w:noProof/>
          </w:rPr>
          <w:t>314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1" w:history="1">
        <w:r w:rsidR="00EB3A9E" w:rsidRPr="00552CCD">
          <w:rPr>
            <w:rStyle w:val="Hyperlink"/>
            <w:noProof/>
          </w:rPr>
          <w:t>View the audit history of individual records</w:t>
        </w:r>
        <w:r w:rsidR="00EB3A9E">
          <w:rPr>
            <w:noProof/>
          </w:rPr>
          <w:tab/>
        </w:r>
        <w:r w:rsidR="00EB3A9E">
          <w:rPr>
            <w:noProof/>
          </w:rPr>
          <w:fldChar w:fldCharType="begin"/>
        </w:r>
        <w:r w:rsidR="00EB3A9E">
          <w:rPr>
            <w:noProof/>
          </w:rPr>
          <w:instrText xml:space="preserve"> PAGEREF _Toc401841741 \h </w:instrText>
        </w:r>
        <w:r w:rsidR="00EB3A9E">
          <w:rPr>
            <w:noProof/>
          </w:rPr>
        </w:r>
        <w:r w:rsidR="00EB3A9E">
          <w:rPr>
            <w:noProof/>
          </w:rPr>
          <w:fldChar w:fldCharType="separate"/>
        </w:r>
        <w:r w:rsidR="00EB3A9E">
          <w:rPr>
            <w:noProof/>
          </w:rPr>
          <w:t>314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2" w:history="1">
        <w:r w:rsidR="00EB3A9E" w:rsidRPr="00552CCD">
          <w:rPr>
            <w:rStyle w:val="Hyperlink"/>
            <w:noProof/>
          </w:rPr>
          <w:t>Recover database space by deleting audit logs</w:t>
        </w:r>
        <w:r w:rsidR="00EB3A9E">
          <w:rPr>
            <w:noProof/>
          </w:rPr>
          <w:tab/>
        </w:r>
        <w:r w:rsidR="00EB3A9E">
          <w:rPr>
            <w:noProof/>
          </w:rPr>
          <w:fldChar w:fldCharType="begin"/>
        </w:r>
        <w:r w:rsidR="00EB3A9E">
          <w:rPr>
            <w:noProof/>
          </w:rPr>
          <w:instrText xml:space="preserve"> PAGEREF _Toc401841742 \h </w:instrText>
        </w:r>
        <w:r w:rsidR="00EB3A9E">
          <w:rPr>
            <w:noProof/>
          </w:rPr>
        </w:r>
        <w:r w:rsidR="00EB3A9E">
          <w:rPr>
            <w:noProof/>
          </w:rPr>
          <w:fldChar w:fldCharType="separate"/>
        </w:r>
        <w:r w:rsidR="00EB3A9E">
          <w:rPr>
            <w:noProof/>
          </w:rPr>
          <w:t>316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3" w:history="1">
        <w:r w:rsidR="00EB3A9E" w:rsidRPr="00552CCD">
          <w:rPr>
            <w:rStyle w:val="Hyperlink"/>
            <w:noProof/>
          </w:rPr>
          <w:t>View the audit summary</w:t>
        </w:r>
        <w:r w:rsidR="00EB3A9E">
          <w:rPr>
            <w:noProof/>
          </w:rPr>
          <w:tab/>
        </w:r>
        <w:r w:rsidR="00EB3A9E">
          <w:rPr>
            <w:noProof/>
          </w:rPr>
          <w:fldChar w:fldCharType="begin"/>
        </w:r>
        <w:r w:rsidR="00EB3A9E">
          <w:rPr>
            <w:noProof/>
          </w:rPr>
          <w:instrText xml:space="preserve"> PAGEREF _Toc401841743 \h </w:instrText>
        </w:r>
        <w:r w:rsidR="00EB3A9E">
          <w:rPr>
            <w:noProof/>
          </w:rPr>
        </w:r>
        <w:r w:rsidR="00EB3A9E">
          <w:rPr>
            <w:noProof/>
          </w:rPr>
          <w:fldChar w:fldCharType="separate"/>
        </w:r>
        <w:r w:rsidR="00EB3A9E">
          <w:rPr>
            <w:noProof/>
          </w:rPr>
          <w:t>317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44" w:history="1">
        <w:r w:rsidR="00EB3A9E" w:rsidRPr="00552CCD">
          <w:rPr>
            <w:rStyle w:val="Hyperlink"/>
            <w:noProof/>
          </w:rPr>
          <w:t>Set up email processing through server-side synchronization</w:t>
        </w:r>
        <w:r w:rsidR="00EB3A9E">
          <w:rPr>
            <w:noProof/>
          </w:rPr>
          <w:tab/>
        </w:r>
        <w:r w:rsidR="00EB3A9E">
          <w:rPr>
            <w:noProof/>
          </w:rPr>
          <w:fldChar w:fldCharType="begin"/>
        </w:r>
        <w:r w:rsidR="00EB3A9E">
          <w:rPr>
            <w:noProof/>
          </w:rPr>
          <w:instrText xml:space="preserve"> PAGEREF _Toc401841744 \h </w:instrText>
        </w:r>
        <w:r w:rsidR="00EB3A9E">
          <w:rPr>
            <w:noProof/>
          </w:rPr>
        </w:r>
        <w:r w:rsidR="00EB3A9E">
          <w:rPr>
            <w:noProof/>
          </w:rPr>
          <w:fldChar w:fldCharType="separate"/>
        </w:r>
        <w:r w:rsidR="00EB3A9E">
          <w:rPr>
            <w:noProof/>
          </w:rPr>
          <w:t>317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45" w:history="1">
        <w:r w:rsidR="00EB3A9E" w:rsidRPr="00552CCD">
          <w:rPr>
            <w:rStyle w:val="Hyperlink"/>
            <w:noProof/>
          </w:rPr>
          <w:t>Set up an activity feed</w:t>
        </w:r>
        <w:r w:rsidR="00EB3A9E">
          <w:rPr>
            <w:noProof/>
          </w:rPr>
          <w:tab/>
        </w:r>
        <w:r w:rsidR="00EB3A9E">
          <w:rPr>
            <w:noProof/>
          </w:rPr>
          <w:fldChar w:fldCharType="begin"/>
        </w:r>
        <w:r w:rsidR="00EB3A9E">
          <w:rPr>
            <w:noProof/>
          </w:rPr>
          <w:instrText xml:space="preserve"> PAGEREF _Toc401841745 \h </w:instrText>
        </w:r>
        <w:r w:rsidR="00EB3A9E">
          <w:rPr>
            <w:noProof/>
          </w:rPr>
        </w:r>
        <w:r w:rsidR="00EB3A9E">
          <w:rPr>
            <w:noProof/>
          </w:rPr>
          <w:fldChar w:fldCharType="separate"/>
        </w:r>
        <w:r w:rsidR="00EB3A9E">
          <w:rPr>
            <w:noProof/>
          </w:rPr>
          <w:t>317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6" w:history="1">
        <w:r w:rsidR="00EB3A9E" w:rsidRPr="00552CCD">
          <w:rPr>
            <w:rStyle w:val="Hyperlink"/>
            <w:noProof/>
          </w:rPr>
          <w:t>Administer the activity feed</w:t>
        </w:r>
        <w:r w:rsidR="00EB3A9E">
          <w:rPr>
            <w:noProof/>
          </w:rPr>
          <w:tab/>
        </w:r>
        <w:r w:rsidR="00EB3A9E">
          <w:rPr>
            <w:noProof/>
          </w:rPr>
          <w:fldChar w:fldCharType="begin"/>
        </w:r>
        <w:r w:rsidR="00EB3A9E">
          <w:rPr>
            <w:noProof/>
          </w:rPr>
          <w:instrText xml:space="preserve"> PAGEREF _Toc401841746 \h </w:instrText>
        </w:r>
        <w:r w:rsidR="00EB3A9E">
          <w:rPr>
            <w:noProof/>
          </w:rPr>
        </w:r>
        <w:r w:rsidR="00EB3A9E">
          <w:rPr>
            <w:noProof/>
          </w:rPr>
          <w:fldChar w:fldCharType="separate"/>
        </w:r>
        <w:r w:rsidR="00EB3A9E">
          <w:rPr>
            <w:noProof/>
          </w:rPr>
          <w:t>317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47" w:history="1">
        <w:r w:rsidR="00EB3A9E" w:rsidRPr="00552CCD">
          <w:rPr>
            <w:rStyle w:val="Hyperlink"/>
            <w:noProof/>
          </w:rPr>
          <w:t>Set up SharePoint document management</w:t>
        </w:r>
        <w:r w:rsidR="00EB3A9E">
          <w:rPr>
            <w:noProof/>
          </w:rPr>
          <w:tab/>
        </w:r>
        <w:r w:rsidR="00EB3A9E">
          <w:rPr>
            <w:noProof/>
          </w:rPr>
          <w:fldChar w:fldCharType="begin"/>
        </w:r>
        <w:r w:rsidR="00EB3A9E">
          <w:rPr>
            <w:noProof/>
          </w:rPr>
          <w:instrText xml:space="preserve"> PAGEREF _Toc401841747 \h </w:instrText>
        </w:r>
        <w:r w:rsidR="00EB3A9E">
          <w:rPr>
            <w:noProof/>
          </w:rPr>
        </w:r>
        <w:r w:rsidR="00EB3A9E">
          <w:rPr>
            <w:noProof/>
          </w:rPr>
          <w:fldChar w:fldCharType="separate"/>
        </w:r>
        <w:r w:rsidR="00EB3A9E">
          <w:rPr>
            <w:noProof/>
          </w:rPr>
          <w:t>318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8" w:history="1">
        <w:r w:rsidR="00EB3A9E" w:rsidRPr="00552CCD">
          <w:rPr>
            <w:rStyle w:val="Hyperlink"/>
            <w:noProof/>
          </w:rPr>
          <w:t>Manage SharePoint documents from within Microsoft Dynamics CRM</w:t>
        </w:r>
        <w:r w:rsidR="00EB3A9E">
          <w:rPr>
            <w:noProof/>
          </w:rPr>
          <w:tab/>
        </w:r>
        <w:r w:rsidR="00EB3A9E">
          <w:rPr>
            <w:noProof/>
          </w:rPr>
          <w:fldChar w:fldCharType="begin"/>
        </w:r>
        <w:r w:rsidR="00EB3A9E">
          <w:rPr>
            <w:noProof/>
          </w:rPr>
          <w:instrText xml:space="preserve"> PAGEREF _Toc401841748 \h </w:instrText>
        </w:r>
        <w:r w:rsidR="00EB3A9E">
          <w:rPr>
            <w:noProof/>
          </w:rPr>
        </w:r>
        <w:r w:rsidR="00EB3A9E">
          <w:rPr>
            <w:noProof/>
          </w:rPr>
          <w:fldChar w:fldCharType="separate"/>
        </w:r>
        <w:r w:rsidR="00EB3A9E">
          <w:rPr>
            <w:noProof/>
          </w:rPr>
          <w:t>318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49" w:history="1">
        <w:r w:rsidR="00EB3A9E" w:rsidRPr="00552CCD">
          <w:rPr>
            <w:rStyle w:val="Hyperlink"/>
            <w:noProof/>
          </w:rPr>
          <w:t>Set up SharePoint document management</w:t>
        </w:r>
        <w:r w:rsidR="00EB3A9E">
          <w:rPr>
            <w:noProof/>
          </w:rPr>
          <w:tab/>
        </w:r>
        <w:r w:rsidR="00EB3A9E">
          <w:rPr>
            <w:noProof/>
          </w:rPr>
          <w:fldChar w:fldCharType="begin"/>
        </w:r>
        <w:r w:rsidR="00EB3A9E">
          <w:rPr>
            <w:noProof/>
          </w:rPr>
          <w:instrText xml:space="preserve"> PAGEREF _Toc401841749 \h </w:instrText>
        </w:r>
        <w:r w:rsidR="00EB3A9E">
          <w:rPr>
            <w:noProof/>
          </w:rPr>
        </w:r>
        <w:r w:rsidR="00EB3A9E">
          <w:rPr>
            <w:noProof/>
          </w:rPr>
          <w:fldChar w:fldCharType="separate"/>
        </w:r>
        <w:r w:rsidR="00EB3A9E">
          <w:rPr>
            <w:noProof/>
          </w:rPr>
          <w:t>320</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0" w:history="1">
        <w:r w:rsidR="00EB3A9E" w:rsidRPr="00552CCD">
          <w:rPr>
            <w:rStyle w:val="Hyperlink"/>
            <w:noProof/>
          </w:rPr>
          <w:t>Enable document management on entities</w:t>
        </w:r>
        <w:r w:rsidR="00EB3A9E">
          <w:rPr>
            <w:noProof/>
          </w:rPr>
          <w:tab/>
        </w:r>
        <w:r w:rsidR="00EB3A9E">
          <w:rPr>
            <w:noProof/>
          </w:rPr>
          <w:fldChar w:fldCharType="begin"/>
        </w:r>
        <w:r w:rsidR="00EB3A9E">
          <w:rPr>
            <w:noProof/>
          </w:rPr>
          <w:instrText xml:space="preserve"> PAGEREF _Toc401841750 \h </w:instrText>
        </w:r>
        <w:r w:rsidR="00EB3A9E">
          <w:rPr>
            <w:noProof/>
          </w:rPr>
        </w:r>
        <w:r w:rsidR="00EB3A9E">
          <w:rPr>
            <w:noProof/>
          </w:rPr>
          <w:fldChar w:fldCharType="separate"/>
        </w:r>
        <w:r w:rsidR="00EB3A9E">
          <w:rPr>
            <w:noProof/>
          </w:rPr>
          <w:t>321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1" w:history="1">
        <w:r w:rsidR="00EB3A9E" w:rsidRPr="00552CCD">
          <w:rPr>
            <w:rStyle w:val="Hyperlink"/>
            <w:noProof/>
          </w:rPr>
          <w:t>Create or add a location for the first time</w:t>
        </w:r>
        <w:r w:rsidR="00EB3A9E">
          <w:rPr>
            <w:noProof/>
          </w:rPr>
          <w:tab/>
        </w:r>
        <w:r w:rsidR="00EB3A9E">
          <w:rPr>
            <w:noProof/>
          </w:rPr>
          <w:fldChar w:fldCharType="begin"/>
        </w:r>
        <w:r w:rsidR="00EB3A9E">
          <w:rPr>
            <w:noProof/>
          </w:rPr>
          <w:instrText xml:space="preserve"> PAGEREF _Toc401841751 \h </w:instrText>
        </w:r>
        <w:r w:rsidR="00EB3A9E">
          <w:rPr>
            <w:noProof/>
          </w:rPr>
        </w:r>
        <w:r w:rsidR="00EB3A9E">
          <w:rPr>
            <w:noProof/>
          </w:rPr>
          <w:fldChar w:fldCharType="separate"/>
        </w:r>
        <w:r w:rsidR="00EB3A9E">
          <w:rPr>
            <w:noProof/>
          </w:rPr>
          <w:t>323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2" w:history="1">
        <w:r w:rsidR="00EB3A9E" w:rsidRPr="00552CCD">
          <w:rPr>
            <w:rStyle w:val="Hyperlink"/>
            <w:noProof/>
          </w:rPr>
          <w:t>Create or edit site records</w:t>
        </w:r>
        <w:r w:rsidR="00EB3A9E">
          <w:rPr>
            <w:noProof/>
          </w:rPr>
          <w:tab/>
        </w:r>
        <w:r w:rsidR="00EB3A9E">
          <w:rPr>
            <w:noProof/>
          </w:rPr>
          <w:fldChar w:fldCharType="begin"/>
        </w:r>
        <w:r w:rsidR="00EB3A9E">
          <w:rPr>
            <w:noProof/>
          </w:rPr>
          <w:instrText xml:space="preserve"> PAGEREF _Toc401841752 \h </w:instrText>
        </w:r>
        <w:r w:rsidR="00EB3A9E">
          <w:rPr>
            <w:noProof/>
          </w:rPr>
        </w:r>
        <w:r w:rsidR="00EB3A9E">
          <w:rPr>
            <w:noProof/>
          </w:rPr>
          <w:fldChar w:fldCharType="separate"/>
        </w:r>
        <w:r w:rsidR="00EB3A9E">
          <w:rPr>
            <w:noProof/>
          </w:rPr>
          <w:t>325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3" w:history="1">
        <w:r w:rsidR="00EB3A9E" w:rsidRPr="00552CCD">
          <w:rPr>
            <w:rStyle w:val="Hyperlink"/>
            <w:noProof/>
          </w:rPr>
          <w:t>Create or edit document location records</w:t>
        </w:r>
        <w:r w:rsidR="00EB3A9E">
          <w:rPr>
            <w:noProof/>
          </w:rPr>
          <w:tab/>
        </w:r>
        <w:r w:rsidR="00EB3A9E">
          <w:rPr>
            <w:noProof/>
          </w:rPr>
          <w:fldChar w:fldCharType="begin"/>
        </w:r>
        <w:r w:rsidR="00EB3A9E">
          <w:rPr>
            <w:noProof/>
          </w:rPr>
          <w:instrText xml:space="preserve"> PAGEREF _Toc401841753 \h </w:instrText>
        </w:r>
        <w:r w:rsidR="00EB3A9E">
          <w:rPr>
            <w:noProof/>
          </w:rPr>
        </w:r>
        <w:r w:rsidR="00EB3A9E">
          <w:rPr>
            <w:noProof/>
          </w:rPr>
          <w:fldChar w:fldCharType="separate"/>
        </w:r>
        <w:r w:rsidR="00EB3A9E">
          <w:rPr>
            <w:noProof/>
          </w:rPr>
          <w:t>327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4" w:history="1">
        <w:r w:rsidR="00EB3A9E" w:rsidRPr="00552CCD">
          <w:rPr>
            <w:rStyle w:val="Hyperlink"/>
            <w:noProof/>
          </w:rPr>
          <w:t>Upgrade to server-based SharePoint integration</w:t>
        </w:r>
        <w:r w:rsidR="00EB3A9E">
          <w:rPr>
            <w:noProof/>
          </w:rPr>
          <w:tab/>
        </w:r>
        <w:r w:rsidR="00EB3A9E">
          <w:rPr>
            <w:noProof/>
          </w:rPr>
          <w:fldChar w:fldCharType="begin"/>
        </w:r>
        <w:r w:rsidR="00EB3A9E">
          <w:rPr>
            <w:noProof/>
          </w:rPr>
          <w:instrText xml:space="preserve"> PAGEREF _Toc401841754 \h </w:instrText>
        </w:r>
        <w:r w:rsidR="00EB3A9E">
          <w:rPr>
            <w:noProof/>
          </w:rPr>
        </w:r>
        <w:r w:rsidR="00EB3A9E">
          <w:rPr>
            <w:noProof/>
          </w:rPr>
          <w:fldChar w:fldCharType="separate"/>
        </w:r>
        <w:r w:rsidR="00EB3A9E">
          <w:rPr>
            <w:noProof/>
          </w:rPr>
          <w:t>329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55" w:history="1">
        <w:r w:rsidR="00EB3A9E" w:rsidRPr="00552CCD">
          <w:rPr>
            <w:rStyle w:val="Hyperlink"/>
            <w:noProof/>
          </w:rPr>
          <w:t>Work with templates</w:t>
        </w:r>
        <w:r w:rsidR="00EB3A9E">
          <w:rPr>
            <w:noProof/>
          </w:rPr>
          <w:tab/>
        </w:r>
        <w:r w:rsidR="00EB3A9E">
          <w:rPr>
            <w:noProof/>
          </w:rPr>
          <w:fldChar w:fldCharType="begin"/>
        </w:r>
        <w:r w:rsidR="00EB3A9E">
          <w:rPr>
            <w:noProof/>
          </w:rPr>
          <w:instrText xml:space="preserve"> PAGEREF _Toc401841755 \h </w:instrText>
        </w:r>
        <w:r w:rsidR="00EB3A9E">
          <w:rPr>
            <w:noProof/>
          </w:rPr>
        </w:r>
        <w:r w:rsidR="00EB3A9E">
          <w:rPr>
            <w:noProof/>
          </w:rPr>
          <w:fldChar w:fldCharType="separate"/>
        </w:r>
        <w:r w:rsidR="00EB3A9E">
          <w:rPr>
            <w:noProof/>
          </w:rPr>
          <w:t>329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6" w:history="1">
        <w:r w:rsidR="00EB3A9E" w:rsidRPr="00552CCD">
          <w:rPr>
            <w:rStyle w:val="Hyperlink"/>
            <w:noProof/>
          </w:rPr>
          <w:t>Create templates for articles</w:t>
        </w:r>
        <w:r w:rsidR="00EB3A9E">
          <w:rPr>
            <w:noProof/>
          </w:rPr>
          <w:tab/>
        </w:r>
        <w:r w:rsidR="00EB3A9E">
          <w:rPr>
            <w:noProof/>
          </w:rPr>
          <w:fldChar w:fldCharType="begin"/>
        </w:r>
        <w:r w:rsidR="00EB3A9E">
          <w:rPr>
            <w:noProof/>
          </w:rPr>
          <w:instrText xml:space="preserve"> PAGEREF _Toc401841756 \h </w:instrText>
        </w:r>
        <w:r w:rsidR="00EB3A9E">
          <w:rPr>
            <w:noProof/>
          </w:rPr>
        </w:r>
        <w:r w:rsidR="00EB3A9E">
          <w:rPr>
            <w:noProof/>
          </w:rPr>
          <w:fldChar w:fldCharType="separate"/>
        </w:r>
        <w:r w:rsidR="00EB3A9E">
          <w:rPr>
            <w:noProof/>
          </w:rPr>
          <w:t>329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7" w:history="1">
        <w:r w:rsidR="00EB3A9E" w:rsidRPr="00552CCD">
          <w:rPr>
            <w:rStyle w:val="Hyperlink"/>
            <w:noProof/>
          </w:rPr>
          <w:t>Create templates for contracts</w:t>
        </w:r>
        <w:r w:rsidR="00EB3A9E">
          <w:rPr>
            <w:noProof/>
          </w:rPr>
          <w:tab/>
        </w:r>
        <w:r w:rsidR="00EB3A9E">
          <w:rPr>
            <w:noProof/>
          </w:rPr>
          <w:fldChar w:fldCharType="begin"/>
        </w:r>
        <w:r w:rsidR="00EB3A9E">
          <w:rPr>
            <w:noProof/>
          </w:rPr>
          <w:instrText xml:space="preserve"> PAGEREF _Toc401841757 \h </w:instrText>
        </w:r>
        <w:r w:rsidR="00EB3A9E">
          <w:rPr>
            <w:noProof/>
          </w:rPr>
        </w:r>
        <w:r w:rsidR="00EB3A9E">
          <w:rPr>
            <w:noProof/>
          </w:rPr>
          <w:fldChar w:fldCharType="separate"/>
        </w:r>
        <w:r w:rsidR="00EB3A9E">
          <w:rPr>
            <w:noProof/>
          </w:rPr>
          <w:t>331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8" w:history="1">
        <w:r w:rsidR="00EB3A9E" w:rsidRPr="00552CCD">
          <w:rPr>
            <w:rStyle w:val="Hyperlink"/>
            <w:noProof/>
          </w:rPr>
          <w:t>Create templates for email</w:t>
        </w:r>
        <w:r w:rsidR="00EB3A9E">
          <w:rPr>
            <w:noProof/>
          </w:rPr>
          <w:tab/>
        </w:r>
        <w:r w:rsidR="00EB3A9E">
          <w:rPr>
            <w:noProof/>
          </w:rPr>
          <w:fldChar w:fldCharType="begin"/>
        </w:r>
        <w:r w:rsidR="00EB3A9E">
          <w:rPr>
            <w:noProof/>
          </w:rPr>
          <w:instrText xml:space="preserve"> PAGEREF _Toc401841758 \h </w:instrText>
        </w:r>
        <w:r w:rsidR="00EB3A9E">
          <w:rPr>
            <w:noProof/>
          </w:rPr>
        </w:r>
        <w:r w:rsidR="00EB3A9E">
          <w:rPr>
            <w:noProof/>
          </w:rPr>
          <w:fldChar w:fldCharType="separate"/>
        </w:r>
        <w:r w:rsidR="00EB3A9E">
          <w:rPr>
            <w:noProof/>
          </w:rPr>
          <w:t>333</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59" w:history="1">
        <w:r w:rsidR="00EB3A9E" w:rsidRPr="00552CCD">
          <w:rPr>
            <w:rStyle w:val="Hyperlink"/>
            <w:noProof/>
          </w:rPr>
          <w:t>Work with mail merge templates</w:t>
        </w:r>
        <w:r w:rsidR="00EB3A9E">
          <w:rPr>
            <w:noProof/>
          </w:rPr>
          <w:tab/>
        </w:r>
        <w:r w:rsidR="00EB3A9E">
          <w:rPr>
            <w:noProof/>
          </w:rPr>
          <w:fldChar w:fldCharType="begin"/>
        </w:r>
        <w:r w:rsidR="00EB3A9E">
          <w:rPr>
            <w:noProof/>
          </w:rPr>
          <w:instrText xml:space="preserve"> PAGEREF _Toc401841759 \h </w:instrText>
        </w:r>
        <w:r w:rsidR="00EB3A9E">
          <w:rPr>
            <w:noProof/>
          </w:rPr>
        </w:r>
        <w:r w:rsidR="00EB3A9E">
          <w:rPr>
            <w:noProof/>
          </w:rPr>
          <w:fldChar w:fldCharType="separate"/>
        </w:r>
        <w:r w:rsidR="00EB3A9E">
          <w:rPr>
            <w:noProof/>
          </w:rPr>
          <w:t>334</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0" w:history="1">
        <w:r w:rsidR="00EB3A9E" w:rsidRPr="00552CCD">
          <w:rPr>
            <w:rStyle w:val="Hyperlink"/>
            <w:noProof/>
          </w:rPr>
          <w:t>Create or edit a campaign template in the CRM marketing work area</w:t>
        </w:r>
        <w:r w:rsidR="00EB3A9E">
          <w:rPr>
            <w:noProof/>
          </w:rPr>
          <w:tab/>
        </w:r>
        <w:r w:rsidR="00EB3A9E">
          <w:rPr>
            <w:noProof/>
          </w:rPr>
          <w:fldChar w:fldCharType="begin"/>
        </w:r>
        <w:r w:rsidR="00EB3A9E">
          <w:rPr>
            <w:noProof/>
          </w:rPr>
          <w:instrText xml:space="preserve"> PAGEREF _Toc401841760 \h </w:instrText>
        </w:r>
        <w:r w:rsidR="00EB3A9E">
          <w:rPr>
            <w:noProof/>
          </w:rPr>
        </w:r>
        <w:r w:rsidR="00EB3A9E">
          <w:rPr>
            <w:noProof/>
          </w:rPr>
          <w:fldChar w:fldCharType="separate"/>
        </w:r>
        <w:r w:rsidR="00EB3A9E">
          <w:rPr>
            <w:noProof/>
          </w:rPr>
          <w:t>336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1" w:history="1">
        <w:r w:rsidR="00EB3A9E" w:rsidRPr="00552CCD">
          <w:rPr>
            <w:rStyle w:val="Hyperlink"/>
            <w:noProof/>
          </w:rPr>
          <w:t>Set up entitlements quickly with templates</w:t>
        </w:r>
        <w:r w:rsidR="00EB3A9E">
          <w:rPr>
            <w:noProof/>
          </w:rPr>
          <w:tab/>
        </w:r>
        <w:r w:rsidR="00EB3A9E">
          <w:rPr>
            <w:noProof/>
          </w:rPr>
          <w:fldChar w:fldCharType="begin"/>
        </w:r>
        <w:r w:rsidR="00EB3A9E">
          <w:rPr>
            <w:noProof/>
          </w:rPr>
          <w:instrText xml:space="preserve"> PAGEREF _Toc401841761 \h </w:instrText>
        </w:r>
        <w:r w:rsidR="00EB3A9E">
          <w:rPr>
            <w:noProof/>
          </w:rPr>
        </w:r>
        <w:r w:rsidR="00EB3A9E">
          <w:rPr>
            <w:noProof/>
          </w:rPr>
          <w:fldChar w:fldCharType="separate"/>
        </w:r>
        <w:r w:rsidR="00EB3A9E">
          <w:rPr>
            <w:noProof/>
          </w:rPr>
          <w:t>337</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2" w:history="1">
        <w:r w:rsidR="00EB3A9E" w:rsidRPr="00552CCD">
          <w:rPr>
            <w:rStyle w:val="Hyperlink"/>
            <w:noProof/>
          </w:rPr>
          <w:t>Create a Microsoft Word mail-merge document with CRM for Outlook</w:t>
        </w:r>
        <w:r w:rsidR="00EB3A9E">
          <w:rPr>
            <w:noProof/>
          </w:rPr>
          <w:tab/>
        </w:r>
        <w:r w:rsidR="00EB3A9E">
          <w:rPr>
            <w:noProof/>
          </w:rPr>
          <w:fldChar w:fldCharType="begin"/>
        </w:r>
        <w:r w:rsidR="00EB3A9E">
          <w:rPr>
            <w:noProof/>
          </w:rPr>
          <w:instrText xml:space="preserve"> PAGEREF _Toc401841762 \h </w:instrText>
        </w:r>
        <w:r w:rsidR="00EB3A9E">
          <w:rPr>
            <w:noProof/>
          </w:rPr>
        </w:r>
        <w:r w:rsidR="00EB3A9E">
          <w:rPr>
            <w:noProof/>
          </w:rPr>
          <w:fldChar w:fldCharType="separate"/>
        </w:r>
        <w:r w:rsidR="00EB3A9E">
          <w:rPr>
            <w:noProof/>
          </w:rPr>
          <w:t>339</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763" w:history="1">
        <w:r w:rsidR="00EB3A9E" w:rsidRPr="00552CCD">
          <w:rPr>
            <w:rStyle w:val="Hyperlink"/>
            <w:noProof/>
          </w:rPr>
          <w:t>Go mobile</w:t>
        </w:r>
        <w:r w:rsidR="00EB3A9E">
          <w:rPr>
            <w:noProof/>
          </w:rPr>
          <w:tab/>
        </w:r>
        <w:r w:rsidR="00EB3A9E">
          <w:rPr>
            <w:noProof/>
          </w:rPr>
          <w:fldChar w:fldCharType="begin"/>
        </w:r>
        <w:r w:rsidR="00EB3A9E">
          <w:rPr>
            <w:noProof/>
          </w:rPr>
          <w:instrText xml:space="preserve"> PAGEREF _Toc401841763 \h </w:instrText>
        </w:r>
        <w:r w:rsidR="00EB3A9E">
          <w:rPr>
            <w:noProof/>
          </w:rPr>
        </w:r>
        <w:r w:rsidR="00EB3A9E">
          <w:rPr>
            <w:noProof/>
          </w:rPr>
          <w:fldChar w:fldCharType="separate"/>
        </w:r>
        <w:r w:rsidR="00EB3A9E">
          <w:rPr>
            <w:noProof/>
          </w:rPr>
          <w:t>342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64" w:history="1">
        <w:r w:rsidR="00EB3A9E" w:rsidRPr="00552CCD">
          <w:rPr>
            <w:rStyle w:val="Hyperlink"/>
            <w:noProof/>
          </w:rPr>
          <w:t>Get started with CRM for phones</w:t>
        </w:r>
        <w:r w:rsidR="00EB3A9E">
          <w:rPr>
            <w:noProof/>
          </w:rPr>
          <w:tab/>
        </w:r>
        <w:r w:rsidR="00EB3A9E">
          <w:rPr>
            <w:noProof/>
          </w:rPr>
          <w:fldChar w:fldCharType="begin"/>
        </w:r>
        <w:r w:rsidR="00EB3A9E">
          <w:rPr>
            <w:noProof/>
          </w:rPr>
          <w:instrText xml:space="preserve"> PAGEREF _Toc401841764 \h </w:instrText>
        </w:r>
        <w:r w:rsidR="00EB3A9E">
          <w:rPr>
            <w:noProof/>
          </w:rPr>
        </w:r>
        <w:r w:rsidR="00EB3A9E">
          <w:rPr>
            <w:noProof/>
          </w:rPr>
          <w:fldChar w:fldCharType="separate"/>
        </w:r>
        <w:r w:rsidR="00EB3A9E">
          <w:rPr>
            <w:noProof/>
          </w:rPr>
          <w:t>342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5" w:history="1">
        <w:r w:rsidR="00EB3A9E" w:rsidRPr="00552CCD">
          <w:rPr>
            <w:rStyle w:val="Hyperlink"/>
            <w:noProof/>
          </w:rPr>
          <w:t>Install the CRM for phones app</w:t>
        </w:r>
        <w:r w:rsidR="00EB3A9E">
          <w:rPr>
            <w:noProof/>
          </w:rPr>
          <w:tab/>
        </w:r>
        <w:r w:rsidR="00EB3A9E">
          <w:rPr>
            <w:noProof/>
          </w:rPr>
          <w:fldChar w:fldCharType="begin"/>
        </w:r>
        <w:r w:rsidR="00EB3A9E">
          <w:rPr>
            <w:noProof/>
          </w:rPr>
          <w:instrText xml:space="preserve"> PAGEREF _Toc401841765 \h </w:instrText>
        </w:r>
        <w:r w:rsidR="00EB3A9E">
          <w:rPr>
            <w:noProof/>
          </w:rPr>
        </w:r>
        <w:r w:rsidR="00EB3A9E">
          <w:rPr>
            <w:noProof/>
          </w:rPr>
          <w:fldChar w:fldCharType="separate"/>
        </w:r>
        <w:r w:rsidR="00EB3A9E">
          <w:rPr>
            <w:noProof/>
          </w:rPr>
          <w:t>342</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6" w:history="1">
        <w:r w:rsidR="00EB3A9E" w:rsidRPr="00552CCD">
          <w:rPr>
            <w:rStyle w:val="Hyperlink"/>
            <w:noProof/>
          </w:rPr>
          <w:t>Take a tour of CRM for phones</w:t>
        </w:r>
        <w:r w:rsidR="00EB3A9E">
          <w:rPr>
            <w:noProof/>
          </w:rPr>
          <w:tab/>
        </w:r>
        <w:r w:rsidR="00EB3A9E">
          <w:rPr>
            <w:noProof/>
          </w:rPr>
          <w:fldChar w:fldCharType="begin"/>
        </w:r>
        <w:r w:rsidR="00EB3A9E">
          <w:rPr>
            <w:noProof/>
          </w:rPr>
          <w:instrText xml:space="preserve"> PAGEREF _Toc401841766 \h </w:instrText>
        </w:r>
        <w:r w:rsidR="00EB3A9E">
          <w:rPr>
            <w:noProof/>
          </w:rPr>
        </w:r>
        <w:r w:rsidR="00EB3A9E">
          <w:rPr>
            <w:noProof/>
          </w:rPr>
          <w:fldChar w:fldCharType="separate"/>
        </w:r>
        <w:r w:rsidR="00EB3A9E">
          <w:rPr>
            <w:noProof/>
          </w:rPr>
          <w:t>344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67" w:history="1">
        <w:r w:rsidR="00EB3A9E" w:rsidRPr="00552CCD">
          <w:rPr>
            <w:rStyle w:val="Hyperlink"/>
            <w:noProof/>
          </w:rPr>
          <w:t>Get started with CRM for tablets</w:t>
        </w:r>
        <w:r w:rsidR="00EB3A9E">
          <w:rPr>
            <w:noProof/>
          </w:rPr>
          <w:tab/>
        </w:r>
        <w:r w:rsidR="00EB3A9E">
          <w:rPr>
            <w:noProof/>
          </w:rPr>
          <w:fldChar w:fldCharType="begin"/>
        </w:r>
        <w:r w:rsidR="00EB3A9E">
          <w:rPr>
            <w:noProof/>
          </w:rPr>
          <w:instrText xml:space="preserve"> PAGEREF _Toc401841767 \h </w:instrText>
        </w:r>
        <w:r w:rsidR="00EB3A9E">
          <w:rPr>
            <w:noProof/>
          </w:rPr>
        </w:r>
        <w:r w:rsidR="00EB3A9E">
          <w:rPr>
            <w:noProof/>
          </w:rPr>
          <w:fldChar w:fldCharType="separate"/>
        </w:r>
        <w:r w:rsidR="00EB3A9E">
          <w:rPr>
            <w:noProof/>
          </w:rPr>
          <w:t>356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8" w:history="1">
        <w:r w:rsidR="00EB3A9E" w:rsidRPr="00552CCD">
          <w:rPr>
            <w:rStyle w:val="Hyperlink"/>
            <w:noProof/>
          </w:rPr>
          <w:t>Install the CRM for tablets app</w:t>
        </w:r>
        <w:r w:rsidR="00EB3A9E">
          <w:rPr>
            <w:noProof/>
          </w:rPr>
          <w:tab/>
        </w:r>
        <w:r w:rsidR="00EB3A9E">
          <w:rPr>
            <w:noProof/>
          </w:rPr>
          <w:fldChar w:fldCharType="begin"/>
        </w:r>
        <w:r w:rsidR="00EB3A9E">
          <w:rPr>
            <w:noProof/>
          </w:rPr>
          <w:instrText xml:space="preserve"> PAGEREF _Toc401841768 \h </w:instrText>
        </w:r>
        <w:r w:rsidR="00EB3A9E">
          <w:rPr>
            <w:noProof/>
          </w:rPr>
        </w:r>
        <w:r w:rsidR="00EB3A9E">
          <w:rPr>
            <w:noProof/>
          </w:rPr>
          <w:fldChar w:fldCharType="separate"/>
        </w:r>
        <w:r w:rsidR="00EB3A9E">
          <w:rPr>
            <w:noProof/>
          </w:rPr>
          <w:t>356</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69" w:history="1">
        <w:r w:rsidR="00EB3A9E" w:rsidRPr="00552CCD">
          <w:rPr>
            <w:rStyle w:val="Hyperlink"/>
            <w:noProof/>
          </w:rPr>
          <w:t>Take a tour of CRM for tablets</w:t>
        </w:r>
        <w:r w:rsidR="00EB3A9E">
          <w:rPr>
            <w:noProof/>
          </w:rPr>
          <w:tab/>
        </w:r>
        <w:r w:rsidR="00EB3A9E">
          <w:rPr>
            <w:noProof/>
          </w:rPr>
          <w:fldChar w:fldCharType="begin"/>
        </w:r>
        <w:r w:rsidR="00EB3A9E">
          <w:rPr>
            <w:noProof/>
          </w:rPr>
          <w:instrText xml:space="preserve"> PAGEREF _Toc401841769 \h </w:instrText>
        </w:r>
        <w:r w:rsidR="00EB3A9E">
          <w:rPr>
            <w:noProof/>
          </w:rPr>
        </w:r>
        <w:r w:rsidR="00EB3A9E">
          <w:rPr>
            <w:noProof/>
          </w:rPr>
          <w:fldChar w:fldCharType="separate"/>
        </w:r>
        <w:r w:rsidR="00EB3A9E">
          <w:rPr>
            <w:noProof/>
          </w:rPr>
          <w:t>358</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70" w:history="1">
        <w:r w:rsidR="00EB3A9E" w:rsidRPr="00552CCD">
          <w:rPr>
            <w:rStyle w:val="Hyperlink"/>
            <w:noProof/>
          </w:rPr>
          <w:t>Track customer service status on the go with CRM for tablets</w:t>
        </w:r>
        <w:r w:rsidR="00EB3A9E">
          <w:rPr>
            <w:noProof/>
          </w:rPr>
          <w:tab/>
        </w:r>
        <w:r w:rsidR="00EB3A9E">
          <w:rPr>
            <w:noProof/>
          </w:rPr>
          <w:fldChar w:fldCharType="begin"/>
        </w:r>
        <w:r w:rsidR="00EB3A9E">
          <w:rPr>
            <w:noProof/>
          </w:rPr>
          <w:instrText xml:space="preserve"> PAGEREF _Toc401841770 \h </w:instrText>
        </w:r>
        <w:r w:rsidR="00EB3A9E">
          <w:rPr>
            <w:noProof/>
          </w:rPr>
        </w:r>
        <w:r w:rsidR="00EB3A9E">
          <w:rPr>
            <w:noProof/>
          </w:rPr>
          <w:fldChar w:fldCharType="separate"/>
        </w:r>
        <w:r w:rsidR="00EB3A9E">
          <w:rPr>
            <w:noProof/>
          </w:rPr>
          <w:t>369</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71" w:history="1">
        <w:r w:rsidR="00EB3A9E" w:rsidRPr="00552CCD">
          <w:rPr>
            <w:rStyle w:val="Hyperlink"/>
            <w:noProof/>
          </w:rPr>
          <w:t>Work offline with CRM for tablets</w:t>
        </w:r>
        <w:r w:rsidR="00EB3A9E">
          <w:rPr>
            <w:noProof/>
          </w:rPr>
          <w:tab/>
        </w:r>
        <w:r w:rsidR="00EB3A9E">
          <w:rPr>
            <w:noProof/>
          </w:rPr>
          <w:fldChar w:fldCharType="begin"/>
        </w:r>
        <w:r w:rsidR="00EB3A9E">
          <w:rPr>
            <w:noProof/>
          </w:rPr>
          <w:instrText xml:space="preserve"> PAGEREF _Toc401841771 \h </w:instrText>
        </w:r>
        <w:r w:rsidR="00EB3A9E">
          <w:rPr>
            <w:noProof/>
          </w:rPr>
        </w:r>
        <w:r w:rsidR="00EB3A9E">
          <w:rPr>
            <w:noProof/>
          </w:rPr>
          <w:fldChar w:fldCharType="separate"/>
        </w:r>
        <w:r w:rsidR="00EB3A9E">
          <w:rPr>
            <w:noProof/>
          </w:rPr>
          <w:t>371</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72" w:history="1">
        <w:r w:rsidR="00EB3A9E" w:rsidRPr="00552CCD">
          <w:rPr>
            <w:rStyle w:val="Hyperlink"/>
            <w:noProof/>
          </w:rPr>
          <w:t>Sign out or reconfigure CRM for tablets</w:t>
        </w:r>
        <w:r w:rsidR="00EB3A9E">
          <w:rPr>
            <w:noProof/>
          </w:rPr>
          <w:tab/>
        </w:r>
        <w:r w:rsidR="00EB3A9E">
          <w:rPr>
            <w:noProof/>
          </w:rPr>
          <w:fldChar w:fldCharType="begin"/>
        </w:r>
        <w:r w:rsidR="00EB3A9E">
          <w:rPr>
            <w:noProof/>
          </w:rPr>
          <w:instrText xml:space="preserve"> PAGEREF _Toc401841772 \h </w:instrText>
        </w:r>
        <w:r w:rsidR="00EB3A9E">
          <w:rPr>
            <w:noProof/>
          </w:rPr>
        </w:r>
        <w:r w:rsidR="00EB3A9E">
          <w:rPr>
            <w:noProof/>
          </w:rPr>
          <w:fldChar w:fldCharType="separate"/>
        </w:r>
        <w:r w:rsidR="00EB3A9E">
          <w:rPr>
            <w:noProof/>
          </w:rPr>
          <w:t>373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73" w:history="1">
        <w:r w:rsidR="00EB3A9E" w:rsidRPr="00552CCD">
          <w:rPr>
            <w:rStyle w:val="Hyperlink"/>
            <w:noProof/>
          </w:rPr>
          <w:t>Admin and troubleshooting for CRM for phones and tablets</w:t>
        </w:r>
        <w:r w:rsidR="00EB3A9E">
          <w:rPr>
            <w:noProof/>
          </w:rPr>
          <w:tab/>
        </w:r>
        <w:r w:rsidR="00EB3A9E">
          <w:rPr>
            <w:noProof/>
          </w:rPr>
          <w:fldChar w:fldCharType="begin"/>
        </w:r>
        <w:r w:rsidR="00EB3A9E">
          <w:rPr>
            <w:noProof/>
          </w:rPr>
          <w:instrText xml:space="preserve"> PAGEREF _Toc401841773 \h </w:instrText>
        </w:r>
        <w:r w:rsidR="00EB3A9E">
          <w:rPr>
            <w:noProof/>
          </w:rPr>
        </w:r>
        <w:r w:rsidR="00EB3A9E">
          <w:rPr>
            <w:noProof/>
          </w:rPr>
          <w:fldChar w:fldCharType="separate"/>
        </w:r>
        <w:r w:rsidR="00EB3A9E">
          <w:rPr>
            <w:noProof/>
          </w:rPr>
          <w:t>375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74" w:history="1">
        <w:r w:rsidR="00EB3A9E" w:rsidRPr="00552CCD">
          <w:rPr>
            <w:rStyle w:val="Hyperlink"/>
            <w:noProof/>
          </w:rPr>
          <w:t>Customize CRM for phones</w:t>
        </w:r>
        <w:r w:rsidR="00EB3A9E">
          <w:rPr>
            <w:noProof/>
          </w:rPr>
          <w:tab/>
        </w:r>
        <w:r w:rsidR="00EB3A9E">
          <w:rPr>
            <w:noProof/>
          </w:rPr>
          <w:fldChar w:fldCharType="begin"/>
        </w:r>
        <w:r w:rsidR="00EB3A9E">
          <w:rPr>
            <w:noProof/>
          </w:rPr>
          <w:instrText xml:space="preserve"> PAGEREF _Toc401841774 \h </w:instrText>
        </w:r>
        <w:r w:rsidR="00EB3A9E">
          <w:rPr>
            <w:noProof/>
          </w:rPr>
        </w:r>
        <w:r w:rsidR="00EB3A9E">
          <w:rPr>
            <w:noProof/>
          </w:rPr>
          <w:fldChar w:fldCharType="separate"/>
        </w:r>
        <w:r w:rsidR="00EB3A9E">
          <w:rPr>
            <w:noProof/>
          </w:rPr>
          <w:t>375</w:t>
        </w:r>
        <w:r w:rsidR="00EB3A9E">
          <w:rPr>
            <w:noProof/>
          </w:rPr>
          <w:fldChar w:fldCharType="end"/>
        </w:r>
      </w:hyperlink>
    </w:p>
    <w:p w:rsidR="00EB3A9E" w:rsidRDefault="00837B8F">
      <w:pPr>
        <w:pStyle w:val="TOC4"/>
        <w:tabs>
          <w:tab w:val="right" w:leader="dot" w:pos="8630"/>
        </w:tabs>
        <w:rPr>
          <w:rFonts w:asciiTheme="minorHAnsi" w:eastAsiaTheme="minorEastAsia" w:hAnsiTheme="minorHAnsi" w:cstheme="minorBidi"/>
          <w:noProof/>
          <w:kern w:val="0"/>
          <w:sz w:val="22"/>
          <w:szCs w:val="22"/>
        </w:rPr>
      </w:pPr>
      <w:hyperlink w:anchor="_Toc401841775" w:history="1">
        <w:r w:rsidR="00EB3A9E" w:rsidRPr="00552CCD">
          <w:rPr>
            <w:rStyle w:val="Hyperlink"/>
            <w:noProof/>
          </w:rPr>
          <w:t>Troubleshoot a CRM for Windows 8.1 app start-up error</w:t>
        </w:r>
        <w:r w:rsidR="00EB3A9E">
          <w:rPr>
            <w:noProof/>
          </w:rPr>
          <w:tab/>
        </w:r>
        <w:r w:rsidR="00EB3A9E">
          <w:rPr>
            <w:noProof/>
          </w:rPr>
          <w:fldChar w:fldCharType="begin"/>
        </w:r>
        <w:r w:rsidR="00EB3A9E">
          <w:rPr>
            <w:noProof/>
          </w:rPr>
          <w:instrText xml:space="preserve"> PAGEREF _Toc401841775 \h </w:instrText>
        </w:r>
        <w:r w:rsidR="00EB3A9E">
          <w:rPr>
            <w:noProof/>
          </w:rPr>
        </w:r>
        <w:r w:rsidR="00EB3A9E">
          <w:rPr>
            <w:noProof/>
          </w:rPr>
          <w:fldChar w:fldCharType="separate"/>
        </w:r>
        <w:r w:rsidR="00EB3A9E">
          <w:rPr>
            <w:noProof/>
          </w:rPr>
          <w:t>375</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776" w:history="1">
        <w:r w:rsidR="00EB3A9E" w:rsidRPr="00552CCD">
          <w:rPr>
            <w:rStyle w:val="Hyperlink"/>
            <w:noProof/>
          </w:rPr>
          <w:t>Set up and use CRM for Outlook</w:t>
        </w:r>
        <w:r w:rsidR="00EB3A9E">
          <w:rPr>
            <w:noProof/>
          </w:rPr>
          <w:tab/>
        </w:r>
        <w:r w:rsidR="00EB3A9E">
          <w:rPr>
            <w:noProof/>
          </w:rPr>
          <w:fldChar w:fldCharType="begin"/>
        </w:r>
        <w:r w:rsidR="00EB3A9E">
          <w:rPr>
            <w:noProof/>
          </w:rPr>
          <w:instrText xml:space="preserve"> PAGEREF _Toc401841776 \h </w:instrText>
        </w:r>
        <w:r w:rsidR="00EB3A9E">
          <w:rPr>
            <w:noProof/>
          </w:rPr>
        </w:r>
        <w:r w:rsidR="00EB3A9E">
          <w:rPr>
            <w:noProof/>
          </w:rPr>
          <w:fldChar w:fldCharType="separate"/>
        </w:r>
        <w:r w:rsidR="00EB3A9E">
          <w:rPr>
            <w:noProof/>
          </w:rPr>
          <w:t>375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77" w:history="1">
        <w:r w:rsidR="00EB3A9E" w:rsidRPr="00552CCD">
          <w:rPr>
            <w:rStyle w:val="Hyperlink"/>
            <w:noProof/>
          </w:rPr>
          <w:t>Configure another organization to use with CRM for Outlook</w:t>
        </w:r>
        <w:r w:rsidR="00EB3A9E">
          <w:rPr>
            <w:noProof/>
          </w:rPr>
          <w:tab/>
        </w:r>
        <w:r w:rsidR="00EB3A9E">
          <w:rPr>
            <w:noProof/>
          </w:rPr>
          <w:fldChar w:fldCharType="begin"/>
        </w:r>
        <w:r w:rsidR="00EB3A9E">
          <w:rPr>
            <w:noProof/>
          </w:rPr>
          <w:instrText xml:space="preserve"> PAGEREF _Toc401841777 \h </w:instrText>
        </w:r>
        <w:r w:rsidR="00EB3A9E">
          <w:rPr>
            <w:noProof/>
          </w:rPr>
        </w:r>
        <w:r w:rsidR="00EB3A9E">
          <w:rPr>
            <w:noProof/>
          </w:rPr>
          <w:fldChar w:fldCharType="separate"/>
        </w:r>
        <w:r w:rsidR="00EB3A9E">
          <w:rPr>
            <w:noProof/>
          </w:rPr>
          <w:t>383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78" w:history="1">
        <w:r w:rsidR="00EB3A9E" w:rsidRPr="00552CCD">
          <w:rPr>
            <w:rStyle w:val="Hyperlink"/>
            <w:noProof/>
          </w:rPr>
          <w:t>Do your CRM work in Outlook</w:t>
        </w:r>
        <w:r w:rsidR="00EB3A9E">
          <w:rPr>
            <w:noProof/>
          </w:rPr>
          <w:tab/>
        </w:r>
        <w:r w:rsidR="00EB3A9E">
          <w:rPr>
            <w:noProof/>
          </w:rPr>
          <w:fldChar w:fldCharType="begin"/>
        </w:r>
        <w:r w:rsidR="00EB3A9E">
          <w:rPr>
            <w:noProof/>
          </w:rPr>
          <w:instrText xml:space="preserve"> PAGEREF _Toc401841778 \h </w:instrText>
        </w:r>
        <w:r w:rsidR="00EB3A9E">
          <w:rPr>
            <w:noProof/>
          </w:rPr>
        </w:r>
        <w:r w:rsidR="00EB3A9E">
          <w:rPr>
            <w:noProof/>
          </w:rPr>
          <w:fldChar w:fldCharType="separate"/>
        </w:r>
        <w:r w:rsidR="00EB3A9E">
          <w:rPr>
            <w:noProof/>
          </w:rPr>
          <w:t>385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79" w:history="1">
        <w:r w:rsidR="00EB3A9E" w:rsidRPr="00552CCD">
          <w:rPr>
            <w:rStyle w:val="Hyperlink"/>
            <w:noProof/>
          </w:rPr>
          <w:t>Send and receive email in CRM for Outlook</w:t>
        </w:r>
        <w:r w:rsidR="00EB3A9E">
          <w:rPr>
            <w:noProof/>
          </w:rPr>
          <w:tab/>
        </w:r>
        <w:r w:rsidR="00EB3A9E">
          <w:rPr>
            <w:noProof/>
          </w:rPr>
          <w:fldChar w:fldCharType="begin"/>
        </w:r>
        <w:r w:rsidR="00EB3A9E">
          <w:rPr>
            <w:noProof/>
          </w:rPr>
          <w:instrText xml:space="preserve"> PAGEREF _Toc401841779 \h </w:instrText>
        </w:r>
        <w:r w:rsidR="00EB3A9E">
          <w:rPr>
            <w:noProof/>
          </w:rPr>
        </w:r>
        <w:r w:rsidR="00EB3A9E">
          <w:rPr>
            <w:noProof/>
          </w:rPr>
          <w:fldChar w:fldCharType="separate"/>
        </w:r>
        <w:r w:rsidR="00EB3A9E">
          <w:rPr>
            <w:noProof/>
          </w:rPr>
          <w:t>389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0" w:history="1">
        <w:r w:rsidR="00EB3A9E" w:rsidRPr="00552CCD">
          <w:rPr>
            <w:rStyle w:val="Hyperlink"/>
            <w:noProof/>
          </w:rPr>
          <w:t>Overview of tracking records in CRM for Outlook</w:t>
        </w:r>
        <w:r w:rsidR="00EB3A9E">
          <w:rPr>
            <w:noProof/>
          </w:rPr>
          <w:tab/>
        </w:r>
        <w:r w:rsidR="00EB3A9E">
          <w:rPr>
            <w:noProof/>
          </w:rPr>
          <w:fldChar w:fldCharType="begin"/>
        </w:r>
        <w:r w:rsidR="00EB3A9E">
          <w:rPr>
            <w:noProof/>
          </w:rPr>
          <w:instrText xml:space="preserve"> PAGEREF _Toc401841780 \h </w:instrText>
        </w:r>
        <w:r w:rsidR="00EB3A9E">
          <w:rPr>
            <w:noProof/>
          </w:rPr>
        </w:r>
        <w:r w:rsidR="00EB3A9E">
          <w:rPr>
            <w:noProof/>
          </w:rPr>
          <w:fldChar w:fldCharType="separate"/>
        </w:r>
        <w:r w:rsidR="00EB3A9E">
          <w:rPr>
            <w:noProof/>
          </w:rPr>
          <w:t>391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1" w:history="1">
        <w:r w:rsidR="00EB3A9E" w:rsidRPr="00552CCD">
          <w:rPr>
            <w:rStyle w:val="Hyperlink"/>
            <w:noProof/>
          </w:rPr>
          <w:t>Track Outlook email as activities in CRM for Outlook</w:t>
        </w:r>
        <w:r w:rsidR="00EB3A9E">
          <w:rPr>
            <w:noProof/>
          </w:rPr>
          <w:tab/>
        </w:r>
        <w:r w:rsidR="00EB3A9E">
          <w:rPr>
            <w:noProof/>
          </w:rPr>
          <w:fldChar w:fldCharType="begin"/>
        </w:r>
        <w:r w:rsidR="00EB3A9E">
          <w:rPr>
            <w:noProof/>
          </w:rPr>
          <w:instrText xml:space="preserve"> PAGEREF _Toc401841781 \h </w:instrText>
        </w:r>
        <w:r w:rsidR="00EB3A9E">
          <w:rPr>
            <w:noProof/>
          </w:rPr>
        </w:r>
        <w:r w:rsidR="00EB3A9E">
          <w:rPr>
            <w:noProof/>
          </w:rPr>
          <w:fldChar w:fldCharType="separate"/>
        </w:r>
        <w:r w:rsidR="00EB3A9E">
          <w:rPr>
            <w:noProof/>
          </w:rPr>
          <w:t>395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2" w:history="1">
        <w:r w:rsidR="00EB3A9E" w:rsidRPr="00552CCD">
          <w:rPr>
            <w:rStyle w:val="Hyperlink"/>
            <w:noProof/>
          </w:rPr>
          <w:t>Set an option to automatically track incoming Outlook email in CRM for Outlook</w:t>
        </w:r>
        <w:r w:rsidR="00EB3A9E">
          <w:rPr>
            <w:noProof/>
          </w:rPr>
          <w:tab/>
        </w:r>
        <w:r w:rsidR="00EB3A9E">
          <w:rPr>
            <w:noProof/>
          </w:rPr>
          <w:fldChar w:fldCharType="begin"/>
        </w:r>
        <w:r w:rsidR="00EB3A9E">
          <w:rPr>
            <w:noProof/>
          </w:rPr>
          <w:instrText xml:space="preserve"> PAGEREF _Toc401841782 \h </w:instrText>
        </w:r>
        <w:r w:rsidR="00EB3A9E">
          <w:rPr>
            <w:noProof/>
          </w:rPr>
        </w:r>
        <w:r w:rsidR="00EB3A9E">
          <w:rPr>
            <w:noProof/>
          </w:rPr>
          <w:fldChar w:fldCharType="separate"/>
        </w:r>
        <w:r w:rsidR="00EB3A9E">
          <w:rPr>
            <w:noProof/>
          </w:rPr>
          <w:t>396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3" w:history="1">
        <w:r w:rsidR="00EB3A9E" w:rsidRPr="00552CCD">
          <w:rPr>
            <w:rStyle w:val="Hyperlink"/>
            <w:noProof/>
          </w:rPr>
          <w:t>Track Outlook contacts in CRM for Outlook</w:t>
        </w:r>
        <w:r w:rsidR="00EB3A9E">
          <w:rPr>
            <w:noProof/>
          </w:rPr>
          <w:tab/>
        </w:r>
        <w:r w:rsidR="00EB3A9E">
          <w:rPr>
            <w:noProof/>
          </w:rPr>
          <w:fldChar w:fldCharType="begin"/>
        </w:r>
        <w:r w:rsidR="00EB3A9E">
          <w:rPr>
            <w:noProof/>
          </w:rPr>
          <w:instrText xml:space="preserve"> PAGEREF _Toc401841783 \h </w:instrText>
        </w:r>
        <w:r w:rsidR="00EB3A9E">
          <w:rPr>
            <w:noProof/>
          </w:rPr>
        </w:r>
        <w:r w:rsidR="00EB3A9E">
          <w:rPr>
            <w:noProof/>
          </w:rPr>
          <w:fldChar w:fldCharType="separate"/>
        </w:r>
        <w:r w:rsidR="00EB3A9E">
          <w:rPr>
            <w:noProof/>
          </w:rPr>
          <w:t>398</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4" w:history="1">
        <w:r w:rsidR="00EB3A9E" w:rsidRPr="00552CCD">
          <w:rPr>
            <w:rStyle w:val="Hyperlink"/>
            <w:noProof/>
          </w:rPr>
          <w:t>Use a wizard to add and track multiple Outlook contacts in CRM for Outlook</w:t>
        </w:r>
        <w:r w:rsidR="00EB3A9E">
          <w:rPr>
            <w:noProof/>
          </w:rPr>
          <w:tab/>
        </w:r>
        <w:r w:rsidR="00EB3A9E">
          <w:rPr>
            <w:noProof/>
          </w:rPr>
          <w:fldChar w:fldCharType="begin"/>
        </w:r>
        <w:r w:rsidR="00EB3A9E">
          <w:rPr>
            <w:noProof/>
          </w:rPr>
          <w:instrText xml:space="preserve"> PAGEREF _Toc401841784 \h </w:instrText>
        </w:r>
        <w:r w:rsidR="00EB3A9E">
          <w:rPr>
            <w:noProof/>
          </w:rPr>
        </w:r>
        <w:r w:rsidR="00EB3A9E">
          <w:rPr>
            <w:noProof/>
          </w:rPr>
          <w:fldChar w:fldCharType="separate"/>
        </w:r>
        <w:r w:rsidR="00EB3A9E">
          <w:rPr>
            <w:noProof/>
          </w:rPr>
          <w:t>400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5" w:history="1">
        <w:r w:rsidR="00EB3A9E" w:rsidRPr="00552CCD">
          <w:rPr>
            <w:rStyle w:val="Hyperlink"/>
            <w:noProof/>
          </w:rPr>
          <w:t>Track Outlook tasks in CRM for Outlook</w:t>
        </w:r>
        <w:r w:rsidR="00EB3A9E">
          <w:rPr>
            <w:noProof/>
          </w:rPr>
          <w:tab/>
        </w:r>
        <w:r w:rsidR="00EB3A9E">
          <w:rPr>
            <w:noProof/>
          </w:rPr>
          <w:fldChar w:fldCharType="begin"/>
        </w:r>
        <w:r w:rsidR="00EB3A9E">
          <w:rPr>
            <w:noProof/>
          </w:rPr>
          <w:instrText xml:space="preserve"> PAGEREF _Toc401841785 \h </w:instrText>
        </w:r>
        <w:r w:rsidR="00EB3A9E">
          <w:rPr>
            <w:noProof/>
          </w:rPr>
        </w:r>
        <w:r w:rsidR="00EB3A9E">
          <w:rPr>
            <w:noProof/>
          </w:rPr>
          <w:fldChar w:fldCharType="separate"/>
        </w:r>
        <w:r w:rsidR="00EB3A9E">
          <w:rPr>
            <w:noProof/>
          </w:rPr>
          <w:t>403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6" w:history="1">
        <w:r w:rsidR="00EB3A9E" w:rsidRPr="00552CCD">
          <w:rPr>
            <w:rStyle w:val="Hyperlink"/>
            <w:noProof/>
          </w:rPr>
          <w:t>Track Outlook appointments in CRM for Outlook</w:t>
        </w:r>
        <w:r w:rsidR="00EB3A9E">
          <w:rPr>
            <w:noProof/>
          </w:rPr>
          <w:tab/>
        </w:r>
        <w:r w:rsidR="00EB3A9E">
          <w:rPr>
            <w:noProof/>
          </w:rPr>
          <w:fldChar w:fldCharType="begin"/>
        </w:r>
        <w:r w:rsidR="00EB3A9E">
          <w:rPr>
            <w:noProof/>
          </w:rPr>
          <w:instrText xml:space="preserve"> PAGEREF _Toc401841786 \h </w:instrText>
        </w:r>
        <w:r w:rsidR="00EB3A9E">
          <w:rPr>
            <w:noProof/>
          </w:rPr>
        </w:r>
        <w:r w:rsidR="00EB3A9E">
          <w:rPr>
            <w:noProof/>
          </w:rPr>
          <w:fldChar w:fldCharType="separate"/>
        </w:r>
        <w:r w:rsidR="00EB3A9E">
          <w:rPr>
            <w:noProof/>
          </w:rPr>
          <w:t>407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7" w:history="1">
        <w:r w:rsidR="00EB3A9E" w:rsidRPr="00552CCD">
          <w:rPr>
            <w:rStyle w:val="Hyperlink"/>
            <w:noProof/>
          </w:rPr>
          <w:t>Deleting records that have been tracked with CRM for Outlook</w:t>
        </w:r>
        <w:r w:rsidR="00EB3A9E">
          <w:rPr>
            <w:noProof/>
          </w:rPr>
          <w:tab/>
        </w:r>
        <w:r w:rsidR="00EB3A9E">
          <w:rPr>
            <w:noProof/>
          </w:rPr>
          <w:fldChar w:fldCharType="begin"/>
        </w:r>
        <w:r w:rsidR="00EB3A9E">
          <w:rPr>
            <w:noProof/>
          </w:rPr>
          <w:instrText xml:space="preserve"> PAGEREF _Toc401841787 \h </w:instrText>
        </w:r>
        <w:r w:rsidR="00EB3A9E">
          <w:rPr>
            <w:noProof/>
          </w:rPr>
        </w:r>
        <w:r w:rsidR="00EB3A9E">
          <w:rPr>
            <w:noProof/>
          </w:rPr>
          <w:fldChar w:fldCharType="separate"/>
        </w:r>
        <w:r w:rsidR="00EB3A9E">
          <w:rPr>
            <w:noProof/>
          </w:rPr>
          <w:t>409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8" w:history="1">
        <w:r w:rsidR="00EB3A9E" w:rsidRPr="00552CCD">
          <w:rPr>
            <w:rStyle w:val="Hyperlink"/>
            <w:noProof/>
          </w:rPr>
          <w:t>Synchronizing data with Outlook or Exchange FAQ</w:t>
        </w:r>
        <w:r w:rsidR="00EB3A9E">
          <w:rPr>
            <w:noProof/>
          </w:rPr>
          <w:tab/>
        </w:r>
        <w:r w:rsidR="00EB3A9E">
          <w:rPr>
            <w:noProof/>
          </w:rPr>
          <w:fldChar w:fldCharType="begin"/>
        </w:r>
        <w:r w:rsidR="00EB3A9E">
          <w:rPr>
            <w:noProof/>
          </w:rPr>
          <w:instrText xml:space="preserve"> PAGEREF _Toc401841788 \h </w:instrText>
        </w:r>
        <w:r w:rsidR="00EB3A9E">
          <w:rPr>
            <w:noProof/>
          </w:rPr>
        </w:r>
        <w:r w:rsidR="00EB3A9E">
          <w:rPr>
            <w:noProof/>
          </w:rPr>
          <w:fldChar w:fldCharType="separate"/>
        </w:r>
        <w:r w:rsidR="00EB3A9E">
          <w:rPr>
            <w:noProof/>
          </w:rPr>
          <w:t>410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89" w:history="1">
        <w:r w:rsidR="00EB3A9E" w:rsidRPr="00552CCD">
          <w:rPr>
            <w:rStyle w:val="Hyperlink"/>
            <w:noProof/>
          </w:rPr>
          <w:t>Choose the records to synchronize between CRM and Outlook or Exchange</w:t>
        </w:r>
        <w:r w:rsidR="00EB3A9E">
          <w:rPr>
            <w:noProof/>
          </w:rPr>
          <w:tab/>
        </w:r>
        <w:r w:rsidR="00EB3A9E">
          <w:rPr>
            <w:noProof/>
          </w:rPr>
          <w:fldChar w:fldCharType="begin"/>
        </w:r>
        <w:r w:rsidR="00EB3A9E">
          <w:rPr>
            <w:noProof/>
          </w:rPr>
          <w:instrText xml:space="preserve"> PAGEREF _Toc401841789 \h </w:instrText>
        </w:r>
        <w:r w:rsidR="00EB3A9E">
          <w:rPr>
            <w:noProof/>
          </w:rPr>
        </w:r>
        <w:r w:rsidR="00EB3A9E">
          <w:rPr>
            <w:noProof/>
          </w:rPr>
          <w:fldChar w:fldCharType="separate"/>
        </w:r>
        <w:r w:rsidR="00EB3A9E">
          <w:rPr>
            <w:noProof/>
          </w:rPr>
          <w:t>413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0" w:history="1">
        <w:r w:rsidR="00EB3A9E" w:rsidRPr="00552CCD">
          <w:rPr>
            <w:rStyle w:val="Hyperlink"/>
            <w:noProof/>
          </w:rPr>
          <w:t>View the fields that are synchronized between CRM and Outlook</w:t>
        </w:r>
        <w:r w:rsidR="00EB3A9E">
          <w:rPr>
            <w:noProof/>
          </w:rPr>
          <w:tab/>
        </w:r>
        <w:r w:rsidR="00EB3A9E">
          <w:rPr>
            <w:noProof/>
          </w:rPr>
          <w:fldChar w:fldCharType="begin"/>
        </w:r>
        <w:r w:rsidR="00EB3A9E">
          <w:rPr>
            <w:noProof/>
          </w:rPr>
          <w:instrText xml:space="preserve"> PAGEREF _Toc401841790 \h </w:instrText>
        </w:r>
        <w:r w:rsidR="00EB3A9E">
          <w:rPr>
            <w:noProof/>
          </w:rPr>
        </w:r>
        <w:r w:rsidR="00EB3A9E">
          <w:rPr>
            <w:noProof/>
          </w:rPr>
          <w:fldChar w:fldCharType="separate"/>
        </w:r>
        <w:r w:rsidR="00EB3A9E">
          <w:rPr>
            <w:noProof/>
          </w:rPr>
          <w:t>416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1" w:history="1">
        <w:r w:rsidR="00EB3A9E" w:rsidRPr="00552CCD">
          <w:rPr>
            <w:rStyle w:val="Hyperlink"/>
            <w:noProof/>
          </w:rPr>
          <w:t>Synchronize records manually with CRM for Outlook</w:t>
        </w:r>
        <w:r w:rsidR="00EB3A9E">
          <w:rPr>
            <w:noProof/>
          </w:rPr>
          <w:tab/>
        </w:r>
        <w:r w:rsidR="00EB3A9E">
          <w:rPr>
            <w:noProof/>
          </w:rPr>
          <w:fldChar w:fldCharType="begin"/>
        </w:r>
        <w:r w:rsidR="00EB3A9E">
          <w:rPr>
            <w:noProof/>
          </w:rPr>
          <w:instrText xml:space="preserve"> PAGEREF _Toc401841791 \h </w:instrText>
        </w:r>
        <w:r w:rsidR="00EB3A9E">
          <w:rPr>
            <w:noProof/>
          </w:rPr>
        </w:r>
        <w:r w:rsidR="00EB3A9E">
          <w:rPr>
            <w:noProof/>
          </w:rPr>
          <w:fldChar w:fldCharType="separate"/>
        </w:r>
        <w:r w:rsidR="00EB3A9E">
          <w:rPr>
            <w:noProof/>
          </w:rPr>
          <w:t>418</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2" w:history="1">
        <w:r w:rsidR="00EB3A9E" w:rsidRPr="00552CCD">
          <w:rPr>
            <w:rStyle w:val="Hyperlink"/>
            <w:noProof/>
          </w:rPr>
          <w:t>Control field synchronization between CRM and Outlook or Exchange</w:t>
        </w:r>
        <w:r w:rsidR="00EB3A9E">
          <w:rPr>
            <w:noProof/>
          </w:rPr>
          <w:tab/>
        </w:r>
        <w:r w:rsidR="00EB3A9E">
          <w:rPr>
            <w:noProof/>
          </w:rPr>
          <w:fldChar w:fldCharType="begin"/>
        </w:r>
        <w:r w:rsidR="00EB3A9E">
          <w:rPr>
            <w:noProof/>
          </w:rPr>
          <w:instrText xml:space="preserve"> PAGEREF _Toc401841792 \h </w:instrText>
        </w:r>
        <w:r w:rsidR="00EB3A9E">
          <w:rPr>
            <w:noProof/>
          </w:rPr>
        </w:r>
        <w:r w:rsidR="00EB3A9E">
          <w:rPr>
            <w:noProof/>
          </w:rPr>
          <w:fldChar w:fldCharType="separate"/>
        </w:r>
        <w:r w:rsidR="00EB3A9E">
          <w:rPr>
            <w:noProof/>
          </w:rPr>
          <w:t>419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3" w:history="1">
        <w:r w:rsidR="00EB3A9E" w:rsidRPr="00552CCD">
          <w:rPr>
            <w:rStyle w:val="Hyperlink"/>
            <w:noProof/>
          </w:rPr>
          <w:t>Which fields can be synchronized between CRM and Outlook?</w:t>
        </w:r>
        <w:r w:rsidR="00EB3A9E">
          <w:rPr>
            <w:noProof/>
          </w:rPr>
          <w:tab/>
        </w:r>
        <w:r w:rsidR="00EB3A9E">
          <w:rPr>
            <w:noProof/>
          </w:rPr>
          <w:fldChar w:fldCharType="begin"/>
        </w:r>
        <w:r w:rsidR="00EB3A9E">
          <w:rPr>
            <w:noProof/>
          </w:rPr>
          <w:instrText xml:space="preserve"> PAGEREF _Toc401841793 \h </w:instrText>
        </w:r>
        <w:r w:rsidR="00EB3A9E">
          <w:rPr>
            <w:noProof/>
          </w:rPr>
        </w:r>
        <w:r w:rsidR="00EB3A9E">
          <w:rPr>
            <w:noProof/>
          </w:rPr>
          <w:fldChar w:fldCharType="separate"/>
        </w:r>
        <w:r w:rsidR="00EB3A9E">
          <w:rPr>
            <w:noProof/>
          </w:rPr>
          <w:t>420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4" w:history="1">
        <w:r w:rsidR="00EB3A9E" w:rsidRPr="00552CCD">
          <w:rPr>
            <w:rStyle w:val="Hyperlink"/>
            <w:noProof/>
          </w:rPr>
          <w:t>How security affects synchronization between CRM and Outlook or Exchange</w:t>
        </w:r>
        <w:r w:rsidR="00EB3A9E">
          <w:rPr>
            <w:noProof/>
          </w:rPr>
          <w:tab/>
        </w:r>
        <w:r w:rsidR="00EB3A9E">
          <w:rPr>
            <w:noProof/>
          </w:rPr>
          <w:fldChar w:fldCharType="begin"/>
        </w:r>
        <w:r w:rsidR="00EB3A9E">
          <w:rPr>
            <w:noProof/>
          </w:rPr>
          <w:instrText xml:space="preserve"> PAGEREF _Toc401841794 \h </w:instrText>
        </w:r>
        <w:r w:rsidR="00EB3A9E">
          <w:rPr>
            <w:noProof/>
          </w:rPr>
        </w:r>
        <w:r w:rsidR="00EB3A9E">
          <w:rPr>
            <w:noProof/>
          </w:rPr>
          <w:fldChar w:fldCharType="separate"/>
        </w:r>
        <w:r w:rsidR="00EB3A9E">
          <w:rPr>
            <w:noProof/>
          </w:rPr>
          <w:t>420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5" w:history="1">
        <w:r w:rsidR="00EB3A9E" w:rsidRPr="00552CCD">
          <w:rPr>
            <w:rStyle w:val="Hyperlink"/>
            <w:noProof/>
          </w:rPr>
          <w:t>System Settings dialog box - Synchronization tab</w:t>
        </w:r>
        <w:r w:rsidR="00EB3A9E">
          <w:rPr>
            <w:noProof/>
          </w:rPr>
          <w:tab/>
        </w:r>
        <w:r w:rsidR="00EB3A9E">
          <w:rPr>
            <w:noProof/>
          </w:rPr>
          <w:fldChar w:fldCharType="begin"/>
        </w:r>
        <w:r w:rsidR="00EB3A9E">
          <w:rPr>
            <w:noProof/>
          </w:rPr>
          <w:instrText xml:space="preserve"> PAGEREF _Toc401841795 \h </w:instrText>
        </w:r>
        <w:r w:rsidR="00EB3A9E">
          <w:rPr>
            <w:noProof/>
          </w:rPr>
        </w:r>
        <w:r w:rsidR="00EB3A9E">
          <w:rPr>
            <w:noProof/>
          </w:rPr>
          <w:fldChar w:fldCharType="separate"/>
        </w:r>
        <w:r w:rsidR="00EB3A9E">
          <w:rPr>
            <w:noProof/>
          </w:rPr>
          <w:t>420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6" w:history="1">
        <w:r w:rsidR="00EB3A9E" w:rsidRPr="00552CCD">
          <w:rPr>
            <w:rStyle w:val="Hyperlink"/>
            <w:noProof/>
          </w:rPr>
          <w:t>Work offline with CRM for Outlook</w:t>
        </w:r>
        <w:r w:rsidR="00EB3A9E">
          <w:rPr>
            <w:noProof/>
          </w:rPr>
          <w:tab/>
        </w:r>
        <w:r w:rsidR="00EB3A9E">
          <w:rPr>
            <w:noProof/>
          </w:rPr>
          <w:fldChar w:fldCharType="begin"/>
        </w:r>
        <w:r w:rsidR="00EB3A9E">
          <w:rPr>
            <w:noProof/>
          </w:rPr>
          <w:instrText xml:space="preserve"> PAGEREF _Toc401841796 \h </w:instrText>
        </w:r>
        <w:r w:rsidR="00EB3A9E">
          <w:rPr>
            <w:noProof/>
          </w:rPr>
        </w:r>
        <w:r w:rsidR="00EB3A9E">
          <w:rPr>
            <w:noProof/>
          </w:rPr>
          <w:fldChar w:fldCharType="separate"/>
        </w:r>
        <w:r w:rsidR="00EB3A9E">
          <w:rPr>
            <w:noProof/>
          </w:rPr>
          <w:t>423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7" w:history="1">
        <w:r w:rsidR="00EB3A9E" w:rsidRPr="00552CCD">
          <w:rPr>
            <w:rStyle w:val="Hyperlink"/>
            <w:noProof/>
          </w:rPr>
          <w:t>Choose records to work with offline in CRM for Outlook</w:t>
        </w:r>
        <w:r w:rsidR="00EB3A9E">
          <w:rPr>
            <w:noProof/>
          </w:rPr>
          <w:tab/>
        </w:r>
        <w:r w:rsidR="00EB3A9E">
          <w:rPr>
            <w:noProof/>
          </w:rPr>
          <w:fldChar w:fldCharType="begin"/>
        </w:r>
        <w:r w:rsidR="00EB3A9E">
          <w:rPr>
            <w:noProof/>
          </w:rPr>
          <w:instrText xml:space="preserve"> PAGEREF _Toc401841797 \h </w:instrText>
        </w:r>
        <w:r w:rsidR="00EB3A9E">
          <w:rPr>
            <w:noProof/>
          </w:rPr>
        </w:r>
        <w:r w:rsidR="00EB3A9E">
          <w:rPr>
            <w:noProof/>
          </w:rPr>
          <w:fldChar w:fldCharType="separate"/>
        </w:r>
        <w:r w:rsidR="00EB3A9E">
          <w:rPr>
            <w:noProof/>
          </w:rPr>
          <w:t>426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8" w:history="1">
        <w:r w:rsidR="00EB3A9E" w:rsidRPr="00552CCD">
          <w:rPr>
            <w:rStyle w:val="Hyperlink"/>
            <w:noProof/>
          </w:rPr>
          <w:t>Example of going offline with CRM for Outlook</w:t>
        </w:r>
        <w:r w:rsidR="00EB3A9E">
          <w:rPr>
            <w:noProof/>
          </w:rPr>
          <w:tab/>
        </w:r>
        <w:r w:rsidR="00EB3A9E">
          <w:rPr>
            <w:noProof/>
          </w:rPr>
          <w:fldChar w:fldCharType="begin"/>
        </w:r>
        <w:r w:rsidR="00EB3A9E">
          <w:rPr>
            <w:noProof/>
          </w:rPr>
          <w:instrText xml:space="preserve"> PAGEREF _Toc401841798 \h </w:instrText>
        </w:r>
        <w:r w:rsidR="00EB3A9E">
          <w:rPr>
            <w:noProof/>
          </w:rPr>
        </w:r>
        <w:r w:rsidR="00EB3A9E">
          <w:rPr>
            <w:noProof/>
          </w:rPr>
          <w:fldChar w:fldCharType="separate"/>
        </w:r>
        <w:r w:rsidR="00EB3A9E">
          <w:rPr>
            <w:noProof/>
          </w:rPr>
          <w:t>429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799" w:history="1">
        <w:r w:rsidR="00EB3A9E" w:rsidRPr="00552CCD">
          <w:rPr>
            <w:rStyle w:val="Hyperlink"/>
            <w:noProof/>
          </w:rPr>
          <w:t>Set address book options in CRM for Outlook</w:t>
        </w:r>
        <w:r w:rsidR="00EB3A9E">
          <w:rPr>
            <w:noProof/>
          </w:rPr>
          <w:tab/>
        </w:r>
        <w:r w:rsidR="00EB3A9E">
          <w:rPr>
            <w:noProof/>
          </w:rPr>
          <w:fldChar w:fldCharType="begin"/>
        </w:r>
        <w:r w:rsidR="00EB3A9E">
          <w:rPr>
            <w:noProof/>
          </w:rPr>
          <w:instrText xml:space="preserve"> PAGEREF _Toc401841799 \h </w:instrText>
        </w:r>
        <w:r w:rsidR="00EB3A9E">
          <w:rPr>
            <w:noProof/>
          </w:rPr>
        </w:r>
        <w:r w:rsidR="00EB3A9E">
          <w:rPr>
            <w:noProof/>
          </w:rPr>
          <w:fldChar w:fldCharType="separate"/>
        </w:r>
        <w:r w:rsidR="00EB3A9E">
          <w:rPr>
            <w:noProof/>
          </w:rPr>
          <w:t>431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0" w:history="1">
        <w:r w:rsidR="00EB3A9E" w:rsidRPr="00552CCD">
          <w:rPr>
            <w:rStyle w:val="Hyperlink"/>
            <w:noProof/>
          </w:rPr>
          <w:t>Customize the Reading Pane in CRM for Outlook</w:t>
        </w:r>
        <w:r w:rsidR="00EB3A9E">
          <w:rPr>
            <w:noProof/>
          </w:rPr>
          <w:tab/>
        </w:r>
        <w:r w:rsidR="00EB3A9E">
          <w:rPr>
            <w:noProof/>
          </w:rPr>
          <w:fldChar w:fldCharType="begin"/>
        </w:r>
        <w:r w:rsidR="00EB3A9E">
          <w:rPr>
            <w:noProof/>
          </w:rPr>
          <w:instrText xml:space="preserve"> PAGEREF _Toc401841800 \h </w:instrText>
        </w:r>
        <w:r w:rsidR="00EB3A9E">
          <w:rPr>
            <w:noProof/>
          </w:rPr>
        </w:r>
        <w:r w:rsidR="00EB3A9E">
          <w:rPr>
            <w:noProof/>
          </w:rPr>
          <w:fldChar w:fldCharType="separate"/>
        </w:r>
        <w:r w:rsidR="00EB3A9E">
          <w:rPr>
            <w:noProof/>
          </w:rPr>
          <w:t>433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1" w:history="1">
        <w:r w:rsidR="00EB3A9E" w:rsidRPr="00552CCD">
          <w:rPr>
            <w:rStyle w:val="Hyperlink"/>
            <w:noProof/>
          </w:rPr>
          <w:t>Customize your regional settings (number, currency, time, and date) in CRM for Outlook</w:t>
        </w:r>
        <w:r w:rsidR="00EB3A9E">
          <w:rPr>
            <w:noProof/>
          </w:rPr>
          <w:tab/>
        </w:r>
        <w:r w:rsidR="00EB3A9E">
          <w:rPr>
            <w:noProof/>
          </w:rPr>
          <w:fldChar w:fldCharType="begin"/>
        </w:r>
        <w:r w:rsidR="00EB3A9E">
          <w:rPr>
            <w:noProof/>
          </w:rPr>
          <w:instrText xml:space="preserve"> PAGEREF _Toc401841801 \h </w:instrText>
        </w:r>
        <w:r w:rsidR="00EB3A9E">
          <w:rPr>
            <w:noProof/>
          </w:rPr>
        </w:r>
        <w:r w:rsidR="00EB3A9E">
          <w:rPr>
            <w:noProof/>
          </w:rPr>
          <w:fldChar w:fldCharType="separate"/>
        </w:r>
        <w:r w:rsidR="00EB3A9E">
          <w:rPr>
            <w:noProof/>
          </w:rPr>
          <w:t>434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2" w:history="1">
        <w:r w:rsidR="00EB3A9E" w:rsidRPr="00552CCD">
          <w:rPr>
            <w:rStyle w:val="Hyperlink"/>
            <w:noProof/>
          </w:rPr>
          <w:t>Create or modify synchronization filters or view synchronizing fields</w:t>
        </w:r>
        <w:r w:rsidR="00EB3A9E">
          <w:rPr>
            <w:noProof/>
          </w:rPr>
          <w:tab/>
        </w:r>
        <w:r w:rsidR="00EB3A9E">
          <w:rPr>
            <w:noProof/>
          </w:rPr>
          <w:fldChar w:fldCharType="begin"/>
        </w:r>
        <w:r w:rsidR="00EB3A9E">
          <w:rPr>
            <w:noProof/>
          </w:rPr>
          <w:instrText xml:space="preserve"> PAGEREF _Toc401841802 \h </w:instrText>
        </w:r>
        <w:r w:rsidR="00EB3A9E">
          <w:rPr>
            <w:noProof/>
          </w:rPr>
        </w:r>
        <w:r w:rsidR="00EB3A9E">
          <w:rPr>
            <w:noProof/>
          </w:rPr>
          <w:fldChar w:fldCharType="separate"/>
        </w:r>
        <w:r w:rsidR="00EB3A9E">
          <w:rPr>
            <w:noProof/>
          </w:rPr>
          <w:t>435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3" w:history="1">
        <w:r w:rsidR="00EB3A9E" w:rsidRPr="00552CCD">
          <w:rPr>
            <w:rStyle w:val="Hyperlink"/>
            <w:noProof/>
          </w:rPr>
          <w:t>Set personal options that affect tracking and synchronization between CRM and Outlook or Exchange</w:t>
        </w:r>
        <w:r w:rsidR="00EB3A9E">
          <w:rPr>
            <w:noProof/>
          </w:rPr>
          <w:tab/>
        </w:r>
        <w:r w:rsidR="00EB3A9E">
          <w:rPr>
            <w:noProof/>
          </w:rPr>
          <w:fldChar w:fldCharType="begin"/>
        </w:r>
        <w:r w:rsidR="00EB3A9E">
          <w:rPr>
            <w:noProof/>
          </w:rPr>
          <w:instrText xml:space="preserve"> PAGEREF _Toc401841803 \h </w:instrText>
        </w:r>
        <w:r w:rsidR="00EB3A9E">
          <w:rPr>
            <w:noProof/>
          </w:rPr>
        </w:r>
        <w:r w:rsidR="00EB3A9E">
          <w:rPr>
            <w:noProof/>
          </w:rPr>
          <w:fldChar w:fldCharType="separate"/>
        </w:r>
        <w:r w:rsidR="00EB3A9E">
          <w:rPr>
            <w:noProof/>
          </w:rPr>
          <w:t>435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4" w:history="1">
        <w:r w:rsidR="00EB3A9E" w:rsidRPr="00552CCD">
          <w:rPr>
            <w:rStyle w:val="Hyperlink"/>
            <w:noProof/>
          </w:rPr>
          <w:t>The Outlook email address should be the same as the CRM email address</w:t>
        </w:r>
        <w:r w:rsidR="00EB3A9E">
          <w:rPr>
            <w:noProof/>
          </w:rPr>
          <w:tab/>
        </w:r>
        <w:r w:rsidR="00EB3A9E">
          <w:rPr>
            <w:noProof/>
          </w:rPr>
          <w:fldChar w:fldCharType="begin"/>
        </w:r>
        <w:r w:rsidR="00EB3A9E">
          <w:rPr>
            <w:noProof/>
          </w:rPr>
          <w:instrText xml:space="preserve"> PAGEREF _Toc401841804 \h </w:instrText>
        </w:r>
        <w:r w:rsidR="00EB3A9E">
          <w:rPr>
            <w:noProof/>
          </w:rPr>
        </w:r>
        <w:r w:rsidR="00EB3A9E">
          <w:rPr>
            <w:noProof/>
          </w:rPr>
          <w:fldChar w:fldCharType="separate"/>
        </w:r>
        <w:r w:rsidR="00EB3A9E">
          <w:rPr>
            <w:noProof/>
          </w:rPr>
          <w:t>439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5" w:history="1">
        <w:r w:rsidR="00EB3A9E" w:rsidRPr="00552CCD">
          <w:rPr>
            <w:rStyle w:val="Hyperlink"/>
            <w:noProof/>
          </w:rPr>
          <w:t>Set up and configure CRM for Outlook from Office 365</w:t>
        </w:r>
        <w:r w:rsidR="00EB3A9E">
          <w:rPr>
            <w:noProof/>
          </w:rPr>
          <w:tab/>
        </w:r>
        <w:r w:rsidR="00EB3A9E">
          <w:rPr>
            <w:noProof/>
          </w:rPr>
          <w:fldChar w:fldCharType="begin"/>
        </w:r>
        <w:r w:rsidR="00EB3A9E">
          <w:rPr>
            <w:noProof/>
          </w:rPr>
          <w:instrText xml:space="preserve"> PAGEREF _Toc401841805 \h </w:instrText>
        </w:r>
        <w:r w:rsidR="00EB3A9E">
          <w:rPr>
            <w:noProof/>
          </w:rPr>
        </w:r>
        <w:r w:rsidR="00EB3A9E">
          <w:rPr>
            <w:noProof/>
          </w:rPr>
          <w:fldChar w:fldCharType="separate"/>
        </w:r>
        <w:r w:rsidR="00EB3A9E">
          <w:rPr>
            <w:noProof/>
          </w:rPr>
          <w:t>442</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06" w:history="1">
        <w:r w:rsidR="00EB3A9E" w:rsidRPr="00552CCD">
          <w:rPr>
            <w:rStyle w:val="Hyperlink"/>
            <w:noProof/>
          </w:rPr>
          <w:t>Monitor social media</w:t>
        </w:r>
        <w:r w:rsidR="00EB3A9E">
          <w:rPr>
            <w:noProof/>
          </w:rPr>
          <w:tab/>
        </w:r>
        <w:r w:rsidR="00EB3A9E">
          <w:rPr>
            <w:noProof/>
          </w:rPr>
          <w:fldChar w:fldCharType="begin"/>
        </w:r>
        <w:r w:rsidR="00EB3A9E">
          <w:rPr>
            <w:noProof/>
          </w:rPr>
          <w:instrText xml:space="preserve"> PAGEREF _Toc401841806 \h </w:instrText>
        </w:r>
        <w:r w:rsidR="00EB3A9E">
          <w:rPr>
            <w:noProof/>
          </w:rPr>
        </w:r>
        <w:r w:rsidR="00EB3A9E">
          <w:rPr>
            <w:noProof/>
          </w:rPr>
          <w:fldChar w:fldCharType="separate"/>
        </w:r>
        <w:r w:rsidR="00EB3A9E">
          <w:rPr>
            <w:noProof/>
          </w:rPr>
          <w:t>444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7" w:history="1">
        <w:r w:rsidR="00EB3A9E" w:rsidRPr="00552CCD">
          <w:rPr>
            <w:rStyle w:val="Hyperlink"/>
            <w:noProof/>
          </w:rPr>
          <w:t>Add social listening visuals to a dashboard or account</w:t>
        </w:r>
        <w:r w:rsidR="00EB3A9E">
          <w:rPr>
            <w:noProof/>
          </w:rPr>
          <w:tab/>
        </w:r>
        <w:r w:rsidR="00EB3A9E">
          <w:rPr>
            <w:noProof/>
          </w:rPr>
          <w:fldChar w:fldCharType="begin"/>
        </w:r>
        <w:r w:rsidR="00EB3A9E">
          <w:rPr>
            <w:noProof/>
          </w:rPr>
          <w:instrText xml:space="preserve"> PAGEREF _Toc401841807 \h </w:instrText>
        </w:r>
        <w:r w:rsidR="00EB3A9E">
          <w:rPr>
            <w:noProof/>
          </w:rPr>
        </w:r>
        <w:r w:rsidR="00EB3A9E">
          <w:rPr>
            <w:noProof/>
          </w:rPr>
          <w:fldChar w:fldCharType="separate"/>
        </w:r>
        <w:r w:rsidR="00EB3A9E">
          <w:rPr>
            <w:noProof/>
          </w:rPr>
          <w:t>444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8" w:history="1">
        <w:r w:rsidR="00EB3A9E" w:rsidRPr="00552CCD">
          <w:rPr>
            <w:rStyle w:val="Hyperlink"/>
            <w:noProof/>
          </w:rPr>
          <w:t>Set up your own searches for Social Listening</w:t>
        </w:r>
        <w:r w:rsidR="00EB3A9E">
          <w:rPr>
            <w:noProof/>
          </w:rPr>
          <w:tab/>
        </w:r>
        <w:r w:rsidR="00EB3A9E">
          <w:rPr>
            <w:noProof/>
          </w:rPr>
          <w:fldChar w:fldCharType="begin"/>
        </w:r>
        <w:r w:rsidR="00EB3A9E">
          <w:rPr>
            <w:noProof/>
          </w:rPr>
          <w:instrText xml:space="preserve"> PAGEREF _Toc401841808 \h </w:instrText>
        </w:r>
        <w:r w:rsidR="00EB3A9E">
          <w:rPr>
            <w:noProof/>
          </w:rPr>
        </w:r>
        <w:r w:rsidR="00EB3A9E">
          <w:rPr>
            <w:noProof/>
          </w:rPr>
          <w:fldChar w:fldCharType="separate"/>
        </w:r>
        <w:r w:rsidR="00EB3A9E">
          <w:rPr>
            <w:noProof/>
          </w:rPr>
          <w:t>447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09" w:history="1">
        <w:r w:rsidR="00EB3A9E" w:rsidRPr="00552CCD">
          <w:rPr>
            <w:rStyle w:val="Hyperlink"/>
            <w:noProof/>
          </w:rPr>
          <w:t>Disable or enable social data for an organization</w:t>
        </w:r>
        <w:r w:rsidR="00EB3A9E">
          <w:rPr>
            <w:noProof/>
          </w:rPr>
          <w:tab/>
        </w:r>
        <w:r w:rsidR="00EB3A9E">
          <w:rPr>
            <w:noProof/>
          </w:rPr>
          <w:fldChar w:fldCharType="begin"/>
        </w:r>
        <w:r w:rsidR="00EB3A9E">
          <w:rPr>
            <w:noProof/>
          </w:rPr>
          <w:instrText xml:space="preserve"> PAGEREF _Toc401841809 \h </w:instrText>
        </w:r>
        <w:r w:rsidR="00EB3A9E">
          <w:rPr>
            <w:noProof/>
          </w:rPr>
        </w:r>
        <w:r w:rsidR="00EB3A9E">
          <w:rPr>
            <w:noProof/>
          </w:rPr>
          <w:fldChar w:fldCharType="separate"/>
        </w:r>
        <w:r w:rsidR="00EB3A9E">
          <w:rPr>
            <w:noProof/>
          </w:rPr>
          <w:t>449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0" w:history="1">
        <w:r w:rsidR="00EB3A9E" w:rsidRPr="00552CCD">
          <w:rPr>
            <w:rStyle w:val="Hyperlink"/>
            <w:noProof/>
          </w:rPr>
          <w:t>Connect your organization to Microsoft Social Listening</w:t>
        </w:r>
        <w:r w:rsidR="00EB3A9E">
          <w:rPr>
            <w:noProof/>
          </w:rPr>
          <w:tab/>
        </w:r>
        <w:r w:rsidR="00EB3A9E">
          <w:rPr>
            <w:noProof/>
          </w:rPr>
          <w:fldChar w:fldCharType="begin"/>
        </w:r>
        <w:r w:rsidR="00EB3A9E">
          <w:rPr>
            <w:noProof/>
          </w:rPr>
          <w:instrText xml:space="preserve"> PAGEREF _Toc401841810 \h </w:instrText>
        </w:r>
        <w:r w:rsidR="00EB3A9E">
          <w:rPr>
            <w:noProof/>
          </w:rPr>
        </w:r>
        <w:r w:rsidR="00EB3A9E">
          <w:rPr>
            <w:noProof/>
          </w:rPr>
          <w:fldChar w:fldCharType="separate"/>
        </w:r>
        <w:r w:rsidR="00EB3A9E">
          <w:rPr>
            <w:noProof/>
          </w:rPr>
          <w:t>450</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11" w:history="1">
        <w:r w:rsidR="00EB3A9E" w:rsidRPr="00552CCD">
          <w:rPr>
            <w:rStyle w:val="Hyperlink"/>
            <w:noProof/>
          </w:rPr>
          <w:t>Collaborate with Skype, Lync, and Yammmer</w:t>
        </w:r>
        <w:r w:rsidR="00EB3A9E">
          <w:rPr>
            <w:noProof/>
          </w:rPr>
          <w:tab/>
        </w:r>
        <w:r w:rsidR="00EB3A9E">
          <w:rPr>
            <w:noProof/>
          </w:rPr>
          <w:fldChar w:fldCharType="begin"/>
        </w:r>
        <w:r w:rsidR="00EB3A9E">
          <w:rPr>
            <w:noProof/>
          </w:rPr>
          <w:instrText xml:space="preserve"> PAGEREF _Toc401841811 \h </w:instrText>
        </w:r>
        <w:r w:rsidR="00EB3A9E">
          <w:rPr>
            <w:noProof/>
          </w:rPr>
        </w:r>
        <w:r w:rsidR="00EB3A9E">
          <w:rPr>
            <w:noProof/>
          </w:rPr>
          <w:fldChar w:fldCharType="separate"/>
        </w:r>
        <w:r w:rsidR="00EB3A9E">
          <w:rPr>
            <w:noProof/>
          </w:rPr>
          <w:t>450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2" w:history="1">
        <w:r w:rsidR="00EB3A9E" w:rsidRPr="00552CCD">
          <w:rPr>
            <w:rStyle w:val="Hyperlink"/>
            <w:noProof/>
          </w:rPr>
          <w:t>Set up Microsoft Dynamics CRM to make calls with Skype or Lync</w:t>
        </w:r>
        <w:r w:rsidR="00EB3A9E">
          <w:rPr>
            <w:noProof/>
          </w:rPr>
          <w:tab/>
        </w:r>
        <w:r w:rsidR="00EB3A9E">
          <w:rPr>
            <w:noProof/>
          </w:rPr>
          <w:fldChar w:fldCharType="begin"/>
        </w:r>
        <w:r w:rsidR="00EB3A9E">
          <w:rPr>
            <w:noProof/>
          </w:rPr>
          <w:instrText xml:space="preserve"> PAGEREF _Toc401841812 \h </w:instrText>
        </w:r>
        <w:r w:rsidR="00EB3A9E">
          <w:rPr>
            <w:noProof/>
          </w:rPr>
        </w:r>
        <w:r w:rsidR="00EB3A9E">
          <w:rPr>
            <w:noProof/>
          </w:rPr>
          <w:fldChar w:fldCharType="separate"/>
        </w:r>
        <w:r w:rsidR="00EB3A9E">
          <w:rPr>
            <w:noProof/>
          </w:rPr>
          <w:t>450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3" w:history="1">
        <w:r w:rsidR="00EB3A9E" w:rsidRPr="00552CCD">
          <w:rPr>
            <w:rStyle w:val="Hyperlink"/>
            <w:noProof/>
          </w:rPr>
          <w:t>Place calls with Skype or Lync</w:t>
        </w:r>
        <w:r w:rsidR="00EB3A9E">
          <w:rPr>
            <w:noProof/>
          </w:rPr>
          <w:tab/>
        </w:r>
        <w:r w:rsidR="00EB3A9E">
          <w:rPr>
            <w:noProof/>
          </w:rPr>
          <w:fldChar w:fldCharType="begin"/>
        </w:r>
        <w:r w:rsidR="00EB3A9E">
          <w:rPr>
            <w:noProof/>
          </w:rPr>
          <w:instrText xml:space="preserve"> PAGEREF _Toc401841813 \h </w:instrText>
        </w:r>
        <w:r w:rsidR="00EB3A9E">
          <w:rPr>
            <w:noProof/>
          </w:rPr>
        </w:r>
        <w:r w:rsidR="00EB3A9E">
          <w:rPr>
            <w:noProof/>
          </w:rPr>
          <w:fldChar w:fldCharType="separate"/>
        </w:r>
        <w:r w:rsidR="00EB3A9E">
          <w:rPr>
            <w:noProof/>
          </w:rPr>
          <w:t>452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4" w:history="1">
        <w:r w:rsidR="00EB3A9E" w:rsidRPr="00552CCD">
          <w:rPr>
            <w:rStyle w:val="Hyperlink"/>
            <w:noProof/>
          </w:rPr>
          <w:t>Collaborate and communicate with Yammer</w:t>
        </w:r>
        <w:r w:rsidR="00EB3A9E">
          <w:rPr>
            <w:noProof/>
          </w:rPr>
          <w:tab/>
        </w:r>
        <w:r w:rsidR="00EB3A9E">
          <w:rPr>
            <w:noProof/>
          </w:rPr>
          <w:fldChar w:fldCharType="begin"/>
        </w:r>
        <w:r w:rsidR="00EB3A9E">
          <w:rPr>
            <w:noProof/>
          </w:rPr>
          <w:instrText xml:space="preserve"> PAGEREF _Toc401841814 \h </w:instrText>
        </w:r>
        <w:r w:rsidR="00EB3A9E">
          <w:rPr>
            <w:noProof/>
          </w:rPr>
        </w:r>
        <w:r w:rsidR="00EB3A9E">
          <w:rPr>
            <w:noProof/>
          </w:rPr>
          <w:fldChar w:fldCharType="separate"/>
        </w:r>
        <w:r w:rsidR="00EB3A9E">
          <w:rPr>
            <w:noProof/>
          </w:rPr>
          <w:t>452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5" w:history="1">
        <w:r w:rsidR="00EB3A9E" w:rsidRPr="00552CCD">
          <w:rPr>
            <w:rStyle w:val="Hyperlink"/>
            <w:noProof/>
          </w:rPr>
          <w:t>Connect Microsoft Dynamics CRM to Yammer</w:t>
        </w:r>
        <w:r w:rsidR="00EB3A9E">
          <w:rPr>
            <w:noProof/>
          </w:rPr>
          <w:tab/>
        </w:r>
        <w:r w:rsidR="00EB3A9E">
          <w:rPr>
            <w:noProof/>
          </w:rPr>
          <w:fldChar w:fldCharType="begin"/>
        </w:r>
        <w:r w:rsidR="00EB3A9E">
          <w:rPr>
            <w:noProof/>
          </w:rPr>
          <w:instrText xml:space="preserve"> PAGEREF _Toc401841815 \h </w:instrText>
        </w:r>
        <w:r w:rsidR="00EB3A9E">
          <w:rPr>
            <w:noProof/>
          </w:rPr>
        </w:r>
        <w:r w:rsidR="00EB3A9E">
          <w:rPr>
            <w:noProof/>
          </w:rPr>
          <w:fldChar w:fldCharType="separate"/>
        </w:r>
        <w:r w:rsidR="00EB3A9E">
          <w:rPr>
            <w:noProof/>
          </w:rPr>
          <w:t>453</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16" w:history="1">
        <w:r w:rsidR="00EB3A9E" w:rsidRPr="00552CCD">
          <w:rPr>
            <w:rStyle w:val="Hyperlink"/>
            <w:noProof/>
          </w:rPr>
          <w:t>Follow best practices with business processes</w:t>
        </w:r>
        <w:r w:rsidR="00EB3A9E">
          <w:rPr>
            <w:noProof/>
          </w:rPr>
          <w:tab/>
        </w:r>
        <w:r w:rsidR="00EB3A9E">
          <w:rPr>
            <w:noProof/>
          </w:rPr>
          <w:fldChar w:fldCharType="begin"/>
        </w:r>
        <w:r w:rsidR="00EB3A9E">
          <w:rPr>
            <w:noProof/>
          </w:rPr>
          <w:instrText xml:space="preserve"> PAGEREF _Toc401841816 \h </w:instrText>
        </w:r>
        <w:r w:rsidR="00EB3A9E">
          <w:rPr>
            <w:noProof/>
          </w:rPr>
        </w:r>
        <w:r w:rsidR="00EB3A9E">
          <w:rPr>
            <w:noProof/>
          </w:rPr>
          <w:fldChar w:fldCharType="separate"/>
        </w:r>
        <w:r w:rsidR="00EB3A9E">
          <w:rPr>
            <w:noProof/>
          </w:rPr>
          <w:t>456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7" w:history="1">
        <w:r w:rsidR="00EB3A9E" w:rsidRPr="00552CCD">
          <w:rPr>
            <w:rStyle w:val="Hyperlink"/>
            <w:noProof/>
          </w:rPr>
          <w:t>Guide staff through common tasks with processes</w:t>
        </w:r>
        <w:r w:rsidR="00EB3A9E">
          <w:rPr>
            <w:noProof/>
          </w:rPr>
          <w:tab/>
        </w:r>
        <w:r w:rsidR="00EB3A9E">
          <w:rPr>
            <w:noProof/>
          </w:rPr>
          <w:fldChar w:fldCharType="begin"/>
        </w:r>
        <w:r w:rsidR="00EB3A9E">
          <w:rPr>
            <w:noProof/>
          </w:rPr>
          <w:instrText xml:space="preserve"> PAGEREF _Toc401841817 \h </w:instrText>
        </w:r>
        <w:r w:rsidR="00EB3A9E">
          <w:rPr>
            <w:noProof/>
          </w:rPr>
        </w:r>
        <w:r w:rsidR="00EB3A9E">
          <w:rPr>
            <w:noProof/>
          </w:rPr>
          <w:fldChar w:fldCharType="separate"/>
        </w:r>
        <w:r w:rsidR="00EB3A9E">
          <w:rPr>
            <w:noProof/>
          </w:rPr>
          <w:t>456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8" w:history="1">
        <w:r w:rsidR="00EB3A9E" w:rsidRPr="00552CCD">
          <w:rPr>
            <w:rStyle w:val="Hyperlink"/>
            <w:noProof/>
          </w:rPr>
          <w:t>Create a new business process</w:t>
        </w:r>
        <w:r w:rsidR="00EB3A9E">
          <w:rPr>
            <w:noProof/>
          </w:rPr>
          <w:tab/>
        </w:r>
        <w:r w:rsidR="00EB3A9E">
          <w:rPr>
            <w:noProof/>
          </w:rPr>
          <w:fldChar w:fldCharType="begin"/>
        </w:r>
        <w:r w:rsidR="00EB3A9E">
          <w:rPr>
            <w:noProof/>
          </w:rPr>
          <w:instrText xml:space="preserve"> PAGEREF _Toc401841818 \h </w:instrText>
        </w:r>
        <w:r w:rsidR="00EB3A9E">
          <w:rPr>
            <w:noProof/>
          </w:rPr>
        </w:r>
        <w:r w:rsidR="00EB3A9E">
          <w:rPr>
            <w:noProof/>
          </w:rPr>
          <w:fldChar w:fldCharType="separate"/>
        </w:r>
        <w:r w:rsidR="00EB3A9E">
          <w:rPr>
            <w:noProof/>
          </w:rPr>
          <w:t>457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19" w:history="1">
        <w:r w:rsidR="00EB3A9E" w:rsidRPr="00552CCD">
          <w:rPr>
            <w:rStyle w:val="Hyperlink"/>
            <w:noProof/>
          </w:rPr>
          <w:t>Activate a business process</w:t>
        </w:r>
        <w:r w:rsidR="00EB3A9E">
          <w:rPr>
            <w:noProof/>
          </w:rPr>
          <w:tab/>
        </w:r>
        <w:r w:rsidR="00EB3A9E">
          <w:rPr>
            <w:noProof/>
          </w:rPr>
          <w:fldChar w:fldCharType="begin"/>
        </w:r>
        <w:r w:rsidR="00EB3A9E">
          <w:rPr>
            <w:noProof/>
          </w:rPr>
          <w:instrText xml:space="preserve"> PAGEREF _Toc401841819 \h </w:instrText>
        </w:r>
        <w:r w:rsidR="00EB3A9E">
          <w:rPr>
            <w:noProof/>
          </w:rPr>
        </w:r>
        <w:r w:rsidR="00EB3A9E">
          <w:rPr>
            <w:noProof/>
          </w:rPr>
          <w:fldChar w:fldCharType="separate"/>
        </w:r>
        <w:r w:rsidR="00EB3A9E">
          <w:rPr>
            <w:noProof/>
          </w:rPr>
          <w:t>458</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0" w:history="1">
        <w:r w:rsidR="00EB3A9E" w:rsidRPr="00552CCD">
          <w:rPr>
            <w:rStyle w:val="Hyperlink"/>
            <w:noProof/>
          </w:rPr>
          <w:t>Assign a security role to a business process</w:t>
        </w:r>
        <w:r w:rsidR="00EB3A9E">
          <w:rPr>
            <w:noProof/>
          </w:rPr>
          <w:tab/>
        </w:r>
        <w:r w:rsidR="00EB3A9E">
          <w:rPr>
            <w:noProof/>
          </w:rPr>
          <w:fldChar w:fldCharType="begin"/>
        </w:r>
        <w:r w:rsidR="00EB3A9E">
          <w:rPr>
            <w:noProof/>
          </w:rPr>
          <w:instrText xml:space="preserve"> PAGEREF _Toc401841820 \h </w:instrText>
        </w:r>
        <w:r w:rsidR="00EB3A9E">
          <w:rPr>
            <w:noProof/>
          </w:rPr>
        </w:r>
        <w:r w:rsidR="00EB3A9E">
          <w:rPr>
            <w:noProof/>
          </w:rPr>
          <w:fldChar w:fldCharType="separate"/>
        </w:r>
        <w:r w:rsidR="00EB3A9E">
          <w:rPr>
            <w:noProof/>
          </w:rPr>
          <w:t>459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1" w:history="1">
        <w:r w:rsidR="00EB3A9E" w:rsidRPr="00552CCD">
          <w:rPr>
            <w:rStyle w:val="Hyperlink"/>
            <w:noProof/>
          </w:rPr>
          <w:t>Add ready-to-use business processes</w:t>
        </w:r>
        <w:r w:rsidR="00EB3A9E">
          <w:rPr>
            <w:noProof/>
          </w:rPr>
          <w:tab/>
        </w:r>
        <w:r w:rsidR="00EB3A9E">
          <w:rPr>
            <w:noProof/>
          </w:rPr>
          <w:fldChar w:fldCharType="begin"/>
        </w:r>
        <w:r w:rsidR="00EB3A9E">
          <w:rPr>
            <w:noProof/>
          </w:rPr>
          <w:instrText xml:space="preserve"> PAGEREF _Toc401841821 \h </w:instrText>
        </w:r>
        <w:r w:rsidR="00EB3A9E">
          <w:rPr>
            <w:noProof/>
          </w:rPr>
        </w:r>
        <w:r w:rsidR="00EB3A9E">
          <w:rPr>
            <w:noProof/>
          </w:rPr>
          <w:fldChar w:fldCharType="separate"/>
        </w:r>
        <w:r w:rsidR="00EB3A9E">
          <w:rPr>
            <w:noProof/>
          </w:rPr>
          <w:t>461</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2" w:history="1">
        <w:r w:rsidR="00EB3A9E" w:rsidRPr="00552CCD">
          <w:rPr>
            <w:rStyle w:val="Hyperlink"/>
            <w:noProof/>
          </w:rPr>
          <w:t>Business process solutions available for download</w:t>
        </w:r>
        <w:r w:rsidR="00EB3A9E">
          <w:rPr>
            <w:noProof/>
          </w:rPr>
          <w:tab/>
        </w:r>
        <w:r w:rsidR="00EB3A9E">
          <w:rPr>
            <w:noProof/>
          </w:rPr>
          <w:fldChar w:fldCharType="begin"/>
        </w:r>
        <w:r w:rsidR="00EB3A9E">
          <w:rPr>
            <w:noProof/>
          </w:rPr>
          <w:instrText xml:space="preserve"> PAGEREF _Toc401841822 \h </w:instrText>
        </w:r>
        <w:r w:rsidR="00EB3A9E">
          <w:rPr>
            <w:noProof/>
          </w:rPr>
        </w:r>
        <w:r w:rsidR="00EB3A9E">
          <w:rPr>
            <w:noProof/>
          </w:rPr>
          <w:fldChar w:fldCharType="separate"/>
        </w:r>
        <w:r w:rsidR="00EB3A9E">
          <w:rPr>
            <w:noProof/>
          </w:rPr>
          <w:t>462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3" w:history="1">
        <w:r w:rsidR="00EB3A9E" w:rsidRPr="00552CCD">
          <w:rPr>
            <w:rStyle w:val="Hyperlink"/>
            <w:noProof/>
          </w:rPr>
          <w:t>Import a business process solution from the Microsoft Dynamics Marketplace</w:t>
        </w:r>
        <w:r w:rsidR="00EB3A9E">
          <w:rPr>
            <w:noProof/>
          </w:rPr>
          <w:tab/>
        </w:r>
        <w:r w:rsidR="00EB3A9E">
          <w:rPr>
            <w:noProof/>
          </w:rPr>
          <w:fldChar w:fldCharType="begin"/>
        </w:r>
        <w:r w:rsidR="00EB3A9E">
          <w:rPr>
            <w:noProof/>
          </w:rPr>
          <w:instrText xml:space="preserve"> PAGEREF _Toc401841823 \h </w:instrText>
        </w:r>
        <w:r w:rsidR="00EB3A9E">
          <w:rPr>
            <w:noProof/>
          </w:rPr>
        </w:r>
        <w:r w:rsidR="00EB3A9E">
          <w:rPr>
            <w:noProof/>
          </w:rPr>
          <w:fldChar w:fldCharType="separate"/>
        </w:r>
        <w:r w:rsidR="00EB3A9E">
          <w:rPr>
            <w:noProof/>
          </w:rPr>
          <w:t>466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4" w:history="1">
        <w:r w:rsidR="00EB3A9E" w:rsidRPr="00552CCD">
          <w:rPr>
            <w:rStyle w:val="Hyperlink"/>
            <w:noProof/>
          </w:rPr>
          <w:t>Use a dialog to create an interactive process like a wizard</w:t>
        </w:r>
        <w:r w:rsidR="00EB3A9E">
          <w:rPr>
            <w:noProof/>
          </w:rPr>
          <w:tab/>
        </w:r>
        <w:r w:rsidR="00EB3A9E">
          <w:rPr>
            <w:noProof/>
          </w:rPr>
          <w:fldChar w:fldCharType="begin"/>
        </w:r>
        <w:r w:rsidR="00EB3A9E">
          <w:rPr>
            <w:noProof/>
          </w:rPr>
          <w:instrText xml:space="preserve"> PAGEREF _Toc401841824 \h </w:instrText>
        </w:r>
        <w:r w:rsidR="00EB3A9E">
          <w:rPr>
            <w:noProof/>
          </w:rPr>
        </w:r>
        <w:r w:rsidR="00EB3A9E">
          <w:rPr>
            <w:noProof/>
          </w:rPr>
          <w:fldChar w:fldCharType="separate"/>
        </w:r>
        <w:r w:rsidR="00EB3A9E">
          <w:rPr>
            <w:noProof/>
          </w:rPr>
          <w:t>469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5" w:history="1">
        <w:r w:rsidR="00EB3A9E" w:rsidRPr="00552CCD">
          <w:rPr>
            <w:rStyle w:val="Hyperlink"/>
            <w:noProof/>
          </w:rPr>
          <w:t>Create a business rule to apply logic in a form</w:t>
        </w:r>
        <w:r w:rsidR="00EB3A9E">
          <w:rPr>
            <w:noProof/>
          </w:rPr>
          <w:tab/>
        </w:r>
        <w:r w:rsidR="00EB3A9E">
          <w:rPr>
            <w:noProof/>
          </w:rPr>
          <w:fldChar w:fldCharType="begin"/>
        </w:r>
        <w:r w:rsidR="00EB3A9E">
          <w:rPr>
            <w:noProof/>
          </w:rPr>
          <w:instrText xml:space="preserve"> PAGEREF _Toc401841825 \h </w:instrText>
        </w:r>
        <w:r w:rsidR="00EB3A9E">
          <w:rPr>
            <w:noProof/>
          </w:rPr>
        </w:r>
        <w:r w:rsidR="00EB3A9E">
          <w:rPr>
            <w:noProof/>
          </w:rPr>
          <w:fldChar w:fldCharType="separate"/>
        </w:r>
        <w:r w:rsidR="00EB3A9E">
          <w:rPr>
            <w:noProof/>
          </w:rPr>
          <w:t>469</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26" w:history="1">
        <w:r w:rsidR="00EB3A9E" w:rsidRPr="00552CCD">
          <w:rPr>
            <w:rStyle w:val="Hyperlink"/>
            <w:noProof/>
          </w:rPr>
          <w:t>Import data</w:t>
        </w:r>
        <w:r w:rsidR="00EB3A9E">
          <w:rPr>
            <w:noProof/>
          </w:rPr>
          <w:tab/>
        </w:r>
        <w:r w:rsidR="00EB3A9E">
          <w:rPr>
            <w:noProof/>
          </w:rPr>
          <w:fldChar w:fldCharType="begin"/>
        </w:r>
        <w:r w:rsidR="00EB3A9E">
          <w:rPr>
            <w:noProof/>
          </w:rPr>
          <w:instrText xml:space="preserve"> PAGEREF _Toc401841826 \h </w:instrText>
        </w:r>
        <w:r w:rsidR="00EB3A9E">
          <w:rPr>
            <w:noProof/>
          </w:rPr>
        </w:r>
        <w:r w:rsidR="00EB3A9E">
          <w:rPr>
            <w:noProof/>
          </w:rPr>
          <w:fldChar w:fldCharType="separate"/>
        </w:r>
        <w:r w:rsidR="00EB3A9E">
          <w:rPr>
            <w:noProof/>
          </w:rPr>
          <w:t>470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7" w:history="1">
        <w:r w:rsidR="00EB3A9E" w:rsidRPr="00552CCD">
          <w:rPr>
            <w:rStyle w:val="Hyperlink"/>
            <w:noProof/>
          </w:rPr>
          <w:t>Import contacts</w:t>
        </w:r>
        <w:r w:rsidR="00EB3A9E">
          <w:rPr>
            <w:noProof/>
          </w:rPr>
          <w:tab/>
        </w:r>
        <w:r w:rsidR="00EB3A9E">
          <w:rPr>
            <w:noProof/>
          </w:rPr>
          <w:fldChar w:fldCharType="begin"/>
        </w:r>
        <w:r w:rsidR="00EB3A9E">
          <w:rPr>
            <w:noProof/>
          </w:rPr>
          <w:instrText xml:space="preserve"> PAGEREF _Toc401841827 \h </w:instrText>
        </w:r>
        <w:r w:rsidR="00EB3A9E">
          <w:rPr>
            <w:noProof/>
          </w:rPr>
        </w:r>
        <w:r w:rsidR="00EB3A9E">
          <w:rPr>
            <w:noProof/>
          </w:rPr>
          <w:fldChar w:fldCharType="separate"/>
        </w:r>
        <w:r w:rsidR="00EB3A9E">
          <w:rPr>
            <w:noProof/>
          </w:rPr>
          <w:t>470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8" w:history="1">
        <w:r w:rsidR="00EB3A9E" w:rsidRPr="00552CCD">
          <w:rPr>
            <w:rStyle w:val="Hyperlink"/>
            <w:noProof/>
          </w:rPr>
          <w:t>Review the file upload summary</w:t>
        </w:r>
        <w:r w:rsidR="00EB3A9E">
          <w:rPr>
            <w:noProof/>
          </w:rPr>
          <w:tab/>
        </w:r>
        <w:r w:rsidR="00EB3A9E">
          <w:rPr>
            <w:noProof/>
          </w:rPr>
          <w:fldChar w:fldCharType="begin"/>
        </w:r>
        <w:r w:rsidR="00EB3A9E">
          <w:rPr>
            <w:noProof/>
          </w:rPr>
          <w:instrText xml:space="preserve"> PAGEREF _Toc401841828 \h </w:instrText>
        </w:r>
        <w:r w:rsidR="00EB3A9E">
          <w:rPr>
            <w:noProof/>
          </w:rPr>
        </w:r>
        <w:r w:rsidR="00EB3A9E">
          <w:rPr>
            <w:noProof/>
          </w:rPr>
          <w:fldChar w:fldCharType="separate"/>
        </w:r>
        <w:r w:rsidR="00EB3A9E">
          <w:rPr>
            <w:noProof/>
          </w:rPr>
          <w:t>473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29" w:history="1">
        <w:r w:rsidR="00EB3A9E" w:rsidRPr="00552CCD">
          <w:rPr>
            <w:rStyle w:val="Hyperlink"/>
            <w:noProof/>
          </w:rPr>
          <w:t>Select a data map</w:t>
        </w:r>
        <w:r w:rsidR="00EB3A9E">
          <w:rPr>
            <w:noProof/>
          </w:rPr>
          <w:tab/>
        </w:r>
        <w:r w:rsidR="00EB3A9E">
          <w:rPr>
            <w:noProof/>
          </w:rPr>
          <w:fldChar w:fldCharType="begin"/>
        </w:r>
        <w:r w:rsidR="00EB3A9E">
          <w:rPr>
            <w:noProof/>
          </w:rPr>
          <w:instrText xml:space="preserve"> PAGEREF _Toc401841829 \h </w:instrText>
        </w:r>
        <w:r w:rsidR="00EB3A9E">
          <w:rPr>
            <w:noProof/>
          </w:rPr>
        </w:r>
        <w:r w:rsidR="00EB3A9E">
          <w:rPr>
            <w:noProof/>
          </w:rPr>
          <w:fldChar w:fldCharType="separate"/>
        </w:r>
        <w:r w:rsidR="00EB3A9E">
          <w:rPr>
            <w:noProof/>
          </w:rPr>
          <w:t>473</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0" w:history="1">
        <w:r w:rsidR="00EB3A9E" w:rsidRPr="00552CCD">
          <w:rPr>
            <w:rStyle w:val="Hyperlink"/>
            <w:noProof/>
          </w:rPr>
          <w:t>Review settings and import data</w:t>
        </w:r>
        <w:r w:rsidR="00EB3A9E">
          <w:rPr>
            <w:noProof/>
          </w:rPr>
          <w:tab/>
        </w:r>
        <w:r w:rsidR="00EB3A9E">
          <w:rPr>
            <w:noProof/>
          </w:rPr>
          <w:fldChar w:fldCharType="begin"/>
        </w:r>
        <w:r w:rsidR="00EB3A9E">
          <w:rPr>
            <w:noProof/>
          </w:rPr>
          <w:instrText xml:space="preserve"> PAGEREF _Toc401841830 \h </w:instrText>
        </w:r>
        <w:r w:rsidR="00EB3A9E">
          <w:rPr>
            <w:noProof/>
          </w:rPr>
        </w:r>
        <w:r w:rsidR="00EB3A9E">
          <w:rPr>
            <w:noProof/>
          </w:rPr>
          <w:fldChar w:fldCharType="separate"/>
        </w:r>
        <w:r w:rsidR="00EB3A9E">
          <w:rPr>
            <w:noProof/>
          </w:rPr>
          <w:t>475</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1" w:history="1">
        <w:r w:rsidR="00EB3A9E" w:rsidRPr="00552CCD">
          <w:rPr>
            <w:rStyle w:val="Hyperlink"/>
            <w:noProof/>
          </w:rPr>
          <w:t>Map record types</w:t>
        </w:r>
        <w:r w:rsidR="00EB3A9E">
          <w:rPr>
            <w:noProof/>
          </w:rPr>
          <w:tab/>
        </w:r>
        <w:r w:rsidR="00EB3A9E">
          <w:rPr>
            <w:noProof/>
          </w:rPr>
          <w:fldChar w:fldCharType="begin"/>
        </w:r>
        <w:r w:rsidR="00EB3A9E">
          <w:rPr>
            <w:noProof/>
          </w:rPr>
          <w:instrText xml:space="preserve"> PAGEREF _Toc401841831 \h </w:instrText>
        </w:r>
        <w:r w:rsidR="00EB3A9E">
          <w:rPr>
            <w:noProof/>
          </w:rPr>
        </w:r>
        <w:r w:rsidR="00EB3A9E">
          <w:rPr>
            <w:noProof/>
          </w:rPr>
          <w:fldChar w:fldCharType="separate"/>
        </w:r>
        <w:r w:rsidR="00EB3A9E">
          <w:rPr>
            <w:noProof/>
          </w:rPr>
          <w:t>476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2" w:history="1">
        <w:r w:rsidR="00EB3A9E" w:rsidRPr="00552CCD">
          <w:rPr>
            <w:rStyle w:val="Hyperlink"/>
            <w:noProof/>
          </w:rPr>
          <w:t>Review the mapping summary</w:t>
        </w:r>
        <w:r w:rsidR="00EB3A9E">
          <w:rPr>
            <w:noProof/>
          </w:rPr>
          <w:tab/>
        </w:r>
        <w:r w:rsidR="00EB3A9E">
          <w:rPr>
            <w:noProof/>
          </w:rPr>
          <w:fldChar w:fldCharType="begin"/>
        </w:r>
        <w:r w:rsidR="00EB3A9E">
          <w:rPr>
            <w:noProof/>
          </w:rPr>
          <w:instrText xml:space="preserve"> PAGEREF _Toc401841832 \h </w:instrText>
        </w:r>
        <w:r w:rsidR="00EB3A9E">
          <w:rPr>
            <w:noProof/>
          </w:rPr>
        </w:r>
        <w:r w:rsidR="00EB3A9E">
          <w:rPr>
            <w:noProof/>
          </w:rPr>
          <w:fldChar w:fldCharType="separate"/>
        </w:r>
        <w:r w:rsidR="00EB3A9E">
          <w:rPr>
            <w:noProof/>
          </w:rPr>
          <w:t>476</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3" w:history="1">
        <w:r w:rsidR="00EB3A9E" w:rsidRPr="00552CCD">
          <w:rPr>
            <w:rStyle w:val="Hyperlink"/>
            <w:noProof/>
          </w:rPr>
          <w:t>Map fields</w:t>
        </w:r>
        <w:r w:rsidR="00EB3A9E">
          <w:rPr>
            <w:noProof/>
          </w:rPr>
          <w:tab/>
        </w:r>
        <w:r w:rsidR="00EB3A9E">
          <w:rPr>
            <w:noProof/>
          </w:rPr>
          <w:fldChar w:fldCharType="begin"/>
        </w:r>
        <w:r w:rsidR="00EB3A9E">
          <w:rPr>
            <w:noProof/>
          </w:rPr>
          <w:instrText xml:space="preserve"> PAGEREF _Toc401841833 \h </w:instrText>
        </w:r>
        <w:r w:rsidR="00EB3A9E">
          <w:rPr>
            <w:noProof/>
          </w:rPr>
        </w:r>
        <w:r w:rsidR="00EB3A9E">
          <w:rPr>
            <w:noProof/>
          </w:rPr>
          <w:fldChar w:fldCharType="separate"/>
        </w:r>
        <w:r w:rsidR="00EB3A9E">
          <w:rPr>
            <w:noProof/>
          </w:rPr>
          <w:t>477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4" w:history="1">
        <w:r w:rsidR="00EB3A9E" w:rsidRPr="00552CCD">
          <w:rPr>
            <w:rStyle w:val="Hyperlink"/>
            <w:noProof/>
          </w:rPr>
          <w:t>Upload a data import file</w:t>
        </w:r>
        <w:r w:rsidR="00EB3A9E">
          <w:rPr>
            <w:noProof/>
          </w:rPr>
          <w:tab/>
        </w:r>
        <w:r w:rsidR="00EB3A9E">
          <w:rPr>
            <w:noProof/>
          </w:rPr>
          <w:fldChar w:fldCharType="begin"/>
        </w:r>
        <w:r w:rsidR="00EB3A9E">
          <w:rPr>
            <w:noProof/>
          </w:rPr>
          <w:instrText xml:space="preserve"> PAGEREF _Toc401841834 \h </w:instrText>
        </w:r>
        <w:r w:rsidR="00EB3A9E">
          <w:rPr>
            <w:noProof/>
          </w:rPr>
        </w:r>
        <w:r w:rsidR="00EB3A9E">
          <w:rPr>
            <w:noProof/>
          </w:rPr>
          <w:fldChar w:fldCharType="separate"/>
        </w:r>
        <w:r w:rsidR="00EB3A9E">
          <w:rPr>
            <w:noProof/>
          </w:rPr>
          <w:t>477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5" w:history="1">
        <w:r w:rsidR="00EB3A9E" w:rsidRPr="00552CCD">
          <w:rPr>
            <w:rStyle w:val="Hyperlink"/>
            <w:noProof/>
          </w:rPr>
          <w:t>Import accounts, leads, or other data</w:t>
        </w:r>
        <w:r w:rsidR="00EB3A9E">
          <w:rPr>
            <w:noProof/>
          </w:rPr>
          <w:tab/>
        </w:r>
        <w:r w:rsidR="00EB3A9E">
          <w:rPr>
            <w:noProof/>
          </w:rPr>
          <w:fldChar w:fldCharType="begin"/>
        </w:r>
        <w:r w:rsidR="00EB3A9E">
          <w:rPr>
            <w:noProof/>
          </w:rPr>
          <w:instrText xml:space="preserve"> PAGEREF _Toc401841835 \h </w:instrText>
        </w:r>
        <w:r w:rsidR="00EB3A9E">
          <w:rPr>
            <w:noProof/>
          </w:rPr>
        </w:r>
        <w:r w:rsidR="00EB3A9E">
          <w:rPr>
            <w:noProof/>
          </w:rPr>
          <w:fldChar w:fldCharType="separate"/>
        </w:r>
        <w:r w:rsidR="00EB3A9E">
          <w:rPr>
            <w:noProof/>
          </w:rPr>
          <w:t>478</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6" w:history="1">
        <w:r w:rsidR="00EB3A9E" w:rsidRPr="00552CCD">
          <w:rPr>
            <w:rStyle w:val="Hyperlink"/>
            <w:noProof/>
          </w:rPr>
          <w:t>Assign a record to a user or team</w:t>
        </w:r>
        <w:r w:rsidR="00EB3A9E">
          <w:rPr>
            <w:noProof/>
          </w:rPr>
          <w:tab/>
        </w:r>
        <w:r w:rsidR="00EB3A9E">
          <w:rPr>
            <w:noProof/>
          </w:rPr>
          <w:fldChar w:fldCharType="begin"/>
        </w:r>
        <w:r w:rsidR="00EB3A9E">
          <w:rPr>
            <w:noProof/>
          </w:rPr>
          <w:instrText xml:space="preserve"> PAGEREF _Toc401841836 \h </w:instrText>
        </w:r>
        <w:r w:rsidR="00EB3A9E">
          <w:rPr>
            <w:noProof/>
          </w:rPr>
        </w:r>
        <w:r w:rsidR="00EB3A9E">
          <w:rPr>
            <w:noProof/>
          </w:rPr>
          <w:fldChar w:fldCharType="separate"/>
        </w:r>
        <w:r w:rsidR="00EB3A9E">
          <w:rPr>
            <w:noProof/>
          </w:rPr>
          <w:t>480</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37" w:history="1">
        <w:r w:rsidR="00EB3A9E" w:rsidRPr="00552CCD">
          <w:rPr>
            <w:rStyle w:val="Hyperlink"/>
            <w:noProof/>
          </w:rPr>
          <w:t>Export data to Excel</w:t>
        </w:r>
        <w:r w:rsidR="00EB3A9E">
          <w:rPr>
            <w:noProof/>
          </w:rPr>
          <w:tab/>
        </w:r>
        <w:r w:rsidR="00EB3A9E">
          <w:rPr>
            <w:noProof/>
          </w:rPr>
          <w:fldChar w:fldCharType="begin"/>
        </w:r>
        <w:r w:rsidR="00EB3A9E">
          <w:rPr>
            <w:noProof/>
          </w:rPr>
          <w:instrText xml:space="preserve"> PAGEREF _Toc401841837 \h </w:instrText>
        </w:r>
        <w:r w:rsidR="00EB3A9E">
          <w:rPr>
            <w:noProof/>
          </w:rPr>
        </w:r>
        <w:r w:rsidR="00EB3A9E">
          <w:rPr>
            <w:noProof/>
          </w:rPr>
          <w:fldChar w:fldCharType="separate"/>
        </w:r>
        <w:r w:rsidR="00EB3A9E">
          <w:rPr>
            <w:noProof/>
          </w:rPr>
          <w:t>482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8" w:history="1">
        <w:r w:rsidR="00EB3A9E" w:rsidRPr="00552CCD">
          <w:rPr>
            <w:rStyle w:val="Hyperlink"/>
            <w:noProof/>
          </w:rPr>
          <w:t>Export Data to Excel</w:t>
        </w:r>
        <w:r w:rsidR="00EB3A9E">
          <w:rPr>
            <w:noProof/>
          </w:rPr>
          <w:tab/>
        </w:r>
        <w:r w:rsidR="00EB3A9E">
          <w:rPr>
            <w:noProof/>
          </w:rPr>
          <w:fldChar w:fldCharType="begin"/>
        </w:r>
        <w:r w:rsidR="00EB3A9E">
          <w:rPr>
            <w:noProof/>
          </w:rPr>
          <w:instrText xml:space="preserve"> PAGEREF _Toc401841838 \h </w:instrText>
        </w:r>
        <w:r w:rsidR="00EB3A9E">
          <w:rPr>
            <w:noProof/>
          </w:rPr>
        </w:r>
        <w:r w:rsidR="00EB3A9E">
          <w:rPr>
            <w:noProof/>
          </w:rPr>
          <w:fldChar w:fldCharType="separate"/>
        </w:r>
        <w:r w:rsidR="00EB3A9E">
          <w:rPr>
            <w:noProof/>
          </w:rPr>
          <w:t>482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39" w:history="1">
        <w:r w:rsidR="00EB3A9E" w:rsidRPr="00552CCD">
          <w:rPr>
            <w:rStyle w:val="Hyperlink"/>
            <w:noProof/>
          </w:rPr>
          <w:t>Export to an Excel PivotTable</w:t>
        </w:r>
        <w:r w:rsidR="00EB3A9E">
          <w:rPr>
            <w:noProof/>
          </w:rPr>
          <w:tab/>
        </w:r>
        <w:r w:rsidR="00EB3A9E">
          <w:rPr>
            <w:noProof/>
          </w:rPr>
          <w:fldChar w:fldCharType="begin"/>
        </w:r>
        <w:r w:rsidR="00EB3A9E">
          <w:rPr>
            <w:noProof/>
          </w:rPr>
          <w:instrText xml:space="preserve"> PAGEREF _Toc401841839 \h </w:instrText>
        </w:r>
        <w:r w:rsidR="00EB3A9E">
          <w:rPr>
            <w:noProof/>
          </w:rPr>
        </w:r>
        <w:r w:rsidR="00EB3A9E">
          <w:rPr>
            <w:noProof/>
          </w:rPr>
          <w:fldChar w:fldCharType="separate"/>
        </w:r>
        <w:r w:rsidR="00EB3A9E">
          <w:rPr>
            <w:noProof/>
          </w:rPr>
          <w:t>482</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0" w:history="1">
        <w:r w:rsidR="00EB3A9E" w:rsidRPr="00552CCD">
          <w:rPr>
            <w:rStyle w:val="Hyperlink"/>
            <w:noProof/>
          </w:rPr>
          <w:t>Export to an Excel dynamic worksheet</w:t>
        </w:r>
        <w:r w:rsidR="00EB3A9E">
          <w:rPr>
            <w:noProof/>
          </w:rPr>
          <w:tab/>
        </w:r>
        <w:r w:rsidR="00EB3A9E">
          <w:rPr>
            <w:noProof/>
          </w:rPr>
          <w:fldChar w:fldCharType="begin"/>
        </w:r>
        <w:r w:rsidR="00EB3A9E">
          <w:rPr>
            <w:noProof/>
          </w:rPr>
          <w:instrText xml:space="preserve"> PAGEREF _Toc401841840 \h </w:instrText>
        </w:r>
        <w:r w:rsidR="00EB3A9E">
          <w:rPr>
            <w:noProof/>
          </w:rPr>
        </w:r>
        <w:r w:rsidR="00EB3A9E">
          <w:rPr>
            <w:noProof/>
          </w:rPr>
          <w:fldChar w:fldCharType="separate"/>
        </w:r>
        <w:r w:rsidR="00EB3A9E">
          <w:rPr>
            <w:noProof/>
          </w:rPr>
          <w:t>484</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1" w:history="1">
        <w:r w:rsidR="00EB3A9E" w:rsidRPr="00552CCD">
          <w:rPr>
            <w:rStyle w:val="Hyperlink"/>
            <w:noProof/>
          </w:rPr>
          <w:t>Export to an Excel static worksheet</w:t>
        </w:r>
        <w:r w:rsidR="00EB3A9E">
          <w:rPr>
            <w:noProof/>
          </w:rPr>
          <w:tab/>
        </w:r>
        <w:r w:rsidR="00EB3A9E">
          <w:rPr>
            <w:noProof/>
          </w:rPr>
          <w:fldChar w:fldCharType="begin"/>
        </w:r>
        <w:r w:rsidR="00EB3A9E">
          <w:rPr>
            <w:noProof/>
          </w:rPr>
          <w:instrText xml:space="preserve"> PAGEREF _Toc401841841 \h </w:instrText>
        </w:r>
        <w:r w:rsidR="00EB3A9E">
          <w:rPr>
            <w:noProof/>
          </w:rPr>
        </w:r>
        <w:r w:rsidR="00EB3A9E">
          <w:rPr>
            <w:noProof/>
          </w:rPr>
          <w:fldChar w:fldCharType="separate"/>
        </w:r>
        <w:r w:rsidR="00EB3A9E">
          <w:rPr>
            <w:noProof/>
          </w:rPr>
          <w:t>485</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42" w:history="1">
        <w:r w:rsidR="00EB3A9E" w:rsidRPr="00552CCD">
          <w:rPr>
            <w:rStyle w:val="Hyperlink"/>
            <w:noProof/>
          </w:rPr>
          <w:t>Search</w:t>
        </w:r>
        <w:r w:rsidR="00EB3A9E">
          <w:rPr>
            <w:noProof/>
          </w:rPr>
          <w:tab/>
        </w:r>
        <w:r w:rsidR="00EB3A9E">
          <w:rPr>
            <w:noProof/>
          </w:rPr>
          <w:fldChar w:fldCharType="begin"/>
        </w:r>
        <w:r w:rsidR="00EB3A9E">
          <w:rPr>
            <w:noProof/>
          </w:rPr>
          <w:instrText xml:space="preserve"> PAGEREF _Toc401841842 \h </w:instrText>
        </w:r>
        <w:r w:rsidR="00EB3A9E">
          <w:rPr>
            <w:noProof/>
          </w:rPr>
        </w:r>
        <w:r w:rsidR="00EB3A9E">
          <w:rPr>
            <w:noProof/>
          </w:rPr>
          <w:fldChar w:fldCharType="separate"/>
        </w:r>
        <w:r w:rsidR="00EB3A9E">
          <w:rPr>
            <w:noProof/>
          </w:rPr>
          <w:t>487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3" w:history="1">
        <w:r w:rsidR="00EB3A9E" w:rsidRPr="00552CCD">
          <w:rPr>
            <w:rStyle w:val="Hyperlink"/>
            <w:noProof/>
          </w:rPr>
          <w:t>Create, edit, or save an Advanced Find search</w:t>
        </w:r>
        <w:r w:rsidR="00EB3A9E">
          <w:rPr>
            <w:noProof/>
          </w:rPr>
          <w:tab/>
        </w:r>
        <w:r w:rsidR="00EB3A9E">
          <w:rPr>
            <w:noProof/>
          </w:rPr>
          <w:fldChar w:fldCharType="begin"/>
        </w:r>
        <w:r w:rsidR="00EB3A9E">
          <w:rPr>
            <w:noProof/>
          </w:rPr>
          <w:instrText xml:space="preserve"> PAGEREF _Toc401841843 \h </w:instrText>
        </w:r>
        <w:r w:rsidR="00EB3A9E">
          <w:rPr>
            <w:noProof/>
          </w:rPr>
        </w:r>
        <w:r w:rsidR="00EB3A9E">
          <w:rPr>
            <w:noProof/>
          </w:rPr>
          <w:fldChar w:fldCharType="separate"/>
        </w:r>
        <w:r w:rsidR="00EB3A9E">
          <w:rPr>
            <w:noProof/>
          </w:rPr>
          <w:t>487</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4" w:history="1">
        <w:r w:rsidR="00EB3A9E" w:rsidRPr="00552CCD">
          <w:rPr>
            <w:rStyle w:val="Hyperlink"/>
            <w:noProof/>
          </w:rPr>
          <w:t>How inline lookup works</w:t>
        </w:r>
        <w:r w:rsidR="00EB3A9E">
          <w:rPr>
            <w:noProof/>
          </w:rPr>
          <w:tab/>
        </w:r>
        <w:r w:rsidR="00EB3A9E">
          <w:rPr>
            <w:noProof/>
          </w:rPr>
          <w:fldChar w:fldCharType="begin"/>
        </w:r>
        <w:r w:rsidR="00EB3A9E">
          <w:rPr>
            <w:noProof/>
          </w:rPr>
          <w:instrText xml:space="preserve"> PAGEREF _Toc401841844 \h </w:instrText>
        </w:r>
        <w:r w:rsidR="00EB3A9E">
          <w:rPr>
            <w:noProof/>
          </w:rPr>
        </w:r>
        <w:r w:rsidR="00EB3A9E">
          <w:rPr>
            <w:noProof/>
          </w:rPr>
          <w:fldChar w:fldCharType="separate"/>
        </w:r>
        <w:r w:rsidR="00EB3A9E">
          <w:rPr>
            <w:noProof/>
          </w:rPr>
          <w:t>489</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5" w:history="1">
        <w:r w:rsidR="00EB3A9E" w:rsidRPr="00552CCD">
          <w:rPr>
            <w:rStyle w:val="Hyperlink"/>
            <w:noProof/>
          </w:rPr>
          <w:t>Search for records</w:t>
        </w:r>
        <w:r w:rsidR="00EB3A9E">
          <w:rPr>
            <w:noProof/>
          </w:rPr>
          <w:tab/>
        </w:r>
        <w:r w:rsidR="00EB3A9E">
          <w:rPr>
            <w:noProof/>
          </w:rPr>
          <w:fldChar w:fldCharType="begin"/>
        </w:r>
        <w:r w:rsidR="00EB3A9E">
          <w:rPr>
            <w:noProof/>
          </w:rPr>
          <w:instrText xml:space="preserve"> PAGEREF _Toc401841845 \h </w:instrText>
        </w:r>
        <w:r w:rsidR="00EB3A9E">
          <w:rPr>
            <w:noProof/>
          </w:rPr>
        </w:r>
        <w:r w:rsidR="00EB3A9E">
          <w:rPr>
            <w:noProof/>
          </w:rPr>
          <w:fldChar w:fldCharType="separate"/>
        </w:r>
        <w:r w:rsidR="00EB3A9E">
          <w:rPr>
            <w:noProof/>
          </w:rPr>
          <w:t>489</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46" w:history="1">
        <w:r w:rsidR="00EB3A9E" w:rsidRPr="00552CCD">
          <w:rPr>
            <w:rStyle w:val="Hyperlink"/>
            <w:noProof/>
          </w:rPr>
          <w:t>Accessibility</w:t>
        </w:r>
        <w:r w:rsidR="00EB3A9E">
          <w:rPr>
            <w:noProof/>
          </w:rPr>
          <w:tab/>
        </w:r>
        <w:r w:rsidR="00EB3A9E">
          <w:rPr>
            <w:noProof/>
          </w:rPr>
          <w:fldChar w:fldCharType="begin"/>
        </w:r>
        <w:r w:rsidR="00EB3A9E">
          <w:rPr>
            <w:noProof/>
          </w:rPr>
          <w:instrText xml:space="preserve"> PAGEREF _Toc401841846 \h </w:instrText>
        </w:r>
        <w:r w:rsidR="00EB3A9E">
          <w:rPr>
            <w:noProof/>
          </w:rPr>
        </w:r>
        <w:r w:rsidR="00EB3A9E">
          <w:rPr>
            <w:noProof/>
          </w:rPr>
          <w:fldChar w:fldCharType="separate"/>
        </w:r>
        <w:r w:rsidR="00EB3A9E">
          <w:rPr>
            <w:noProof/>
          </w:rPr>
          <w:t>490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7" w:history="1">
        <w:r w:rsidR="00EB3A9E" w:rsidRPr="00552CCD">
          <w:rPr>
            <w:rStyle w:val="Hyperlink"/>
            <w:noProof/>
          </w:rPr>
          <w:t>Accessibility for people with disabilities</w:t>
        </w:r>
        <w:r w:rsidR="00EB3A9E">
          <w:rPr>
            <w:noProof/>
          </w:rPr>
          <w:tab/>
        </w:r>
        <w:r w:rsidR="00EB3A9E">
          <w:rPr>
            <w:noProof/>
          </w:rPr>
          <w:fldChar w:fldCharType="begin"/>
        </w:r>
        <w:r w:rsidR="00EB3A9E">
          <w:rPr>
            <w:noProof/>
          </w:rPr>
          <w:instrText xml:space="preserve"> PAGEREF _Toc401841847 \h </w:instrText>
        </w:r>
        <w:r w:rsidR="00EB3A9E">
          <w:rPr>
            <w:noProof/>
          </w:rPr>
        </w:r>
        <w:r w:rsidR="00EB3A9E">
          <w:rPr>
            <w:noProof/>
          </w:rPr>
          <w:fldChar w:fldCharType="separate"/>
        </w:r>
        <w:r w:rsidR="00EB3A9E">
          <w:rPr>
            <w:noProof/>
          </w:rPr>
          <w:t>490</w:t>
        </w:r>
        <w:r w:rsidR="00EB3A9E">
          <w:rPr>
            <w:noProof/>
          </w:rPr>
          <w:fldChar w:fldCharType="end"/>
        </w:r>
      </w:hyperlink>
    </w:p>
    <w:p w:rsidR="00EB3A9E" w:rsidRDefault="00837B8F">
      <w:pPr>
        <w:pStyle w:val="TOC3"/>
        <w:tabs>
          <w:tab w:val="right" w:leader="dot" w:pos="8630"/>
        </w:tabs>
        <w:rPr>
          <w:rFonts w:asciiTheme="minorHAnsi" w:eastAsiaTheme="minorEastAsia" w:hAnsiTheme="minorHAnsi" w:cstheme="minorBidi"/>
          <w:noProof/>
          <w:kern w:val="0"/>
          <w:sz w:val="22"/>
          <w:szCs w:val="22"/>
        </w:rPr>
      </w:pPr>
      <w:hyperlink w:anchor="_Toc401841848" w:history="1">
        <w:r w:rsidR="00EB3A9E" w:rsidRPr="00552CCD">
          <w:rPr>
            <w:rStyle w:val="Hyperlink"/>
            <w:noProof/>
          </w:rPr>
          <w:t>Keyboard shortcuts</w:t>
        </w:r>
        <w:r w:rsidR="00EB3A9E">
          <w:rPr>
            <w:noProof/>
          </w:rPr>
          <w:tab/>
        </w:r>
        <w:r w:rsidR="00EB3A9E">
          <w:rPr>
            <w:noProof/>
          </w:rPr>
          <w:fldChar w:fldCharType="begin"/>
        </w:r>
        <w:r w:rsidR="00EB3A9E">
          <w:rPr>
            <w:noProof/>
          </w:rPr>
          <w:instrText xml:space="preserve"> PAGEREF _Toc401841848 \h </w:instrText>
        </w:r>
        <w:r w:rsidR="00EB3A9E">
          <w:rPr>
            <w:noProof/>
          </w:rPr>
        </w:r>
        <w:r w:rsidR="00EB3A9E">
          <w:rPr>
            <w:noProof/>
          </w:rPr>
          <w:fldChar w:fldCharType="separate"/>
        </w:r>
        <w:r w:rsidR="00EB3A9E">
          <w:rPr>
            <w:noProof/>
          </w:rPr>
          <w:t>491</w:t>
        </w:r>
        <w:r w:rsidR="00EB3A9E">
          <w:rPr>
            <w:noProof/>
          </w:rPr>
          <w:fldChar w:fldCharType="end"/>
        </w:r>
      </w:hyperlink>
    </w:p>
    <w:p w:rsidR="00EB3A9E" w:rsidRDefault="00837B8F">
      <w:pPr>
        <w:pStyle w:val="TOC2"/>
        <w:tabs>
          <w:tab w:val="right" w:leader="dot" w:pos="8630"/>
        </w:tabs>
        <w:rPr>
          <w:rFonts w:asciiTheme="minorHAnsi" w:eastAsiaTheme="minorEastAsia" w:hAnsiTheme="minorHAnsi" w:cstheme="minorBidi"/>
          <w:noProof/>
          <w:kern w:val="0"/>
          <w:sz w:val="22"/>
          <w:szCs w:val="22"/>
        </w:rPr>
      </w:pPr>
      <w:hyperlink w:anchor="_Toc401841849" w:history="1">
        <w:r w:rsidR="00EB3A9E" w:rsidRPr="00552CCD">
          <w:rPr>
            <w:rStyle w:val="Hyperlink"/>
            <w:noProof/>
          </w:rPr>
          <w:t>Find your CRM administrator or support person</w:t>
        </w:r>
        <w:r w:rsidR="00EB3A9E">
          <w:rPr>
            <w:noProof/>
          </w:rPr>
          <w:tab/>
        </w:r>
        <w:r w:rsidR="00EB3A9E">
          <w:rPr>
            <w:noProof/>
          </w:rPr>
          <w:fldChar w:fldCharType="begin"/>
        </w:r>
        <w:r w:rsidR="00EB3A9E">
          <w:rPr>
            <w:noProof/>
          </w:rPr>
          <w:instrText xml:space="preserve"> PAGEREF _Toc401841849 \h </w:instrText>
        </w:r>
        <w:r w:rsidR="00EB3A9E">
          <w:rPr>
            <w:noProof/>
          </w:rPr>
        </w:r>
        <w:r w:rsidR="00EB3A9E">
          <w:rPr>
            <w:noProof/>
          </w:rPr>
          <w:fldChar w:fldCharType="separate"/>
        </w:r>
        <w:r w:rsidR="00EB3A9E">
          <w:rPr>
            <w:noProof/>
          </w:rPr>
          <w:t>494</w:t>
        </w:r>
        <w:r w:rsidR="00EB3A9E">
          <w:rPr>
            <w:noProof/>
          </w:rPr>
          <w:fldChar w:fldCharType="end"/>
        </w:r>
      </w:hyperlink>
    </w:p>
    <w:p w:rsidR="00F542F0" w:rsidRDefault="00F542F0" w:rsidP="00B447BE">
      <w:pPr>
        <w:rPr>
          <w:rFonts w:eastAsiaTheme="minorEastAsia"/>
          <w:lang w:eastAsia="zh-CN"/>
        </w:rPr>
        <w:sectPr w:rsidR="00F542F0" w:rsidSect="00F542F0">
          <w:footerReference w:type="default" r:id="rId18"/>
          <w:type w:val="oddPage"/>
          <w:pgSz w:w="12240" w:h="15840" w:code="1"/>
          <w:pgMar w:top="1440" w:right="1800" w:bottom="1440" w:left="1800" w:header="1440" w:footer="1440" w:gutter="0"/>
          <w:cols w:space="720"/>
          <w:docGrid w:linePitch="360"/>
        </w:sectPr>
      </w:pPr>
      <w:r>
        <w:rPr>
          <w:rFonts w:eastAsiaTheme="minorEastAsia"/>
          <w:lang w:eastAsia="zh-CN"/>
        </w:rPr>
        <w:fldChar w:fldCharType="end"/>
      </w:r>
    </w:p>
    <w:p w:rsidR="00F542F0" w:rsidRDefault="00F542F0">
      <w:pPr>
        <w:pStyle w:val="DSTOC1-1"/>
      </w:pPr>
      <w:bookmarkStart w:id="2" w:name="_Toc401841497"/>
      <w:r>
        <w:lastRenderedPageBreak/>
        <w:t>Welcome to the User Guide</w:t>
      </w:r>
      <w:bookmarkStart w:id="3" w:name="ze8640880bbdc499abc2fb34d11572f3c"/>
      <w:bookmarkEnd w:id="2"/>
      <w:bookmarkEnd w:id="3"/>
    </w:p>
    <w:p w:rsidR="00C17DAF" w:rsidRDefault="00C17DAF" w:rsidP="00C17DAF">
      <w:pPr>
        <w:pStyle w:val="BodyCopy"/>
      </w:pPr>
      <w:bookmarkStart w:id="4" w:name="_Toc390432298"/>
      <w:bookmarkStart w:id="5" w:name="_Toc401841498"/>
      <w:r>
        <w:t>This user’s guide covers the following releases:</w:t>
      </w:r>
    </w:p>
    <w:p w:rsidR="00C17DAF" w:rsidRDefault="00C17DAF" w:rsidP="00C17DAF">
      <w:pPr>
        <w:pStyle w:val="BodyCopy"/>
        <w:numPr>
          <w:ilvl w:val="0"/>
          <w:numId w:val="38"/>
        </w:numPr>
      </w:pPr>
      <w:r>
        <w:t>Microsoft Dynamics CRM 2015 (on-premises)</w:t>
      </w:r>
    </w:p>
    <w:p w:rsidR="00C17DAF" w:rsidRDefault="00C17DAF" w:rsidP="00C17DAF">
      <w:pPr>
        <w:pStyle w:val="BodyCopy"/>
        <w:numPr>
          <w:ilvl w:val="0"/>
          <w:numId w:val="38"/>
        </w:numPr>
      </w:pPr>
      <w:r>
        <w:t>Microsoft Dynamics CRM Online up to 2015 Update</w:t>
      </w:r>
    </w:p>
    <w:p w:rsidR="00C17DAF" w:rsidRDefault="00C17DAF" w:rsidP="00C17DAF">
      <w:pPr>
        <w:pStyle w:val="DSTOC1-3"/>
      </w:pPr>
      <w:r>
        <w:t xml:space="preserve">What's new </w:t>
      </w:r>
      <w:bookmarkStart w:id="6" w:name="z02cc7e5d45c74860b40e08ed47103986"/>
      <w:bookmarkEnd w:id="4"/>
      <w:bookmarkEnd w:id="6"/>
    </w:p>
    <w:p w:rsidR="00C17DAF" w:rsidRDefault="00C17DAF" w:rsidP="004A7431">
      <w:r>
        <w:t>We’re excited to tell you about the many new features available in Microsoft Dynamics CRM Online 2015 Update and Microsoft Dynamics CRM 2015 (on-premises)!</w:t>
      </w:r>
    </w:p>
    <w:p w:rsidR="00F542F0" w:rsidRDefault="00F542F0">
      <w:pPr>
        <w:pStyle w:val="DSTOC1-2"/>
      </w:pPr>
      <w:r>
        <w:t>Manage the sales cycle</w:t>
      </w:r>
      <w:bookmarkStart w:id="7" w:name="z91197b32f03d497a847960102dad47c0"/>
      <w:bookmarkEnd w:id="5"/>
      <w:bookmarkEnd w:id="7"/>
    </w:p>
    <w:p w:rsidR="00F542F0" w:rsidRDefault="00F542F0">
      <w:pPr>
        <w:pStyle w:val="DSTOC1-3"/>
      </w:pPr>
      <w:bookmarkStart w:id="8" w:name="_Toc401841499"/>
      <w:r>
        <w:t>Sales walkthrough</w:t>
      </w:r>
      <w:bookmarkStart w:id="9" w:name="z512ad50d6dda42b9832df72adf923821"/>
      <w:bookmarkEnd w:id="8"/>
      <w:bookmarkEnd w:id="9"/>
    </w:p>
    <w:p w:rsidR="00F542F0" w:rsidRDefault="00F542F0">
      <w:pPr>
        <w:pStyle w:val="DSTOC4-0"/>
      </w:pPr>
    </w:p>
    <w:p w:rsidR="00F542F0" w:rsidRDefault="00F542F0">
      <w:r>
        <w:t>The sales process in Microsoft Dynamics CRM can help you close more sales and achieve higher customer satisfaction. You can achieve more consistent sales interactions by following the sales process as it takes you through each stage, from creating a lead to closing the sale. You also end up with a more complete history, which you can refer to later on if you plan to work with your customer again in the future, or if your customer needs support.</w:t>
      </w:r>
    </w:p>
    <w:p w:rsidR="00F542F0" w:rsidRDefault="00F542F0">
      <w:r>
        <w:t>Your sales process begins with a lead—someone who is interested in the products or services you provide. Your leads might be automatically generated by Microsoft Dynamics Marketing, or they might come from other sources, such as website opt-in pages, email queries, or business cards you gather at trade shows.</w:t>
      </w:r>
    </w:p>
    <w:p w:rsidR="00F542F0" w:rsidRDefault="00F542F0">
      <w:pPr>
        <w:pStyle w:val="TableSpacing"/>
      </w:pPr>
    </w:p>
    <w:tbl>
      <w:tblPr>
        <w:tblStyle w:val="TablewithoutHeader"/>
        <w:tblW w:w="0" w:type="auto"/>
        <w:tblLook w:val="01E0" w:firstRow="1" w:lastRow="1" w:firstColumn="1" w:lastColumn="1" w:noHBand="0" w:noVBand="0"/>
      </w:tblPr>
      <w:tblGrid>
        <w:gridCol w:w="2909"/>
        <w:gridCol w:w="3031"/>
        <w:gridCol w:w="2872"/>
      </w:tblGrid>
      <w:tr w:rsidR="00F542F0">
        <w:tc>
          <w:tcPr>
            <w:tcW w:w="4428" w:type="dxa"/>
          </w:tcPr>
          <w:p w:rsidR="00F542F0" w:rsidRDefault="00F542F0" w:rsidP="00B5242E">
            <w:r>
              <w:rPr>
                <w:noProof/>
              </w:rPr>
              <w:drawing>
                <wp:anchor distT="0" distB="0" distL="114300" distR="114300" simplePos="0" relativeHeight="251659264" behindDoc="0" locked="0" layoutInCell="1" allowOverlap="1" wp14:anchorId="50864EF9" wp14:editId="4B9083E4">
                  <wp:simplePos x="0" y="0"/>
                  <wp:positionH relativeFrom="column">
                    <wp:posOffset>0</wp:posOffset>
                  </wp:positionH>
                  <wp:positionV relativeFrom="paragraph">
                    <wp:posOffset>274320</wp:posOffset>
                  </wp:positionV>
                  <wp:extent cx="713232" cy="356616"/>
                  <wp:effectExtent l="0" t="0" r="0" b="5715"/>
                  <wp:wrapSquare wrapText="bothSides"/>
                  <wp:docPr id="1307" name="Picture 1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713232" cy="356616"/>
                          </a:xfrm>
                          <a:prstGeom prst="rect">
                            <a:avLst/>
                          </a:prstGeom>
                        </pic:spPr>
                      </pic:pic>
                    </a:graphicData>
                  </a:graphic>
                  <wp14:sizeRelH relativeFrom="page">
                    <wp14:pctWidth>0</wp14:pctWidth>
                  </wp14:sizeRelH>
                  <wp14:sizeRelV relativeFrom="page">
                    <wp14:pctHeight>0</wp14:pctHeight>
                  </wp14:sizeRelV>
                </wp:anchor>
              </w:drawing>
            </w:r>
          </w:p>
        </w:tc>
        <w:tc>
          <w:tcPr>
            <w:tcW w:w="4428" w:type="dxa"/>
          </w:tcPr>
          <w:p w:rsidR="00F542F0" w:rsidRDefault="00F542F0">
            <w:r>
              <w:t>Great job! You’ve got your lead…now what? If your lead isn’t already in CRM, start by creating your lead in the system.</w:t>
            </w:r>
          </w:p>
          <w:p w:rsidR="00F542F0" w:rsidRDefault="00F542F0">
            <w:r>
              <w:t>After you’ve determined that your lead is interested in your solution and has the appropriate purchasing power, qualify your lead. Qualifying a lead in CRM converts it to an opportunity.</w:t>
            </w:r>
          </w:p>
        </w:tc>
        <w:tc>
          <w:tcPr>
            <w:tcW w:w="4428" w:type="dxa"/>
          </w:tcPr>
          <w:p w:rsidR="00F542F0" w:rsidRDefault="00837B8F">
            <w:hyperlink w:anchor="z8c65b7d5b1bc4dd7bf10c8bdc6334491" w:history="1">
              <w:r w:rsidR="00F542F0">
                <w:rPr>
                  <w:rStyle w:val="Hyperlink"/>
                </w:rPr>
                <w:t>Create or edit a lead</w:t>
              </w:r>
            </w:hyperlink>
          </w:p>
          <w:p w:rsidR="00F542F0" w:rsidRDefault="00837B8F">
            <w:hyperlink w:anchor="z476a128461e54eb29bd4b95d111cf82e" w:history="1">
              <w:r w:rsidR="00F542F0">
                <w:rPr>
                  <w:rStyle w:val="Hyperlink"/>
                </w:rPr>
                <w:t>Qualify a lead and convert it to an opportunity</w:t>
              </w:r>
            </w:hyperlink>
          </w:p>
        </w:tc>
      </w:tr>
      <w:tr w:rsidR="00F542F0">
        <w:tc>
          <w:tcPr>
            <w:tcW w:w="4428" w:type="dxa"/>
          </w:tcPr>
          <w:p w:rsidR="00F542F0" w:rsidRDefault="00F542F0" w:rsidP="00B5242E">
            <w:r>
              <w:rPr>
                <w:noProof/>
              </w:rPr>
              <w:lastRenderedPageBreak/>
              <w:drawing>
                <wp:anchor distT="0" distB="0" distL="114300" distR="114300" simplePos="0" relativeHeight="251658240" behindDoc="0" locked="0" layoutInCell="1" allowOverlap="1" wp14:anchorId="0220AF14" wp14:editId="3AE93F4C">
                  <wp:simplePos x="0" y="0"/>
                  <wp:positionH relativeFrom="column">
                    <wp:posOffset>2540</wp:posOffset>
                  </wp:positionH>
                  <wp:positionV relativeFrom="paragraph">
                    <wp:posOffset>278765</wp:posOffset>
                  </wp:positionV>
                  <wp:extent cx="713105" cy="356235"/>
                  <wp:effectExtent l="0" t="0" r="0" b="5715"/>
                  <wp:wrapSquare wrapText="bothSides"/>
                  <wp:docPr id="1125" name="Picture 1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13105" cy="356235"/>
                          </a:xfrm>
                          <a:prstGeom prst="rect">
                            <a:avLst/>
                          </a:prstGeom>
                        </pic:spPr>
                      </pic:pic>
                    </a:graphicData>
                  </a:graphic>
                  <wp14:sizeRelH relativeFrom="page">
                    <wp14:pctWidth>0</wp14:pctWidth>
                  </wp14:sizeRelH>
                  <wp14:sizeRelV relativeFrom="page">
                    <wp14:pctHeight>0</wp14:pctHeight>
                  </wp14:sizeRelV>
                </wp:anchor>
              </w:drawing>
            </w:r>
          </w:p>
        </w:tc>
        <w:tc>
          <w:tcPr>
            <w:tcW w:w="4428" w:type="dxa"/>
          </w:tcPr>
          <w:p w:rsidR="00F542F0" w:rsidRDefault="00F542F0">
            <w:r>
              <w:t>In this stage, you identify stakeholders, competitors, and sales team members and come up with a proposed solution.</w:t>
            </w:r>
          </w:p>
          <w:p w:rsidR="00A80A32" w:rsidRDefault="00A80A32"/>
        </w:tc>
        <w:tc>
          <w:tcPr>
            <w:tcW w:w="4428" w:type="dxa"/>
          </w:tcPr>
          <w:p w:rsidR="00F542F0" w:rsidRDefault="00837B8F">
            <w:hyperlink w:anchor="z692b7303d9e143239e81ab0dee4cfd2d" w:history="1">
              <w:r w:rsidR="00F542F0">
                <w:rPr>
                  <w:rStyle w:val="Hyperlink"/>
                </w:rPr>
                <w:t>Create or edit an opportunity</w:t>
              </w:r>
            </w:hyperlink>
          </w:p>
        </w:tc>
      </w:tr>
      <w:tr w:rsidR="00F542F0">
        <w:tc>
          <w:tcPr>
            <w:tcW w:w="4428" w:type="dxa"/>
          </w:tcPr>
          <w:p w:rsidR="00F542F0" w:rsidRDefault="00F542F0" w:rsidP="00F542F0">
            <w:r>
              <w:rPr>
                <w:noProof/>
              </w:rPr>
              <w:drawing>
                <wp:anchor distT="0" distB="0" distL="114300" distR="114300" simplePos="0" relativeHeight="251660288" behindDoc="0" locked="0" layoutInCell="1" allowOverlap="1" wp14:anchorId="212E26D2" wp14:editId="02941977">
                  <wp:simplePos x="0" y="0"/>
                  <wp:positionH relativeFrom="column">
                    <wp:posOffset>2540</wp:posOffset>
                  </wp:positionH>
                  <wp:positionV relativeFrom="paragraph">
                    <wp:posOffset>274320</wp:posOffset>
                  </wp:positionV>
                  <wp:extent cx="713232" cy="356616"/>
                  <wp:effectExtent l="0" t="0" r="0" b="5715"/>
                  <wp:wrapSquare wrapText="bothSides"/>
                  <wp:docPr id="1344" name="Picture 1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13232" cy="356616"/>
                          </a:xfrm>
                          <a:prstGeom prst="rect">
                            <a:avLst/>
                          </a:prstGeom>
                        </pic:spPr>
                      </pic:pic>
                    </a:graphicData>
                  </a:graphic>
                  <wp14:sizeRelH relativeFrom="page">
                    <wp14:pctWidth>0</wp14:pctWidth>
                  </wp14:sizeRelH>
                  <wp14:sizeRelV relativeFrom="page">
                    <wp14:pctHeight>0</wp14:pctHeight>
                  </wp14:sizeRelV>
                </wp:anchor>
              </w:drawing>
            </w:r>
          </w:p>
        </w:tc>
        <w:tc>
          <w:tcPr>
            <w:tcW w:w="4428" w:type="dxa"/>
          </w:tcPr>
          <w:p w:rsidR="00F542F0" w:rsidRDefault="00F542F0">
            <w:r>
              <w:t>Now it’s time to present your proposal to your potential customer.</w:t>
            </w:r>
          </w:p>
          <w:p w:rsidR="00A80A32" w:rsidRDefault="00A80A32"/>
          <w:p w:rsidR="00A80A32" w:rsidRDefault="00A80A32"/>
        </w:tc>
        <w:tc>
          <w:tcPr>
            <w:tcW w:w="4428" w:type="dxa"/>
          </w:tcPr>
          <w:p w:rsidR="00F542F0" w:rsidRDefault="00837B8F">
            <w:hyperlink w:anchor="z692b7303d9e143239e81ab0dee4cfd2d" w:history="1">
              <w:r w:rsidR="00F542F0">
                <w:rPr>
                  <w:rStyle w:val="Hyperlink"/>
                </w:rPr>
                <w:t>Create or edit an opportunity</w:t>
              </w:r>
            </w:hyperlink>
          </w:p>
          <w:p w:rsidR="00F542F0" w:rsidRDefault="00837B8F">
            <w:hyperlink w:anchor="z9881bdf589224cb6b2df544286e56400" w:history="1">
              <w:r w:rsidR="00F542F0">
                <w:rPr>
                  <w:rStyle w:val="Hyperlink"/>
                </w:rPr>
                <w:t>Create or edit a quote</w:t>
              </w:r>
            </w:hyperlink>
          </w:p>
        </w:tc>
      </w:tr>
      <w:tr w:rsidR="00F542F0">
        <w:tc>
          <w:tcPr>
            <w:tcW w:w="4428" w:type="dxa"/>
          </w:tcPr>
          <w:p w:rsidR="00F542F0" w:rsidRDefault="00F542F0" w:rsidP="00F542F0">
            <w:r>
              <w:rPr>
                <w:noProof/>
              </w:rPr>
              <w:drawing>
                <wp:anchor distT="0" distB="0" distL="114300" distR="114300" simplePos="0" relativeHeight="251661312" behindDoc="0" locked="0" layoutInCell="1" allowOverlap="1" wp14:anchorId="06A18F2D" wp14:editId="7EFE5384">
                  <wp:simplePos x="0" y="0"/>
                  <wp:positionH relativeFrom="column">
                    <wp:posOffset>0</wp:posOffset>
                  </wp:positionH>
                  <wp:positionV relativeFrom="paragraph">
                    <wp:posOffset>274320</wp:posOffset>
                  </wp:positionV>
                  <wp:extent cx="713232" cy="356616"/>
                  <wp:effectExtent l="0" t="0" r="0" b="5715"/>
                  <wp:wrapSquare wrapText="bothSides"/>
                  <wp:docPr id="1331" name="Picture 1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13232" cy="356616"/>
                          </a:xfrm>
                          <a:prstGeom prst="rect">
                            <a:avLst/>
                          </a:prstGeom>
                        </pic:spPr>
                      </pic:pic>
                    </a:graphicData>
                  </a:graphic>
                  <wp14:sizeRelH relativeFrom="page">
                    <wp14:pctWidth>0</wp14:pctWidth>
                  </wp14:sizeRelH>
                  <wp14:sizeRelV relativeFrom="page">
                    <wp14:pctHeight>0</wp14:pctHeight>
                  </wp14:sizeRelV>
                </wp:anchor>
              </w:drawing>
            </w:r>
          </w:p>
        </w:tc>
        <w:tc>
          <w:tcPr>
            <w:tcW w:w="4428" w:type="dxa"/>
          </w:tcPr>
          <w:p w:rsidR="00F542F0" w:rsidRDefault="00F542F0">
            <w:r>
              <w:t>Did your opportunity accept or reject your proposal? Hopefully, congratulations are in order! Either way, at this stage you need to close your opportunity. This can include filling orders, preparing invoices, and sending follow-up messages, depending on how your organization handles the end game.</w:t>
            </w:r>
          </w:p>
        </w:tc>
        <w:tc>
          <w:tcPr>
            <w:tcW w:w="4428" w:type="dxa"/>
          </w:tcPr>
          <w:p w:rsidR="00F542F0" w:rsidRDefault="00837B8F">
            <w:hyperlink w:anchor="z19543bce32284723825f2358c4b18ff7" w:history="1">
              <w:r w:rsidR="00F542F0">
                <w:rPr>
                  <w:rStyle w:val="Hyperlink"/>
                </w:rPr>
                <w:t>Create or edit an order</w:t>
              </w:r>
            </w:hyperlink>
          </w:p>
          <w:p w:rsidR="00F542F0" w:rsidRDefault="00837B8F">
            <w:hyperlink w:anchor="zb58780fa4e39492599ade2e1bbfb5fa4" w:history="1">
              <w:r w:rsidR="00F542F0">
                <w:rPr>
                  <w:rStyle w:val="Hyperlink"/>
                </w:rPr>
                <w:t>Create or edit an invoice</w:t>
              </w:r>
            </w:hyperlink>
          </w:p>
          <w:p w:rsidR="00F542F0" w:rsidRDefault="00837B8F">
            <w:hyperlink w:anchor="zbe3ff5e6019b4c07aebbe5792af19b4d" w:history="1">
              <w:r w:rsidR="00F542F0">
                <w:rPr>
                  <w:rStyle w:val="Hyperlink"/>
                </w:rPr>
                <w:t>Close an opportunity as won or lost</w:t>
              </w:r>
            </w:hyperlink>
          </w:p>
        </w:tc>
      </w:tr>
    </w:tbl>
    <w:p w:rsidR="00F542F0" w:rsidRDefault="00F542F0">
      <w:pPr>
        <w:pStyle w:val="TableSpacing"/>
      </w:pPr>
    </w:p>
    <w:p w:rsidR="00F542F0" w:rsidRDefault="00F542F0">
      <w:r>
        <w:t xml:space="preserve"> </w:t>
      </w:r>
    </w:p>
    <w:p w:rsidR="00F542F0" w:rsidRDefault="00F542F0">
      <w:r>
        <w:t xml:space="preserve"> </w:t>
      </w:r>
    </w:p>
    <w:p w:rsidR="00F542F0" w:rsidRDefault="00F542F0">
      <w:pPr>
        <w:pStyle w:val="AlertLabel"/>
        <w:framePr w:wrap="notBeside"/>
      </w:pPr>
      <w:r>
        <w:rPr>
          <w:noProof/>
        </w:rPr>
        <w:drawing>
          <wp:inline distT="0" distB="0" distL="0" distR="0" wp14:anchorId="7DD6D931" wp14:editId="36573B17">
            <wp:extent cx="228600" cy="152400"/>
            <wp:effectExtent l="0" t="0" r="0" b="0"/>
            <wp:docPr id="175" name="Picture 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Your CRM system might look different because it was customized. This walkthrough guides you through the basic sales process, but your organization might offer further training for your system.</w:t>
      </w:r>
    </w:p>
    <w:p w:rsidR="00F542F0" w:rsidRDefault="00F542F0">
      <w:r>
        <w:t xml:space="preserve"> </w:t>
      </w:r>
    </w:p>
    <w:p w:rsidR="00F542F0" w:rsidRDefault="00F542F0">
      <w:pPr>
        <w:pStyle w:val="DSTOC1-4"/>
      </w:pPr>
      <w:bookmarkStart w:id="10" w:name="_Toc401841500"/>
      <w:r>
        <w:t>Create or edit a lead</w:t>
      </w:r>
      <w:bookmarkStart w:id="11" w:name="z8c65b7d5b1bc4dd7bf10c8bdc6334491"/>
      <w:bookmarkEnd w:id="10"/>
      <w:bookmarkEnd w:id="11"/>
    </w:p>
    <w:p w:rsidR="00F542F0" w:rsidRDefault="00F542F0">
      <w:r>
        <w:t>In Microsoft Dynamics CRM 2015, you use leads to keep track of business prospects that you haven't yet qualified through your sales process. A lead can be someone you’ve never done business with before, or it could be an existing client. You might get leads from different sources, such as advertising, networking, or email campaigns.</w:t>
      </w:r>
    </w:p>
    <w:p w:rsidR="00F542F0" w:rsidRDefault="00F542F0">
      <w:r>
        <w:t>On this page:</w:t>
      </w:r>
    </w:p>
    <w:p w:rsidR="00F542F0" w:rsidRDefault="00F542F0" w:rsidP="00F542F0">
      <w:r>
        <w:rPr>
          <w:noProof/>
        </w:rPr>
        <w:drawing>
          <wp:inline distT="0" distB="0" distL="0" distR="0" wp14:anchorId="4B82B8CC" wp14:editId="70F842F9">
            <wp:extent cx="123842" cy="123842"/>
            <wp:effectExtent l="0" t="0" r="0" b="0"/>
            <wp:docPr id="1243" name="Picture 1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 w:history="1">
        <w:r>
          <w:rPr>
            <w:rStyle w:val="Hyperlink"/>
          </w:rPr>
          <w:t>Create a lead</w:t>
        </w:r>
      </w:hyperlink>
    </w:p>
    <w:p w:rsidR="00F542F0" w:rsidRDefault="00F542F0" w:rsidP="00F542F0">
      <w:r>
        <w:rPr>
          <w:noProof/>
        </w:rPr>
        <w:drawing>
          <wp:inline distT="0" distB="0" distL="0" distR="0" wp14:anchorId="7F2E34A0" wp14:editId="2AA5ED2A">
            <wp:extent cx="123842" cy="123842"/>
            <wp:effectExtent l="0" t="0" r="0" b="0"/>
            <wp:docPr id="1244" name="Picture 1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 w:history="1">
        <w:r>
          <w:rPr>
            <w:rStyle w:val="Hyperlink"/>
          </w:rPr>
          <w:t>Edit a lead</w:t>
        </w:r>
      </w:hyperlink>
    </w:p>
    <w:p w:rsidR="00F542F0" w:rsidRDefault="00F542F0" w:rsidP="00F542F0">
      <w:r>
        <w:rPr>
          <w:noProof/>
        </w:rPr>
        <w:drawing>
          <wp:inline distT="0" distB="0" distL="0" distR="0" wp14:anchorId="3A8834A8" wp14:editId="1658E70D">
            <wp:extent cx="123842" cy="123842"/>
            <wp:effectExtent l="0" t="0" r="0" b="0"/>
            <wp:docPr id="1245" name="Picture 1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3" w:history="1">
        <w:r>
          <w:rPr>
            <w:rStyle w:val="Hyperlink"/>
          </w:rPr>
          <w:t>Additional considerations</w:t>
        </w:r>
      </w:hyperlink>
    </w:p>
    <w:p w:rsidR="00F542F0" w:rsidRDefault="00F542F0" w:rsidP="00F542F0">
      <w:r>
        <w:rPr>
          <w:noProof/>
        </w:rPr>
        <w:drawing>
          <wp:inline distT="0" distB="0" distL="0" distR="0" wp14:anchorId="6BA4A547" wp14:editId="2665808B">
            <wp:extent cx="123842" cy="123842"/>
            <wp:effectExtent l="0" t="0" r="0" b="0"/>
            <wp:docPr id="1246" name="Picture 1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4" w:history="1">
        <w:r>
          <w:rPr>
            <w:rStyle w:val="Hyperlink"/>
          </w:rPr>
          <w:t>Tips and tricks</w:t>
        </w:r>
      </w:hyperlink>
    </w:p>
    <w:p w:rsidR="00F542F0" w:rsidRDefault="00F542F0" w:rsidP="00F542F0">
      <w:r>
        <w:rPr>
          <w:noProof/>
        </w:rPr>
        <w:drawing>
          <wp:inline distT="0" distB="0" distL="0" distR="0" wp14:anchorId="1F010F9E" wp14:editId="06C0DFF1">
            <wp:extent cx="123842" cy="123842"/>
            <wp:effectExtent l="0" t="0" r="0" b="0"/>
            <wp:docPr id="1247" name="Picture 1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5" w:history="1">
        <w:r>
          <w:rPr>
            <w:rStyle w:val="Hyperlink"/>
          </w:rPr>
          <w:t>Typical next steps</w:t>
        </w:r>
      </w:hyperlink>
    </w:p>
    <w:p w:rsidR="00F542F0" w:rsidRDefault="00F542F0">
      <w:pPr>
        <w:pStyle w:val="DSTOC5-0"/>
      </w:pPr>
      <w:bookmarkStart w:id="12" w:name="z1"/>
      <w:bookmarkEnd w:id="12"/>
      <w:r>
        <w:lastRenderedPageBreak/>
        <w:t>Create a lead</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Leads</w:t>
      </w:r>
      <w:r>
        <w:t xml:space="preserve">. (In Microsoft Dynamics CRM for Outlook, go to </w:t>
      </w:r>
      <w:r>
        <w:rPr>
          <w:rStyle w:val="UI"/>
        </w:rPr>
        <w:t>Sales</w:t>
      </w:r>
      <w:r>
        <w:t xml:space="preserve"> &gt; </w:t>
      </w:r>
      <w:r>
        <w:rPr>
          <w:rStyle w:val="UI"/>
        </w:rPr>
        <w:t>Customers</w:t>
      </w:r>
      <w:r>
        <w:t xml:space="preserve"> &gt; </w:t>
      </w:r>
      <w:r>
        <w:rPr>
          <w:rStyle w:val="UI"/>
        </w:rPr>
        <w:t>Leads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Summary</w:t>
      </w:r>
      <w:r>
        <w:t xml:space="preserve"> area of the </w:t>
      </w:r>
      <w:r>
        <w:rPr>
          <w:rStyle w:val="UI"/>
        </w:rPr>
        <w:t>Lead</w:t>
      </w:r>
      <w:r>
        <w:t xml:space="preserve"> screen, type your lead’s company and contact information.</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Details</w:t>
      </w:r>
      <w:r>
        <w:t xml:space="preserve"> area of the </w:t>
      </w:r>
      <w:r>
        <w:rPr>
          <w:rStyle w:val="UI"/>
        </w:rPr>
        <w:t>Lead</w:t>
      </w:r>
      <w:r>
        <w:t xml:space="preserve"> screen, type information about your lead’s industry and preferred contact method.</w:t>
      </w:r>
    </w:p>
    <w:p w:rsidR="00F542F0" w:rsidRDefault="00F542F0" w:rsidP="00F542F0">
      <w:pPr>
        <w:pStyle w:val="NumberedList1"/>
        <w:numPr>
          <w:ilvl w:val="0"/>
          <w:numId w:val="0"/>
        </w:numPr>
        <w:tabs>
          <w:tab w:val="left" w:pos="360"/>
        </w:tabs>
        <w:spacing w:line="260" w:lineRule="exact"/>
        <w:ind w:left="360" w:hanging="360"/>
      </w:pPr>
      <w:r>
        <w:t>5.</w:t>
      </w:r>
      <w:r>
        <w:tab/>
        <w:t xml:space="preserve">Add any notes and activities (for example, phone calls or emails) related to this lead. More information: </w:t>
      </w:r>
      <w:hyperlink w:anchor="z0c6df1176f5544e4a7513b3786cccb0a" w:history="1">
        <w:r>
          <w:rPr>
            <w:rStyle w:val="Hyperlink"/>
          </w:rPr>
          <w:t>Keep track of notes, tasks, calls, or email with activities</w:t>
        </w:r>
      </w:hyperlink>
    </w:p>
    <w:p w:rsidR="00F542F0" w:rsidRDefault="00F542F0" w:rsidP="00F542F0">
      <w:pPr>
        <w:pStyle w:val="NumberedList1"/>
        <w:numPr>
          <w:ilvl w:val="0"/>
          <w:numId w:val="0"/>
        </w:numPr>
        <w:tabs>
          <w:tab w:val="left" w:pos="360"/>
        </w:tabs>
        <w:spacing w:line="260" w:lineRule="exact"/>
        <w:ind w:left="360" w:hanging="360"/>
      </w:pPr>
      <w:r>
        <w:t>6.</w:t>
      </w:r>
      <w:r>
        <w:tab/>
        <w:t xml:space="preserve">Choose the </w:t>
      </w:r>
      <w:r>
        <w:rPr>
          <w:rStyle w:val="UI"/>
        </w:rPr>
        <w:t>Save</w:t>
      </w:r>
      <w:r>
        <w:t xml:space="preserve"> button on the bottom right of the screen.</w:t>
      </w:r>
    </w:p>
    <w:p w:rsidR="00F542F0" w:rsidRDefault="00F542F0">
      <w:pPr>
        <w:pStyle w:val="DSTOC5-0"/>
      </w:pPr>
      <w:bookmarkStart w:id="13" w:name="z2"/>
      <w:bookmarkEnd w:id="13"/>
      <w:r>
        <w:t>Edit a lead</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Leads</w:t>
      </w:r>
      <w:r>
        <w:t xml:space="preserve">. (In CRM for Outlook, go to </w:t>
      </w:r>
      <w:r>
        <w:rPr>
          <w:rStyle w:val="UI"/>
        </w:rPr>
        <w:t>Sales</w:t>
      </w:r>
      <w:r>
        <w:t xml:space="preserve"> &gt; </w:t>
      </w:r>
      <w:r>
        <w:rPr>
          <w:rStyle w:val="UI"/>
        </w:rPr>
        <w:t>Customers</w:t>
      </w:r>
      <w:r>
        <w:t xml:space="preserve"> &gt; </w:t>
      </w:r>
      <w:r>
        <w:rPr>
          <w:rStyle w:val="UI"/>
        </w:rPr>
        <w:t>Leads</w:t>
      </w:r>
      <w:r>
        <w:t>.)</w:t>
      </w:r>
    </w:p>
    <w:p w:rsidR="00F542F0" w:rsidRDefault="00F542F0" w:rsidP="00F542F0">
      <w:pPr>
        <w:pStyle w:val="NumberedList1"/>
        <w:numPr>
          <w:ilvl w:val="0"/>
          <w:numId w:val="0"/>
        </w:numPr>
        <w:tabs>
          <w:tab w:val="left" w:pos="360"/>
        </w:tabs>
        <w:spacing w:line="260" w:lineRule="exact"/>
        <w:ind w:left="360" w:hanging="360"/>
      </w:pPr>
      <w:r>
        <w:t>2.</w:t>
      </w:r>
      <w:r>
        <w:tab/>
        <w:t>Choose the lead you want to edit.</w:t>
      </w:r>
    </w:p>
    <w:p w:rsidR="00F542F0" w:rsidRDefault="00F542F0" w:rsidP="00F542F0">
      <w:pPr>
        <w:pStyle w:val="NumberedList1"/>
        <w:numPr>
          <w:ilvl w:val="0"/>
          <w:numId w:val="0"/>
        </w:numPr>
        <w:tabs>
          <w:tab w:val="left" w:pos="360"/>
        </w:tabs>
        <w:spacing w:line="260" w:lineRule="exact"/>
        <w:ind w:left="360" w:hanging="360"/>
      </w:pPr>
      <w:r>
        <w:t>3.</w:t>
      </w:r>
      <w:r>
        <w:tab/>
        <w:t>Add any extra details you have about your lead.</w:t>
      </w:r>
    </w:p>
    <w:p w:rsidR="00F542F0" w:rsidRDefault="00F542F0" w:rsidP="00F542F0">
      <w:pPr>
        <w:pStyle w:val="NumberedList1"/>
        <w:numPr>
          <w:ilvl w:val="0"/>
          <w:numId w:val="0"/>
        </w:numPr>
        <w:tabs>
          <w:tab w:val="left" w:pos="360"/>
        </w:tabs>
        <w:spacing w:line="260" w:lineRule="exact"/>
        <w:ind w:left="360" w:hanging="360"/>
      </w:pPr>
      <w:r>
        <w:t>4.</w:t>
      </w:r>
      <w:r>
        <w:tab/>
        <w:t xml:space="preserve">Choose the </w:t>
      </w:r>
      <w:r>
        <w:rPr>
          <w:rStyle w:val="UI"/>
        </w:rPr>
        <w:t>Save</w:t>
      </w:r>
      <w:r>
        <w:t xml:space="preserve"> button on the bottom right of the screen.</w:t>
      </w:r>
    </w:p>
    <w:p w:rsidR="00F542F0" w:rsidRDefault="00F542F0">
      <w:pPr>
        <w:pStyle w:val="DSTOC5-0"/>
      </w:pPr>
      <w:bookmarkStart w:id="14" w:name="z3"/>
      <w:bookmarkEnd w:id="14"/>
      <w:r>
        <w:t>Additional considerations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Nurture your leads through a CRM marketing campaign. More information: </w:t>
      </w:r>
      <w:hyperlink w:anchor="zaa14c110056b4eddb8dfb1eae71a1ccb" w:history="1">
        <w:r>
          <w:rPr>
            <w:rStyle w:val="Hyperlink"/>
          </w:rPr>
          <w:t>Get started with CRM marketing</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Automate your lead generation with coordinated marketing campaigns. More information: </w:t>
      </w:r>
      <w:hyperlink r:id="rId25" w:history="1">
        <w:r>
          <w:rPr>
            <w:rStyle w:val="Hyperlink"/>
          </w:rPr>
          <w:t>Microsoft Dynamics Marketing</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Research leads through social media channels like LinkedIn and Twitter. More information: </w:t>
      </w:r>
      <w:hyperlink r:id="rId26" w:history="1">
        <w:r>
          <w:rPr>
            <w:rStyle w:val="Hyperlink"/>
          </w:rPr>
          <w:t>InsideView</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Find out more about what your leads are saying about your company and your competitors through social media channels like Twitter and Facebook. Also get a better idea about what their real needs are and how well their current solutions are working for them. More information: </w:t>
      </w:r>
      <w:hyperlink r:id="rId27" w:history="1">
        <w:r>
          <w:rPr>
            <w:rStyle w:val="Hyperlink"/>
          </w:rPr>
          <w:t>Microsoft Social Listening</w:t>
        </w:r>
      </w:hyperlink>
    </w:p>
    <w:p w:rsidR="00F542F0" w:rsidRDefault="00F542F0">
      <w:pPr>
        <w:pStyle w:val="DSTOC5-0"/>
      </w:pPr>
      <w:bookmarkStart w:id="15" w:name="z4"/>
      <w:bookmarkEnd w:id="15"/>
      <w:r>
        <w:t>Tips and tricks</w:t>
      </w:r>
    </w:p>
    <w:p w:rsidR="00F542F0" w:rsidRDefault="00F542F0">
      <w:r>
        <w:t>Need a faster way to enter leads? Try one of these: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01e9f6656e74f58b51e9c73cf5f50b8" w:history="1">
        <w:r>
          <w:rPr>
            <w:rStyle w:val="Hyperlink"/>
          </w:rPr>
          <w:t>Quick create--Enter new contacts (or other data)--fast!</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ee40fe519424521986f714edfd36433" w:history="1">
        <w:r>
          <w:rPr>
            <w:rStyle w:val="Hyperlink"/>
          </w:rPr>
          <w:t>Import accounts, leads, or other data</w:t>
        </w:r>
      </w:hyperlink>
    </w:p>
    <w:p w:rsidR="00F542F0" w:rsidRDefault="00F542F0">
      <w:pPr>
        <w:pStyle w:val="DSTOC5-0"/>
      </w:pPr>
      <w:bookmarkStart w:id="16" w:name="z5"/>
      <w:bookmarkEnd w:id="16"/>
      <w:r>
        <w:t>Typical next steps</w:t>
      </w:r>
    </w:p>
    <w:p w:rsidR="00F542F0" w:rsidRDefault="00F542F0" w:rsidP="00F542F0">
      <w:r>
        <w:rPr>
          <w:b/>
          <w:noProof/>
          <w:szCs w:val="18"/>
        </w:rPr>
        <w:drawing>
          <wp:inline distT="0" distB="0" distL="0" distR="0" wp14:anchorId="305BD53A" wp14:editId="4E0FE025">
            <wp:extent cx="142857" cy="142857"/>
            <wp:effectExtent l="0" t="0" r="0" b="0"/>
            <wp:docPr id="1335" name="Picture 1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57" cy="142857"/>
                    </a:xfrm>
                    <a:prstGeom prst="rect">
                      <a:avLst/>
                    </a:prstGeom>
                  </pic:spPr>
                </pic:pic>
              </a:graphicData>
            </a:graphic>
          </wp:inline>
        </w:drawing>
      </w:r>
      <w:r>
        <w:rPr>
          <w:rStyle w:val="UI"/>
        </w:rPr>
        <w:t xml:space="preserve"> </w:t>
      </w:r>
      <w:hyperlink w:anchor="z476a128461e54eb29bd4b95d111cf82e" w:history="1">
        <w:r>
          <w:rPr>
            <w:rStyle w:val="Hyperlink"/>
          </w:rPr>
          <w:t>Qualify a lead and convert it to an opportunity</w:t>
        </w:r>
      </w:hyperlink>
    </w:p>
    <w:p w:rsidR="00F542F0" w:rsidRDefault="00F542F0" w:rsidP="00F542F0">
      <w:r>
        <w:rPr>
          <w:b/>
          <w:noProof/>
          <w:szCs w:val="18"/>
        </w:rPr>
        <w:drawing>
          <wp:inline distT="0" distB="0" distL="0" distR="0" wp14:anchorId="5216CF9F" wp14:editId="5027DAFB">
            <wp:extent cx="142857" cy="142857"/>
            <wp:effectExtent l="0" t="0" r="0" b="0"/>
            <wp:docPr id="1282" name="Picture 1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 cy="142857"/>
                    </a:xfrm>
                    <a:prstGeom prst="rect">
                      <a:avLst/>
                    </a:prstGeom>
                  </pic:spPr>
                </pic:pic>
              </a:graphicData>
            </a:graphic>
          </wp:inline>
        </w:drawing>
      </w:r>
      <w:r>
        <w:rPr>
          <w:rStyle w:val="UI"/>
        </w:rPr>
        <w:t xml:space="preserve"> </w:t>
      </w:r>
      <w:hyperlink w:anchor="z512ad50d6dda42b9832df72adf923821" w:history="1">
        <w:r>
          <w:rPr>
            <w:rStyle w:val="Hyperlink"/>
          </w:rPr>
          <w:t>Sales walkthrough</w:t>
        </w:r>
      </w:hyperlink>
      <w:r>
        <w:t>—learn about the sales process</w:t>
      </w:r>
    </w:p>
    <w:p w:rsidR="00F542F0" w:rsidRDefault="00F542F0">
      <w:pPr>
        <w:pStyle w:val="DSTOC5-0"/>
      </w:pPr>
      <w:r>
        <w:t>See Also</w:t>
      </w:r>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17" w:name="_Toc401841501"/>
      <w:r>
        <w:lastRenderedPageBreak/>
        <w:t>Qualify a lead and convert it to an opportunity</w:t>
      </w:r>
      <w:bookmarkStart w:id="18" w:name="z476a128461e54eb29bd4b95d111cf82e"/>
      <w:bookmarkEnd w:id="17"/>
      <w:bookmarkEnd w:id="18"/>
    </w:p>
    <w:p w:rsidR="00F542F0" w:rsidRDefault="00F542F0">
      <w:r>
        <w:t>Does your lead have what you’re looking for—and vice versa? Once you’ve identified the timeframe, budget, purchase process, and decision makers for the sale, it’s time to qualify your lead. Qualifying a lead in Microsoft Dynamics CRM converts it to an opportunity.</w:t>
      </w:r>
    </w:p>
    <w:p w:rsidR="00F542F0" w:rsidRDefault="00F542F0">
      <w:r>
        <w:t>Ideally, your leads or prospects should have a need that you can provide a solution for, and have the budget and influence necessary for making the purchasing decision. In addition, you should be able to provide their solution within the timeframe they need it.</w:t>
      </w:r>
    </w:p>
    <w:p w:rsidR="00F542F0" w:rsidRDefault="00F542F0">
      <w:r>
        <w:t xml:space="preserve">On this page: </w:t>
      </w:r>
    </w:p>
    <w:p w:rsidR="00F542F0" w:rsidRDefault="00F542F0" w:rsidP="00F542F0">
      <w:r>
        <w:rPr>
          <w:noProof/>
        </w:rPr>
        <w:drawing>
          <wp:inline distT="0" distB="0" distL="0" distR="0" wp14:anchorId="2408AF52" wp14:editId="7C3A91FC">
            <wp:extent cx="123842" cy="123842"/>
            <wp:effectExtent l="0" t="0" r="0" b="0"/>
            <wp:docPr id="1248" name="Picture 1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6" w:history="1">
        <w:r>
          <w:rPr>
            <w:rStyle w:val="Hyperlink"/>
          </w:rPr>
          <w:t>Qualify a single lead</w:t>
        </w:r>
      </w:hyperlink>
    </w:p>
    <w:p w:rsidR="00F542F0" w:rsidRDefault="00F542F0" w:rsidP="00F542F0">
      <w:r>
        <w:rPr>
          <w:noProof/>
        </w:rPr>
        <w:drawing>
          <wp:inline distT="0" distB="0" distL="0" distR="0" wp14:anchorId="6DFF6F66" wp14:editId="7B6189D2">
            <wp:extent cx="123842" cy="123842"/>
            <wp:effectExtent l="0" t="0" r="0" b="0"/>
            <wp:docPr id="1249" name="Picture 1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7" w:history="1">
        <w:r>
          <w:rPr>
            <w:rStyle w:val="Hyperlink"/>
          </w:rPr>
          <w:t>Qualify multiple leads</w:t>
        </w:r>
      </w:hyperlink>
    </w:p>
    <w:p w:rsidR="00F542F0" w:rsidRDefault="00F542F0" w:rsidP="00F542F0">
      <w:r>
        <w:rPr>
          <w:noProof/>
        </w:rPr>
        <w:drawing>
          <wp:inline distT="0" distB="0" distL="0" distR="0" wp14:anchorId="67F14189" wp14:editId="2D6C158A">
            <wp:extent cx="123842" cy="123842"/>
            <wp:effectExtent l="0" t="0" r="0" b="0"/>
            <wp:docPr id="1250" name="Picture 1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8" w:history="1">
        <w:r>
          <w:rPr>
            <w:rStyle w:val="Hyperlink"/>
          </w:rPr>
          <w:t>Additional considerations</w:t>
        </w:r>
      </w:hyperlink>
    </w:p>
    <w:p w:rsidR="00F542F0" w:rsidRDefault="00F542F0" w:rsidP="00F542F0">
      <w:r>
        <w:rPr>
          <w:noProof/>
        </w:rPr>
        <w:drawing>
          <wp:inline distT="0" distB="0" distL="0" distR="0" wp14:anchorId="268310C6" wp14:editId="0D2733E8">
            <wp:extent cx="123842" cy="123842"/>
            <wp:effectExtent l="0" t="0" r="0" b="0"/>
            <wp:docPr id="1251" name="Picture 1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 w:history="1">
        <w:r>
          <w:rPr>
            <w:rStyle w:val="Hyperlink"/>
          </w:rPr>
          <w:t>Typical next steps</w:t>
        </w:r>
      </w:hyperlink>
    </w:p>
    <w:p w:rsidR="00F542F0" w:rsidRDefault="00F542F0">
      <w:pPr>
        <w:pStyle w:val="DSTOC5-0"/>
      </w:pPr>
      <w:bookmarkStart w:id="19" w:name="z6"/>
      <w:bookmarkEnd w:id="19"/>
      <w:r>
        <w:t>Qualify a single lead</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Leads</w:t>
      </w:r>
      <w:r>
        <w:t xml:space="preserve">. (In Microsoft Dynamics CRM for Outlook, go to </w:t>
      </w:r>
      <w:r>
        <w:rPr>
          <w:rStyle w:val="UI"/>
        </w:rPr>
        <w:t>Sales</w:t>
      </w:r>
      <w:r>
        <w:t xml:space="preserve"> &gt; </w:t>
      </w:r>
      <w:r>
        <w:rPr>
          <w:rStyle w:val="UI"/>
        </w:rPr>
        <w:t>Customers</w:t>
      </w:r>
      <w:r>
        <w:t xml:space="preserve"> &gt; </w:t>
      </w:r>
      <w:r>
        <w:rPr>
          <w:rStyle w:val="UI"/>
        </w:rPr>
        <w:t>Leads</w:t>
      </w:r>
      <w:r>
        <w:t>.)</w:t>
      </w:r>
    </w:p>
    <w:p w:rsidR="00F542F0" w:rsidRDefault="00F542F0" w:rsidP="00F542F0">
      <w:pPr>
        <w:pStyle w:val="NumberedList1"/>
        <w:numPr>
          <w:ilvl w:val="0"/>
          <w:numId w:val="0"/>
        </w:numPr>
        <w:tabs>
          <w:tab w:val="left" w:pos="360"/>
        </w:tabs>
        <w:spacing w:line="260" w:lineRule="exact"/>
        <w:ind w:left="360" w:hanging="360"/>
      </w:pPr>
      <w:r>
        <w:t>2.</w:t>
      </w:r>
      <w:r>
        <w:tab/>
        <w:t>Choose the lead you want to qualify.</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Qualify</w:t>
      </w:r>
      <w:r>
        <w:t xml:space="preserve"> section of the sales process bar, type in all applicable information.</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Qualify</w:t>
      </w:r>
      <w:r>
        <w:t xml:space="preserve"> at the top of the </w:t>
      </w:r>
      <w:r>
        <w:rPr>
          <w:rStyle w:val="UI"/>
        </w:rPr>
        <w:t>Lead</w:t>
      </w:r>
      <w:r>
        <w:t xml:space="preserve"> screen.</w:t>
      </w:r>
    </w:p>
    <w:p w:rsidR="00F542F0" w:rsidRDefault="00F542F0" w:rsidP="00F542F0">
      <w:pPr>
        <w:pStyle w:val="NumberedList1"/>
        <w:numPr>
          <w:ilvl w:val="0"/>
          <w:numId w:val="0"/>
        </w:numPr>
        <w:tabs>
          <w:tab w:val="left" w:pos="360"/>
        </w:tabs>
        <w:spacing w:line="260" w:lineRule="exact"/>
        <w:ind w:left="360" w:hanging="360"/>
      </w:pPr>
      <w:r>
        <w:t>5.</w:t>
      </w:r>
      <w:r>
        <w:tab/>
        <w:t xml:space="preserve">Choose the </w:t>
      </w:r>
      <w:r>
        <w:rPr>
          <w:rStyle w:val="UI"/>
        </w:rPr>
        <w:t>Save</w:t>
      </w:r>
      <w:r>
        <w:t xml:space="preserve"> button at the bottom right of the screen.</w:t>
      </w:r>
    </w:p>
    <w:p w:rsidR="00F542F0" w:rsidRDefault="00F542F0">
      <w:pPr>
        <w:pStyle w:val="DSTOC5-0"/>
      </w:pPr>
      <w:bookmarkStart w:id="20" w:name="z7"/>
      <w:bookmarkEnd w:id="20"/>
      <w:r>
        <w:t>Qualify multiple leads</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Leads</w:t>
      </w:r>
      <w:r>
        <w:t xml:space="preserve">. (In CRM for Outlook, go to </w:t>
      </w:r>
      <w:r>
        <w:rPr>
          <w:rStyle w:val="UI"/>
        </w:rPr>
        <w:t>Sales</w:t>
      </w:r>
      <w:r>
        <w:t xml:space="preserve"> &gt; </w:t>
      </w:r>
      <w:r>
        <w:rPr>
          <w:rStyle w:val="UI"/>
        </w:rPr>
        <w:t>Customers</w:t>
      </w:r>
      <w:r>
        <w:t xml:space="preserve"> &gt; </w:t>
      </w:r>
      <w:r>
        <w:rPr>
          <w:rStyle w:val="UI"/>
        </w:rPr>
        <w:t>Leads</w:t>
      </w:r>
      <w:r>
        <w:t>.)</w:t>
      </w:r>
    </w:p>
    <w:p w:rsidR="00F542F0" w:rsidRDefault="00F542F0" w:rsidP="00F542F0">
      <w:pPr>
        <w:pStyle w:val="NumberedList1"/>
        <w:numPr>
          <w:ilvl w:val="0"/>
          <w:numId w:val="0"/>
        </w:numPr>
        <w:tabs>
          <w:tab w:val="left" w:pos="360"/>
        </w:tabs>
        <w:spacing w:line="260" w:lineRule="exact"/>
        <w:ind w:left="360" w:hanging="360"/>
      </w:pPr>
      <w:r>
        <w:t>2.</w:t>
      </w:r>
      <w:r>
        <w:tab/>
        <w:t>Select the check box next to all leads that you want to qualify.</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Qualify</w:t>
      </w:r>
      <w:r>
        <w:t xml:space="preserve"> at the top of the screen.</w:t>
      </w:r>
    </w:p>
    <w:p w:rsidR="00F542F0" w:rsidRDefault="00F542F0">
      <w:pPr>
        <w:pStyle w:val="DSTOC5-0"/>
      </w:pPr>
      <w:bookmarkStart w:id="21" w:name="z8"/>
      <w:bookmarkEnd w:id="21"/>
      <w:r>
        <w:t>Additional considerations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Nurture your leads through a CRM marketing campaign. More information: </w:t>
      </w:r>
      <w:hyperlink w:anchor="zaa14c110056b4eddb8dfb1eae71a1ccb" w:history="1">
        <w:r>
          <w:rPr>
            <w:rStyle w:val="Hyperlink"/>
          </w:rPr>
          <w:t>Get started with CRM marketing</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Automate your lead qualification process with Microsoft Dynamics Marketing. More information: </w:t>
      </w:r>
      <w:hyperlink r:id="rId30" w:history="1">
        <w:r>
          <w:rPr>
            <w:rStyle w:val="Hyperlink"/>
          </w:rPr>
          <w:t>Microsoft Dynamics Marketing</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Research leads through social media channels like LinkedIn and Twitter. More information: </w:t>
      </w:r>
      <w:hyperlink r:id="rId31" w:history="1">
        <w:r>
          <w:rPr>
            <w:rStyle w:val="Hyperlink"/>
          </w:rPr>
          <w:t>InsideView</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Find out more about what your leads are saying about your company and your competitors through social media channels like Twitter and Facebook. Also get a better idea about what their real needs are and how well their current solutions are working for them. More information: </w:t>
      </w:r>
      <w:hyperlink r:id="rId32" w:history="1">
        <w:r>
          <w:rPr>
            <w:rStyle w:val="Hyperlink"/>
          </w:rPr>
          <w:t>Microsoft Social Listening</w:t>
        </w:r>
      </w:hyperlink>
    </w:p>
    <w:p w:rsidR="00F542F0" w:rsidRDefault="00F542F0">
      <w:pPr>
        <w:pStyle w:val="DSTOC5-0"/>
      </w:pPr>
      <w:bookmarkStart w:id="22" w:name="z9"/>
      <w:bookmarkEnd w:id="22"/>
      <w:r>
        <w:t>Typical next steps</w:t>
      </w:r>
    </w:p>
    <w:p w:rsidR="00F542F0" w:rsidRDefault="00F542F0" w:rsidP="00F542F0">
      <w:r>
        <w:rPr>
          <w:b/>
          <w:noProof/>
          <w:szCs w:val="18"/>
        </w:rPr>
        <w:drawing>
          <wp:inline distT="0" distB="0" distL="0" distR="0" wp14:anchorId="33FEF2B2" wp14:editId="56B15EF8">
            <wp:extent cx="142857" cy="142857"/>
            <wp:effectExtent l="0" t="0" r="0" b="0"/>
            <wp:docPr id="1336" name="Picture 1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57" cy="142857"/>
                    </a:xfrm>
                    <a:prstGeom prst="rect">
                      <a:avLst/>
                    </a:prstGeom>
                  </pic:spPr>
                </pic:pic>
              </a:graphicData>
            </a:graphic>
          </wp:inline>
        </w:drawing>
      </w:r>
      <w:r>
        <w:rPr>
          <w:rStyle w:val="UI"/>
        </w:rPr>
        <w:t xml:space="preserve"> </w:t>
      </w:r>
      <w:hyperlink w:anchor="z692b7303d9e143239e81ab0dee4cfd2d" w:history="1">
        <w:r>
          <w:rPr>
            <w:rStyle w:val="Hyperlink"/>
          </w:rPr>
          <w:t>Create or edit an opportunity</w:t>
        </w:r>
      </w:hyperlink>
    </w:p>
    <w:p w:rsidR="00F542F0" w:rsidRDefault="00F542F0" w:rsidP="00F542F0">
      <w:r>
        <w:rPr>
          <w:b/>
          <w:noProof/>
          <w:szCs w:val="18"/>
        </w:rPr>
        <w:drawing>
          <wp:inline distT="0" distB="0" distL="0" distR="0" wp14:anchorId="6D9534CB" wp14:editId="101754BF">
            <wp:extent cx="142857" cy="142857"/>
            <wp:effectExtent l="0" t="0" r="0" b="0"/>
            <wp:docPr id="1283" name="Picture 1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 cy="142857"/>
                    </a:xfrm>
                    <a:prstGeom prst="rect">
                      <a:avLst/>
                    </a:prstGeom>
                  </pic:spPr>
                </pic:pic>
              </a:graphicData>
            </a:graphic>
          </wp:inline>
        </w:drawing>
      </w:r>
      <w:r>
        <w:rPr>
          <w:rStyle w:val="UI"/>
        </w:rPr>
        <w:t xml:space="preserve"> </w:t>
      </w:r>
      <w:hyperlink w:anchor="z512ad50d6dda42b9832df72adf923821" w:history="1">
        <w:r>
          <w:rPr>
            <w:rStyle w:val="Hyperlink"/>
          </w:rPr>
          <w:t>Sales walkthrough</w:t>
        </w:r>
      </w:hyperlink>
      <w:r>
        <w:t>—learn about the sales process</w:t>
      </w:r>
    </w:p>
    <w:p w:rsidR="00F542F0" w:rsidRDefault="00F542F0">
      <w:pPr>
        <w:pStyle w:val="DSTOC5-0"/>
      </w:pPr>
      <w:r>
        <w:lastRenderedPageBreak/>
        <w:t>See Also</w:t>
      </w:r>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23" w:name="_Toc401841502"/>
      <w:r>
        <w:t>Create or edit an opportunity</w:t>
      </w:r>
      <w:bookmarkStart w:id="24" w:name="z692b7303d9e143239e81ab0dee4cfd2d"/>
      <w:bookmarkEnd w:id="23"/>
      <w:bookmarkEnd w:id="24"/>
    </w:p>
    <w:p w:rsidR="00F542F0" w:rsidRDefault="00F542F0">
      <w:r>
        <w:t>An opportunity is a lead who is now almost ready to buy—in other words, it’s a deal that you’re ready to win.</w:t>
      </w:r>
    </w:p>
    <w:p w:rsidR="00F542F0" w:rsidRDefault="00F542F0">
      <w:r>
        <w:t xml:space="preserve">At this point in the sales process, you’re most likely in either the </w:t>
      </w:r>
      <w:r>
        <w:rPr>
          <w:rStyle w:val="UI"/>
        </w:rPr>
        <w:t>Develop</w:t>
      </w:r>
      <w:r>
        <w:t xml:space="preserve"> or </w:t>
      </w:r>
      <w:r>
        <w:rPr>
          <w:rStyle w:val="UI"/>
        </w:rPr>
        <w:t>Propose</w:t>
      </w:r>
      <w:r>
        <w:t xml:space="preserve"> stage. More information: </w:t>
      </w:r>
      <w:hyperlink w:anchor="z512ad50d6dda42b9832df72adf923821" w:history="1">
        <w:r>
          <w:rPr>
            <w:rStyle w:val="Hyperlink"/>
          </w:rPr>
          <w:t>Sales walkthrough</w:t>
        </w:r>
      </w:hyperlink>
    </w:p>
    <w:p w:rsidR="00F542F0" w:rsidRDefault="00F542F0">
      <w:r>
        <w:t xml:space="preserve">On this page: </w:t>
      </w:r>
    </w:p>
    <w:p w:rsidR="00F542F0" w:rsidRDefault="00F542F0" w:rsidP="00F542F0">
      <w:r>
        <w:rPr>
          <w:noProof/>
        </w:rPr>
        <w:drawing>
          <wp:inline distT="0" distB="0" distL="0" distR="0" wp14:anchorId="6A1AE6BF" wp14:editId="2513128B">
            <wp:extent cx="123842" cy="123842"/>
            <wp:effectExtent l="0" t="0" r="0" b="0"/>
            <wp:docPr id="1252" name="Picture 1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 w:history="1">
        <w:r>
          <w:rPr>
            <w:rStyle w:val="Hyperlink"/>
          </w:rPr>
          <w:t>Create an opportunity</w:t>
        </w:r>
      </w:hyperlink>
    </w:p>
    <w:p w:rsidR="00F542F0" w:rsidRDefault="00F542F0" w:rsidP="00F542F0">
      <w:r>
        <w:rPr>
          <w:noProof/>
        </w:rPr>
        <w:drawing>
          <wp:inline distT="0" distB="0" distL="0" distR="0" wp14:anchorId="67BB1A36" wp14:editId="0FE980E8">
            <wp:extent cx="123842" cy="123842"/>
            <wp:effectExtent l="0" t="0" r="0" b="0"/>
            <wp:docPr id="1253" name="Picture 1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 w:history="1">
        <w:r>
          <w:rPr>
            <w:rStyle w:val="Hyperlink"/>
          </w:rPr>
          <w:t>Edit an opportunity</w:t>
        </w:r>
      </w:hyperlink>
    </w:p>
    <w:p w:rsidR="00F542F0" w:rsidRDefault="00F542F0" w:rsidP="00F542F0">
      <w:r>
        <w:rPr>
          <w:noProof/>
        </w:rPr>
        <w:drawing>
          <wp:inline distT="0" distB="0" distL="0" distR="0" wp14:anchorId="0C02FE5B" wp14:editId="69E493C4">
            <wp:extent cx="123842" cy="123842"/>
            <wp:effectExtent l="0" t="0" r="0" b="0"/>
            <wp:docPr id="1254" name="Picture 1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 w:history="1">
        <w:r>
          <w:rPr>
            <w:rStyle w:val="Hyperlink"/>
          </w:rPr>
          <w:t>Additional considerations</w:t>
        </w:r>
      </w:hyperlink>
    </w:p>
    <w:p w:rsidR="00F542F0" w:rsidRDefault="00F542F0" w:rsidP="00F542F0">
      <w:r>
        <w:rPr>
          <w:noProof/>
        </w:rPr>
        <w:drawing>
          <wp:inline distT="0" distB="0" distL="0" distR="0" wp14:anchorId="0105B494" wp14:editId="52ED343B">
            <wp:extent cx="123842" cy="123842"/>
            <wp:effectExtent l="0" t="0" r="0" b="0"/>
            <wp:docPr id="1255" name="Picture 1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3" w:history="1">
        <w:r>
          <w:rPr>
            <w:rStyle w:val="Hyperlink"/>
          </w:rPr>
          <w:t>Tips and tricks</w:t>
        </w:r>
      </w:hyperlink>
    </w:p>
    <w:p w:rsidR="00F542F0" w:rsidRDefault="00F542F0" w:rsidP="00F542F0">
      <w:r>
        <w:rPr>
          <w:noProof/>
        </w:rPr>
        <w:drawing>
          <wp:inline distT="0" distB="0" distL="0" distR="0" wp14:anchorId="70F9AA8D" wp14:editId="3510D6D7">
            <wp:extent cx="123842" cy="123842"/>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4" w:history="1">
        <w:r>
          <w:rPr>
            <w:rStyle w:val="Hyperlink"/>
          </w:rPr>
          <w:t>Typical next steps</w:t>
        </w:r>
      </w:hyperlink>
    </w:p>
    <w:p w:rsidR="00F542F0" w:rsidRDefault="00F542F0">
      <w:pPr>
        <w:pStyle w:val="DSTOC5-0"/>
      </w:pPr>
      <w:bookmarkStart w:id="25" w:name="z10"/>
      <w:bookmarkEnd w:id="25"/>
      <w:r>
        <w:t>Create an opportunity</w:t>
      </w:r>
    </w:p>
    <w:p w:rsidR="00F542F0" w:rsidRDefault="00F542F0">
      <w:r>
        <w:t xml:space="preserve">If you’re following the sales process from start to finish, you qualify a lead to turn it into an opportunity. More information: </w:t>
      </w:r>
      <w:hyperlink w:anchor="z512ad50d6dda42b9832df72adf923821" w:history="1">
        <w:r>
          <w:rPr>
            <w:rStyle w:val="Hyperlink"/>
          </w:rPr>
          <w:t>Sales walkthrough</w:t>
        </w:r>
      </w:hyperlink>
    </w:p>
    <w:p w:rsidR="00F542F0" w:rsidRDefault="00F542F0">
      <w:r>
        <w:t>If you want to create an opportunity without first creating a lead, do the following:</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Opportunities</w:t>
      </w:r>
      <w:r>
        <w:t xml:space="preserve">. (In Microsoft Dynamics CRM for Outlook, go to </w:t>
      </w:r>
      <w:r>
        <w:rPr>
          <w:rStyle w:val="UI"/>
        </w:rPr>
        <w:t>Sales</w:t>
      </w:r>
      <w:r>
        <w:t xml:space="preserve"> &gt; </w:t>
      </w:r>
      <w:r>
        <w:rPr>
          <w:rStyle w:val="UI"/>
        </w:rPr>
        <w:t>Customers</w:t>
      </w:r>
      <w:r>
        <w:t xml:space="preserve"> &gt; </w:t>
      </w:r>
      <w:r>
        <w:rPr>
          <w:rStyle w:val="UI"/>
        </w:rPr>
        <w:t>Opportunities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Summary</w:t>
      </w:r>
      <w:r>
        <w:t xml:space="preserve"> area of the </w:t>
      </w:r>
      <w:r>
        <w:rPr>
          <w:rStyle w:val="UI"/>
        </w:rPr>
        <w:t>Lead</w:t>
      </w:r>
      <w:r>
        <w:t xml:space="preserve"> screen, type your lead’s company and contact information.</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Details</w:t>
      </w:r>
      <w:r>
        <w:t xml:space="preserve"> area of the </w:t>
      </w:r>
      <w:r>
        <w:rPr>
          <w:rStyle w:val="UI"/>
        </w:rPr>
        <w:t>Lead</w:t>
      </w:r>
      <w:r>
        <w:t xml:space="preserve"> screen, type information about your lead’s industry and preferred contact method.</w:t>
      </w:r>
    </w:p>
    <w:p w:rsidR="00F542F0" w:rsidRDefault="00F542F0" w:rsidP="00F542F0">
      <w:pPr>
        <w:pStyle w:val="NumberedList1"/>
        <w:numPr>
          <w:ilvl w:val="0"/>
          <w:numId w:val="0"/>
        </w:numPr>
        <w:tabs>
          <w:tab w:val="left" w:pos="360"/>
        </w:tabs>
        <w:spacing w:line="260" w:lineRule="exact"/>
        <w:ind w:left="360" w:hanging="360"/>
      </w:pPr>
      <w:r>
        <w:t>5.</w:t>
      </w:r>
      <w:r>
        <w:tab/>
        <w:t xml:space="preserve">Add any notes and activities (for example, phone calls or emails) related to this lead. More information: </w:t>
      </w:r>
      <w:hyperlink w:anchor="z0c6df1176f5544e4a7513b3786cccb0a" w:history="1">
        <w:r>
          <w:rPr>
            <w:rStyle w:val="Hyperlink"/>
          </w:rPr>
          <w:t>Keep track of notes, tasks, calls, or email with activities</w:t>
        </w:r>
      </w:hyperlink>
    </w:p>
    <w:p w:rsidR="00F542F0" w:rsidRDefault="00F542F0" w:rsidP="00F542F0">
      <w:pPr>
        <w:pStyle w:val="NumberedList1"/>
        <w:numPr>
          <w:ilvl w:val="0"/>
          <w:numId w:val="0"/>
        </w:numPr>
        <w:tabs>
          <w:tab w:val="left" w:pos="360"/>
        </w:tabs>
        <w:spacing w:line="260" w:lineRule="exact"/>
        <w:ind w:left="360" w:hanging="360"/>
      </w:pPr>
      <w:r>
        <w:t>6.</w:t>
      </w:r>
      <w:r>
        <w:tab/>
        <w:t xml:space="preserve">To add stakeholders, in the </w:t>
      </w:r>
      <w:r>
        <w:rPr>
          <w:rStyle w:val="UI"/>
        </w:rPr>
        <w:t>Stakeholders</w:t>
      </w:r>
      <w:r>
        <w:t xml:space="preserve"> area,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To add sales team members, in the </w:t>
      </w:r>
      <w:r>
        <w:rPr>
          <w:rStyle w:val="UI"/>
        </w:rPr>
        <w:t>Sales Team</w:t>
      </w:r>
      <w:r>
        <w:t xml:space="preserve"> area,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To add competitors, in the </w:t>
      </w:r>
      <w:r>
        <w:rPr>
          <w:rStyle w:val="UI"/>
        </w:rPr>
        <w:t>Competitors</w:t>
      </w:r>
      <w:r>
        <w:t xml:space="preserve"> area,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To add products, in the </w:t>
      </w:r>
      <w:r>
        <w:rPr>
          <w:rStyle w:val="UI"/>
        </w:rPr>
        <w:t>Products</w:t>
      </w:r>
      <w:r>
        <w:t xml:space="preserve"> area,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To add a quote, in the </w:t>
      </w:r>
      <w:r>
        <w:rPr>
          <w:rStyle w:val="UI"/>
        </w:rPr>
        <w:t>Quotes</w:t>
      </w:r>
      <w:r>
        <w:t xml:space="preserve"> area, choose </w:t>
      </w:r>
      <w:r>
        <w:rPr>
          <w:rStyle w:val="UI"/>
        </w:rPr>
        <w:t>+</w:t>
      </w:r>
      <w:r>
        <w:t xml:space="preserve">. More information: </w:t>
      </w:r>
      <w:hyperlink w:anchor="z9881bdf589224cb6b2df544286e56400" w:history="1">
        <w:r>
          <w:rPr>
            <w:rStyle w:val="Hyperlink"/>
          </w:rPr>
          <w:t>Create or edit a quote</w:t>
        </w:r>
      </w:hyperlink>
    </w:p>
    <w:p w:rsidR="00F542F0" w:rsidRDefault="00F542F0" w:rsidP="00F542F0">
      <w:pPr>
        <w:pStyle w:val="NumberedList1"/>
        <w:numPr>
          <w:ilvl w:val="0"/>
          <w:numId w:val="0"/>
        </w:numPr>
        <w:tabs>
          <w:tab w:val="left" w:pos="360"/>
        </w:tabs>
        <w:spacing w:line="260" w:lineRule="exact"/>
        <w:ind w:left="360" w:hanging="360"/>
      </w:pPr>
      <w:r>
        <w:t>11.</w:t>
      </w:r>
      <w:r>
        <w:tab/>
        <w:t xml:space="preserve">Choose the </w:t>
      </w:r>
      <w:r>
        <w:rPr>
          <w:rStyle w:val="UI"/>
        </w:rPr>
        <w:t>Save</w:t>
      </w:r>
      <w:r>
        <w:t xml:space="preserve"> button on the bottom right of the screen.</w:t>
      </w:r>
    </w:p>
    <w:p w:rsidR="00F542F0" w:rsidRDefault="00F542F0">
      <w:pPr>
        <w:pStyle w:val="DSTOC5-0"/>
      </w:pPr>
      <w:bookmarkStart w:id="26" w:name="z11"/>
      <w:bookmarkEnd w:id="26"/>
      <w:r>
        <w:t>Edit an opportunity</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Opportunities</w:t>
      </w:r>
      <w:r>
        <w:t xml:space="preserve">. (In CRM for Outlook, go to </w:t>
      </w:r>
      <w:r>
        <w:rPr>
          <w:rStyle w:val="UI"/>
        </w:rPr>
        <w:t>Sales</w:t>
      </w:r>
      <w:r>
        <w:t xml:space="preserve"> &gt; </w:t>
      </w:r>
      <w:r>
        <w:rPr>
          <w:rStyle w:val="UI"/>
        </w:rPr>
        <w:t>Customers</w:t>
      </w:r>
      <w:r>
        <w:t xml:space="preserve"> &gt; </w:t>
      </w:r>
      <w:r>
        <w:rPr>
          <w:rStyle w:val="UI"/>
        </w:rPr>
        <w:t>Opportunities</w:t>
      </w:r>
      <w:r>
        <w:t>.)</w:t>
      </w:r>
    </w:p>
    <w:p w:rsidR="00F542F0" w:rsidRDefault="00F542F0" w:rsidP="00F542F0">
      <w:pPr>
        <w:pStyle w:val="NumberedList1"/>
        <w:numPr>
          <w:ilvl w:val="0"/>
          <w:numId w:val="0"/>
        </w:numPr>
        <w:tabs>
          <w:tab w:val="left" w:pos="360"/>
        </w:tabs>
        <w:spacing w:line="260" w:lineRule="exact"/>
        <w:ind w:left="360" w:hanging="360"/>
      </w:pPr>
      <w:r>
        <w:t>2.</w:t>
      </w:r>
      <w:r>
        <w:tab/>
        <w:t>Choose the opportunity you want to edit.</w:t>
      </w:r>
    </w:p>
    <w:p w:rsidR="00F542F0" w:rsidRDefault="00F542F0" w:rsidP="00F542F0">
      <w:pPr>
        <w:pStyle w:val="NumberedList1"/>
        <w:numPr>
          <w:ilvl w:val="0"/>
          <w:numId w:val="0"/>
        </w:numPr>
        <w:tabs>
          <w:tab w:val="left" w:pos="360"/>
        </w:tabs>
        <w:spacing w:line="260" w:lineRule="exact"/>
        <w:ind w:left="360" w:hanging="360"/>
      </w:pPr>
      <w:r>
        <w:t>3.</w:t>
      </w:r>
      <w:r>
        <w:tab/>
        <w:t>Add any extra details you have about your lead.</w:t>
      </w:r>
    </w:p>
    <w:p w:rsidR="00F542F0" w:rsidRDefault="00F542F0" w:rsidP="00F542F0">
      <w:pPr>
        <w:pStyle w:val="NumberedList1"/>
        <w:numPr>
          <w:ilvl w:val="0"/>
          <w:numId w:val="0"/>
        </w:numPr>
        <w:tabs>
          <w:tab w:val="left" w:pos="360"/>
        </w:tabs>
        <w:spacing w:line="260" w:lineRule="exact"/>
        <w:ind w:left="360" w:hanging="360"/>
      </w:pPr>
      <w:r>
        <w:t>4.</w:t>
      </w:r>
      <w:r>
        <w:tab/>
        <w:t xml:space="preserve">Choose the </w:t>
      </w:r>
      <w:r>
        <w:rPr>
          <w:rStyle w:val="UI"/>
        </w:rPr>
        <w:t>Save</w:t>
      </w:r>
      <w:r>
        <w:t xml:space="preserve"> button on the bottom right of the screen.</w:t>
      </w:r>
    </w:p>
    <w:p w:rsidR="00F542F0" w:rsidRDefault="00F542F0">
      <w:pPr>
        <w:pStyle w:val="DSTOC5-0"/>
      </w:pPr>
      <w:bookmarkStart w:id="27" w:name="z12"/>
      <w:bookmarkEnd w:id="27"/>
      <w:r>
        <w:lastRenderedPageBreak/>
        <w:t>Additional considerations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way that might help you increase your sales is to add all products that your customer might need. Your CRM system might offer product bundles or product families to make it easier for you to choose products for upsell and cross-sell.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 sure to add all stakeholders for your project. A stakeholder is anyone who should participate in, review, or approve your proposed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other people in your organization are working on this sale, be sure to add them as sales team members.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Nurture your opportunities through a CRM marketing campaign. More information: </w:t>
      </w:r>
      <w:hyperlink w:anchor="zaa14c110056b4eddb8dfb1eae71a1ccb" w:history="1">
        <w:r>
          <w:rPr>
            <w:rStyle w:val="Hyperlink"/>
          </w:rPr>
          <w:t>Get started with CRM marketing</w:t>
        </w:r>
      </w:hyperlink>
    </w:p>
    <w:p w:rsidR="00F542F0" w:rsidRDefault="00F542F0">
      <w:pPr>
        <w:pStyle w:val="DSTOC5-0"/>
      </w:pPr>
      <w:bookmarkStart w:id="28" w:name="z13"/>
      <w:bookmarkEnd w:id="28"/>
      <w:r>
        <w:t>Tips and tricks</w:t>
      </w:r>
    </w:p>
    <w:p w:rsidR="00F542F0" w:rsidRDefault="00F542F0">
      <w:r>
        <w:t>Need a faster way to enter opportunities? Try one of these: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201e9f6656e74f58b51e9c73cf5f50b8" w:history="1">
        <w:r>
          <w:rPr>
            <w:rStyle w:val="Hyperlink"/>
          </w:rPr>
          <w:t>Quick create--Enter new contacts (or other data)--fast!</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ee40fe519424521986f714edfd36433" w:history="1">
        <w:r>
          <w:rPr>
            <w:rStyle w:val="Hyperlink"/>
          </w:rPr>
          <w:t>Import accounts, leads, or other data</w:t>
        </w:r>
      </w:hyperlink>
    </w:p>
    <w:p w:rsidR="00F542F0" w:rsidRDefault="00F542F0">
      <w:pPr>
        <w:pStyle w:val="DSTOC5-0"/>
      </w:pPr>
      <w:bookmarkStart w:id="29" w:name="z14"/>
      <w:bookmarkEnd w:id="29"/>
      <w:r>
        <w:t>Typical next steps</w:t>
      </w:r>
    </w:p>
    <w:p w:rsidR="00F542F0" w:rsidRDefault="00F542F0" w:rsidP="00F542F0">
      <w:r>
        <w:rPr>
          <w:b/>
          <w:noProof/>
          <w:szCs w:val="18"/>
        </w:rPr>
        <w:drawing>
          <wp:inline distT="0" distB="0" distL="0" distR="0" wp14:anchorId="620EB412" wp14:editId="691EF8B1">
            <wp:extent cx="142857" cy="142857"/>
            <wp:effectExtent l="0" t="0" r="0" b="0"/>
            <wp:docPr id="1337" name="Picture 1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57" cy="142857"/>
                    </a:xfrm>
                    <a:prstGeom prst="rect">
                      <a:avLst/>
                    </a:prstGeom>
                  </pic:spPr>
                </pic:pic>
              </a:graphicData>
            </a:graphic>
          </wp:inline>
        </w:drawing>
      </w:r>
      <w:r>
        <w:rPr>
          <w:rStyle w:val="UI"/>
        </w:rPr>
        <w:t xml:space="preserve"> </w:t>
      </w:r>
      <w:hyperlink w:anchor="z9881bdf589224cb6b2df544286e56400" w:history="1">
        <w:r>
          <w:rPr>
            <w:rStyle w:val="Hyperlink"/>
          </w:rPr>
          <w:t>Create or edit a quote</w:t>
        </w:r>
      </w:hyperlink>
    </w:p>
    <w:p w:rsidR="00F542F0" w:rsidRDefault="00F542F0" w:rsidP="00F542F0">
      <w:r>
        <w:rPr>
          <w:b/>
          <w:noProof/>
          <w:szCs w:val="18"/>
        </w:rPr>
        <w:drawing>
          <wp:inline distT="0" distB="0" distL="0" distR="0" wp14:anchorId="64379C8E" wp14:editId="447DCFE6">
            <wp:extent cx="142857" cy="142857"/>
            <wp:effectExtent l="0" t="0" r="0" b="0"/>
            <wp:docPr id="1284" name="Picture 1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 cy="142857"/>
                    </a:xfrm>
                    <a:prstGeom prst="rect">
                      <a:avLst/>
                    </a:prstGeom>
                  </pic:spPr>
                </pic:pic>
              </a:graphicData>
            </a:graphic>
          </wp:inline>
        </w:drawing>
      </w:r>
      <w:r>
        <w:rPr>
          <w:rStyle w:val="UI"/>
        </w:rPr>
        <w:t xml:space="preserve"> </w:t>
      </w:r>
      <w:hyperlink w:anchor="z512ad50d6dda42b9832df72adf923821" w:history="1">
        <w:r>
          <w:rPr>
            <w:rStyle w:val="Hyperlink"/>
          </w:rPr>
          <w:t>Sales walkthrough</w:t>
        </w:r>
      </w:hyperlink>
      <w:r>
        <w:t>—learn about the sales process</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6182c02d6d684190bbc059b1d846af81" w:history="1">
        <w:r w:rsidR="00F542F0">
          <w:rPr>
            <w:rStyle w:val="Hyperlink"/>
          </w:rPr>
          <w:t>Use Bing Maps to view a location</w:t>
        </w:r>
      </w:hyperlink>
    </w:p>
    <w:p w:rsidR="00F542F0" w:rsidRDefault="00837B8F">
      <w:hyperlink w:anchor="z0fff48c9f5654a7aa63295142177902d" w:history="1">
        <w:r w:rsidR="00F542F0">
          <w:rPr>
            <w:rStyle w:val="Hyperlink"/>
          </w:rPr>
          <w:t>Assign a record to a user or team</w:t>
        </w:r>
      </w:hyperlink>
    </w:p>
    <w:p w:rsidR="00F542F0" w:rsidRDefault="00837B8F">
      <w:hyperlink w:anchor="z2396d3f3ca6b4a4499ddbdbaf9b22a58" w:history="1">
        <w:r w:rsidR="00F542F0">
          <w:rPr>
            <w:rStyle w:val="Hyperlink"/>
          </w:rPr>
          <w:t>Stay up-to-date with customer news with the activity feed</w:t>
        </w:r>
      </w:hyperlink>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30" w:name="_Toc401841503"/>
      <w:r>
        <w:t>Create or edit a quote</w:t>
      </w:r>
      <w:bookmarkStart w:id="31" w:name="z9881bdf589224cb6b2df544286e56400"/>
      <w:bookmarkEnd w:id="30"/>
      <w:bookmarkEnd w:id="31"/>
    </w:p>
    <w:p w:rsidR="00F542F0" w:rsidRDefault="00F542F0">
      <w:r>
        <w:t>One way you might increase your sales is to add all products that your customer might need to your quote. Your Microsoft Dynamics CRM system might offer product bundles or product families to make it easier for you to choose products for upsell and cross-sell.</w:t>
      </w:r>
    </w:p>
    <w:p w:rsidR="00F542F0" w:rsidRDefault="00F542F0">
      <w:r>
        <w:t>Most sales begin with a price quote, which eventually becomes an order.</w:t>
      </w:r>
    </w:p>
    <w:p w:rsidR="00F542F0" w:rsidRDefault="00F542F0">
      <w:r>
        <w:t xml:space="preserve">You’ll probably edit a quote multiple times as a sale progresses. Initially, you create a draft, and then you need to activate it when it’s ready to go to a customer. </w:t>
      </w:r>
    </w:p>
    <w:p w:rsidR="00F542F0" w:rsidRDefault="00F542F0">
      <w:r>
        <w:t>When the customer accepts the quote, you create an order. Otherwise, you close the quote as revised, canceled, or lost.</w:t>
      </w:r>
    </w:p>
    <w:p w:rsidR="00F542F0" w:rsidRDefault="00F542F0">
      <w:r>
        <w:t xml:space="preserve">On this page: </w:t>
      </w:r>
    </w:p>
    <w:p w:rsidR="00F542F0" w:rsidRDefault="00F542F0" w:rsidP="00F542F0">
      <w:r>
        <w:rPr>
          <w:noProof/>
        </w:rPr>
        <w:drawing>
          <wp:inline distT="0" distB="0" distL="0" distR="0" wp14:anchorId="299D7C01" wp14:editId="19AAF6DA">
            <wp:extent cx="123842" cy="123842"/>
            <wp:effectExtent l="0" t="0" r="0" b="0"/>
            <wp:docPr id="1257" name="Picture 1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5" w:history="1">
        <w:r>
          <w:rPr>
            <w:rStyle w:val="Hyperlink"/>
          </w:rPr>
          <w:t>Create a quote from an opportunity</w:t>
        </w:r>
      </w:hyperlink>
    </w:p>
    <w:p w:rsidR="00F542F0" w:rsidRDefault="00F542F0" w:rsidP="00F542F0">
      <w:r>
        <w:rPr>
          <w:noProof/>
        </w:rPr>
        <w:drawing>
          <wp:inline distT="0" distB="0" distL="0" distR="0" wp14:anchorId="4ECCBD6B" wp14:editId="1F8BA2DE">
            <wp:extent cx="123842" cy="123842"/>
            <wp:effectExtent l="0" t="0" r="0" b="0"/>
            <wp:docPr id="1258" name="Picture 1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6" w:history="1">
        <w:r>
          <w:rPr>
            <w:rStyle w:val="Hyperlink"/>
          </w:rPr>
          <w:t>Create a quote</w:t>
        </w:r>
      </w:hyperlink>
    </w:p>
    <w:p w:rsidR="00F542F0" w:rsidRDefault="00F542F0" w:rsidP="00F542F0">
      <w:r>
        <w:rPr>
          <w:noProof/>
        </w:rPr>
        <w:drawing>
          <wp:inline distT="0" distB="0" distL="0" distR="0" wp14:anchorId="4AF3CED4" wp14:editId="06526CFE">
            <wp:extent cx="123842" cy="123842"/>
            <wp:effectExtent l="0" t="0" r="0" b="0"/>
            <wp:docPr id="1259" name="Picture 1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7" w:history="1">
        <w:r>
          <w:rPr>
            <w:rStyle w:val="Hyperlink"/>
          </w:rPr>
          <w:t>Edit a quote</w:t>
        </w:r>
      </w:hyperlink>
    </w:p>
    <w:p w:rsidR="00F542F0" w:rsidRDefault="00F542F0" w:rsidP="00F542F0">
      <w:r>
        <w:rPr>
          <w:noProof/>
        </w:rPr>
        <w:lastRenderedPageBreak/>
        <w:drawing>
          <wp:inline distT="0" distB="0" distL="0" distR="0" wp14:anchorId="232BF4D0" wp14:editId="685B8D4D">
            <wp:extent cx="123842" cy="123842"/>
            <wp:effectExtent l="0" t="0" r="0" b="0"/>
            <wp:docPr id="1260" name="Picture 1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8" w:history="1">
        <w:r>
          <w:rPr>
            <w:rStyle w:val="Hyperlink"/>
          </w:rPr>
          <w:t>Typical next steps</w:t>
        </w:r>
      </w:hyperlink>
    </w:p>
    <w:p w:rsidR="00F542F0" w:rsidRDefault="00F542F0">
      <w:pPr>
        <w:pStyle w:val="DSTOC5-0"/>
      </w:pPr>
      <w:bookmarkStart w:id="32" w:name="z15"/>
      <w:bookmarkEnd w:id="32"/>
      <w:r>
        <w:t>Create a quote from an opportunity</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Opportunities</w:t>
      </w:r>
      <w:r>
        <w:t>.</w:t>
      </w:r>
    </w:p>
    <w:p w:rsidR="00F542F0" w:rsidRDefault="00F542F0" w:rsidP="00F542F0">
      <w:pPr>
        <w:pStyle w:val="NumberedList1"/>
        <w:numPr>
          <w:ilvl w:val="0"/>
          <w:numId w:val="0"/>
        </w:numPr>
        <w:tabs>
          <w:tab w:val="left" w:pos="360"/>
        </w:tabs>
        <w:spacing w:line="260" w:lineRule="exact"/>
        <w:ind w:left="360" w:hanging="360"/>
      </w:pPr>
      <w:r>
        <w:t>2.</w:t>
      </w:r>
      <w:r>
        <w:tab/>
        <w:t>Choose the opportunity you want to add a quote to.</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Quotes</w:t>
      </w:r>
      <w:r>
        <w:t xml:space="preserve"> area of the </w:t>
      </w:r>
      <w:r>
        <w:rPr>
          <w:rStyle w:val="UI"/>
        </w:rPr>
        <w:t>Opportunity</w:t>
      </w:r>
      <w:r>
        <w:t xml:space="preserve"> screen,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To add products from your opportunity to your quote, click </w:t>
      </w:r>
      <w:r>
        <w:rPr>
          <w:rStyle w:val="UI"/>
        </w:rPr>
        <w:t>Get Products</w:t>
      </w:r>
      <w:r>
        <w:t xml:space="preserve"> at the top of the </w:t>
      </w:r>
      <w:r>
        <w:rPr>
          <w:rStyle w:val="UI"/>
        </w:rPr>
        <w:t>Quote</w:t>
      </w:r>
      <w:r>
        <w:t xml:space="preserve"> screen and 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Type shipping and payment information in the </w:t>
      </w:r>
      <w:r>
        <w:rPr>
          <w:rStyle w:val="UI"/>
        </w:rPr>
        <w:t>Shipping Information</w:t>
      </w:r>
      <w:r>
        <w:t xml:space="preserve"> area of the </w:t>
      </w:r>
      <w:r>
        <w:rPr>
          <w:rStyle w:val="UI"/>
        </w:rPr>
        <w:t>Quote</w:t>
      </w:r>
      <w:r>
        <w:t xml:space="preserve"> screen.</w:t>
      </w:r>
    </w:p>
    <w:p w:rsidR="00F542F0" w:rsidRDefault="00F542F0" w:rsidP="00F542F0">
      <w:pPr>
        <w:pStyle w:val="NumberedList1"/>
        <w:numPr>
          <w:ilvl w:val="0"/>
          <w:numId w:val="0"/>
        </w:numPr>
        <w:tabs>
          <w:tab w:val="left" w:pos="360"/>
        </w:tabs>
        <w:spacing w:line="260" w:lineRule="exact"/>
        <w:ind w:left="360" w:hanging="360"/>
      </w:pPr>
      <w:r>
        <w:t>6.</w:t>
      </w:r>
      <w:r>
        <w:tab/>
        <w:t xml:space="preserve">Type the billing and shipping addresses in the </w:t>
      </w:r>
      <w:r>
        <w:rPr>
          <w:rStyle w:val="UI"/>
        </w:rPr>
        <w:t>Addresses</w:t>
      </w:r>
      <w:r>
        <w:t xml:space="preserve"> area of the </w:t>
      </w:r>
      <w:r>
        <w:rPr>
          <w:rStyle w:val="UI"/>
        </w:rPr>
        <w:t>Quote</w:t>
      </w:r>
      <w:r>
        <w:t xml:space="preserve"> screen.</w:t>
      </w:r>
    </w:p>
    <w:p w:rsidR="00F542F0" w:rsidRDefault="00F542F0" w:rsidP="00F542F0">
      <w:pPr>
        <w:pStyle w:val="NumberedList1"/>
        <w:numPr>
          <w:ilvl w:val="0"/>
          <w:numId w:val="0"/>
        </w:numPr>
        <w:tabs>
          <w:tab w:val="left" w:pos="360"/>
        </w:tabs>
        <w:spacing w:line="260" w:lineRule="exact"/>
        <w:ind w:left="360" w:hanging="360"/>
      </w:pPr>
      <w:r>
        <w:t>7.</w:t>
      </w:r>
      <w:r>
        <w:tab/>
        <w:t xml:space="preserve">Choose the </w:t>
      </w:r>
      <w:r>
        <w:rPr>
          <w:rStyle w:val="UI"/>
        </w:rPr>
        <w:t>Save</w:t>
      </w:r>
      <w:r>
        <w:t xml:space="preserve"> button at the bottom right corner of the screen.</w:t>
      </w:r>
    </w:p>
    <w:p w:rsidR="00F542F0" w:rsidRDefault="00F542F0" w:rsidP="00F542F0">
      <w:pPr>
        <w:pStyle w:val="NumberedList1"/>
        <w:numPr>
          <w:ilvl w:val="0"/>
          <w:numId w:val="0"/>
        </w:numPr>
        <w:tabs>
          <w:tab w:val="left" w:pos="360"/>
        </w:tabs>
        <w:spacing w:line="260" w:lineRule="exact"/>
        <w:ind w:left="360" w:hanging="360"/>
      </w:pPr>
      <w:r>
        <w:t>8.</w:t>
      </w:r>
      <w:r>
        <w:tab/>
        <w:t xml:space="preserve">When your quote is ready to send to your customer, choose </w:t>
      </w:r>
      <w:r>
        <w:rPr>
          <w:rStyle w:val="UI"/>
        </w:rPr>
        <w:t>Activate Quote</w:t>
      </w:r>
      <w:r>
        <w:t xml:space="preserve"> at the top of the screen.</w:t>
      </w:r>
    </w:p>
    <w:p w:rsidR="00F542F0" w:rsidRDefault="00F542F0">
      <w:pPr>
        <w:pStyle w:val="DSTOC5-0"/>
      </w:pPr>
      <w:bookmarkStart w:id="33" w:name="z16"/>
      <w:bookmarkEnd w:id="33"/>
      <w:r>
        <w:t>Create a quote</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Quotes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Add your customer’s contact information.</w:t>
      </w:r>
    </w:p>
    <w:p w:rsidR="00F542F0" w:rsidRDefault="00F542F0" w:rsidP="00F542F0">
      <w:pPr>
        <w:pStyle w:val="NumberedList1"/>
        <w:numPr>
          <w:ilvl w:val="0"/>
          <w:numId w:val="0"/>
        </w:numPr>
        <w:tabs>
          <w:tab w:val="left" w:pos="360"/>
        </w:tabs>
        <w:spacing w:line="260" w:lineRule="exact"/>
        <w:ind w:left="360" w:hanging="360"/>
      </w:pPr>
      <w:r>
        <w:t>4.</w:t>
      </w:r>
      <w:r>
        <w:tab/>
        <w:t xml:space="preserve">To add products from your opportunity to your quote, choose </w:t>
      </w:r>
      <w:r>
        <w:rPr>
          <w:rStyle w:val="UI"/>
        </w:rPr>
        <w:t>Get Products</w:t>
      </w:r>
      <w:r>
        <w:t xml:space="preserve"> at the top of the </w:t>
      </w:r>
      <w:r>
        <w:rPr>
          <w:rStyle w:val="UI"/>
        </w:rPr>
        <w:t>Quote</w:t>
      </w:r>
      <w:r>
        <w:t xml:space="preserve"> screen and 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Shipping Information</w:t>
      </w:r>
      <w:r>
        <w:t xml:space="preserve"> area, type shipping details.</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Addresses</w:t>
      </w:r>
      <w:r>
        <w:t xml:space="preserve"> area, type shipping and billing addresses.</w:t>
      </w:r>
    </w:p>
    <w:p w:rsidR="00F542F0" w:rsidRDefault="00F542F0" w:rsidP="00F542F0">
      <w:pPr>
        <w:pStyle w:val="NumberedList1"/>
        <w:numPr>
          <w:ilvl w:val="0"/>
          <w:numId w:val="0"/>
        </w:numPr>
        <w:tabs>
          <w:tab w:val="left" w:pos="360"/>
        </w:tabs>
        <w:spacing w:line="260" w:lineRule="exact"/>
        <w:ind w:left="360" w:hanging="360"/>
      </w:pPr>
      <w:r>
        <w:t>7.</w:t>
      </w:r>
      <w:r>
        <w:tab/>
        <w:t xml:space="preserve">Choose the </w:t>
      </w:r>
      <w:r>
        <w:rPr>
          <w:rStyle w:val="UI"/>
        </w:rPr>
        <w:t>Save</w:t>
      </w:r>
      <w:r>
        <w:t xml:space="preserve"> button at the bottom right corner of the screen.</w:t>
      </w:r>
    </w:p>
    <w:p w:rsidR="00F542F0" w:rsidRDefault="00F542F0" w:rsidP="00F542F0">
      <w:pPr>
        <w:pStyle w:val="NumberedList1"/>
        <w:numPr>
          <w:ilvl w:val="0"/>
          <w:numId w:val="0"/>
        </w:numPr>
        <w:tabs>
          <w:tab w:val="left" w:pos="360"/>
        </w:tabs>
        <w:spacing w:line="260" w:lineRule="exact"/>
        <w:ind w:left="360" w:hanging="360"/>
      </w:pPr>
      <w:r>
        <w:t>8.</w:t>
      </w:r>
      <w:r>
        <w:tab/>
        <w:t xml:space="preserve">When your quote is ready to send to your customer, choose </w:t>
      </w:r>
      <w:r>
        <w:rPr>
          <w:rStyle w:val="UI"/>
        </w:rPr>
        <w:t>Activate Quote</w:t>
      </w:r>
      <w:r>
        <w:t xml:space="preserve"> at the top of the screen.</w:t>
      </w:r>
    </w:p>
    <w:p w:rsidR="00F542F0" w:rsidRDefault="00F542F0">
      <w:pPr>
        <w:pStyle w:val="DSTOC5-0"/>
      </w:pPr>
      <w:bookmarkStart w:id="34" w:name="z17"/>
      <w:bookmarkEnd w:id="34"/>
      <w:r>
        <w:t>Edit a quote</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Quotes</w:t>
      </w:r>
      <w:r>
        <w:t>.</w:t>
      </w:r>
    </w:p>
    <w:p w:rsidR="00F542F0" w:rsidRDefault="00F542F0" w:rsidP="00F542F0">
      <w:pPr>
        <w:pStyle w:val="NumberedList1"/>
        <w:numPr>
          <w:ilvl w:val="0"/>
          <w:numId w:val="0"/>
        </w:numPr>
        <w:tabs>
          <w:tab w:val="left" w:pos="360"/>
        </w:tabs>
        <w:spacing w:line="260" w:lineRule="exact"/>
        <w:ind w:left="360" w:hanging="360"/>
      </w:pPr>
      <w:r>
        <w:t>2.</w:t>
      </w:r>
      <w:r>
        <w:tab/>
        <w:t>Choose the quote you want to edit.</w:t>
      </w:r>
    </w:p>
    <w:p w:rsidR="00F542F0" w:rsidRDefault="00F542F0" w:rsidP="00F542F0">
      <w:pPr>
        <w:pStyle w:val="NumberedList1"/>
        <w:numPr>
          <w:ilvl w:val="0"/>
          <w:numId w:val="0"/>
        </w:numPr>
        <w:tabs>
          <w:tab w:val="left" w:pos="360"/>
        </w:tabs>
        <w:spacing w:line="260" w:lineRule="exact"/>
        <w:ind w:left="360" w:hanging="360"/>
      </w:pPr>
      <w:r>
        <w:t>3.</w:t>
      </w:r>
      <w:r>
        <w:tab/>
        <w:t>Add or change any details about your quote.</w:t>
      </w:r>
    </w:p>
    <w:p w:rsidR="00F542F0" w:rsidRDefault="00F542F0" w:rsidP="00F542F0">
      <w:pPr>
        <w:pStyle w:val="NumberedList1"/>
        <w:numPr>
          <w:ilvl w:val="0"/>
          <w:numId w:val="0"/>
        </w:numPr>
        <w:tabs>
          <w:tab w:val="left" w:pos="360"/>
        </w:tabs>
        <w:spacing w:line="260" w:lineRule="exact"/>
        <w:ind w:left="360" w:hanging="360"/>
      </w:pPr>
      <w:r>
        <w:t>4.</w:t>
      </w:r>
      <w:r>
        <w:tab/>
        <w:t xml:space="preserve">Choose the </w:t>
      </w:r>
      <w:r>
        <w:rPr>
          <w:rStyle w:val="UI"/>
        </w:rPr>
        <w:t>Save</w:t>
      </w:r>
      <w:r>
        <w:t xml:space="preserve"> button at the bottom right corner of the screen.</w:t>
      </w:r>
    </w:p>
    <w:p w:rsidR="00F542F0" w:rsidRDefault="00F542F0" w:rsidP="00F542F0">
      <w:pPr>
        <w:pStyle w:val="NumberedList1"/>
        <w:numPr>
          <w:ilvl w:val="0"/>
          <w:numId w:val="0"/>
        </w:numPr>
        <w:tabs>
          <w:tab w:val="left" w:pos="360"/>
        </w:tabs>
        <w:spacing w:line="260" w:lineRule="exact"/>
        <w:ind w:left="360" w:hanging="360"/>
      </w:pPr>
      <w:r>
        <w:t>5.</w:t>
      </w:r>
      <w:r>
        <w:tab/>
        <w:t xml:space="preserve">When your quote is ready to send to your customer, choose </w:t>
      </w:r>
      <w:r>
        <w:rPr>
          <w:rStyle w:val="UI"/>
        </w:rPr>
        <w:t>Activate Quote</w:t>
      </w:r>
      <w:r>
        <w:t xml:space="preserve"> at the top of the screen.</w:t>
      </w:r>
    </w:p>
    <w:p w:rsidR="00F542F0" w:rsidRDefault="00F542F0">
      <w:pPr>
        <w:pStyle w:val="DSTOC5-0"/>
      </w:pPr>
      <w:bookmarkStart w:id="35" w:name="z18"/>
      <w:bookmarkEnd w:id="35"/>
      <w:r>
        <w:t>Typical next steps</w:t>
      </w:r>
    </w:p>
    <w:p w:rsidR="00F542F0" w:rsidRDefault="00F542F0" w:rsidP="00F542F0">
      <w:r>
        <w:rPr>
          <w:b/>
          <w:noProof/>
          <w:szCs w:val="18"/>
        </w:rPr>
        <w:drawing>
          <wp:inline distT="0" distB="0" distL="0" distR="0" wp14:anchorId="1B48B697" wp14:editId="4F917CBF">
            <wp:extent cx="142857" cy="142857"/>
            <wp:effectExtent l="0" t="0" r="0" b="0"/>
            <wp:docPr id="1338" name="Picture 1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57" cy="142857"/>
                    </a:xfrm>
                    <a:prstGeom prst="rect">
                      <a:avLst/>
                    </a:prstGeom>
                  </pic:spPr>
                </pic:pic>
              </a:graphicData>
            </a:graphic>
          </wp:inline>
        </w:drawing>
      </w:r>
      <w:r>
        <w:rPr>
          <w:rStyle w:val="UI"/>
        </w:rPr>
        <w:t xml:space="preserve"> </w:t>
      </w:r>
      <w:hyperlink w:anchor="z19543bce32284723825f2358c4b18ff7" w:history="1">
        <w:r>
          <w:rPr>
            <w:rStyle w:val="Hyperlink"/>
          </w:rPr>
          <w:t>Create or edit an order</w:t>
        </w:r>
      </w:hyperlink>
    </w:p>
    <w:p w:rsidR="00F542F0" w:rsidRDefault="00F542F0" w:rsidP="00F542F0">
      <w:r>
        <w:rPr>
          <w:b/>
          <w:noProof/>
          <w:szCs w:val="18"/>
        </w:rPr>
        <w:drawing>
          <wp:inline distT="0" distB="0" distL="0" distR="0" wp14:anchorId="1B6B8694" wp14:editId="0716916B">
            <wp:extent cx="142857" cy="142857"/>
            <wp:effectExtent l="0" t="0" r="0" b="0"/>
            <wp:docPr id="1285" name="Picture 1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 cy="142857"/>
                    </a:xfrm>
                    <a:prstGeom prst="rect">
                      <a:avLst/>
                    </a:prstGeom>
                  </pic:spPr>
                </pic:pic>
              </a:graphicData>
            </a:graphic>
          </wp:inline>
        </w:drawing>
      </w:r>
      <w:r>
        <w:rPr>
          <w:rStyle w:val="UI"/>
        </w:rPr>
        <w:t xml:space="preserve"> </w:t>
      </w:r>
      <w:hyperlink w:anchor="z512ad50d6dda42b9832df72adf923821" w:history="1">
        <w:r>
          <w:rPr>
            <w:rStyle w:val="Hyperlink"/>
          </w:rPr>
          <w:t>Sales walkthrough</w:t>
        </w:r>
      </w:hyperlink>
      <w:r>
        <w:t>—learn about the sales process</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0fff48c9f5654a7aa63295142177902d" w:history="1">
        <w:r w:rsidR="00F542F0">
          <w:rPr>
            <w:rStyle w:val="Hyperlink"/>
          </w:rPr>
          <w:t>Assign a record to a user or team</w:t>
        </w:r>
      </w:hyperlink>
    </w:p>
    <w:p w:rsidR="00F542F0" w:rsidRDefault="00837B8F">
      <w:hyperlink w:anchor="z0c6df1176f5544e4a7513b3786cccb0a" w:history="1">
        <w:r w:rsidR="00F542F0">
          <w:rPr>
            <w:rStyle w:val="Hyperlink"/>
          </w:rPr>
          <w:t>Keep track of notes, tasks, calls, or email with activities</w:t>
        </w:r>
      </w:hyperlink>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36" w:name="_Toc401841504"/>
      <w:r>
        <w:t>Create or edit an order</w:t>
      </w:r>
      <w:bookmarkStart w:id="37" w:name="z19543bce32284723825f2358c4b18ff7"/>
      <w:bookmarkEnd w:id="36"/>
      <w:bookmarkEnd w:id="37"/>
    </w:p>
    <w:p w:rsidR="00F542F0" w:rsidRDefault="00F542F0">
      <w:r>
        <w:t>Congratulations! Your hard work nurturing your customer has paid off and they’re ready to place an order for your products or services. In Microsoft Dynamics CRM, an order can originate from a customer's acceptance of a quote, or you can place an order without an accepted quote, depending on the situation.</w:t>
      </w:r>
    </w:p>
    <w:p w:rsidR="00F542F0" w:rsidRDefault="00F542F0">
      <w:r>
        <w:t>One way that can help you increase your sales is to add all products that your customer might need to your order. Your CRM system might offer product bundles or product families to make it easier for you to choose products for upsell and cross-sell. If you’ve already prepared a quote for your customer, you can create an order from that quote.</w:t>
      </w:r>
    </w:p>
    <w:p w:rsidR="00F542F0" w:rsidRDefault="00F542F0">
      <w:r>
        <w:t>On this page:</w:t>
      </w:r>
    </w:p>
    <w:p w:rsidR="00F542F0" w:rsidRDefault="00F542F0" w:rsidP="00F542F0">
      <w:r>
        <w:rPr>
          <w:noProof/>
        </w:rPr>
        <w:drawing>
          <wp:inline distT="0" distB="0" distL="0" distR="0" wp14:anchorId="07D56B73" wp14:editId="2187C963">
            <wp:extent cx="123842" cy="123842"/>
            <wp:effectExtent l="0" t="0" r="0" b="0"/>
            <wp:docPr id="1261" name="Picture 1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9" w:history="1">
        <w:r>
          <w:rPr>
            <w:rStyle w:val="Hyperlink"/>
          </w:rPr>
          <w:t>Create an order from a quote</w:t>
        </w:r>
      </w:hyperlink>
    </w:p>
    <w:p w:rsidR="00F542F0" w:rsidRDefault="00F542F0" w:rsidP="00F542F0">
      <w:r>
        <w:rPr>
          <w:noProof/>
        </w:rPr>
        <w:drawing>
          <wp:inline distT="0" distB="0" distL="0" distR="0" wp14:anchorId="71458DB0" wp14:editId="14599805">
            <wp:extent cx="123842" cy="123842"/>
            <wp:effectExtent l="0" t="0" r="0" b="0"/>
            <wp:docPr id="1262" name="Picture 1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0" w:history="1">
        <w:r>
          <w:rPr>
            <w:rStyle w:val="Hyperlink"/>
          </w:rPr>
          <w:t>Create an order</w:t>
        </w:r>
      </w:hyperlink>
    </w:p>
    <w:p w:rsidR="00F542F0" w:rsidRDefault="00F542F0" w:rsidP="00F542F0">
      <w:r>
        <w:rPr>
          <w:noProof/>
        </w:rPr>
        <w:drawing>
          <wp:inline distT="0" distB="0" distL="0" distR="0" wp14:anchorId="4C29ADB0" wp14:editId="75F929C7">
            <wp:extent cx="123842" cy="123842"/>
            <wp:effectExtent l="0" t="0" r="0" b="0"/>
            <wp:docPr id="1263" name="Picture 1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1" w:history="1">
        <w:r>
          <w:rPr>
            <w:rStyle w:val="Hyperlink"/>
          </w:rPr>
          <w:t>Edit an order</w:t>
        </w:r>
      </w:hyperlink>
    </w:p>
    <w:p w:rsidR="00F542F0" w:rsidRDefault="00F542F0" w:rsidP="00F542F0">
      <w:r>
        <w:rPr>
          <w:noProof/>
        </w:rPr>
        <w:drawing>
          <wp:inline distT="0" distB="0" distL="0" distR="0" wp14:anchorId="72C4A642" wp14:editId="7D2B32A0">
            <wp:extent cx="123842" cy="123842"/>
            <wp:effectExtent l="0" t="0" r="0" b="0"/>
            <wp:docPr id="1264" name="Picture 1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2" w:history="1">
        <w:r>
          <w:rPr>
            <w:rStyle w:val="Hyperlink"/>
          </w:rPr>
          <w:t>Typical next steps</w:t>
        </w:r>
      </w:hyperlink>
    </w:p>
    <w:p w:rsidR="00F542F0" w:rsidRDefault="00F542F0">
      <w:pPr>
        <w:pStyle w:val="DSTOC5-0"/>
      </w:pPr>
      <w:bookmarkStart w:id="38" w:name="z19"/>
      <w:bookmarkEnd w:id="38"/>
      <w:r>
        <w:t>Create an order from a quote</w:t>
      </w:r>
    </w:p>
    <w:p w:rsidR="00F542F0" w:rsidRDefault="00F542F0">
      <w:r>
        <w:t>Typically, you convert a quote that you have won into an order. Start with an active quote. Note that once a quote is accepted, you won’t be able to revise it.</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Quotes</w:t>
      </w:r>
      <w:r>
        <w:t>.</w:t>
      </w:r>
    </w:p>
    <w:p w:rsidR="00F542F0" w:rsidRDefault="00F542F0" w:rsidP="00F542F0">
      <w:pPr>
        <w:pStyle w:val="NumberedList1"/>
        <w:numPr>
          <w:ilvl w:val="0"/>
          <w:numId w:val="0"/>
        </w:numPr>
        <w:tabs>
          <w:tab w:val="left" w:pos="360"/>
        </w:tabs>
        <w:spacing w:line="260" w:lineRule="exact"/>
        <w:ind w:left="360" w:hanging="360"/>
      </w:pPr>
      <w:r>
        <w:t>2.</w:t>
      </w:r>
      <w:r>
        <w:tab/>
        <w:t>Choose the quote you want to create an order from.</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Create Order</w:t>
      </w:r>
      <w:r>
        <w:t xml:space="preserve"> at the top of the </w:t>
      </w:r>
      <w:r>
        <w:rPr>
          <w:rStyle w:val="UI"/>
        </w:rPr>
        <w:t>Quote</w:t>
      </w:r>
      <w:r>
        <w:t xml:space="preserve"> screen.</w:t>
      </w:r>
    </w:p>
    <w:p w:rsidR="00F542F0" w:rsidRDefault="00F542F0" w:rsidP="00F542F0">
      <w:pPr>
        <w:pStyle w:val="NumberedList1"/>
        <w:numPr>
          <w:ilvl w:val="0"/>
          <w:numId w:val="0"/>
        </w:numPr>
        <w:tabs>
          <w:tab w:val="left" w:pos="360"/>
        </w:tabs>
        <w:spacing w:line="260" w:lineRule="exact"/>
        <w:ind w:left="360" w:hanging="360"/>
      </w:pPr>
      <w:r>
        <w:t>4.</w:t>
      </w:r>
      <w:r>
        <w:tab/>
        <w:t xml:space="preserve">Add a description and indicate whether or not you want to close the opportunity in the </w:t>
      </w:r>
      <w:r>
        <w:rPr>
          <w:rStyle w:val="UI"/>
        </w:rPr>
        <w:t>Create Order</w:t>
      </w:r>
      <w:r>
        <w:t xml:space="preserve"> window and 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add products from your opportunity to your quote, choose </w:t>
      </w:r>
      <w:r>
        <w:rPr>
          <w:rStyle w:val="UI"/>
        </w:rPr>
        <w:t>Get Products</w:t>
      </w:r>
      <w:r>
        <w:t xml:space="preserve"> at the top of the screen, select your opportunity, and 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Choose the </w:t>
      </w:r>
      <w:r>
        <w:rPr>
          <w:rStyle w:val="UI"/>
        </w:rPr>
        <w:t>Save</w:t>
      </w:r>
      <w:r>
        <w:t xml:space="preserve"> button at the bottom right corner of the screen.</w:t>
      </w:r>
    </w:p>
    <w:p w:rsidR="00F542F0" w:rsidRDefault="00F542F0">
      <w:pPr>
        <w:pStyle w:val="DSTOC5-0"/>
      </w:pPr>
      <w:bookmarkStart w:id="39" w:name="z20"/>
      <w:bookmarkEnd w:id="39"/>
      <w:r>
        <w:t>Create an order</w:t>
      </w:r>
    </w:p>
    <w:p w:rsidR="00F542F0" w:rsidRDefault="00F542F0">
      <w:r>
        <w:t>You can create an order that is based on your communication with a customer, instead of an accepted quote.</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Orders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Add your customer’s contact information.</w:t>
      </w:r>
    </w:p>
    <w:p w:rsidR="00F542F0" w:rsidRDefault="00F542F0" w:rsidP="00F542F0">
      <w:pPr>
        <w:pStyle w:val="NumberedList1"/>
        <w:numPr>
          <w:ilvl w:val="0"/>
          <w:numId w:val="0"/>
        </w:numPr>
        <w:tabs>
          <w:tab w:val="left" w:pos="360"/>
        </w:tabs>
        <w:spacing w:line="260" w:lineRule="exact"/>
        <w:ind w:left="360" w:hanging="360"/>
      </w:pPr>
      <w:r>
        <w:t>4.</w:t>
      </w:r>
      <w:r>
        <w:tab/>
        <w:t xml:space="preserve">To add products from your opportunity to your order, choose </w:t>
      </w:r>
      <w:r>
        <w:rPr>
          <w:rStyle w:val="UI"/>
        </w:rPr>
        <w:t>Get Products</w:t>
      </w:r>
      <w:r>
        <w:t xml:space="preserve"> at the top of the screen, select your opportunity, and choose </w:t>
      </w:r>
      <w:r>
        <w:rPr>
          <w:rStyle w:val="UI"/>
        </w:rPr>
        <w:t>OK</w:t>
      </w:r>
      <w:r>
        <w:t>.</w:t>
      </w:r>
    </w:p>
    <w:p w:rsidR="00F542F0" w:rsidRDefault="00F542F0">
      <w:pPr>
        <w:pStyle w:val="AlertLabelinList1"/>
        <w:framePr w:wrap="notBeside"/>
      </w:pPr>
      <w:r>
        <w:rPr>
          <w:noProof/>
        </w:rPr>
        <w:drawing>
          <wp:inline distT="0" distB="0" distL="0" distR="0" wp14:anchorId="7D421FAE" wp14:editId="6CC64447">
            <wp:extent cx="228600" cy="152400"/>
            <wp:effectExtent l="0" t="0" r="0" b="0"/>
            <wp:docPr id="278" name="Picture 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lastRenderedPageBreak/>
        <w:t>You need to enter the tax amount when you add a product to a quote, order, or invoice. Microsoft Dynamics CRM does not automatically calculate tax for individual products. However, the total tax is calculated automatically based on the sum of the tax amounts for all of the individual products in a quote, order, or invoice.</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Shipping Information</w:t>
      </w:r>
      <w:r>
        <w:t xml:space="preserve"> area, type shipping details.</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Addresses</w:t>
      </w:r>
      <w:r>
        <w:t xml:space="preserve"> area, type shipping and billing addresses.</w:t>
      </w:r>
    </w:p>
    <w:p w:rsidR="00F542F0" w:rsidRDefault="00F542F0" w:rsidP="00F542F0">
      <w:pPr>
        <w:pStyle w:val="NumberedList1"/>
        <w:numPr>
          <w:ilvl w:val="0"/>
          <w:numId w:val="0"/>
        </w:numPr>
        <w:tabs>
          <w:tab w:val="left" w:pos="360"/>
        </w:tabs>
        <w:spacing w:line="260" w:lineRule="exact"/>
        <w:ind w:left="360" w:hanging="360"/>
      </w:pPr>
      <w:r>
        <w:t>7.</w:t>
      </w:r>
      <w:r>
        <w:tab/>
        <w:t xml:space="preserve">Choose the </w:t>
      </w:r>
      <w:r>
        <w:rPr>
          <w:rStyle w:val="UI"/>
        </w:rPr>
        <w:t>Save</w:t>
      </w:r>
      <w:r>
        <w:t xml:space="preserve"> button at the bottom right corner of the screen.</w:t>
      </w:r>
    </w:p>
    <w:p w:rsidR="00F542F0" w:rsidRDefault="00F542F0">
      <w:pPr>
        <w:pStyle w:val="AlertLabel"/>
        <w:framePr w:wrap="notBeside"/>
      </w:pPr>
      <w:r>
        <w:rPr>
          <w:noProof/>
        </w:rPr>
        <w:drawing>
          <wp:inline distT="0" distB="0" distL="0" distR="0" wp14:anchorId="0D36518E" wp14:editId="77E36E81">
            <wp:extent cx="228600" cy="152400"/>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close an order by either fulfilling the order or canceling the order. Products or services that are shipped are fulfilled. You should cancel orders for any products or services that are not shipped.</w:t>
      </w:r>
    </w:p>
    <w:p w:rsidR="00F542F0" w:rsidRDefault="00F542F0">
      <w:pPr>
        <w:pStyle w:val="AlertText"/>
      </w:pPr>
      <w:r>
        <w:t>You can’t update or change an order after it has been closed or if it has been partially or completely fulfilled.</w:t>
      </w:r>
    </w:p>
    <w:p w:rsidR="00F542F0" w:rsidRDefault="00F542F0">
      <w:pPr>
        <w:pStyle w:val="DSTOC5-0"/>
      </w:pPr>
      <w:bookmarkStart w:id="40" w:name="z21"/>
      <w:bookmarkEnd w:id="40"/>
      <w:r>
        <w:t>Edit an order</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Orders</w:t>
      </w:r>
      <w:r>
        <w:t>.</w:t>
      </w:r>
    </w:p>
    <w:p w:rsidR="00F542F0" w:rsidRDefault="00F542F0" w:rsidP="00F542F0">
      <w:pPr>
        <w:pStyle w:val="NumberedList1"/>
        <w:numPr>
          <w:ilvl w:val="0"/>
          <w:numId w:val="0"/>
        </w:numPr>
        <w:tabs>
          <w:tab w:val="left" w:pos="360"/>
        </w:tabs>
        <w:spacing w:line="260" w:lineRule="exact"/>
        <w:ind w:left="360" w:hanging="360"/>
      </w:pPr>
      <w:r>
        <w:t>2.</w:t>
      </w:r>
      <w:r>
        <w:tab/>
        <w:t>Select the order you want to edit.</w:t>
      </w:r>
    </w:p>
    <w:p w:rsidR="00F542F0" w:rsidRDefault="00F542F0" w:rsidP="00F542F0">
      <w:pPr>
        <w:pStyle w:val="NumberedList1"/>
        <w:numPr>
          <w:ilvl w:val="0"/>
          <w:numId w:val="0"/>
        </w:numPr>
        <w:tabs>
          <w:tab w:val="left" w:pos="360"/>
        </w:tabs>
        <w:spacing w:line="260" w:lineRule="exact"/>
        <w:ind w:left="360" w:hanging="360"/>
      </w:pPr>
      <w:r>
        <w:t>3.</w:t>
      </w:r>
      <w:r>
        <w:tab/>
        <w:t>Add or change any details about your order.</w:t>
      </w:r>
    </w:p>
    <w:p w:rsidR="00F542F0" w:rsidRDefault="00F542F0" w:rsidP="00F542F0">
      <w:pPr>
        <w:pStyle w:val="NumberedList1"/>
        <w:numPr>
          <w:ilvl w:val="0"/>
          <w:numId w:val="0"/>
        </w:numPr>
        <w:tabs>
          <w:tab w:val="left" w:pos="360"/>
        </w:tabs>
        <w:spacing w:line="260" w:lineRule="exact"/>
        <w:ind w:left="360" w:hanging="360"/>
      </w:pPr>
      <w:r>
        <w:t>4.</w:t>
      </w:r>
      <w:r>
        <w:tab/>
        <w:t xml:space="preserve">Choose the </w:t>
      </w:r>
      <w:r>
        <w:rPr>
          <w:rStyle w:val="UI"/>
        </w:rPr>
        <w:t>Save</w:t>
      </w:r>
      <w:r>
        <w:t xml:space="preserve"> button at the bottom right corner of the screen.</w:t>
      </w:r>
    </w:p>
    <w:p w:rsidR="00F542F0" w:rsidRDefault="00F542F0">
      <w:pPr>
        <w:pStyle w:val="DSTOC5-0"/>
      </w:pPr>
      <w:bookmarkStart w:id="41" w:name="z22"/>
      <w:bookmarkEnd w:id="41"/>
      <w:r>
        <w:t>Typical next steps</w:t>
      </w:r>
    </w:p>
    <w:p w:rsidR="00F542F0" w:rsidRDefault="00F542F0" w:rsidP="00F542F0">
      <w:r>
        <w:rPr>
          <w:b/>
          <w:noProof/>
          <w:szCs w:val="18"/>
        </w:rPr>
        <w:drawing>
          <wp:inline distT="0" distB="0" distL="0" distR="0" wp14:anchorId="6B13345C" wp14:editId="5ACCA408">
            <wp:extent cx="142857" cy="142857"/>
            <wp:effectExtent l="0" t="0" r="0" b="0"/>
            <wp:docPr id="1339" name="Picture 1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57" cy="142857"/>
                    </a:xfrm>
                    <a:prstGeom prst="rect">
                      <a:avLst/>
                    </a:prstGeom>
                  </pic:spPr>
                </pic:pic>
              </a:graphicData>
            </a:graphic>
          </wp:inline>
        </w:drawing>
      </w:r>
      <w:r>
        <w:rPr>
          <w:rStyle w:val="UI"/>
        </w:rPr>
        <w:t xml:space="preserve"> </w:t>
      </w:r>
      <w:hyperlink w:anchor="zb58780fa4e39492599ade2e1bbfb5fa4" w:history="1">
        <w:r>
          <w:rPr>
            <w:rStyle w:val="Hyperlink"/>
          </w:rPr>
          <w:t>Create or edit an invoice</w:t>
        </w:r>
      </w:hyperlink>
    </w:p>
    <w:p w:rsidR="00F542F0" w:rsidRDefault="00F542F0" w:rsidP="00F542F0">
      <w:r>
        <w:rPr>
          <w:b/>
          <w:noProof/>
          <w:szCs w:val="18"/>
        </w:rPr>
        <w:drawing>
          <wp:inline distT="0" distB="0" distL="0" distR="0" wp14:anchorId="77BDB56C" wp14:editId="43E5ED5D">
            <wp:extent cx="142857" cy="142857"/>
            <wp:effectExtent l="0" t="0" r="0" b="0"/>
            <wp:docPr id="1286" name="Picture 1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 cy="142857"/>
                    </a:xfrm>
                    <a:prstGeom prst="rect">
                      <a:avLst/>
                    </a:prstGeom>
                  </pic:spPr>
                </pic:pic>
              </a:graphicData>
            </a:graphic>
          </wp:inline>
        </w:drawing>
      </w:r>
      <w:r>
        <w:rPr>
          <w:rStyle w:val="UI"/>
        </w:rPr>
        <w:t xml:space="preserve"> </w:t>
      </w:r>
      <w:hyperlink w:anchor="z512ad50d6dda42b9832df72adf923821" w:history="1">
        <w:r>
          <w:rPr>
            <w:rStyle w:val="Hyperlink"/>
          </w:rPr>
          <w:t>Sales walkthrough</w:t>
        </w:r>
      </w:hyperlink>
      <w:r>
        <w:t>—learn about the sales process</w:t>
      </w:r>
    </w:p>
    <w:p w:rsidR="00F542F0" w:rsidRDefault="00F542F0">
      <w:pPr>
        <w:pStyle w:val="DSTOC5-0"/>
      </w:pPr>
      <w:r>
        <w:t>See Also</w:t>
      </w:r>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42" w:name="_Toc401841505"/>
      <w:r>
        <w:t>Create or edit an invoice</w:t>
      </w:r>
      <w:bookmarkStart w:id="43" w:name="zb58780fa4e39492599ade2e1bbfb5fa4"/>
      <w:bookmarkEnd w:id="42"/>
      <w:bookmarkEnd w:id="43"/>
    </w:p>
    <w:p w:rsidR="00F542F0" w:rsidRDefault="00F542F0">
      <w:r>
        <w:t>When a customer places an order, you can create an invoice to bill them for the upcoming sale.</w:t>
      </w:r>
    </w:p>
    <w:p w:rsidR="00F542F0" w:rsidRDefault="00F542F0">
      <w:r>
        <w:t>Typically, you convert an order into an invoice. However, you can also create an invoice that does not originate from an order.</w:t>
      </w:r>
    </w:p>
    <w:p w:rsidR="00F542F0" w:rsidRDefault="00F542F0">
      <w:r>
        <w:t>On this page:</w:t>
      </w:r>
    </w:p>
    <w:p w:rsidR="00F542F0" w:rsidRDefault="00F542F0" w:rsidP="00F542F0">
      <w:r>
        <w:rPr>
          <w:noProof/>
        </w:rPr>
        <w:drawing>
          <wp:inline distT="0" distB="0" distL="0" distR="0" wp14:anchorId="66CFEFA9" wp14:editId="522A0F4B">
            <wp:extent cx="123842" cy="123842"/>
            <wp:effectExtent l="0" t="0" r="0" b="0"/>
            <wp:docPr id="1265" name="Picture 1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3" w:history="1">
        <w:r>
          <w:rPr>
            <w:rStyle w:val="Hyperlink"/>
          </w:rPr>
          <w:t>Create an invoice from an order</w:t>
        </w:r>
      </w:hyperlink>
    </w:p>
    <w:p w:rsidR="00F542F0" w:rsidRDefault="00F542F0" w:rsidP="00F542F0">
      <w:r>
        <w:rPr>
          <w:noProof/>
        </w:rPr>
        <w:drawing>
          <wp:inline distT="0" distB="0" distL="0" distR="0" wp14:anchorId="3299957A" wp14:editId="49082C02">
            <wp:extent cx="123842" cy="123842"/>
            <wp:effectExtent l="0" t="0" r="0" b="0"/>
            <wp:docPr id="1266" name="Picture 1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4" w:history="1">
        <w:r>
          <w:rPr>
            <w:rStyle w:val="Hyperlink"/>
          </w:rPr>
          <w:t>Create an invoice</w:t>
        </w:r>
      </w:hyperlink>
    </w:p>
    <w:p w:rsidR="00F542F0" w:rsidRDefault="00F542F0" w:rsidP="00F542F0">
      <w:r>
        <w:rPr>
          <w:noProof/>
        </w:rPr>
        <w:drawing>
          <wp:inline distT="0" distB="0" distL="0" distR="0" wp14:anchorId="598D1587" wp14:editId="147FBCDA">
            <wp:extent cx="123842" cy="123842"/>
            <wp:effectExtent l="0" t="0" r="0" b="0"/>
            <wp:docPr id="1267" name="Picture 1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5" w:history="1">
        <w:r>
          <w:rPr>
            <w:rStyle w:val="Hyperlink"/>
          </w:rPr>
          <w:t>Edit an invoice</w:t>
        </w:r>
      </w:hyperlink>
    </w:p>
    <w:p w:rsidR="00F542F0" w:rsidRDefault="00F542F0" w:rsidP="00F542F0">
      <w:r>
        <w:rPr>
          <w:noProof/>
        </w:rPr>
        <w:drawing>
          <wp:inline distT="0" distB="0" distL="0" distR="0" wp14:anchorId="037CC4C0" wp14:editId="6494AD26">
            <wp:extent cx="123842" cy="123842"/>
            <wp:effectExtent l="0" t="0" r="0" b="0"/>
            <wp:docPr id="1268" name="Picture 1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26" w:history="1">
        <w:r>
          <w:rPr>
            <w:rStyle w:val="Hyperlink"/>
          </w:rPr>
          <w:t>Typical next steps</w:t>
        </w:r>
      </w:hyperlink>
    </w:p>
    <w:p w:rsidR="00F542F0" w:rsidRDefault="00F542F0">
      <w:pPr>
        <w:pStyle w:val="DSTOC5-0"/>
      </w:pPr>
      <w:bookmarkStart w:id="44" w:name="z23"/>
      <w:bookmarkEnd w:id="44"/>
      <w:r>
        <w:t>Create an invoice from an order</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Orders</w:t>
      </w:r>
      <w:r>
        <w:t xml:space="preserve">. (In Microsoft Dynamics CRM for Outlook, go to </w:t>
      </w:r>
      <w:r>
        <w:rPr>
          <w:rStyle w:val="UI"/>
        </w:rPr>
        <w:t>Sales</w:t>
      </w:r>
      <w:r>
        <w:t xml:space="preserve"> &gt; </w:t>
      </w:r>
      <w:r>
        <w:rPr>
          <w:rStyle w:val="UI"/>
        </w:rPr>
        <w:t>Collateral</w:t>
      </w:r>
      <w:r>
        <w:t xml:space="preserve"> &gt; </w:t>
      </w:r>
      <w:r>
        <w:rPr>
          <w:rStyle w:val="UI"/>
        </w:rPr>
        <w:t>Orders</w:t>
      </w:r>
      <w:r>
        <w:t>.)</w:t>
      </w:r>
    </w:p>
    <w:p w:rsidR="00F542F0" w:rsidRDefault="00F542F0" w:rsidP="00F542F0">
      <w:pPr>
        <w:pStyle w:val="NumberedList1"/>
        <w:numPr>
          <w:ilvl w:val="0"/>
          <w:numId w:val="0"/>
        </w:numPr>
        <w:tabs>
          <w:tab w:val="left" w:pos="360"/>
        </w:tabs>
        <w:spacing w:line="260" w:lineRule="exact"/>
        <w:ind w:left="360" w:hanging="360"/>
      </w:pPr>
      <w:r>
        <w:lastRenderedPageBreak/>
        <w:t>2.</w:t>
      </w:r>
      <w:r>
        <w:tab/>
        <w:t>Choose the order you want to create an invoice from.</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Create Invoice</w:t>
      </w:r>
      <w:r>
        <w:t xml:space="preserve"> at the top of the screen.</w:t>
      </w:r>
    </w:p>
    <w:p w:rsidR="00F542F0" w:rsidRDefault="00F542F0" w:rsidP="00F542F0">
      <w:pPr>
        <w:pStyle w:val="NumberedList1"/>
        <w:numPr>
          <w:ilvl w:val="0"/>
          <w:numId w:val="0"/>
        </w:numPr>
        <w:tabs>
          <w:tab w:val="left" w:pos="360"/>
        </w:tabs>
        <w:spacing w:line="260" w:lineRule="exact"/>
        <w:ind w:left="360" w:hanging="360"/>
      </w:pPr>
      <w:r>
        <w:t>4.</w:t>
      </w:r>
      <w:r>
        <w:tab/>
        <w:t>Review the contents of the invoice and make any additions or corrections before sending to your customer.</w:t>
      </w:r>
    </w:p>
    <w:p w:rsidR="00F542F0" w:rsidRDefault="00F542F0">
      <w:pPr>
        <w:pStyle w:val="DSTOC5-0"/>
      </w:pPr>
      <w:bookmarkStart w:id="45" w:name="z24"/>
      <w:bookmarkEnd w:id="45"/>
      <w:r>
        <w:t>Create an invoice</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Invoices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Add your customer’s contact information.</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Save</w:t>
      </w:r>
      <w:r>
        <w:t xml:space="preserve"> at the top left to create the invoice record.</w:t>
      </w:r>
    </w:p>
    <w:p w:rsidR="00F542F0" w:rsidRDefault="00F542F0" w:rsidP="00F542F0">
      <w:pPr>
        <w:pStyle w:val="NumberedList1"/>
        <w:numPr>
          <w:ilvl w:val="0"/>
          <w:numId w:val="0"/>
        </w:numPr>
        <w:tabs>
          <w:tab w:val="left" w:pos="360"/>
        </w:tabs>
        <w:spacing w:line="260" w:lineRule="exact"/>
        <w:ind w:left="360" w:hanging="360"/>
      </w:pPr>
      <w:r>
        <w:t>5.</w:t>
      </w:r>
      <w:r>
        <w:tab/>
        <w:t xml:space="preserve">To add products from your opportunity to your order, choose </w:t>
      </w:r>
      <w:r>
        <w:rPr>
          <w:rStyle w:val="UI"/>
        </w:rPr>
        <w:t>Get Products</w:t>
      </w:r>
      <w:r>
        <w:t xml:space="preserve"> at the top of the screen, select your opportunity, and click </w:t>
      </w:r>
      <w:r>
        <w:rPr>
          <w:rStyle w:val="UI"/>
        </w:rPr>
        <w:t>OK</w:t>
      </w:r>
      <w:r>
        <w:t>.</w:t>
      </w:r>
    </w:p>
    <w:p w:rsidR="00F542F0" w:rsidRDefault="00F542F0" w:rsidP="00F542F0">
      <w:pPr>
        <w:pStyle w:val="NumberedList1"/>
        <w:numPr>
          <w:ilvl w:val="0"/>
          <w:numId w:val="0"/>
        </w:numPr>
        <w:tabs>
          <w:tab w:val="left" w:pos="360"/>
        </w:tabs>
        <w:spacing w:line="260" w:lineRule="exact"/>
        <w:ind w:hanging="360"/>
      </w:pPr>
      <w:r>
        <w:t>6.</w:t>
      </w:r>
      <w:r>
        <w:tab/>
        <w:t xml:space="preserve">To add information about a product on the invoice, in the </w:t>
      </w:r>
      <w:r>
        <w:rPr>
          <w:rStyle w:val="UI"/>
        </w:rPr>
        <w:t>Products</w:t>
      </w:r>
      <w:r>
        <w:t xml:space="preserve"> area, choose the </w:t>
      </w:r>
      <w:r>
        <w:rPr>
          <w:rStyle w:val="UI"/>
        </w:rPr>
        <w:t>Add a Product</w:t>
      </w:r>
      <w:r>
        <w:t xml:space="preserve"> button </w:t>
      </w:r>
      <w:r>
        <w:rPr>
          <w:noProof/>
        </w:rPr>
        <w:drawing>
          <wp:inline distT="0" distB="0" distL="0" distR="0" wp14:anchorId="36C37BDF" wp14:editId="0473F787">
            <wp:extent cx="142933" cy="142933"/>
            <wp:effectExtent l="0" t="0" r="0" b="0"/>
            <wp:docPr id="1197" name="Picture 1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 xml:space="preserve">, and then choose one of the following options: </w:t>
      </w:r>
    </w:p>
    <w:p w:rsidR="00F542F0" w:rsidRDefault="00F542F0">
      <w:pPr>
        <w:pStyle w:val="List2"/>
      </w:pPr>
      <w:r>
        <w:rPr>
          <w:rStyle w:val="UI"/>
        </w:rPr>
        <w:t>Existing Product</w:t>
      </w:r>
      <w:r>
        <w:t>. A product created in the product catalog that is associated with a price list.</w:t>
      </w:r>
    </w:p>
    <w:p w:rsidR="00F542F0" w:rsidRDefault="00F542F0">
      <w:pPr>
        <w:pStyle w:val="List2"/>
      </w:pPr>
      <w:r>
        <w:rPr>
          <w:rStyle w:val="UI"/>
        </w:rPr>
        <w:t>Write-in Product</w:t>
      </w:r>
      <w:r>
        <w:t>. A product that is available but not a part of the product catalog.</w:t>
      </w:r>
    </w:p>
    <w:p w:rsidR="00F542F0" w:rsidRDefault="00F542F0">
      <w:pPr>
        <w:pStyle w:val="List2"/>
      </w:pPr>
      <w:r>
        <w:rPr>
          <w:rStyle w:val="UI"/>
        </w:rPr>
        <w:t>Get Products</w:t>
      </w:r>
      <w:r>
        <w:t>. Select products from a previously created opportunity.</w:t>
      </w:r>
    </w:p>
    <w:p w:rsidR="00F542F0" w:rsidRDefault="00F542F0">
      <w:pPr>
        <w:pStyle w:val="TextinList2"/>
      </w:pPr>
    </w:p>
    <w:p w:rsidR="00F542F0" w:rsidRDefault="00F542F0">
      <w:pPr>
        <w:pStyle w:val="TextinList1"/>
      </w:pPr>
      <w:r>
        <w:t>You need to enter the tax amount when you add a product to a quote, order, or invoice. Microsoft Dynamics CRM doesn’t automatically calculate tax for individual products. However, the total tax is calculated automatically based on the sum of the tax amounts for all of the individual products in a quote, order, or invoice.</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Shipping Information</w:t>
      </w:r>
      <w:r>
        <w:t xml:space="preserve"> area, type shipping details.</w:t>
      </w:r>
    </w:p>
    <w:p w:rsidR="00F542F0" w:rsidRDefault="00F542F0" w:rsidP="00F542F0">
      <w:pPr>
        <w:pStyle w:val="NumberedList1"/>
        <w:numPr>
          <w:ilvl w:val="0"/>
          <w:numId w:val="0"/>
        </w:numPr>
        <w:tabs>
          <w:tab w:val="left" w:pos="360"/>
        </w:tabs>
        <w:spacing w:line="260" w:lineRule="exact"/>
        <w:ind w:left="360" w:hanging="360"/>
      </w:pPr>
      <w:r>
        <w:t>8.</w:t>
      </w:r>
      <w:r>
        <w:tab/>
        <w:t xml:space="preserve">In the </w:t>
      </w:r>
      <w:r>
        <w:rPr>
          <w:rStyle w:val="UI"/>
        </w:rPr>
        <w:t>Addresses</w:t>
      </w:r>
      <w:r>
        <w:t xml:space="preserve"> area, type shipping and billing addresses.</w:t>
      </w:r>
    </w:p>
    <w:p w:rsidR="00F542F0" w:rsidRDefault="00F542F0" w:rsidP="00F542F0">
      <w:pPr>
        <w:pStyle w:val="NumberedList1"/>
        <w:numPr>
          <w:ilvl w:val="0"/>
          <w:numId w:val="0"/>
        </w:numPr>
        <w:tabs>
          <w:tab w:val="left" w:pos="360"/>
        </w:tabs>
        <w:spacing w:line="260" w:lineRule="exact"/>
        <w:ind w:left="360" w:hanging="360"/>
      </w:pPr>
      <w:r>
        <w:t>9.</w:t>
      </w:r>
      <w:r>
        <w:tab/>
        <w:t xml:space="preserve">Choose the </w:t>
      </w:r>
      <w:r>
        <w:rPr>
          <w:rStyle w:val="UI"/>
        </w:rPr>
        <w:t>Save</w:t>
      </w:r>
      <w:r>
        <w:t xml:space="preserve"> button at the bottom right corner of the screen.</w:t>
      </w:r>
    </w:p>
    <w:p w:rsidR="00F542F0" w:rsidRDefault="00F542F0">
      <w:pPr>
        <w:pStyle w:val="AlertLabel"/>
        <w:framePr w:wrap="notBeside"/>
      </w:pPr>
      <w:r>
        <w:rPr>
          <w:noProof/>
        </w:rPr>
        <w:drawing>
          <wp:inline distT="0" distB="0" distL="0" distR="0" wp14:anchorId="6FEB9D87" wp14:editId="3D0739AE">
            <wp:extent cx="228600" cy="152400"/>
            <wp:effectExtent l="0" t="0" r="0" b="0"/>
            <wp:docPr id="173" name="Picture 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close an invoice either by canceling the invoice or setting the invoice status as paid.</w:t>
      </w:r>
    </w:p>
    <w:p w:rsidR="00F542F0" w:rsidRDefault="00F542F0">
      <w:pPr>
        <w:pStyle w:val="DSTOC5-0"/>
      </w:pPr>
      <w:bookmarkStart w:id="46" w:name="z25"/>
      <w:bookmarkEnd w:id="46"/>
      <w:r>
        <w:t>Edit an invoice</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Invoices</w:t>
      </w:r>
      <w:r>
        <w:t>.</w:t>
      </w:r>
    </w:p>
    <w:p w:rsidR="00F542F0" w:rsidRDefault="00F542F0" w:rsidP="00F542F0">
      <w:pPr>
        <w:pStyle w:val="NumberedList1"/>
        <w:numPr>
          <w:ilvl w:val="0"/>
          <w:numId w:val="0"/>
        </w:numPr>
        <w:tabs>
          <w:tab w:val="left" w:pos="360"/>
        </w:tabs>
        <w:spacing w:line="260" w:lineRule="exact"/>
        <w:ind w:left="360" w:hanging="360"/>
      </w:pPr>
      <w:r>
        <w:t>2.</w:t>
      </w:r>
      <w:r>
        <w:tab/>
        <w:t>Choose the invoice you want to edit.</w:t>
      </w:r>
    </w:p>
    <w:p w:rsidR="00F542F0" w:rsidRDefault="00F542F0" w:rsidP="00F542F0">
      <w:pPr>
        <w:pStyle w:val="NumberedList1"/>
        <w:numPr>
          <w:ilvl w:val="0"/>
          <w:numId w:val="0"/>
        </w:numPr>
        <w:tabs>
          <w:tab w:val="left" w:pos="360"/>
        </w:tabs>
        <w:spacing w:line="260" w:lineRule="exact"/>
        <w:ind w:left="360" w:hanging="360"/>
      </w:pPr>
      <w:r>
        <w:t>3.</w:t>
      </w:r>
      <w:r>
        <w:tab/>
        <w:t>Add or change any details about your invoice.</w:t>
      </w:r>
    </w:p>
    <w:p w:rsidR="00F542F0" w:rsidRDefault="00F542F0" w:rsidP="00F542F0">
      <w:pPr>
        <w:pStyle w:val="NumberedList1"/>
        <w:numPr>
          <w:ilvl w:val="0"/>
          <w:numId w:val="0"/>
        </w:numPr>
        <w:tabs>
          <w:tab w:val="left" w:pos="360"/>
        </w:tabs>
        <w:spacing w:line="260" w:lineRule="exact"/>
        <w:ind w:left="360" w:hanging="360"/>
      </w:pPr>
      <w:r>
        <w:t>4.</w:t>
      </w:r>
      <w:r>
        <w:tab/>
        <w:t xml:space="preserve">Choose the </w:t>
      </w:r>
      <w:r>
        <w:rPr>
          <w:rStyle w:val="UI"/>
        </w:rPr>
        <w:t>Save</w:t>
      </w:r>
      <w:r>
        <w:t xml:space="preserve"> button at the bottom right corner of the screen.</w:t>
      </w:r>
    </w:p>
    <w:p w:rsidR="00F542F0" w:rsidRDefault="00F542F0">
      <w:pPr>
        <w:pStyle w:val="DSTOC5-0"/>
      </w:pPr>
      <w:bookmarkStart w:id="47" w:name="z26"/>
      <w:bookmarkEnd w:id="47"/>
      <w:r>
        <w:t>Typical next steps</w:t>
      </w:r>
    </w:p>
    <w:p w:rsidR="00F542F0" w:rsidRDefault="00F542F0" w:rsidP="00F542F0">
      <w:r>
        <w:rPr>
          <w:b/>
          <w:noProof/>
          <w:szCs w:val="18"/>
        </w:rPr>
        <w:drawing>
          <wp:inline distT="0" distB="0" distL="0" distR="0" wp14:anchorId="593CA8CB" wp14:editId="072452C2">
            <wp:extent cx="142857" cy="142857"/>
            <wp:effectExtent l="0" t="0" r="0" b="0"/>
            <wp:docPr id="1340" name="Picture 1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42857" cy="142857"/>
                    </a:xfrm>
                    <a:prstGeom prst="rect">
                      <a:avLst/>
                    </a:prstGeom>
                  </pic:spPr>
                </pic:pic>
              </a:graphicData>
            </a:graphic>
          </wp:inline>
        </w:drawing>
      </w:r>
      <w:r>
        <w:rPr>
          <w:rStyle w:val="UI"/>
        </w:rPr>
        <w:t xml:space="preserve"> </w:t>
      </w:r>
      <w:hyperlink w:anchor="zbe3ff5e6019b4c07aebbe5792af19b4d" w:history="1">
        <w:r>
          <w:rPr>
            <w:rStyle w:val="Hyperlink"/>
          </w:rPr>
          <w:t>Close an opportunity as won or lost</w:t>
        </w:r>
      </w:hyperlink>
    </w:p>
    <w:p w:rsidR="00F542F0" w:rsidRDefault="00F542F0" w:rsidP="00F542F0">
      <w:r>
        <w:rPr>
          <w:b/>
          <w:noProof/>
          <w:szCs w:val="18"/>
        </w:rPr>
        <w:drawing>
          <wp:inline distT="0" distB="0" distL="0" distR="0" wp14:anchorId="17879C3E" wp14:editId="4881C01A">
            <wp:extent cx="142857" cy="142857"/>
            <wp:effectExtent l="0" t="0" r="0" b="0"/>
            <wp:docPr id="1287" name="Picture 1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2857" cy="142857"/>
                    </a:xfrm>
                    <a:prstGeom prst="rect">
                      <a:avLst/>
                    </a:prstGeom>
                  </pic:spPr>
                </pic:pic>
              </a:graphicData>
            </a:graphic>
          </wp:inline>
        </w:drawing>
      </w:r>
      <w:r>
        <w:rPr>
          <w:rStyle w:val="UI"/>
        </w:rPr>
        <w:t xml:space="preserve"> </w:t>
      </w:r>
      <w:hyperlink w:anchor="z512ad50d6dda42b9832df72adf923821" w:history="1">
        <w:r>
          <w:rPr>
            <w:rStyle w:val="Hyperlink"/>
          </w:rPr>
          <w:t>Sales walkthrough</w:t>
        </w:r>
      </w:hyperlink>
      <w:r>
        <w:t>—learn about the sales process</w:t>
      </w:r>
    </w:p>
    <w:p w:rsidR="00F542F0" w:rsidRDefault="00F542F0">
      <w:pPr>
        <w:pStyle w:val="DSTOC5-0"/>
      </w:pPr>
      <w:r>
        <w:t>See Also</w:t>
      </w:r>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48" w:name="_Toc401841506"/>
      <w:r>
        <w:lastRenderedPageBreak/>
        <w:t>Close an opportunity as won or lost</w:t>
      </w:r>
      <w:bookmarkStart w:id="49" w:name="zbe3ff5e6019b4c07aebbe5792af19b4d"/>
      <w:bookmarkEnd w:id="48"/>
      <w:bookmarkEnd w:id="49"/>
    </w:p>
    <w:p w:rsidR="00F542F0" w:rsidRDefault="00F542F0">
      <w:r>
        <w:t xml:space="preserve">If your customer has accepted your proposal, congratulations! Whether your customer accepted or declined your proposal, however, it’s now time to close that opportunity. </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&gt; </w:t>
      </w:r>
      <w:r>
        <w:rPr>
          <w:rStyle w:val="UI"/>
        </w:rPr>
        <w:t>Opportunities</w:t>
      </w:r>
      <w:r>
        <w:t xml:space="preserve"> and choose the opportunity you want to edit.</w:t>
      </w:r>
    </w:p>
    <w:p w:rsidR="00F542F0" w:rsidRDefault="00F542F0" w:rsidP="00F542F0">
      <w:pPr>
        <w:pStyle w:val="NumberedList1"/>
        <w:numPr>
          <w:ilvl w:val="0"/>
          <w:numId w:val="0"/>
        </w:numPr>
        <w:tabs>
          <w:tab w:val="left" w:pos="360"/>
        </w:tabs>
        <w:spacing w:line="260" w:lineRule="exact"/>
        <w:ind w:left="360" w:hanging="360"/>
      </w:pPr>
      <w:r>
        <w:t>2.</w:t>
      </w:r>
      <w:r>
        <w:tab/>
        <w:t xml:space="preserve">To close your opportunity as won, choose </w:t>
      </w:r>
      <w:r>
        <w:rPr>
          <w:rStyle w:val="UI"/>
        </w:rPr>
        <w:t>Close as Won</w:t>
      </w:r>
      <w:r>
        <w:t xml:space="preserve"> at the top of the </w:t>
      </w:r>
      <w:r>
        <w:rPr>
          <w:rStyle w:val="UI"/>
        </w:rPr>
        <w:t>Opportunity</w:t>
      </w:r>
      <w:r>
        <w:t xml:space="preserve"> screen.</w:t>
      </w:r>
    </w:p>
    <w:p w:rsidR="00F542F0" w:rsidRDefault="00F542F0">
      <w:pPr>
        <w:pStyle w:val="TextinList1"/>
      </w:pPr>
      <w:r>
        <w:rPr>
          <w:rStyle w:val="LabelEmbedded"/>
        </w:rPr>
        <w:t>- OR -</w:t>
      </w:r>
    </w:p>
    <w:p w:rsidR="00F542F0" w:rsidRDefault="00F542F0">
      <w:pPr>
        <w:pStyle w:val="TextinList1"/>
      </w:pPr>
      <w:r>
        <w:t xml:space="preserve">To close your opportunity as lost, choose </w:t>
      </w:r>
      <w:r>
        <w:rPr>
          <w:rStyle w:val="UI"/>
        </w:rPr>
        <w:t>Close as Lost</w:t>
      </w:r>
      <w:r>
        <w:t xml:space="preserve"> at the top of the </w:t>
      </w:r>
      <w:r>
        <w:rPr>
          <w:rStyle w:val="UI"/>
        </w:rPr>
        <w:t>Opportunity</w:t>
      </w:r>
      <w:r>
        <w:t xml:space="preserve"> screen.</w:t>
      </w:r>
    </w:p>
    <w:p w:rsidR="00F542F0" w:rsidRDefault="00F542F0">
      <w:pPr>
        <w:pStyle w:val="DSTOC5-0"/>
      </w:pPr>
      <w:r>
        <w:t>See Also</w:t>
      </w:r>
    </w:p>
    <w:p w:rsidR="00F542F0" w:rsidRDefault="00837B8F">
      <w:hyperlink w:anchor="z512ad50d6dda42b9832df72adf923821" w:history="1">
        <w:r w:rsidR="00F542F0">
          <w:rPr>
            <w:rStyle w:val="Hyperlink"/>
          </w:rPr>
          <w:t>Sales walkthrough</w:t>
        </w:r>
      </w:hyperlink>
    </w:p>
    <w:p w:rsidR="00F542F0" w:rsidRDefault="00837B8F">
      <w:hyperlink w:anchor="zd807028a08474bd094bb61cd2fe4017d" w:history="1">
        <w:r w:rsidR="00F542F0">
          <w:rPr>
            <w:rStyle w:val="Hyperlink"/>
          </w:rPr>
          <w:t>Print leads, quotes, and other records</w:t>
        </w:r>
      </w:hyperlink>
    </w:p>
    <w:p w:rsidR="00F542F0" w:rsidRDefault="00F542F0">
      <w:pPr>
        <w:pStyle w:val="DSTOC1-3"/>
      </w:pPr>
      <w:bookmarkStart w:id="50" w:name="_Toc401841507"/>
      <w:r>
        <w:t>Quick create--Enter new contacts (or other data)--fast!</w:t>
      </w:r>
      <w:bookmarkStart w:id="51" w:name="z201e9f6656e74f58b51e9c73cf5f50b8"/>
      <w:bookmarkEnd w:id="50"/>
      <w:bookmarkEnd w:id="51"/>
    </w:p>
    <w:p w:rsidR="00F542F0" w:rsidRDefault="00F542F0">
      <w:r>
        <w:t xml:space="preserve">The Quick Create command makes it fast and easy to enter almost any type of information into the system. The command is on the nav bar, so it’s always available whenever you need to enter new info into the system. </w:t>
      </w:r>
    </w:p>
    <w:p w:rsidR="00F542F0" w:rsidRDefault="00F542F0">
      <w:r>
        <w:t>With Quick Create, you need to complete only a few fields. Later, when you have more time or more information, you can fill in more details.</w:t>
      </w:r>
    </w:p>
    <w:p w:rsidR="00F542F0" w:rsidRDefault="00F542F0">
      <w:r>
        <w:t>You can quickly create: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Accounts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Leads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Opportunities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Campaign responses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Competitors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Activities: tasks, phone calls, email, or appointments</w:t>
      </w:r>
    </w:p>
    <w:p w:rsidR="00F542F0" w:rsidRDefault="00F542F0">
      <w:r>
        <w:t xml:space="preserve">In Microsoft Dynamics CRM 2015 and Microsoft Dynamics CRM Online 2015 Update, when you add a new sales opportunity to the system by using the </w:t>
      </w:r>
      <w:r>
        <w:rPr>
          <w:rStyle w:val="UI"/>
        </w:rPr>
        <w:t>Create</w:t>
      </w:r>
      <w:r>
        <w:t xml:space="preserve"> command on the nav bar, you can now create a contact at the same time. In previous versions, you had to create the contact before using the Quick Create command to add an opportunity.</w:t>
      </w:r>
    </w:p>
    <w:p w:rsidR="00F542F0" w:rsidRDefault="00F542F0">
      <w:pPr>
        <w:pStyle w:val="ProcedureTitle"/>
        <w:framePr w:wrap="notBeside"/>
      </w:pPr>
      <w:r>
        <w:rPr>
          <w:noProof/>
        </w:rPr>
        <w:drawing>
          <wp:inline distT="0" distB="0" distL="0" distR="0" wp14:anchorId="34B38D86" wp14:editId="67490C9E">
            <wp:extent cx="152400" cy="152400"/>
            <wp:effectExtent l="0" t="0" r="0" b="0"/>
            <wp:docPr id="623" name="Picture 6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B5242E" w:rsidP="00F542F0">
            <w:pPr>
              <w:pStyle w:val="NumberedList1"/>
              <w:numPr>
                <w:ilvl w:val="0"/>
                <w:numId w:val="0"/>
              </w:numPr>
              <w:tabs>
                <w:tab w:val="left" w:pos="360"/>
              </w:tabs>
              <w:spacing w:line="260" w:lineRule="exact"/>
              <w:ind w:hanging="360"/>
            </w:pPr>
            <w:r>
              <w:rPr>
                <w:noProof/>
              </w:rPr>
              <w:drawing>
                <wp:anchor distT="0" distB="0" distL="45720" distR="45720" simplePos="0" relativeHeight="251662336" behindDoc="1" locked="1" layoutInCell="1" allowOverlap="1" wp14:anchorId="7875F96A" wp14:editId="60EE468D">
                  <wp:simplePos x="0" y="0"/>
                  <wp:positionH relativeFrom="column">
                    <wp:posOffset>2143125</wp:posOffset>
                  </wp:positionH>
                  <wp:positionV relativeFrom="paragraph">
                    <wp:posOffset>-38100</wp:posOffset>
                  </wp:positionV>
                  <wp:extent cx="301625" cy="301625"/>
                  <wp:effectExtent l="0" t="0" r="0" b="0"/>
                  <wp:wrapSquare wrapText="bothSides"/>
                  <wp:docPr id="1369" name="Picture 1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1625" cy="301625"/>
                          </a:xfrm>
                          <a:prstGeom prst="rect">
                            <a:avLst/>
                          </a:prstGeom>
                        </pic:spPr>
                      </pic:pic>
                    </a:graphicData>
                  </a:graphic>
                  <wp14:sizeRelH relativeFrom="margin">
                    <wp14:pctWidth>0</wp14:pctWidth>
                  </wp14:sizeRelH>
                  <wp14:sizeRelV relativeFrom="margin">
                    <wp14:pctHeight>0</wp14:pctHeight>
                  </wp14:sizeRelV>
                </wp:anchor>
              </w:drawing>
            </w:r>
            <w:r w:rsidR="00F542F0">
              <w:t>1.</w:t>
            </w:r>
            <w:r w:rsidR="00F542F0">
              <w:tab/>
              <w:t xml:space="preserve">On the nav bar, choose the </w:t>
            </w:r>
            <w:r w:rsidR="00F542F0">
              <w:rPr>
                <w:rStyle w:val="UI"/>
              </w:rPr>
              <w:t>plus sign</w:t>
            </w:r>
            <w:r w:rsidR="00F542F0">
              <w:t xml:space="preserve"> , and then choose the item you want. </w:t>
            </w:r>
          </w:p>
          <w:p w:rsidR="00F542F0" w:rsidRDefault="00F542F0">
            <w:pPr>
              <w:pStyle w:val="TextinList1"/>
            </w:pPr>
            <w:r>
              <w:t>For an activity:</w:t>
            </w:r>
          </w:p>
          <w:p w:rsidR="00F542F0" w:rsidRDefault="00F542F0">
            <w:pPr>
              <w:pStyle w:val="TableSpacinginList1"/>
            </w:pPr>
          </w:p>
          <w:tbl>
            <w:tblPr>
              <w:tblStyle w:val="TablewithHeaderinList1"/>
              <w:tblW w:w="0" w:type="auto"/>
              <w:tblLook w:val="01E0" w:firstRow="1" w:lastRow="1" w:firstColumn="1" w:lastColumn="1" w:noHBand="0" w:noVBand="0"/>
            </w:tblPr>
            <w:tblGrid>
              <w:gridCol w:w="3917"/>
              <w:gridCol w:w="3973"/>
            </w:tblGrid>
            <w:tr w:rsidR="00B5242E"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Choose…</w:t>
                  </w:r>
                </w:p>
              </w:tc>
              <w:tc>
                <w:tcPr>
                  <w:tcW w:w="4428" w:type="dxa"/>
                </w:tcPr>
                <w:p w:rsidR="00F542F0" w:rsidRDefault="00F542F0">
                  <w:r>
                    <w:t>To create a new…</w:t>
                  </w:r>
                </w:p>
              </w:tc>
            </w:tr>
            <w:tr w:rsidR="00B5242E" w:rsidTr="003147FE">
              <w:tc>
                <w:tcPr>
                  <w:tcW w:w="4428" w:type="dxa"/>
                </w:tcPr>
                <w:p w:rsidR="00F542F0" w:rsidRDefault="00F542F0" w:rsidP="00F542F0">
                  <w:r>
                    <w:rPr>
                      <w:noProof/>
                    </w:rPr>
                    <w:drawing>
                      <wp:inline distT="0" distB="0" distL="0" distR="0" wp14:anchorId="30157068" wp14:editId="41860FD0">
                        <wp:extent cx="304800" cy="304800"/>
                        <wp:effectExtent l="0" t="0" r="0" b="0"/>
                        <wp:docPr id="1185" name="Picture 1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4800" cy="304800"/>
                                </a:xfrm>
                                <a:prstGeom prst="rect">
                                  <a:avLst/>
                                </a:prstGeom>
                              </pic:spPr>
                            </pic:pic>
                          </a:graphicData>
                        </a:graphic>
                      </wp:inline>
                    </w:drawing>
                  </w:r>
                </w:p>
              </w:tc>
              <w:tc>
                <w:tcPr>
                  <w:tcW w:w="4428" w:type="dxa"/>
                </w:tcPr>
                <w:p w:rsidR="00F542F0" w:rsidRDefault="00F542F0">
                  <w:r>
                    <w:t>Task</w:t>
                  </w:r>
                </w:p>
              </w:tc>
            </w:tr>
            <w:tr w:rsidR="00B5242E" w:rsidTr="003147FE">
              <w:tc>
                <w:tcPr>
                  <w:tcW w:w="4428" w:type="dxa"/>
                </w:tcPr>
                <w:p w:rsidR="00F542F0" w:rsidRDefault="00F542F0" w:rsidP="00F542F0">
                  <w:r>
                    <w:rPr>
                      <w:noProof/>
                    </w:rPr>
                    <w:drawing>
                      <wp:inline distT="0" distB="0" distL="0" distR="0" wp14:anchorId="4F1963B9" wp14:editId="1C137CC9">
                        <wp:extent cx="304800" cy="304800"/>
                        <wp:effectExtent l="0" t="0" r="0" b="0"/>
                        <wp:docPr id="1081" name="Picture 10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4800" cy="304800"/>
                                </a:xfrm>
                                <a:prstGeom prst="rect">
                                  <a:avLst/>
                                </a:prstGeom>
                              </pic:spPr>
                            </pic:pic>
                          </a:graphicData>
                        </a:graphic>
                      </wp:inline>
                    </w:drawing>
                  </w:r>
                </w:p>
              </w:tc>
              <w:tc>
                <w:tcPr>
                  <w:tcW w:w="4428" w:type="dxa"/>
                </w:tcPr>
                <w:p w:rsidR="00F542F0" w:rsidRDefault="00F542F0">
                  <w:r>
                    <w:t>Phone call</w:t>
                  </w:r>
                </w:p>
              </w:tc>
            </w:tr>
            <w:tr w:rsidR="00B5242E" w:rsidTr="003147FE">
              <w:tc>
                <w:tcPr>
                  <w:tcW w:w="4428" w:type="dxa"/>
                </w:tcPr>
                <w:p w:rsidR="00F542F0" w:rsidRDefault="00F542F0" w:rsidP="00F542F0">
                  <w:r>
                    <w:rPr>
                      <w:noProof/>
                    </w:rPr>
                    <w:lastRenderedPageBreak/>
                    <w:drawing>
                      <wp:inline distT="0" distB="0" distL="0" distR="0" wp14:anchorId="32A6F6EC" wp14:editId="4A5B95A6">
                        <wp:extent cx="304800" cy="304800"/>
                        <wp:effectExtent l="0" t="0" r="0" b="0"/>
                        <wp:docPr id="1097" name="Picture 10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04800" cy="304800"/>
                                </a:xfrm>
                                <a:prstGeom prst="rect">
                                  <a:avLst/>
                                </a:prstGeom>
                              </pic:spPr>
                            </pic:pic>
                          </a:graphicData>
                        </a:graphic>
                      </wp:inline>
                    </w:drawing>
                  </w:r>
                </w:p>
              </w:tc>
              <w:tc>
                <w:tcPr>
                  <w:tcW w:w="4428" w:type="dxa"/>
                </w:tcPr>
                <w:p w:rsidR="00F542F0" w:rsidRDefault="00F542F0">
                  <w:r>
                    <w:t>Email</w:t>
                  </w:r>
                </w:p>
              </w:tc>
            </w:tr>
            <w:tr w:rsidR="00B5242E" w:rsidTr="003147FE">
              <w:tc>
                <w:tcPr>
                  <w:tcW w:w="4428" w:type="dxa"/>
                </w:tcPr>
                <w:p w:rsidR="00F542F0" w:rsidRDefault="00F542F0" w:rsidP="00F542F0">
                  <w:r>
                    <w:rPr>
                      <w:noProof/>
                    </w:rPr>
                    <w:drawing>
                      <wp:inline distT="0" distB="0" distL="0" distR="0" wp14:anchorId="3688D9F2" wp14:editId="3B1DEE2F">
                        <wp:extent cx="304800" cy="304800"/>
                        <wp:effectExtent l="0" t="0" r="0" b="0"/>
                        <wp:docPr id="1142" name="Picture 1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04800" cy="304800"/>
                                </a:xfrm>
                                <a:prstGeom prst="rect">
                                  <a:avLst/>
                                </a:prstGeom>
                              </pic:spPr>
                            </pic:pic>
                          </a:graphicData>
                        </a:graphic>
                      </wp:inline>
                    </w:drawing>
                  </w:r>
                </w:p>
              </w:tc>
              <w:tc>
                <w:tcPr>
                  <w:tcW w:w="4428" w:type="dxa"/>
                </w:tcPr>
                <w:p w:rsidR="00F542F0" w:rsidRDefault="00F542F0">
                  <w:r>
                    <w:t>Appointment</w:t>
                  </w:r>
                </w:p>
              </w:tc>
            </w:tr>
          </w:tbl>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Fill in the fields, and then choose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If you would like to continue adding information, choose </w:t>
            </w:r>
            <w:r>
              <w:rPr>
                <w:rStyle w:val="UI"/>
              </w:rPr>
              <w:t>View Record</w:t>
            </w:r>
            <w:r>
              <w:t xml:space="preserve">. To create another one, choose </w:t>
            </w:r>
            <w:r>
              <w:rPr>
                <w:rStyle w:val="UI"/>
              </w:rPr>
              <w:t>Create Another</w:t>
            </w:r>
            <w:r>
              <w:t>.</w:t>
            </w:r>
          </w:p>
        </w:tc>
      </w:tr>
    </w:tbl>
    <w:p w:rsidR="00F542F0" w:rsidRDefault="00F542F0">
      <w:pPr>
        <w:pStyle w:val="AlertLabel"/>
        <w:framePr w:wrap="notBeside"/>
      </w:pPr>
      <w:r>
        <w:rPr>
          <w:noProof/>
        </w:rPr>
        <w:lastRenderedPageBreak/>
        <w:drawing>
          <wp:inline distT="0" distB="0" distL="0" distR="0" wp14:anchorId="06474FAE" wp14:editId="78C86813">
            <wp:extent cx="228600" cy="152400"/>
            <wp:effectExtent l="0" t="0" r="0" b="0"/>
            <wp:docPr id="172" name="Picture 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AlertText"/>
        <w:ind w:left="0" w:right="0"/>
      </w:pPr>
      <w:r>
        <w:rPr>
          <w:noProof/>
        </w:rPr>
        <w:drawing>
          <wp:inline distT="0" distB="0" distL="0" distR="0" wp14:anchorId="3B4DA500" wp14:editId="2CBFD3D5">
            <wp:extent cx="152400" cy="152400"/>
            <wp:effectExtent l="0" t="0" r="0" b="0"/>
            <wp:docPr id="1136" name="Picture 1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52400" cy="152400"/>
                    </a:xfrm>
                    <a:prstGeom prst="rect">
                      <a:avLst/>
                    </a:prstGeom>
                  </pic:spPr>
                </pic:pic>
              </a:graphicData>
            </a:graphic>
          </wp:inline>
        </w:drawing>
      </w:r>
      <w:r>
        <w:t xml:space="preserve"> next to the field on the screen means the field is required.</w:t>
      </w:r>
    </w:p>
    <w:p w:rsidR="00F542F0" w:rsidRDefault="00F542F0" w:rsidP="00F542F0">
      <w:pPr>
        <w:pStyle w:val="AlertText"/>
        <w:ind w:left="0" w:right="0"/>
      </w:pPr>
      <w:r>
        <w:rPr>
          <w:noProof/>
        </w:rPr>
        <w:drawing>
          <wp:inline distT="0" distB="0" distL="0" distR="0" wp14:anchorId="562E5C42" wp14:editId="4B962D90">
            <wp:extent cx="152400" cy="152400"/>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52400" cy="152400"/>
                    </a:xfrm>
                    <a:prstGeom prst="rect">
                      <a:avLst/>
                    </a:prstGeom>
                  </pic:spPr>
                </pic:pic>
              </a:graphicData>
            </a:graphic>
          </wp:inline>
        </w:drawing>
      </w:r>
      <w:r>
        <w:t xml:space="preserve"> next to the field on the screen means your organization recommends that you fill in the field.</w:t>
      </w:r>
    </w:p>
    <w:p w:rsidR="00F542F0" w:rsidRDefault="00F542F0">
      <w:pPr>
        <w:pStyle w:val="DSTOC1-3"/>
      </w:pPr>
      <w:bookmarkStart w:id="52" w:name="_Toc401841508"/>
      <w:r>
        <w:t>Use Bing Maps to view a location</w:t>
      </w:r>
      <w:bookmarkStart w:id="53" w:name="z6182c02d6d684190bbc059b1d846af81"/>
      <w:bookmarkEnd w:id="52"/>
      <w:bookmarkEnd w:id="53"/>
    </w:p>
    <w:p w:rsidR="00F542F0" w:rsidRDefault="00F542F0">
      <w:r>
        <w:t>Bing Maps help you plan customer visits, optimize your routes, calculate mileage for expense reports, and see nearby services. When you view the details for contacts, leads, or accounts, you’ll see a map that shows where their address is located. Click or tap a map to explore aerial and satellite images, check traffic conditions, and get directions.</w:t>
      </w:r>
    </w:p>
    <w:p w:rsidR="00F542F0" w:rsidRDefault="00F542F0">
      <w:pPr>
        <w:pStyle w:val="AlertLabel"/>
        <w:framePr w:wrap="notBeside"/>
      </w:pPr>
      <w:r>
        <w:rPr>
          <w:noProof/>
        </w:rPr>
        <w:drawing>
          <wp:inline distT="0" distB="0" distL="0" distR="0" wp14:anchorId="5B5EC221" wp14:editId="5D4A5D81">
            <wp:extent cx="228600" cy="152400"/>
            <wp:effectExtent l="0" t="0" r="0" b="0"/>
            <wp:docPr id="171" name="Picture 1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Bing Maps may not be available in all countries/regions or languages. Additionally, Microsoft Dynamics CRM (on-premises) users may be prompted to enter a license key to view Bing Maps. Contact your system administrator for information about your organization’s Bing Maps license.</w:t>
      </w:r>
    </w:p>
    <w:p w:rsidR="00F542F0" w:rsidRDefault="00F542F0">
      <w:pPr>
        <w:pStyle w:val="DSTOC4-0"/>
      </w:pPr>
      <w:r>
        <w:t xml:space="preserve">View a Bing map for a contact, lead or account </w:t>
      </w:r>
    </w:p>
    <w:p w:rsidR="00F542F0" w:rsidRDefault="00F542F0">
      <w:pPr>
        <w:pStyle w:val="ProcedureTitle"/>
        <w:framePr w:wrap="notBeside"/>
      </w:pPr>
      <w:r>
        <w:rPr>
          <w:noProof/>
        </w:rPr>
        <w:drawing>
          <wp:inline distT="0" distB="0" distL="0" distR="0" wp14:anchorId="08F1FED3" wp14:editId="46C999C7">
            <wp:extent cx="152400" cy="152400"/>
            <wp:effectExtent l="0" t="0" r="0" b="0"/>
            <wp:docPr id="622" name="Picture 6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a contact, lead, or account.</w:t>
            </w:r>
          </w:p>
          <w:p w:rsidR="00F542F0" w:rsidRDefault="00F542F0" w:rsidP="00F542F0">
            <w:pPr>
              <w:pStyle w:val="NumberedList1"/>
              <w:numPr>
                <w:ilvl w:val="0"/>
                <w:numId w:val="0"/>
              </w:numPr>
              <w:tabs>
                <w:tab w:val="left" w:pos="360"/>
              </w:tabs>
              <w:spacing w:line="260" w:lineRule="exact"/>
              <w:ind w:left="360" w:hanging="360"/>
            </w:pPr>
            <w:r>
              <w:t>2.</w:t>
            </w:r>
            <w:r>
              <w:tab/>
              <w:t xml:space="preserve">Scroll down to see the map. If the </w:t>
            </w:r>
            <w:r>
              <w:rPr>
                <w:rStyle w:val="UI"/>
              </w:rPr>
              <w:t>Address</w:t>
            </w:r>
            <w:r>
              <w:t xml:space="preserve"> field is blank, enter the address, and then click or tap </w:t>
            </w:r>
            <w:r>
              <w:rPr>
                <w:rStyle w:val="UI"/>
              </w:rPr>
              <w:t>Done</w:t>
            </w:r>
            <w:r>
              <w:t>. Wait a moment for the map to refresh.</w:t>
            </w:r>
          </w:p>
          <w:p w:rsidR="00F542F0" w:rsidRDefault="00F542F0" w:rsidP="00F542F0">
            <w:pPr>
              <w:pStyle w:val="NumberedList1"/>
              <w:numPr>
                <w:ilvl w:val="0"/>
                <w:numId w:val="0"/>
              </w:numPr>
              <w:tabs>
                <w:tab w:val="left" w:pos="360"/>
              </w:tabs>
              <w:spacing w:line="260" w:lineRule="exact"/>
              <w:ind w:left="360" w:hanging="360"/>
            </w:pPr>
            <w:r>
              <w:t>3.</w:t>
            </w:r>
            <w:r>
              <w:tab/>
              <w:t>Click or tap the map to view aerial and satellite images, check traffic conditions, and get directions.</w:t>
            </w:r>
          </w:p>
        </w:tc>
      </w:tr>
    </w:tbl>
    <w:p w:rsidR="00F542F0" w:rsidRDefault="00F542F0" w:rsidP="00F542F0">
      <w:pPr>
        <w:pStyle w:val="Figure"/>
        <w:spacing w:line="240" w:lineRule="atLeast"/>
      </w:pPr>
      <w:r>
        <w:rPr>
          <w:noProof/>
        </w:rPr>
        <w:lastRenderedPageBreak/>
        <w:drawing>
          <wp:inline distT="0" distB="0" distL="0" distR="0" wp14:anchorId="3F1D38D1" wp14:editId="5F197561">
            <wp:extent cx="3314286" cy="3495238"/>
            <wp:effectExtent l="0" t="0" r="0" b="0"/>
            <wp:docPr id="1134" name="Picture 1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314286" cy="3495238"/>
                    </a:xfrm>
                    <a:prstGeom prst="rect">
                      <a:avLst/>
                    </a:prstGeom>
                  </pic:spPr>
                </pic:pic>
              </a:graphicData>
            </a:graphic>
          </wp:inline>
        </w:drawing>
      </w:r>
    </w:p>
    <w:p w:rsidR="00F542F0" w:rsidRDefault="00F542F0">
      <w:pPr>
        <w:pStyle w:val="TableSpacing"/>
      </w:pPr>
    </w:p>
    <w:p w:rsidR="00F542F0" w:rsidRDefault="00F542F0">
      <w:pPr>
        <w:pStyle w:val="DSTOC4-0"/>
      </w:pPr>
      <w:r>
        <w:t>See Also</w:t>
      </w:r>
    </w:p>
    <w:p w:rsidR="00F542F0" w:rsidRDefault="00837B8F">
      <w:hyperlink w:anchor="z8c65b7d5b1bc4dd7bf10c8bdc6334491" w:history="1">
        <w:r w:rsidR="00F542F0">
          <w:rPr>
            <w:rStyle w:val="Hyperlink"/>
          </w:rPr>
          <w:t>Create or edit a lead</w:t>
        </w:r>
      </w:hyperlink>
    </w:p>
    <w:p w:rsidR="00F542F0" w:rsidRDefault="00837B8F">
      <w:hyperlink w:anchor="za24dc692096c4ba6995b80f682018007" w:history="1">
        <w:r w:rsidR="00F542F0">
          <w:rPr>
            <w:rStyle w:val="Hyperlink"/>
          </w:rPr>
          <w:t>Create or edit a contact</w:t>
        </w:r>
      </w:hyperlink>
    </w:p>
    <w:p w:rsidR="00F542F0" w:rsidRDefault="00837B8F">
      <w:hyperlink w:anchor="z6d662e1bc9164e19b2f8098cd89c5029" w:history="1">
        <w:r w:rsidR="00F542F0">
          <w:rPr>
            <w:rStyle w:val="Hyperlink"/>
          </w:rPr>
          <w:t>Create or edit an account</w:t>
        </w:r>
      </w:hyperlink>
    </w:p>
    <w:p w:rsidR="00F542F0" w:rsidRDefault="00F542F0">
      <w:pPr>
        <w:pStyle w:val="DSTOC1-3"/>
      </w:pPr>
      <w:bookmarkStart w:id="54" w:name="_Toc401841509"/>
      <w:r>
        <w:t>Keep track of notes, tasks, calls, or email with activities</w:t>
      </w:r>
      <w:bookmarkStart w:id="55" w:name="z0c6df1176f5544e4a7513b3786cccb0a"/>
      <w:bookmarkEnd w:id="54"/>
      <w:bookmarkEnd w:id="55"/>
    </w:p>
    <w:p w:rsidR="00F542F0" w:rsidRDefault="00F542F0">
      <w:r>
        <w:t xml:space="preserve">Activities are actions you perform when you contact customers--for example, sending email, making phone calls, taking notes, adding tasks, or setting up appointments. </w:t>
      </w:r>
    </w:p>
    <w:p w:rsidR="00F542F0" w:rsidRDefault="00F542F0">
      <w:r>
        <w:t>You can create an activity and associate it with a customer, or if you are working on a customer record, you can create an activity that is automatically associated with that customer.</w:t>
      </w:r>
    </w:p>
    <w:p w:rsidR="00F542F0" w:rsidRDefault="00F542F0">
      <w:pPr>
        <w:pStyle w:val="DSTOC4-0"/>
      </w:pPr>
    </w:p>
    <w:p w:rsidR="00F542F0" w:rsidRDefault="00F542F0">
      <w:pPr>
        <w:pStyle w:val="ProcedureTitle"/>
        <w:framePr w:wrap="notBeside"/>
      </w:pPr>
      <w:r>
        <w:rPr>
          <w:noProof/>
        </w:rPr>
        <w:drawing>
          <wp:inline distT="0" distB="0" distL="0" distR="0" wp14:anchorId="6EB8E0B4" wp14:editId="45914AC2">
            <wp:extent cx="152400" cy="152400"/>
            <wp:effectExtent l="0" t="0" r="0" b="0"/>
            <wp:docPr id="621" name="Picture 6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the contact or account you want create an activity for.</w:t>
            </w:r>
          </w:p>
          <w:p w:rsidR="00F542F0" w:rsidRDefault="00F542F0">
            <w:pPr>
              <w:pStyle w:val="ProcedureTitleinList1"/>
              <w:framePr w:wrap="notBeside"/>
            </w:pPr>
            <w:r>
              <w:rPr>
                <w:noProof/>
              </w:rPr>
              <w:drawing>
                <wp:inline distT="0" distB="0" distL="0" distR="0" wp14:anchorId="71EDC792" wp14:editId="4A0E16BD">
                  <wp:extent cx="152400" cy="152400"/>
                  <wp:effectExtent l="0" t="0" r="0" b="0"/>
                  <wp:docPr id="1062" name="Picture 10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198B1D51" wp14:editId="08F058F0">
                  <wp:extent cx="152400" cy="152400"/>
                  <wp:effectExtent l="0" t="0" r="0" b="0"/>
                  <wp:docPr id="1061" name="Picture 10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Contracts</w:t>
                  </w:r>
                  <w:r>
                    <w:t xml:space="preserve"> or </w:t>
                  </w:r>
                  <w:r>
                    <w:rPr>
                      <w:rStyle w:val="UI"/>
                    </w:rPr>
                    <w:t>Accounts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list of contacts or accounts, click or tap a name, and then click or tap </w:t>
            </w:r>
            <w:r>
              <w:rPr>
                <w:rStyle w:val="UI"/>
              </w:rPr>
              <w:t>Activities</w:t>
            </w:r>
            <w:r>
              <w:t>.</w:t>
            </w:r>
          </w:p>
          <w:p w:rsidR="00F542F0" w:rsidRDefault="00F542F0" w:rsidP="00F542F0">
            <w:pPr>
              <w:pStyle w:val="NumberedList1"/>
              <w:numPr>
                <w:ilvl w:val="0"/>
                <w:numId w:val="0"/>
              </w:numPr>
              <w:tabs>
                <w:tab w:val="left" w:pos="360"/>
              </w:tabs>
              <w:spacing w:line="260" w:lineRule="exact"/>
              <w:ind w:hanging="360"/>
            </w:pPr>
            <w:r>
              <w:t>3.</w:t>
            </w:r>
            <w:r>
              <w:tab/>
              <w:t xml:space="preserve">To create a new phone call or task, click or tap </w:t>
            </w:r>
            <w:r>
              <w:rPr>
                <w:rStyle w:val="UI"/>
              </w:rPr>
              <w:t>Add Phone Call</w:t>
            </w:r>
            <w:r>
              <w:t xml:space="preserve">, or click or tap </w:t>
            </w:r>
            <w:r>
              <w:rPr>
                <w:rStyle w:val="UI"/>
              </w:rPr>
              <w:t>Add Task</w:t>
            </w:r>
            <w:r>
              <w:t>. Or, to create a new email or appointment, click or tap the More Command (</w:t>
            </w:r>
            <w:r>
              <w:rPr>
                <w:noProof/>
              </w:rPr>
              <w:drawing>
                <wp:inline distT="0" distB="0" distL="0" distR="0" wp14:anchorId="07909E9F" wp14:editId="5221EC6A">
                  <wp:extent cx="180975" cy="95250"/>
                  <wp:effectExtent l="0" t="0" r="0" b="0"/>
                  <wp:docPr id="1319" name="Picture 1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then click or tap </w:t>
            </w:r>
            <w:r>
              <w:rPr>
                <w:rStyle w:val="UI"/>
              </w:rPr>
              <w:t>Email</w:t>
            </w:r>
            <w:r>
              <w:t xml:space="preserve"> or </w:t>
            </w:r>
            <w:r>
              <w:rPr>
                <w:rStyle w:val="UI"/>
              </w:rPr>
              <w:t>Appointment</w:t>
            </w:r>
            <w:r>
              <w:t xml:space="preserve">. </w:t>
            </w:r>
          </w:p>
          <w:p w:rsidR="00F542F0" w:rsidRDefault="00F542F0">
            <w:pPr>
              <w:pStyle w:val="TextinList1"/>
            </w:pPr>
          </w:p>
          <w:p w:rsidR="00F542F0" w:rsidRDefault="00F542F0">
            <w:pPr>
              <w:pStyle w:val="TextinList1"/>
            </w:pPr>
            <w:r>
              <w:t>- OR -</w:t>
            </w:r>
          </w:p>
          <w:p w:rsidR="00F542F0" w:rsidRDefault="00F542F0">
            <w:pPr>
              <w:pStyle w:val="TextinList1"/>
            </w:pPr>
          </w:p>
          <w:p w:rsidR="00F542F0" w:rsidRDefault="00F542F0">
            <w:pPr>
              <w:pStyle w:val="TextinList1"/>
            </w:pPr>
            <w:r>
              <w:t xml:space="preserve">To edit an existing activity, in the list of activities, click or tap the activity, and then click or tap </w:t>
            </w:r>
            <w:r>
              <w:rPr>
                <w:rStyle w:val="UI"/>
              </w:rPr>
              <w:t>Open this activity</w:t>
            </w:r>
            <w:r>
              <w:t>. (Point to the area to the right of the activity to see the command.)</w:t>
            </w:r>
          </w:p>
          <w:p w:rsidR="00F542F0" w:rsidRDefault="00F542F0" w:rsidP="00F542F0">
            <w:pPr>
              <w:pStyle w:val="NumberedList1"/>
              <w:numPr>
                <w:ilvl w:val="0"/>
                <w:numId w:val="0"/>
              </w:numPr>
              <w:tabs>
                <w:tab w:val="left" w:pos="360"/>
              </w:tabs>
              <w:spacing w:line="260" w:lineRule="exact"/>
              <w:ind w:left="360" w:hanging="360"/>
            </w:pPr>
            <w:r>
              <w:t>4.</w:t>
            </w:r>
            <w:r>
              <w:tab/>
              <w:t xml:space="preserve"> 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OK</w:t>
            </w:r>
            <w:r>
              <w:t xml:space="preserve"> to save a new activity or click or tap </w:t>
            </w:r>
            <w:r>
              <w:rPr>
                <w:rStyle w:val="UI"/>
              </w:rPr>
              <w:t>Save</w:t>
            </w:r>
            <w:r>
              <w:t xml:space="preserve"> to save an updated activity.</w:t>
            </w:r>
          </w:p>
        </w:tc>
      </w:tr>
    </w:tbl>
    <w:p w:rsidR="00F542F0" w:rsidRDefault="00F542F0">
      <w:pPr>
        <w:pStyle w:val="AlertLabel"/>
        <w:framePr w:wrap="notBeside"/>
      </w:pPr>
      <w:r>
        <w:rPr>
          <w:noProof/>
        </w:rPr>
        <w:lastRenderedPageBreak/>
        <w:drawing>
          <wp:inline distT="0" distB="0" distL="0" distR="0" wp14:anchorId="7A777040" wp14:editId="531A4DF8">
            <wp:extent cx="228600" cy="152400"/>
            <wp:effectExtent l="0" t="0" r="0" b="0"/>
            <wp:docPr id="170" name="Picture 1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can’t reactivate or edit a closed activity. However, you can add a note to a closed activity.</w:t>
      </w:r>
    </w:p>
    <w:p w:rsidR="00F542F0" w:rsidRDefault="00F542F0">
      <w:pPr>
        <w:pStyle w:val="AlertText"/>
      </w:pPr>
      <w:r>
        <w:t>Also, you can’t set reminders in CRM for Outlook for faxes, phone calls, e-mails, letters, or campaign response activities created in the web application or CRM for Outlook.</w:t>
      </w:r>
    </w:p>
    <w:p w:rsidR="00F542F0" w:rsidRDefault="00F542F0">
      <w:pPr>
        <w:pStyle w:val="AlertText"/>
      </w:pPr>
      <w:r>
        <w:t xml:space="preserve">To create the same activity for multiple records, use a quick campaign. More information: </w:t>
      </w:r>
      <w:r>
        <w:rPr>
          <w:rStyle w:val="UI"/>
        </w:rPr>
        <w:t xml:space="preserve"> </w:t>
      </w:r>
      <w:hyperlink w:anchor="zff906069cba845cd93e82b517c1d89d2" w:history="1">
        <w:r>
          <w:rPr>
            <w:rStyle w:val="Hyperlink"/>
          </w:rPr>
          <w:t>Create a quick campaign in the CRM marketing work area</w:t>
        </w:r>
      </w:hyperlink>
    </w:p>
    <w:p w:rsidR="00F542F0" w:rsidRDefault="00F542F0"/>
    <w:p w:rsidR="00F542F0" w:rsidRDefault="00F542F0">
      <w:pPr>
        <w:pStyle w:val="DSTOC1-3"/>
      </w:pPr>
      <w:bookmarkStart w:id="56" w:name="_Toc401841510"/>
      <w:r>
        <w:t>Stay up-to-date with customer news with the activity feed</w:t>
      </w:r>
      <w:bookmarkStart w:id="57" w:name="z2396d3f3ca6b4a4499ddbdbaf9b22a58"/>
      <w:bookmarkEnd w:id="56"/>
      <w:bookmarkEnd w:id="57"/>
    </w:p>
    <w:p w:rsidR="00F542F0" w:rsidRDefault="00F542F0">
      <w:r>
        <w:t>Monitor real-time updates in the activity feed to stay current with fast-moving sales, customer projects, and marketing campaigns at your organization.</w:t>
      </w:r>
    </w:p>
    <w:p w:rsidR="00F542F0" w:rsidRDefault="00F542F0">
      <w:r>
        <w:t xml:space="preserve">You’ll find the activity feed on your dashboard under the heading </w:t>
      </w:r>
      <w:r>
        <w:rPr>
          <w:rStyle w:val="UI"/>
        </w:rPr>
        <w:t>What’s new</w:t>
      </w:r>
      <w:r>
        <w:t>.</w:t>
      </w:r>
    </w:p>
    <w:p w:rsidR="00F542F0" w:rsidRDefault="00F542F0">
      <w:r>
        <w:t xml:space="preserve">The activity feed includes automatic updates about the work your colleagues are doing. You can also choose to “follow” updates for up to 1,000 of the contacts, colleagues, and customer records you care most about. </w:t>
      </w:r>
    </w:p>
    <w:p w:rsidR="00F542F0" w:rsidRDefault="00F542F0">
      <w:pPr>
        <w:pStyle w:val="DSTOC4-0"/>
      </w:pPr>
      <w:r>
        <w:lastRenderedPageBreak/>
        <w:t>Like or unlike a post in the activity feed</w:t>
      </w:r>
    </w:p>
    <w:p w:rsidR="00F542F0" w:rsidRDefault="00F542F0">
      <w:pPr>
        <w:pStyle w:val="ProcedureTitle"/>
        <w:framePr w:wrap="notBeside"/>
      </w:pPr>
      <w:r>
        <w:rPr>
          <w:noProof/>
        </w:rPr>
        <w:drawing>
          <wp:inline distT="0" distB="0" distL="0" distR="0" wp14:anchorId="332E1390" wp14:editId="09B14771">
            <wp:extent cx="152400" cy="152400"/>
            <wp:effectExtent l="0" t="0" r="0" b="0"/>
            <wp:docPr id="620" name="Picture 6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Under </w:t>
            </w:r>
            <w:r>
              <w:rPr>
                <w:rStyle w:val="UI"/>
              </w:rPr>
              <w:t>What’s new</w:t>
            </w:r>
            <w:r>
              <w:t>, point to the post.</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Like</w:t>
            </w:r>
            <w:r>
              <w:t xml:space="preserve"> or </w:t>
            </w:r>
            <w:r>
              <w:rPr>
                <w:rStyle w:val="UI"/>
              </w:rPr>
              <w:t>Unlike</w:t>
            </w:r>
            <w:r>
              <w:t>.</w:t>
            </w:r>
          </w:p>
        </w:tc>
      </w:tr>
    </w:tbl>
    <w:p w:rsidR="00F542F0" w:rsidRDefault="00F542F0">
      <w:r>
        <w:t>Below a post, you’ll see the number of people who have liked it, and the names of people who liked the post most recently. Click or tap the counter to see more names.</w:t>
      </w:r>
    </w:p>
    <w:p w:rsidR="00F542F0" w:rsidRDefault="00F542F0">
      <w:pPr>
        <w:pStyle w:val="DSTOC4-0"/>
      </w:pPr>
      <w:r>
        <w:t>Comment on someone’s post in the activity feed</w:t>
      </w:r>
    </w:p>
    <w:p w:rsidR="00F542F0" w:rsidRDefault="00F542F0">
      <w:pPr>
        <w:pStyle w:val="ProcedureTitle"/>
        <w:framePr w:wrap="notBeside"/>
      </w:pPr>
      <w:r>
        <w:rPr>
          <w:noProof/>
        </w:rPr>
        <w:drawing>
          <wp:inline distT="0" distB="0" distL="0" distR="0" wp14:anchorId="710E8281" wp14:editId="54B18181">
            <wp:extent cx="152400" cy="152400"/>
            <wp:effectExtent l="0" t="0" r="0" b="0"/>
            <wp:docPr id="619" name="Picture 6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Under </w:t>
            </w:r>
            <w:r>
              <w:rPr>
                <w:rStyle w:val="UI"/>
              </w:rPr>
              <w:t>What’s new</w:t>
            </w:r>
            <w:r>
              <w:t>, point to the post.</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Reply</w:t>
            </w:r>
            <w:r>
              <w:t>.</w:t>
            </w:r>
          </w:p>
          <w:p w:rsidR="00F542F0" w:rsidRDefault="00F542F0">
            <w:pPr>
              <w:pStyle w:val="TextinList1"/>
            </w:pPr>
            <w:r>
              <w:t>Type your comment. You can use up to 250 characters.</w:t>
            </w:r>
          </w:p>
        </w:tc>
      </w:tr>
    </w:tbl>
    <w:p w:rsidR="00F542F0" w:rsidRDefault="00F542F0">
      <w:pPr>
        <w:pStyle w:val="DSTOC4-0"/>
      </w:pPr>
      <w:r>
        <w:t>Follow or unfollow a contact, account, lead, or other customer info</w:t>
      </w:r>
    </w:p>
    <w:p w:rsidR="00F542F0" w:rsidRDefault="00F542F0">
      <w:r>
        <w:t>In addition to seeing any automatic posts in the activity feed, you can follow customers and other types of records – to see real-time updates to the Microsoft Dynamics CRM customer information you care most about.</w:t>
      </w:r>
    </w:p>
    <w:p w:rsidR="00F542F0" w:rsidRDefault="00F542F0">
      <w:pPr>
        <w:pStyle w:val="ProcedureTitle"/>
        <w:framePr w:wrap="notBeside"/>
      </w:pPr>
      <w:r>
        <w:rPr>
          <w:noProof/>
        </w:rPr>
        <w:drawing>
          <wp:inline distT="0" distB="0" distL="0" distR="0" wp14:anchorId="38C20842" wp14:editId="06C39004">
            <wp:extent cx="152400" cy="152400"/>
            <wp:effectExtent l="0" t="0" r="0" b="0"/>
            <wp:docPr id="618" name="Picture 6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contact, account, lead, or other type of record you want to follow.</w:t>
            </w:r>
          </w:p>
          <w:p w:rsidR="00F542F0" w:rsidRDefault="00F542F0" w:rsidP="00F542F0">
            <w:pPr>
              <w:pStyle w:val="NumberedList1"/>
              <w:numPr>
                <w:ilvl w:val="0"/>
                <w:numId w:val="0"/>
              </w:numPr>
              <w:tabs>
                <w:tab w:val="left" w:pos="360"/>
              </w:tabs>
              <w:spacing w:line="260" w:lineRule="exact"/>
              <w:ind w:hanging="360"/>
            </w:pPr>
            <w:r>
              <w:t>2.</w:t>
            </w:r>
            <w:r>
              <w:tab/>
              <w:t xml:space="preserve">Click or tap the </w:t>
            </w:r>
            <w:r>
              <w:rPr>
                <w:rStyle w:val="UI"/>
              </w:rPr>
              <w:t>More Command</w:t>
            </w:r>
            <w:r>
              <w:t xml:space="preserve"> (</w:t>
            </w:r>
            <w:r>
              <w:rPr>
                <w:noProof/>
              </w:rPr>
              <w:drawing>
                <wp:inline distT="0" distB="0" distL="0" distR="0" wp14:anchorId="17789A3C" wp14:editId="08C1ACCB">
                  <wp:extent cx="180975" cy="95250"/>
                  <wp:effectExtent l="0" t="0" r="0" b="0"/>
                  <wp:docPr id="1320" name="Picture 1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Follow</w:t>
            </w:r>
            <w:r>
              <w:t xml:space="preserve"> or </w:t>
            </w:r>
            <w:r>
              <w:rPr>
                <w:rStyle w:val="UI"/>
              </w:rPr>
              <w:t>Unfollow</w:t>
            </w:r>
            <w:r>
              <w:t>.</w:t>
            </w:r>
          </w:p>
        </w:tc>
      </w:tr>
    </w:tbl>
    <w:p w:rsidR="00F542F0" w:rsidRDefault="00F542F0">
      <w:pPr>
        <w:pStyle w:val="DSTOC4-0"/>
      </w:pPr>
      <w:r>
        <w:t>Follow or unfollow a colleague</w:t>
      </w:r>
    </w:p>
    <w:p w:rsidR="00F542F0" w:rsidRDefault="00F542F0">
      <w:pPr>
        <w:pStyle w:val="ProcedureTitle"/>
        <w:framePr w:wrap="notBeside"/>
      </w:pPr>
      <w:r>
        <w:rPr>
          <w:noProof/>
        </w:rPr>
        <w:drawing>
          <wp:inline distT="0" distB="0" distL="0" distR="0" wp14:anchorId="090E95AE" wp14:editId="0F90F4F4">
            <wp:extent cx="152400" cy="152400"/>
            <wp:effectExtent l="0" t="0" r="0" b="0"/>
            <wp:docPr id="617" name="Picture 6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your dashboard, click or tap </w:t>
            </w:r>
            <w:r>
              <w:rPr>
                <w:rStyle w:val="UI"/>
              </w:rPr>
              <w:t>Advanced Find</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Look for</w:t>
            </w:r>
            <w:r>
              <w:t xml:space="preserve"> drop-down list, click or tap </w:t>
            </w:r>
            <w:r>
              <w:rPr>
                <w:rStyle w:val="UI"/>
              </w:rPr>
              <w:t>Users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Show</w:t>
            </w:r>
            <w:r>
              <w:t xml:space="preserve"> group, click or tap </w:t>
            </w:r>
            <w:r>
              <w:rPr>
                <w:rStyle w:val="UI"/>
              </w:rPr>
              <w:t>Results</w:t>
            </w:r>
            <w:r>
              <w:t>.</w:t>
            </w:r>
          </w:p>
          <w:p w:rsidR="00F542F0" w:rsidRDefault="00F542F0" w:rsidP="00F542F0">
            <w:pPr>
              <w:pStyle w:val="NumberedList1"/>
              <w:numPr>
                <w:ilvl w:val="0"/>
                <w:numId w:val="0"/>
              </w:numPr>
              <w:tabs>
                <w:tab w:val="left" w:pos="360"/>
              </w:tabs>
              <w:spacing w:line="260" w:lineRule="exact"/>
              <w:ind w:left="360" w:hanging="360"/>
            </w:pPr>
            <w:r>
              <w:t>4.</w:t>
            </w:r>
            <w:r>
              <w:tab/>
              <w:t>Click or tap the person’s name.</w:t>
            </w:r>
          </w:p>
          <w:p w:rsidR="00F542F0" w:rsidRDefault="00F542F0" w:rsidP="00F542F0">
            <w:pPr>
              <w:pStyle w:val="NumberedList1"/>
              <w:numPr>
                <w:ilvl w:val="0"/>
                <w:numId w:val="0"/>
              </w:numPr>
              <w:tabs>
                <w:tab w:val="left" w:pos="360"/>
              </w:tabs>
              <w:spacing w:line="260" w:lineRule="exact"/>
              <w:ind w:hanging="360"/>
            </w:pPr>
            <w:r>
              <w:t>5.</w:t>
            </w:r>
            <w:r>
              <w:tab/>
              <w:t xml:space="preserve">Click or tap the </w:t>
            </w:r>
            <w:r>
              <w:rPr>
                <w:rStyle w:val="UI"/>
              </w:rPr>
              <w:t>More Command</w:t>
            </w:r>
            <w:r>
              <w:t xml:space="preserve"> (</w:t>
            </w:r>
            <w:r>
              <w:rPr>
                <w:noProof/>
              </w:rPr>
              <w:drawing>
                <wp:inline distT="0" distB="0" distL="0" distR="0" wp14:anchorId="4711E5B8" wp14:editId="14A69CB6">
                  <wp:extent cx="180975" cy="95250"/>
                  <wp:effectExtent l="0" t="0" r="0" b="0"/>
                  <wp:docPr id="1321" name="Picture 1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Follow</w:t>
            </w:r>
            <w:r>
              <w:t xml:space="preserve"> or </w:t>
            </w:r>
            <w:r>
              <w:rPr>
                <w:rStyle w:val="UI"/>
              </w:rPr>
              <w:t>Unfollow</w:t>
            </w:r>
            <w:r>
              <w:t>.</w:t>
            </w:r>
          </w:p>
        </w:tc>
      </w:tr>
    </w:tbl>
    <w:p w:rsidR="00F542F0" w:rsidRDefault="00F542F0">
      <w:pPr>
        <w:pStyle w:val="DSTOC4-0"/>
      </w:pPr>
      <w:r>
        <w:lastRenderedPageBreak/>
        <w:t>Control which types of posts you see in the activity feed</w:t>
      </w:r>
    </w:p>
    <w:p w:rsidR="00F542F0" w:rsidRDefault="00F542F0">
      <w:r>
        <w:t>At the top of the activity feed, you'll see commands that let you control whether you see posts about everything you follow or a smaller subset.</w:t>
      </w:r>
    </w:p>
    <w:p w:rsidR="00F542F0" w:rsidRDefault="00F542F0">
      <w:pPr>
        <w:pStyle w:val="ProcedureTitle"/>
        <w:framePr w:wrap="notBeside"/>
      </w:pPr>
      <w:r>
        <w:rPr>
          <w:noProof/>
        </w:rPr>
        <w:drawing>
          <wp:inline distT="0" distB="0" distL="0" distR="0" wp14:anchorId="56D6B5ED" wp14:editId="060E2DB4">
            <wp:extent cx="152400" cy="152400"/>
            <wp:effectExtent l="0" t="0" r="0" b="0"/>
            <wp:docPr id="616" name="Picture 6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Under </w:t>
            </w:r>
            <w:r>
              <w:rPr>
                <w:rStyle w:val="UI"/>
              </w:rPr>
              <w:t>What’s new</w:t>
            </w:r>
            <w:r>
              <w:t xml:space="preserve">, select one of the following: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 records</w:t>
            </w:r>
            <w:r>
              <w:t>, and then select the type of records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Both</w:t>
            </w:r>
            <w:r>
              <w:t xml:space="preserve"> to see automatic posts and posts for the additional things you’re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Auto posts</w:t>
            </w:r>
            <w:r>
              <w:t xml:space="preserve"> to see only automatic posts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User posts</w:t>
            </w:r>
            <w:r>
              <w:t xml:space="preserve"> to see only the things you’ve chosen to follow</w:t>
            </w:r>
          </w:p>
        </w:tc>
      </w:tr>
    </w:tbl>
    <w:p w:rsidR="00F542F0" w:rsidRDefault="00F542F0">
      <w:pPr>
        <w:pStyle w:val="DSTOC4-0"/>
      </w:pPr>
      <w:r>
        <w:t>Change the order that record types are listed in your activity feed</w:t>
      </w:r>
    </w:p>
    <w:p w:rsidR="00F542F0" w:rsidRDefault="00F542F0">
      <w:r>
        <w:t>You can change the order that record types display in your activity feed so that the ones you care most about are listed at the top.</w:t>
      </w:r>
    </w:p>
    <w:p w:rsidR="00F542F0" w:rsidRDefault="00F542F0">
      <w:pPr>
        <w:pStyle w:val="ProcedureTitle"/>
        <w:framePr w:wrap="notBeside"/>
      </w:pPr>
      <w:r>
        <w:rPr>
          <w:noProof/>
        </w:rPr>
        <w:drawing>
          <wp:inline distT="0" distB="0" distL="0" distR="0" wp14:anchorId="68FBF561" wp14:editId="250183C6">
            <wp:extent cx="152400" cy="152400"/>
            <wp:effectExtent l="0" t="0" r="0" b="0"/>
            <wp:docPr id="615" name="Picture 6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Under </w:t>
            </w:r>
            <w:r>
              <w:rPr>
                <w:rStyle w:val="UI"/>
              </w:rPr>
              <w:t>What’s new</w:t>
            </w:r>
            <w:r>
              <w:t xml:space="preserve">, click or tap </w:t>
            </w:r>
            <w:r>
              <w:rPr>
                <w:rStyle w:val="UI"/>
              </w:rPr>
              <w:t>All records</w:t>
            </w:r>
            <w:r>
              <w:t>.</w:t>
            </w:r>
          </w:p>
          <w:p w:rsidR="00F542F0" w:rsidRDefault="00F542F0" w:rsidP="00F542F0">
            <w:pPr>
              <w:pStyle w:val="NumberedList1"/>
              <w:numPr>
                <w:ilvl w:val="0"/>
                <w:numId w:val="0"/>
              </w:numPr>
              <w:tabs>
                <w:tab w:val="left" w:pos="360"/>
              </w:tabs>
              <w:spacing w:line="260" w:lineRule="exact"/>
              <w:ind w:hanging="360"/>
            </w:pPr>
            <w:r>
              <w:t>2.</w:t>
            </w:r>
            <w:r>
              <w:tab/>
              <w:t xml:space="preserve">Click or tap </w:t>
            </w:r>
            <w:r>
              <w:rPr>
                <w:rStyle w:val="UI"/>
              </w:rPr>
              <w:t>Modify this list</w:t>
            </w:r>
            <w:r>
              <w:t xml:space="preserve"> ( </w:t>
            </w:r>
            <w:r>
              <w:rPr>
                <w:noProof/>
              </w:rPr>
              <w:drawing>
                <wp:inline distT="0" distB="0" distL="0" distR="0" wp14:anchorId="46290E3C" wp14:editId="3013DC54">
                  <wp:extent cx="152400" cy="152400"/>
                  <wp:effectExtent l="0" t="0" r="0" b="0"/>
                  <wp:docPr id="1373" name="Picture 1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2400" cy="152400"/>
                          </a:xfrm>
                          <a:prstGeom prst="rect">
                            <a:avLst/>
                          </a:prstGeom>
                        </pic:spPr>
                      </pic:pic>
                    </a:graphicData>
                  </a:graphic>
                </wp:inline>
              </w:drawing>
            </w:r>
            <w:r>
              <w:t xml:space="preserve"> ).</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Filters My Filters</w:t>
            </w:r>
            <w:r>
              <w:t xml:space="preserve"> dialog box, select the record types you want to change. </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Move Up</w:t>
            </w:r>
            <w:r>
              <w:t xml:space="preserve"> or </w:t>
            </w:r>
            <w:r>
              <w:rPr>
                <w:rStyle w:val="UI"/>
              </w:rPr>
              <w:t>Move Down</w:t>
            </w:r>
            <w:r>
              <w:t xml:space="preserve"> to change the order the record types are displayed.</w:t>
            </w:r>
          </w:p>
          <w:p w:rsidR="00F542F0" w:rsidRDefault="00F542F0" w:rsidP="00F542F0">
            <w:pPr>
              <w:pStyle w:val="NumberedList1"/>
              <w:numPr>
                <w:ilvl w:val="0"/>
                <w:numId w:val="0"/>
              </w:numPr>
              <w:tabs>
                <w:tab w:val="left" w:pos="360"/>
              </w:tabs>
              <w:spacing w:line="260" w:lineRule="exact"/>
              <w:ind w:left="360" w:hanging="360"/>
            </w:pPr>
            <w:r>
              <w:t>5.</w:t>
            </w:r>
            <w:r>
              <w:tab/>
              <w:t>Close the dialog box.</w:t>
            </w:r>
          </w:p>
        </w:tc>
      </w:tr>
    </w:tbl>
    <w:p w:rsidR="00F542F0" w:rsidRDefault="00F542F0">
      <w:pPr>
        <w:pStyle w:val="DSTOC4-0"/>
      </w:pPr>
      <w:r>
        <w:t>Use keyboard shortcuts in activity feeds</w:t>
      </w:r>
    </w:p>
    <w:p w:rsidR="00F542F0" w:rsidRDefault="00F542F0"/>
    <w:p w:rsidR="00F542F0" w:rsidRDefault="00F542F0">
      <w:pPr>
        <w:pStyle w:val="TableSpacing"/>
      </w:pPr>
    </w:p>
    <w:tbl>
      <w:tblPr>
        <w:tblStyle w:val="TablewithHeader"/>
        <w:tblW w:w="0" w:type="auto"/>
        <w:tblLook w:val="01E0" w:firstRow="1" w:lastRow="1" w:firstColumn="1" w:lastColumn="1" w:noHBand="0" w:noVBand="0"/>
      </w:tblPr>
      <w:tblGrid>
        <w:gridCol w:w="4407"/>
        <w:gridCol w:w="4405"/>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To do this</w:t>
            </w:r>
          </w:p>
        </w:tc>
        <w:tc>
          <w:tcPr>
            <w:tcW w:w="4428" w:type="dxa"/>
          </w:tcPr>
          <w:p w:rsidR="00F542F0" w:rsidRDefault="00F542F0">
            <w:r>
              <w:t>Press this</w:t>
            </w:r>
          </w:p>
        </w:tc>
      </w:tr>
      <w:tr w:rsidR="00F542F0" w:rsidTr="003147FE">
        <w:tc>
          <w:tcPr>
            <w:tcW w:w="4428" w:type="dxa"/>
          </w:tcPr>
          <w:p w:rsidR="00F542F0" w:rsidRDefault="00F542F0">
            <w:r>
              <w:t>Submit a post</w:t>
            </w:r>
          </w:p>
        </w:tc>
        <w:tc>
          <w:tcPr>
            <w:tcW w:w="4428" w:type="dxa"/>
          </w:tcPr>
          <w:p w:rsidR="00F542F0" w:rsidRDefault="00F542F0">
            <w:r>
              <w:t>Alt + P</w:t>
            </w:r>
          </w:p>
        </w:tc>
      </w:tr>
      <w:tr w:rsidR="00F542F0" w:rsidTr="003147FE">
        <w:tc>
          <w:tcPr>
            <w:tcW w:w="4428" w:type="dxa"/>
          </w:tcPr>
          <w:p w:rsidR="00F542F0" w:rsidRDefault="00F542F0">
            <w:r>
              <w:t>Post a status update</w:t>
            </w:r>
          </w:p>
        </w:tc>
        <w:tc>
          <w:tcPr>
            <w:tcW w:w="4428" w:type="dxa"/>
          </w:tcPr>
          <w:p w:rsidR="00F542F0" w:rsidRDefault="00F542F0">
            <w:r>
              <w:t>Alt + S</w:t>
            </w:r>
          </w:p>
        </w:tc>
      </w:tr>
      <w:tr w:rsidR="00F542F0" w:rsidTr="003147FE">
        <w:tc>
          <w:tcPr>
            <w:tcW w:w="4428" w:type="dxa"/>
          </w:tcPr>
          <w:p w:rsidR="00F542F0" w:rsidRDefault="00F542F0">
            <w:r>
              <w:t>Follow or unfollow</w:t>
            </w:r>
          </w:p>
        </w:tc>
        <w:tc>
          <w:tcPr>
            <w:tcW w:w="4428" w:type="dxa"/>
          </w:tcPr>
          <w:p w:rsidR="00F542F0" w:rsidRDefault="00F542F0">
            <w:r>
              <w:t>Alt + L</w:t>
            </w:r>
          </w:p>
        </w:tc>
      </w:tr>
      <w:tr w:rsidR="00F542F0" w:rsidTr="003147FE">
        <w:tc>
          <w:tcPr>
            <w:tcW w:w="4428" w:type="dxa"/>
          </w:tcPr>
          <w:p w:rsidR="00F542F0" w:rsidRDefault="00F542F0">
            <w:r>
              <w:t>Delete a selected post or comment</w:t>
            </w:r>
          </w:p>
        </w:tc>
        <w:tc>
          <w:tcPr>
            <w:tcW w:w="4428" w:type="dxa"/>
          </w:tcPr>
          <w:p w:rsidR="00F542F0" w:rsidRDefault="00F542F0">
            <w:r>
              <w:t>Alt + L</w:t>
            </w:r>
          </w:p>
        </w:tc>
      </w:tr>
      <w:tr w:rsidR="00F542F0" w:rsidTr="003147FE">
        <w:tc>
          <w:tcPr>
            <w:tcW w:w="4428" w:type="dxa"/>
          </w:tcPr>
          <w:p w:rsidR="00F542F0" w:rsidRDefault="00F542F0">
            <w:r>
              <w:t>Cancel a deletion</w:t>
            </w:r>
          </w:p>
        </w:tc>
        <w:tc>
          <w:tcPr>
            <w:tcW w:w="4428" w:type="dxa"/>
          </w:tcPr>
          <w:p w:rsidR="00F542F0" w:rsidRDefault="00F542F0">
            <w:r>
              <w:t>Alt + C</w:t>
            </w:r>
          </w:p>
        </w:tc>
      </w:tr>
    </w:tbl>
    <w:p w:rsidR="00F542F0" w:rsidRDefault="00F542F0">
      <w:pPr>
        <w:pStyle w:val="TableSpacing"/>
      </w:pPr>
    </w:p>
    <w:p w:rsidR="00F542F0" w:rsidRDefault="00F542F0">
      <w:pPr>
        <w:pStyle w:val="DSTOC4-0"/>
      </w:pPr>
      <w:r>
        <w:t>See Also</w:t>
      </w:r>
    </w:p>
    <w:p w:rsidR="00F542F0" w:rsidRDefault="00837B8F">
      <w:hyperlink w:anchor="zdf7b76fae87b4861bc4c236fcc5722fd" w:history="1">
        <w:r w:rsidR="00F542F0">
          <w:rPr>
            <w:rStyle w:val="Hyperlink"/>
          </w:rPr>
          <w:t>Display your picture on the activity feed</w:t>
        </w:r>
      </w:hyperlink>
    </w:p>
    <w:p w:rsidR="00F542F0" w:rsidRDefault="00F542F0">
      <w:pPr>
        <w:pStyle w:val="DSTOC1-3"/>
      </w:pPr>
      <w:bookmarkStart w:id="58" w:name="_Toc401841511"/>
      <w:r>
        <w:lastRenderedPageBreak/>
        <w:t>Display your picture on the activity feed</w:t>
      </w:r>
      <w:bookmarkStart w:id="59" w:name="zdf7b76fae87b4861bc4c236fcc5722fd"/>
      <w:bookmarkEnd w:id="58"/>
      <w:bookmarkEnd w:id="59"/>
    </w:p>
    <w:p w:rsidR="00F542F0" w:rsidRDefault="00F542F0">
      <w:r>
        <w:t xml:space="preserve">You can add a picture to your profile if you want other people to see your picture along with your posts in the activity feed. </w:t>
      </w:r>
    </w:p>
    <w:p w:rsidR="00F542F0" w:rsidRDefault="00F542F0">
      <w:pPr>
        <w:pStyle w:val="ProcedureTitle"/>
        <w:framePr w:wrap="notBeside"/>
      </w:pPr>
      <w:r>
        <w:rPr>
          <w:noProof/>
        </w:rPr>
        <w:drawing>
          <wp:inline distT="0" distB="0" distL="0" distR="0" wp14:anchorId="04F855C4" wp14:editId="45FEEC1C">
            <wp:extent cx="152400" cy="152400"/>
            <wp:effectExtent l="0" t="0" r="0" b="0"/>
            <wp:docPr id="614" name="Picture 6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activity feed, next to </w:t>
            </w:r>
            <w:r>
              <w:rPr>
                <w:rStyle w:val="UI"/>
              </w:rPr>
              <w:t>What's New</w:t>
            </w:r>
            <w:r>
              <w:t xml:space="preserve">, click or tap </w:t>
            </w:r>
            <w:r>
              <w:rPr>
                <w:rStyle w:val="UI"/>
              </w:rPr>
              <w:t>Edit</w:t>
            </w:r>
            <w:r>
              <w:t xml:space="preserve"> next to the gray image.</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Upload a picture from your computer</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Browse to the image file, select it, and then click or tap </w:t>
            </w:r>
            <w:r>
              <w:rPr>
                <w:rStyle w:val="UI"/>
              </w:rPr>
              <w:t>Open</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F542F0" w:rsidRDefault="00F542F0">
      <w:pPr>
        <w:pStyle w:val="DSTOC4-0"/>
      </w:pPr>
      <w:r>
        <w:t>See Also</w:t>
      </w:r>
    </w:p>
    <w:p w:rsidR="00F542F0" w:rsidRDefault="00837B8F">
      <w:hyperlink w:anchor="z9665a0ee959842d9a304206b5fe6740b" w:history="1">
        <w:r w:rsidR="00F542F0">
          <w:rPr>
            <w:rStyle w:val="Hyperlink"/>
          </w:rPr>
          <w:t>Administer the activity feed</w:t>
        </w:r>
      </w:hyperlink>
    </w:p>
    <w:p w:rsidR="00F542F0" w:rsidRDefault="00837B8F">
      <w:hyperlink w:anchor="z2396d3f3ca6b4a4499ddbdbaf9b22a58" w:history="1">
        <w:r w:rsidR="00F542F0">
          <w:rPr>
            <w:rStyle w:val="Hyperlink"/>
          </w:rPr>
          <w:t>Stay up-to-date with customer news with the activity feed</w:t>
        </w:r>
      </w:hyperlink>
    </w:p>
    <w:p w:rsidR="00F542F0" w:rsidRDefault="00F542F0">
      <w:pPr>
        <w:pStyle w:val="DSTOC1-3"/>
      </w:pPr>
      <w:bookmarkStart w:id="60" w:name="_Toc401841512"/>
      <w:r>
        <w:t>Create or edit an account</w:t>
      </w:r>
      <w:bookmarkStart w:id="61" w:name="z6d662e1bc9164e19b2f8098cd89c5029"/>
      <w:bookmarkEnd w:id="60"/>
      <w:bookmarkEnd w:id="61"/>
    </w:p>
    <w:p w:rsidR="00F542F0" w:rsidRDefault="00F542F0">
      <w:r>
        <w:t xml:space="preserve">If you work mostly with other companies, you’ll probably want to use accounts to keep track of them. </w:t>
      </w:r>
    </w:p>
    <w:p w:rsidR="00F542F0" w:rsidRDefault="00F542F0">
      <w:r>
        <w:t xml:space="preserve">You can also use accounts to keep track of any vendors you do business with. </w:t>
      </w:r>
    </w:p>
    <w:p w:rsidR="00F542F0" w:rsidRDefault="00F542F0">
      <w:pPr>
        <w:pStyle w:val="DSTOC4-0"/>
      </w:pPr>
      <w:r>
        <w:t>View your accounts</w:t>
      </w:r>
    </w:p>
    <w:p w:rsidR="00F542F0" w:rsidRDefault="00F542F0">
      <w:pPr>
        <w:pStyle w:val="ProcedureTitle"/>
        <w:framePr w:wrap="notBeside"/>
      </w:pPr>
      <w:r>
        <w:rPr>
          <w:noProof/>
        </w:rPr>
        <w:drawing>
          <wp:inline distT="0" distB="0" distL="0" distR="0" wp14:anchorId="5FB4D8F1" wp14:editId="37F38F89">
            <wp:extent cx="152400" cy="152400"/>
            <wp:effectExtent l="0" t="0" r="0" b="0"/>
            <wp:docPr id="613" name="Picture 6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5D64986" wp14:editId="58CF497C">
                  <wp:extent cx="152400" cy="152400"/>
                  <wp:effectExtent l="0" t="0" r="0" b="0"/>
                  <wp:docPr id="1060" name="Picture 10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You’ll see a list of your active accounts. You may need to scroll to see the whole list.</w:t>
                  </w:r>
                </w:p>
                <w:p w:rsidR="00F542F0" w:rsidRDefault="00F542F0">
                  <w:pPr>
                    <w:pStyle w:val="AlertLabelinList2"/>
                    <w:framePr w:wrap="notBeside"/>
                  </w:pPr>
                  <w:r>
                    <w:rPr>
                      <w:noProof/>
                    </w:rPr>
                    <w:drawing>
                      <wp:inline distT="0" distB="0" distL="0" distR="0" wp14:anchorId="2342EF8B" wp14:editId="59EC64A3">
                        <wp:extent cx="228600" cy="152400"/>
                        <wp:effectExtent l="0" t="0" r="0" b="0"/>
                        <wp:docPr id="306" name="Picture 3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rsidP="00F542F0">
                  <w:pPr>
                    <w:pStyle w:val="AlertTextinList2"/>
                    <w:ind w:left="0" w:right="0"/>
                  </w:pPr>
                  <w:r>
                    <w:t xml:space="preserve">It’s easy to get back to the customer data you were working with most recently. On the nav bar, next to </w:t>
                  </w:r>
                  <w:r>
                    <w:rPr>
                      <w:rStyle w:val="UI"/>
                    </w:rPr>
                    <w:t>Accounts</w:t>
                  </w:r>
                  <w:r>
                    <w:t xml:space="preserve">, click or tap </w:t>
                  </w:r>
                  <w:r>
                    <w:rPr>
                      <w:noProof/>
                    </w:rPr>
                    <w:drawing>
                      <wp:inline distT="0" distB="0" distL="0" distR="0" wp14:anchorId="5CDDA372" wp14:editId="3DD42B46">
                        <wp:extent cx="152400" cy="171450"/>
                        <wp:effectExtent l="0" t="0" r="0" b="0"/>
                        <wp:docPr id="1186" name="Picture 1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2400" cy="171450"/>
                                </a:xfrm>
                                <a:prstGeom prst="rect">
                                  <a:avLst/>
                                </a:prstGeom>
                              </pic:spPr>
                            </pic:pic>
                          </a:graphicData>
                        </a:graphic>
                      </wp:inline>
                    </w:drawing>
                  </w:r>
                  <w:r>
                    <w:t>. Choose a name, and then get right back to what you were doing.</w:t>
                  </w:r>
                </w:p>
              </w:tc>
            </w:tr>
          </w:tbl>
          <w:p w:rsidR="00F542F0" w:rsidRDefault="00F542F0"/>
          <w:p w:rsidR="00F542F0" w:rsidRDefault="00F542F0">
            <w:pPr>
              <w:pStyle w:val="ProcedureTitleinList1"/>
              <w:framePr w:wrap="notBeside"/>
            </w:pPr>
            <w:r>
              <w:rPr>
                <w:noProof/>
              </w:rPr>
              <w:drawing>
                <wp:inline distT="0" distB="0" distL="0" distR="0" wp14:anchorId="0F8CF4A0" wp14:editId="2D914996">
                  <wp:extent cx="152400" cy="152400"/>
                  <wp:effectExtent l="0" t="0" r="0" b="0"/>
                  <wp:docPr id="1059" name="Picture 10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w:t>
                  </w:r>
                  <w:r>
                    <w:lastRenderedPageBreak/>
                    <w:t xml:space="preserve">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p w:rsidR="00F542F0" w:rsidRDefault="00F542F0">
                  <w:pPr>
                    <w:pStyle w:val="TextinList2"/>
                  </w:pPr>
                  <w:r>
                    <w:t>You’ll see a list of your active accounts. You may need to scroll to see the whole list.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Click or tap an account name to see the details of the account.</w:t>
            </w:r>
          </w:p>
          <w:p w:rsidR="00F542F0" w:rsidRDefault="00F542F0">
            <w:pPr>
              <w:pStyle w:val="TextinList1"/>
            </w:pPr>
          </w:p>
        </w:tc>
      </w:tr>
    </w:tbl>
    <w:p w:rsidR="00F542F0" w:rsidRDefault="00F542F0">
      <w:pPr>
        <w:pStyle w:val="DSTOC4-0"/>
      </w:pPr>
      <w:r>
        <w:lastRenderedPageBreak/>
        <w:t>Create an account</w:t>
      </w:r>
    </w:p>
    <w:p w:rsidR="00F542F0" w:rsidRDefault="00F542F0">
      <w:pPr>
        <w:pStyle w:val="ProcedureTitle"/>
        <w:framePr w:wrap="notBeside"/>
      </w:pPr>
      <w:r>
        <w:rPr>
          <w:noProof/>
        </w:rPr>
        <w:drawing>
          <wp:inline distT="0" distB="0" distL="0" distR="0" wp14:anchorId="39C0C075" wp14:editId="32A40E7D">
            <wp:extent cx="152400" cy="152400"/>
            <wp:effectExtent l="0" t="0" r="0" b="0"/>
            <wp:docPr id="612" name="Picture 6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5ACC9DE9" wp14:editId="76D2DEF0">
                  <wp:extent cx="152400" cy="152400"/>
                  <wp:effectExtent l="0" t="0" r="0" b="0"/>
                  <wp:docPr id="1058" name="Picture 10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Accounts</w:t>
                  </w:r>
                  <w:r>
                    <w:t>.</w:t>
                  </w:r>
                </w:p>
              </w:tc>
            </w:tr>
          </w:tbl>
          <w:p w:rsidR="00F542F0" w:rsidRDefault="00F542F0"/>
          <w:p w:rsidR="00F542F0" w:rsidRDefault="00F542F0">
            <w:pPr>
              <w:pStyle w:val="ProcedureTitleinList1"/>
              <w:framePr w:wrap="notBeside"/>
            </w:pPr>
            <w:r>
              <w:rPr>
                <w:noProof/>
              </w:rPr>
              <w:drawing>
                <wp:inline distT="0" distB="0" distL="0" distR="0" wp14:anchorId="12BFA197" wp14:editId="5CA6CFD5">
                  <wp:extent cx="152400" cy="152400"/>
                  <wp:effectExtent l="0" t="0" r="0" b="0"/>
                  <wp:docPr id="1057" name="Picture 10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Save</w:t>
            </w:r>
            <w:r>
              <w:t>.</w:t>
            </w:r>
          </w:p>
          <w:p w:rsidR="00F542F0" w:rsidRDefault="00F542F0">
            <w:pPr>
              <w:pStyle w:val="TextinList1"/>
            </w:pPr>
          </w:p>
        </w:tc>
      </w:tr>
    </w:tbl>
    <w:p w:rsidR="00F542F0" w:rsidRDefault="00F542F0">
      <w:pPr>
        <w:pStyle w:val="DSTOC4-0"/>
      </w:pPr>
      <w:r>
        <w:t>Edit an account</w:t>
      </w:r>
    </w:p>
    <w:p w:rsidR="00F542F0" w:rsidRDefault="00F542F0">
      <w:pPr>
        <w:pStyle w:val="ProcedureTitle"/>
        <w:framePr w:wrap="notBeside"/>
      </w:pPr>
      <w:r>
        <w:rPr>
          <w:noProof/>
        </w:rPr>
        <w:drawing>
          <wp:inline distT="0" distB="0" distL="0" distR="0" wp14:anchorId="067FFE24" wp14:editId="774563CC">
            <wp:extent cx="152400" cy="152400"/>
            <wp:effectExtent l="0" t="0" r="0" b="0"/>
            <wp:docPr id="611" name="Picture 6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3C127635" wp14:editId="2B4D94B7">
                  <wp:extent cx="152400" cy="152400"/>
                  <wp:effectExtent l="0" t="0" r="0" b="0"/>
                  <wp:docPr id="1056" name="Picture 10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Accounts</w:t>
                  </w:r>
                  <w:r>
                    <w:t>.</w:t>
                  </w:r>
                </w:p>
              </w:tc>
            </w:tr>
          </w:tbl>
          <w:p w:rsidR="00F542F0" w:rsidRDefault="00F542F0"/>
          <w:p w:rsidR="00F542F0" w:rsidRDefault="00F542F0">
            <w:pPr>
              <w:pStyle w:val="ProcedureTitleinList1"/>
              <w:framePr w:wrap="notBeside"/>
            </w:pPr>
            <w:r>
              <w:rPr>
                <w:noProof/>
              </w:rPr>
              <w:drawing>
                <wp:inline distT="0" distB="0" distL="0" distR="0" wp14:anchorId="5A4EF291" wp14:editId="21BC8676">
                  <wp:extent cx="152400" cy="152400"/>
                  <wp:effectExtent l="0" t="0" r="0" b="0"/>
                  <wp:docPr id="1055" name="Picture 10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Open the account and change the information that you want.</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Save</w:t>
            </w:r>
            <w:r>
              <w:t>.</w:t>
            </w:r>
          </w:p>
          <w:p w:rsidR="00F542F0" w:rsidRDefault="00F542F0">
            <w:pPr>
              <w:pStyle w:val="TextinList1"/>
            </w:pPr>
          </w:p>
        </w:tc>
      </w:tr>
    </w:tbl>
    <w:p w:rsidR="00F542F0" w:rsidRDefault="00F542F0"/>
    <w:p w:rsidR="00F542F0" w:rsidRDefault="00F542F0">
      <w:pPr>
        <w:pStyle w:val="DSTOC4-0"/>
      </w:pPr>
      <w:r>
        <w:t>See Also</w:t>
      </w:r>
    </w:p>
    <w:p w:rsidR="00F542F0" w:rsidRDefault="00837B8F">
      <w:hyperlink w:anchor="zd691493b2e394a8999521500a8ddafd2" w:history="1">
        <w:r w:rsidR="00F542F0">
          <w:rPr>
            <w:rStyle w:val="Hyperlink"/>
          </w:rPr>
          <w:t>Run a report</w:t>
        </w:r>
      </w:hyperlink>
    </w:p>
    <w:p w:rsidR="00F542F0" w:rsidRDefault="00837B8F">
      <w:hyperlink w:anchor="z6182c02d6d684190bbc059b1d846af81" w:history="1">
        <w:r w:rsidR="00F542F0">
          <w:rPr>
            <w:rStyle w:val="Hyperlink"/>
          </w:rPr>
          <w:t>Use Bing Maps to view a location</w:t>
        </w:r>
      </w:hyperlink>
    </w:p>
    <w:p w:rsidR="00F542F0" w:rsidRDefault="00837B8F">
      <w:hyperlink w:anchor="z0fff48c9f5654a7aa63295142177902d" w:history="1">
        <w:r w:rsidR="00F542F0">
          <w:rPr>
            <w:rStyle w:val="Hyperlink"/>
          </w:rPr>
          <w:t>Assign a record to a user or team</w:t>
        </w:r>
      </w:hyperlink>
    </w:p>
    <w:p w:rsidR="00F542F0" w:rsidRDefault="00837B8F">
      <w:hyperlink w:anchor="zdee40fe519424521986f714edfd36433" w:history="1">
        <w:r w:rsidR="00F542F0">
          <w:rPr>
            <w:rStyle w:val="Hyperlink"/>
          </w:rPr>
          <w:t>Import accounts, leads, or other data</w:t>
        </w:r>
      </w:hyperlink>
    </w:p>
    <w:p w:rsidR="00F542F0" w:rsidRDefault="00837B8F">
      <w:hyperlink w:anchor="z71b20ebb7ecd44e98de21db070cf30cf" w:history="1">
        <w:r w:rsidR="00F542F0">
          <w:rPr>
            <w:rStyle w:val="Hyperlink"/>
          </w:rPr>
          <w:t>Deactivate or activate an account or contact</w:t>
        </w:r>
      </w:hyperlink>
    </w:p>
    <w:p w:rsidR="00F542F0" w:rsidRDefault="00837B8F">
      <w:hyperlink w:anchor="z201e9f6656e74f58b51e9c73cf5f50b8" w:history="1">
        <w:r w:rsidR="00F542F0">
          <w:rPr>
            <w:rStyle w:val="Hyperlink"/>
          </w:rPr>
          <w:t>Quick create--Enter new contacts (or other data)--fast!</w:t>
        </w:r>
      </w:hyperlink>
    </w:p>
    <w:p w:rsidR="00F542F0" w:rsidRDefault="00837B8F">
      <w:hyperlink w:anchor="z0c6df1176f5544e4a7513b3786cccb0a" w:history="1">
        <w:r w:rsidR="00F542F0">
          <w:rPr>
            <w:rStyle w:val="Hyperlink"/>
          </w:rPr>
          <w:t>Keep track of notes, tasks, calls, or email with activities</w:t>
        </w:r>
      </w:hyperlink>
    </w:p>
    <w:p w:rsidR="00F542F0" w:rsidRDefault="00837B8F">
      <w:hyperlink w:anchor="z2396d3f3ca6b4a4499ddbdbaf9b22a58" w:history="1">
        <w:r w:rsidR="00F542F0">
          <w:rPr>
            <w:rStyle w:val="Hyperlink"/>
          </w:rPr>
          <w:t>Stay up-to-date with customer news with the activity feed</w:t>
        </w:r>
      </w:hyperlink>
    </w:p>
    <w:p w:rsidR="00F542F0" w:rsidRDefault="00F542F0">
      <w:pPr>
        <w:pStyle w:val="DSTOC1-3"/>
      </w:pPr>
      <w:bookmarkStart w:id="62" w:name="_Toc401841513"/>
      <w:r>
        <w:t>Create or edit a contact</w:t>
      </w:r>
      <w:bookmarkStart w:id="63" w:name="za24dc692096c4ba6995b80f682018007"/>
      <w:bookmarkEnd w:id="62"/>
      <w:bookmarkEnd w:id="63"/>
    </w:p>
    <w:p w:rsidR="00F542F0" w:rsidRDefault="00F542F0">
      <w:r>
        <w:t>Use contacts to keep track of the people you do business with.</w:t>
      </w:r>
    </w:p>
    <w:p w:rsidR="00F542F0" w:rsidRDefault="00F542F0">
      <w:pPr>
        <w:pStyle w:val="DSTOC4-0"/>
      </w:pPr>
    </w:p>
    <w:p w:rsidR="00F542F0" w:rsidRDefault="00F542F0">
      <w:pPr>
        <w:pStyle w:val="ProcedureTitle"/>
        <w:framePr w:wrap="notBeside"/>
      </w:pPr>
      <w:r>
        <w:rPr>
          <w:noProof/>
        </w:rPr>
        <w:drawing>
          <wp:inline distT="0" distB="0" distL="0" distR="0" wp14:anchorId="587F11EA" wp14:editId="1DDF2EED">
            <wp:extent cx="152400" cy="152400"/>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View a contact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your area.</w:t>
            </w:r>
          </w:p>
          <w:p w:rsidR="00F542F0" w:rsidRDefault="00F542F0">
            <w:pPr>
              <w:pStyle w:val="ProcedureTitleinList1"/>
              <w:framePr w:wrap="notBeside"/>
            </w:pPr>
            <w:r>
              <w:rPr>
                <w:noProof/>
              </w:rPr>
              <w:drawing>
                <wp:inline distT="0" distB="0" distL="0" distR="0" wp14:anchorId="161809AD" wp14:editId="3337E194">
                  <wp:extent cx="152400" cy="152400"/>
                  <wp:effectExtent l="0" t="0" r="0" b="0"/>
                  <wp:docPr id="1054" name="Picture 10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lastRenderedPageBreak/>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Contacts</w:t>
                  </w:r>
                  <w:r>
                    <w:t>.</w:t>
                  </w:r>
                </w:p>
                <w:p w:rsidR="00F542F0" w:rsidRDefault="00F542F0">
                  <w:pPr>
                    <w:pStyle w:val="TextinList2"/>
                  </w:pPr>
                  <w:r>
                    <w:t>You’ll see a list of your active contacts. You may need to scroll to see the whole list.</w:t>
                  </w:r>
                </w:p>
                <w:p w:rsidR="00F542F0" w:rsidRDefault="00F542F0">
                  <w:pPr>
                    <w:pStyle w:val="AlertLabelinList2"/>
                    <w:framePr w:wrap="notBeside"/>
                  </w:pPr>
                  <w:r>
                    <w:rPr>
                      <w:noProof/>
                    </w:rPr>
                    <w:drawing>
                      <wp:inline distT="0" distB="0" distL="0" distR="0" wp14:anchorId="01D5B94B" wp14:editId="7F323381">
                        <wp:extent cx="228600" cy="152400"/>
                        <wp:effectExtent l="0" t="0" r="0" b="0"/>
                        <wp:docPr id="305" name="Picture 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rsidP="00F542F0">
                  <w:pPr>
                    <w:pStyle w:val="AlertTextinList2"/>
                    <w:ind w:left="0" w:right="0"/>
                  </w:pPr>
                  <w:r>
                    <w:t xml:space="preserve">It’s easy to get back to the customer data you were working with most recently. On the nav bar, next to </w:t>
                  </w:r>
                  <w:r>
                    <w:rPr>
                      <w:rStyle w:val="UI"/>
                    </w:rPr>
                    <w:t>Contacts</w:t>
                  </w:r>
                  <w:r>
                    <w:t xml:space="preserve">, click or tap </w:t>
                  </w:r>
                  <w:r>
                    <w:rPr>
                      <w:noProof/>
                    </w:rPr>
                    <w:drawing>
                      <wp:inline distT="0" distB="0" distL="0" distR="0" wp14:anchorId="43EEE416" wp14:editId="3EB0F2F0">
                        <wp:extent cx="152400" cy="171450"/>
                        <wp:effectExtent l="0" t="0" r="0" b="0"/>
                        <wp:docPr id="1187" name="Picture 1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2400" cy="171450"/>
                                </a:xfrm>
                                <a:prstGeom prst="rect">
                                  <a:avLst/>
                                </a:prstGeom>
                              </pic:spPr>
                            </pic:pic>
                          </a:graphicData>
                        </a:graphic>
                      </wp:inline>
                    </w:drawing>
                  </w:r>
                  <w:r>
                    <w:t>. Choose a name, and then get right back to what you were doing.</w:t>
                  </w:r>
                </w:p>
              </w:tc>
            </w:tr>
          </w:tbl>
          <w:p w:rsidR="00F542F0" w:rsidRDefault="00F542F0"/>
          <w:p w:rsidR="00F542F0" w:rsidRDefault="00F542F0">
            <w:pPr>
              <w:pStyle w:val="ProcedureTitleinList1"/>
              <w:framePr w:wrap="notBeside"/>
            </w:pPr>
            <w:r>
              <w:rPr>
                <w:noProof/>
              </w:rPr>
              <w:drawing>
                <wp:inline distT="0" distB="0" distL="0" distR="0" wp14:anchorId="2564BDF3" wp14:editId="24D7E82C">
                  <wp:extent cx="152400" cy="152400"/>
                  <wp:effectExtent l="0" t="0" r="0" b="0"/>
                  <wp:docPr id="1053" name="Picture 10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then click or tap </w:t>
                  </w:r>
                  <w:r>
                    <w:rPr>
                      <w:rStyle w:val="UI"/>
                    </w:rPr>
                    <w:t>Contacts</w:t>
                  </w:r>
                  <w:r>
                    <w:t>.</w:t>
                  </w:r>
                </w:p>
                <w:p w:rsidR="00F542F0" w:rsidRDefault="00F542F0">
                  <w:pPr>
                    <w:pStyle w:val="TextinList2"/>
                  </w:pPr>
                  <w:r>
                    <w:t>You’ll see a list of your active contacts. You may need to scroll to see the whole list.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Click or tap a person’s name to see the details for the contact.</w:t>
            </w:r>
          </w:p>
          <w:p w:rsidR="00F542F0" w:rsidRDefault="00F542F0">
            <w:pPr>
              <w:pStyle w:val="TextinList1"/>
            </w:pPr>
          </w:p>
        </w:tc>
      </w:tr>
    </w:tbl>
    <w:p w:rsidR="00F542F0" w:rsidRDefault="00F542F0">
      <w:pPr>
        <w:pStyle w:val="DSTOC4-0"/>
      </w:pPr>
    </w:p>
    <w:p w:rsidR="00F542F0" w:rsidRDefault="00F542F0">
      <w:pPr>
        <w:pStyle w:val="ProcedureTitle"/>
        <w:framePr w:wrap="notBeside"/>
      </w:pPr>
      <w:r>
        <w:rPr>
          <w:noProof/>
        </w:rPr>
        <w:drawing>
          <wp:inline distT="0" distB="0" distL="0" distR="0" wp14:anchorId="09F2B21C" wp14:editId="3EA792A5">
            <wp:extent cx="152400" cy="152400"/>
            <wp:effectExtent l="0" t="0" r="0" b="0"/>
            <wp:docPr id="609" name="Picture 6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a contact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your area.</w:t>
            </w:r>
          </w:p>
          <w:p w:rsidR="00F542F0" w:rsidRDefault="00F542F0">
            <w:pPr>
              <w:pStyle w:val="ProcedureTitleinList1"/>
              <w:framePr w:wrap="notBeside"/>
            </w:pPr>
            <w:r>
              <w:rPr>
                <w:noProof/>
              </w:rPr>
              <w:drawing>
                <wp:inline distT="0" distB="0" distL="0" distR="0" wp14:anchorId="3DB19FCE" wp14:editId="624C6FD6">
                  <wp:extent cx="152400" cy="152400"/>
                  <wp:effectExtent l="0" t="0" r="0" b="0"/>
                  <wp:docPr id="1052" name="Picture 10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296B41F4" wp14:editId="12CE05FC">
                  <wp:extent cx="152400" cy="152400"/>
                  <wp:effectExtent l="0" t="0" r="0" b="0"/>
                  <wp:docPr id="1051" name="Picture 10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then click or tap </w:t>
                  </w:r>
                  <w:r>
                    <w:rPr>
                      <w:rStyle w:val="UI"/>
                    </w:rPr>
                    <w:t>Contacts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Save</w:t>
            </w:r>
            <w:r>
              <w:t>.</w:t>
            </w:r>
          </w:p>
        </w:tc>
      </w:tr>
    </w:tbl>
    <w:p w:rsidR="00F542F0" w:rsidRDefault="00F542F0">
      <w:pPr>
        <w:pStyle w:val="DSTOC4-0"/>
      </w:pPr>
    </w:p>
    <w:p w:rsidR="00F542F0" w:rsidRDefault="00F542F0">
      <w:pPr>
        <w:pStyle w:val="ProcedureTitle"/>
        <w:framePr w:wrap="notBeside"/>
      </w:pPr>
      <w:r>
        <w:rPr>
          <w:noProof/>
        </w:rPr>
        <w:drawing>
          <wp:inline distT="0" distB="0" distL="0" distR="0" wp14:anchorId="04C84DF2" wp14:editId="1362F5A3">
            <wp:extent cx="152400" cy="152400"/>
            <wp:effectExtent l="0" t="0" r="0" b="0"/>
            <wp:docPr id="608" name="Picture 6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Edit a contact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your area.</w:t>
            </w:r>
          </w:p>
          <w:p w:rsidR="00F542F0" w:rsidRDefault="00F542F0">
            <w:pPr>
              <w:pStyle w:val="ProcedureTitleinList1"/>
              <w:framePr w:wrap="notBeside"/>
            </w:pPr>
            <w:r>
              <w:rPr>
                <w:noProof/>
              </w:rPr>
              <w:drawing>
                <wp:inline distT="0" distB="0" distL="0" distR="0" wp14:anchorId="567634F2" wp14:editId="0FDA13BD">
                  <wp:extent cx="152400" cy="152400"/>
                  <wp:effectExtent l="0" t="0" r="0" b="0"/>
                  <wp:docPr id="1050" name="Picture 10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3C33FBBF" wp14:editId="314DB02B">
                  <wp:extent cx="152400" cy="152400"/>
                  <wp:effectExtent l="0" t="0" r="0" b="0"/>
                  <wp:docPr id="1049" name="Picture 10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then click or tap </w:t>
                  </w:r>
                  <w:r>
                    <w:rPr>
                      <w:rStyle w:val="UI"/>
                    </w:rPr>
                    <w:t>Contacts</w:t>
                  </w:r>
                  <w:r>
                    <w:t>.</w:t>
                  </w:r>
                </w:p>
                <w:p w:rsidR="00F542F0" w:rsidRDefault="00F542F0">
                  <w:pPr>
                    <w:pStyle w:val="TextinList2"/>
                  </w:pP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Open the contact and change the information that you want.</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Save</w:t>
            </w:r>
            <w:r>
              <w:t>.</w:t>
            </w:r>
          </w:p>
          <w:p w:rsidR="00F542F0" w:rsidRDefault="00F542F0">
            <w:pPr>
              <w:pStyle w:val="TextinList1"/>
            </w:pPr>
          </w:p>
        </w:tc>
      </w:tr>
    </w:tbl>
    <w:p w:rsidR="00F542F0" w:rsidRDefault="00F542F0">
      <w:pPr>
        <w:pStyle w:val="DSTOC4-0"/>
      </w:pPr>
      <w:r>
        <w:t>See Also</w:t>
      </w:r>
    </w:p>
    <w:p w:rsidR="00F542F0" w:rsidRDefault="00837B8F">
      <w:hyperlink w:anchor="zd691493b2e394a8999521500a8ddafd2" w:history="1">
        <w:r w:rsidR="00F542F0">
          <w:rPr>
            <w:rStyle w:val="Hyperlink"/>
          </w:rPr>
          <w:t>Run a report</w:t>
        </w:r>
      </w:hyperlink>
    </w:p>
    <w:p w:rsidR="00F542F0" w:rsidRDefault="00837B8F">
      <w:hyperlink w:anchor="z476018f9e48146baa9d1c87cb4dd810a" w:history="1">
        <w:r w:rsidR="00F542F0">
          <w:rPr>
            <w:rStyle w:val="Hyperlink"/>
          </w:rPr>
          <w:t>Import contacts</w:t>
        </w:r>
      </w:hyperlink>
    </w:p>
    <w:p w:rsidR="00F542F0" w:rsidRDefault="00837B8F">
      <w:hyperlink w:anchor="z6182c02d6d684190bbc059b1d846af81" w:history="1">
        <w:r w:rsidR="00F542F0">
          <w:rPr>
            <w:rStyle w:val="Hyperlink"/>
          </w:rPr>
          <w:t>Use Bing Maps to view a location</w:t>
        </w:r>
      </w:hyperlink>
    </w:p>
    <w:p w:rsidR="00F542F0" w:rsidRDefault="00837B8F">
      <w:hyperlink w:anchor="z0fff48c9f5654a7aa63295142177902d" w:history="1">
        <w:r w:rsidR="00F542F0">
          <w:rPr>
            <w:rStyle w:val="Hyperlink"/>
          </w:rPr>
          <w:t>Assign a record to a user or team</w:t>
        </w:r>
      </w:hyperlink>
    </w:p>
    <w:p w:rsidR="00F542F0" w:rsidRDefault="00837B8F">
      <w:hyperlink w:anchor="z71b20ebb7ecd44e98de21db070cf30cf" w:history="1">
        <w:r w:rsidR="00F542F0">
          <w:rPr>
            <w:rStyle w:val="Hyperlink"/>
          </w:rPr>
          <w:t>Deactivate or activate an account or contact</w:t>
        </w:r>
      </w:hyperlink>
    </w:p>
    <w:p w:rsidR="00F542F0" w:rsidRDefault="00837B8F">
      <w:hyperlink w:anchor="z201e9f6656e74f58b51e9c73cf5f50b8" w:history="1">
        <w:r w:rsidR="00F542F0">
          <w:rPr>
            <w:rStyle w:val="Hyperlink"/>
          </w:rPr>
          <w:t>Quick create--Enter new contacts (or other data)--fast!</w:t>
        </w:r>
      </w:hyperlink>
    </w:p>
    <w:p w:rsidR="00F542F0" w:rsidRDefault="00837B8F">
      <w:hyperlink w:anchor="z0c6df1176f5544e4a7513b3786cccb0a" w:history="1">
        <w:r w:rsidR="00F542F0">
          <w:rPr>
            <w:rStyle w:val="Hyperlink"/>
          </w:rPr>
          <w:t>Keep track of notes, tasks, calls, or email with activities</w:t>
        </w:r>
      </w:hyperlink>
    </w:p>
    <w:p w:rsidR="00F542F0" w:rsidRDefault="00837B8F">
      <w:hyperlink w:anchor="z2396d3f3ca6b4a4499ddbdbaf9b22a58" w:history="1">
        <w:r w:rsidR="00F542F0">
          <w:rPr>
            <w:rStyle w:val="Hyperlink"/>
          </w:rPr>
          <w:t>Stay up-to-date with customer news with the activity feed</w:t>
        </w:r>
      </w:hyperlink>
    </w:p>
    <w:p w:rsidR="00F542F0" w:rsidRDefault="00F542F0">
      <w:pPr>
        <w:pStyle w:val="DSTOC1-3"/>
      </w:pPr>
      <w:bookmarkStart w:id="64" w:name="_Toc401841514"/>
      <w:r>
        <w:t>Deactivate or activate an account or contact</w:t>
      </w:r>
      <w:bookmarkStart w:id="65" w:name="z71b20ebb7ecd44e98de21db070cf30cf"/>
      <w:bookmarkEnd w:id="64"/>
      <w:bookmarkEnd w:id="65"/>
    </w:p>
    <w:p w:rsidR="00F542F0" w:rsidRDefault="00F542F0">
      <w:r>
        <w:t>In Microsoft Dynamics CRM, you deactivate an account or contact rather than deleting it. This ensures the integrity of the audit trail associated with that record.</w:t>
      </w:r>
    </w:p>
    <w:p w:rsidR="00F542F0" w:rsidRDefault="00F542F0">
      <w:r>
        <w:t>A deactivated account or contact becomes inactive, which means that it cannot be edited or used in establishing new relationships with other records. However, all relationships created with the deactivated item are still available.</w:t>
      </w:r>
    </w:p>
    <w:p w:rsidR="00F542F0" w:rsidRDefault="00F542F0">
      <w:r>
        <w:t>Deactivated accounts can subsequently be reactivated should the need arise.</w:t>
      </w:r>
    </w:p>
    <w:p w:rsidR="00F542F0" w:rsidRDefault="00F542F0">
      <w:pPr>
        <w:pStyle w:val="DSTOC4-0"/>
      </w:pPr>
      <w:r>
        <w:t>Deactivate an account or contact</w:t>
      </w:r>
    </w:p>
    <w:p w:rsidR="00F542F0" w:rsidRDefault="00F542F0">
      <w:pPr>
        <w:pStyle w:val="ProcedureTitle"/>
        <w:framePr w:wrap="notBeside"/>
      </w:pPr>
      <w:r>
        <w:rPr>
          <w:noProof/>
        </w:rPr>
        <w:drawing>
          <wp:inline distT="0" distB="0" distL="0" distR="0" wp14:anchorId="0C6C3D09" wp14:editId="2F6E4CD3">
            <wp:extent cx="152400" cy="152400"/>
            <wp:effectExtent l="0" t="0" r="0" b="0"/>
            <wp:docPr id="607" name="Picture 6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35860A3A" wp14:editId="72432929">
                  <wp:extent cx="152400" cy="152400"/>
                  <wp:effectExtent l="0" t="0" r="0" b="0"/>
                  <wp:docPr id="1048" name="Picture 10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 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158EFEC9" wp14:editId="29D12649">
                  <wp:extent cx="152400" cy="152400"/>
                  <wp:effectExtent l="0" t="0" r="0" b="0"/>
                  <wp:docPr id="1047" name="Picture 10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Sales</w:t>
                  </w:r>
                  <w:r>
                    <w:t xml:space="preserve"> or </w:t>
                  </w:r>
                  <w:r>
                    <w:rPr>
                      <w:rStyle w:val="UI"/>
                    </w:rPr>
                    <w:t>Service</w:t>
                  </w:r>
                  <w:r>
                    <w:t xml:space="preserve"> or </w:t>
                  </w:r>
                  <w:r>
                    <w:rPr>
                      <w:rStyle w:val="UI"/>
                    </w:rPr>
                    <w:t>Marketing</w:t>
                  </w:r>
                  <w:r>
                    <w:t xml:space="preserve">, and then click or tap either </w:t>
                  </w:r>
                  <w:r>
                    <w:rPr>
                      <w:rStyle w:val="UI"/>
                    </w:rPr>
                    <w:t>Accounts</w:t>
                  </w:r>
                  <w:r>
                    <w:t xml:space="preserve"> or </w:t>
                  </w:r>
                  <w:r>
                    <w:rPr>
                      <w:rStyle w:val="UI"/>
                    </w:rPr>
                    <w:t>Contacts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Select the active account or contact that you want to deactivate, click or tap </w:t>
            </w:r>
            <w:r>
              <w:rPr>
                <w:rStyle w:val="UI"/>
              </w:rPr>
              <w:t>Deactivate</w:t>
            </w:r>
            <w:r>
              <w:t>, and then confirm the deactivation.</w:t>
            </w:r>
          </w:p>
        </w:tc>
      </w:tr>
    </w:tbl>
    <w:p w:rsidR="00F542F0" w:rsidRDefault="00F542F0">
      <w:pPr>
        <w:pStyle w:val="DSTOC4-0"/>
      </w:pPr>
      <w:r>
        <w:t>Activate an account or contact</w:t>
      </w:r>
    </w:p>
    <w:p w:rsidR="00F542F0" w:rsidRDefault="00F542F0">
      <w:pPr>
        <w:pStyle w:val="ProcedureTitle"/>
        <w:framePr w:wrap="notBeside"/>
      </w:pPr>
      <w:r>
        <w:rPr>
          <w:noProof/>
        </w:rPr>
        <w:drawing>
          <wp:inline distT="0" distB="0" distL="0" distR="0" wp14:anchorId="57B67A03" wp14:editId="0E73A779">
            <wp:extent cx="152400" cy="152400"/>
            <wp:effectExtent l="0" t="0" r="0" b="0"/>
            <wp:docPr id="606" name="Picture 6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5EC9365" wp14:editId="5FDF3346">
                  <wp:extent cx="152400" cy="15240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 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10BEFD5E" wp14:editId="0A0AB912">
                  <wp:extent cx="152400" cy="152400"/>
                  <wp:effectExtent l="0" t="0" r="0" b="0"/>
                  <wp:docPr id="1045" name="Picture 10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Sales</w:t>
                  </w:r>
                  <w:r>
                    <w:t xml:space="preserve"> or </w:t>
                  </w:r>
                  <w:r>
                    <w:rPr>
                      <w:rStyle w:val="UI"/>
                    </w:rPr>
                    <w:t>Service</w:t>
                  </w:r>
                  <w:r>
                    <w:t xml:space="preserve"> or </w:t>
                  </w:r>
                  <w:r>
                    <w:rPr>
                      <w:rStyle w:val="UI"/>
                    </w:rPr>
                    <w:t>Marketing</w:t>
                  </w:r>
                  <w:r>
                    <w:t xml:space="preserve">, click or tap </w:t>
                  </w:r>
                  <w:r>
                    <w:rPr>
                      <w:rStyle w:val="UI"/>
                    </w:rPr>
                    <w:t>Customers</w:t>
                  </w:r>
                  <w:r>
                    <w:t xml:space="preserve">, and then click or tap either </w:t>
                  </w:r>
                  <w:r>
                    <w:rPr>
                      <w:rStyle w:val="UI"/>
                    </w:rPr>
                    <w:t>Accounts</w:t>
                  </w:r>
                  <w:r>
                    <w:t xml:space="preserve"> or </w:t>
                  </w:r>
                  <w:r>
                    <w:rPr>
                      <w:rStyle w:val="UI"/>
                    </w:rPr>
                    <w:t>Contacts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To view a deactivated account or contact, in the </w:t>
            </w:r>
            <w:r>
              <w:rPr>
                <w:rStyle w:val="UI"/>
              </w:rPr>
              <w:t>System Views</w:t>
            </w:r>
            <w:r>
              <w:t xml:space="preserve"> list, select </w:t>
            </w:r>
            <w:r>
              <w:rPr>
                <w:rStyle w:val="UI"/>
              </w:rPr>
              <w:t>Inactive Accounts</w:t>
            </w:r>
            <w:r>
              <w:t xml:space="preserve"> or </w:t>
            </w:r>
            <w:r>
              <w:rPr>
                <w:rStyle w:val="UI"/>
              </w:rPr>
              <w:t>Inactive Contacts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Select the inactive accounts or contacts you want to activate, click or tap </w:t>
            </w:r>
            <w:r>
              <w:rPr>
                <w:rStyle w:val="UI"/>
              </w:rPr>
              <w:t>Activate</w:t>
            </w:r>
            <w:r>
              <w:t>, and then confirm the activation.</w:t>
            </w:r>
          </w:p>
        </w:tc>
      </w:tr>
    </w:tbl>
    <w:p w:rsidR="00F542F0" w:rsidRDefault="00F542F0">
      <w:pPr>
        <w:pStyle w:val="DSTOC4-0"/>
      </w:pPr>
      <w:r>
        <w:lastRenderedPageBreak/>
        <w:t>See Also</w:t>
      </w:r>
    </w:p>
    <w:p w:rsidR="00F542F0" w:rsidRDefault="00837B8F">
      <w:hyperlink w:anchor="z476018f9e48146baa9d1c87cb4dd810a" w:history="1">
        <w:r w:rsidR="00F542F0">
          <w:rPr>
            <w:rStyle w:val="Hyperlink"/>
          </w:rPr>
          <w:t>Import contacts</w:t>
        </w:r>
      </w:hyperlink>
    </w:p>
    <w:p w:rsidR="00F542F0" w:rsidRDefault="00837B8F">
      <w:hyperlink w:anchor="za24dc692096c4ba6995b80f682018007" w:history="1">
        <w:r w:rsidR="00F542F0">
          <w:rPr>
            <w:rStyle w:val="Hyperlink"/>
          </w:rPr>
          <w:t>Create or edit a contact</w:t>
        </w:r>
      </w:hyperlink>
    </w:p>
    <w:p w:rsidR="00F542F0" w:rsidRDefault="00837B8F">
      <w:hyperlink w:anchor="z6d662e1bc9164e19b2f8098cd89c5029" w:history="1">
        <w:r w:rsidR="00F542F0">
          <w:rPr>
            <w:rStyle w:val="Hyperlink"/>
          </w:rPr>
          <w:t>Create or edit an account</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66" w:name="_Toc401841515"/>
      <w:r>
        <w:t>Create or edit a goal</w:t>
      </w:r>
      <w:bookmarkStart w:id="67" w:name="z161f9a27370942c7bca08538250e5de0"/>
      <w:bookmarkEnd w:id="66"/>
      <w:bookmarkEnd w:id="67"/>
    </w:p>
    <w:p w:rsidR="00F542F0" w:rsidRDefault="00F542F0">
      <w:r>
        <w:t>Use goals to keep track of your progress on achieving target revenue.</w:t>
      </w:r>
    </w:p>
    <w:p w:rsidR="00F542F0" w:rsidRDefault="00F542F0">
      <w:pPr>
        <w:pStyle w:val="DSTOC4-0"/>
      </w:pPr>
      <w:r>
        <w:t xml:space="preserve">Create a goal   </w:t>
      </w:r>
    </w:p>
    <w:p w:rsidR="00F542F0" w:rsidRDefault="00F542F0">
      <w:pPr>
        <w:pStyle w:val="ProcedureTitle"/>
        <w:framePr w:wrap="notBeside"/>
      </w:pPr>
      <w:r>
        <w:rPr>
          <w:noProof/>
        </w:rPr>
        <w:drawing>
          <wp:inline distT="0" distB="0" distL="0" distR="0" wp14:anchorId="586AAAAC" wp14:editId="0F227F19">
            <wp:extent cx="152400" cy="152400"/>
            <wp:effectExtent l="0" t="0" r="0" b="0"/>
            <wp:docPr id="605" name="Picture 6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F542F0" w:rsidRDefault="00F542F0">
            <w:pPr>
              <w:pStyle w:val="ProcedureTitleinList1"/>
              <w:framePr w:wrap="notBeside"/>
            </w:pPr>
            <w:r>
              <w:rPr>
                <w:noProof/>
              </w:rPr>
              <w:drawing>
                <wp:inline distT="0" distB="0" distL="0" distR="0" wp14:anchorId="3972AA2A" wp14:editId="7EF6DD0E">
                  <wp:extent cx="152400" cy="152400"/>
                  <wp:effectExtent l="0" t="0" r="0" b="0"/>
                  <wp:docPr id="1044" name="Picture 10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 xml:space="preserve">. </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F8B4D15" wp14:editId="7E190727">
                  <wp:extent cx="152400" cy="152400"/>
                  <wp:effectExtent l="0" t="0" r="0" b="0"/>
                  <wp:docPr id="1043" name="Picture 10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Sales</w:t>
                  </w:r>
                  <w:r>
                    <w:t>.</w:t>
                  </w:r>
                </w:p>
                <w:p w:rsidR="00F542F0" w:rsidRDefault="00F542F0">
                  <w:pPr>
                    <w:pStyle w:val="TextinList2"/>
                  </w:pPr>
                  <w:r>
                    <w:rPr>
                      <w:rStyle w:val="UI"/>
                    </w:rPr>
                    <w:lastRenderedPageBreak/>
                    <w:t>Sales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Sales</w:t>
                  </w:r>
                  <w:r>
                    <w:t xml:space="preserve"> &gt; </w:t>
                  </w:r>
                  <w:r>
                    <w:rPr>
                      <w:rStyle w:val="UI"/>
                    </w:rPr>
                    <w:t>Goals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New</w:t>
                  </w:r>
                  <w:r>
                    <w:t>.</w:t>
                  </w:r>
                </w:p>
              </w:tc>
            </w:tr>
          </w:tbl>
          <w:p w:rsidR="00F542F0" w:rsidRDefault="00F542F0"/>
          <w:p w:rsidR="00F542F0" w:rsidRDefault="00F542F0">
            <w:pPr>
              <w:pStyle w:val="ProcedureTitleinList1"/>
              <w:framePr w:wrap="notBeside"/>
            </w:pPr>
            <w:r>
              <w:rPr>
                <w:noProof/>
              </w:rPr>
              <w:drawing>
                <wp:inline distT="0" distB="0" distL="0" distR="0" wp14:anchorId="21344BEC" wp14:editId="6E514DA9">
                  <wp:extent cx="152400" cy="152400"/>
                  <wp:effectExtent l="0" t="0" r="0" b="0"/>
                  <wp:docPr id="1042" name="Picture 10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and then click or tap </w:t>
                  </w:r>
                  <w:r>
                    <w:rPr>
                      <w:rStyle w:val="UI"/>
                    </w:rPr>
                    <w:t>Goals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Records</w:t>
                  </w:r>
                  <w:r>
                    <w:t xml:space="preserve"> group, click or tap </w:t>
                  </w:r>
                  <w:r>
                    <w:rPr>
                      <w:rStyle w:val="UI"/>
                    </w:rPr>
                    <w:t>New</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New Goal</w:t>
            </w:r>
            <w:r>
              <w:t xml:space="preserve"> form, enter information or observe any noted restrictions or requirements as needed. Use the handy tooltips as a guide.</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or </w:t>
            </w:r>
            <w:r>
              <w:rPr>
                <w:rStyle w:val="UI"/>
              </w:rPr>
              <w:t>Save and Close</w:t>
            </w:r>
            <w:r>
              <w:t>.</w:t>
            </w:r>
          </w:p>
        </w:tc>
      </w:tr>
    </w:tbl>
    <w:p w:rsidR="00F542F0" w:rsidRDefault="00F542F0"/>
    <w:p w:rsidR="00F542F0" w:rsidRDefault="00F542F0">
      <w:pPr>
        <w:pStyle w:val="DSTOC4-0"/>
      </w:pPr>
      <w:r>
        <w:t>Edit a goal</w:t>
      </w:r>
    </w:p>
    <w:p w:rsidR="00F542F0" w:rsidRDefault="00F542F0">
      <w:pPr>
        <w:pStyle w:val="ProcedureTitle"/>
        <w:framePr w:wrap="notBeside"/>
      </w:pPr>
      <w:r>
        <w:rPr>
          <w:noProof/>
        </w:rPr>
        <w:drawing>
          <wp:inline distT="0" distB="0" distL="0" distR="0" wp14:anchorId="401D3DB0" wp14:editId="3CD454FE">
            <wp:extent cx="152400" cy="152400"/>
            <wp:effectExtent l="0" t="0" r="0" b="0"/>
            <wp:docPr id="604" name="Picture 6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F542F0" w:rsidRDefault="00F542F0">
            <w:pPr>
              <w:pStyle w:val="ProcedureTitleinList1"/>
              <w:framePr w:wrap="notBeside"/>
            </w:pPr>
            <w:r>
              <w:rPr>
                <w:noProof/>
              </w:rPr>
              <w:drawing>
                <wp:inline distT="0" distB="0" distL="0" distR="0" wp14:anchorId="38CD55C3" wp14:editId="385FEA3D">
                  <wp:extent cx="152400" cy="152400"/>
                  <wp:effectExtent l="0" t="0" r="0" b="0"/>
                  <wp:docPr id="1041" name="Picture 10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
              <w:framePr w:wrap="notBeside"/>
            </w:pPr>
            <w:r>
              <w:rPr>
                <w:noProof/>
              </w:rPr>
              <w:drawing>
                <wp:inline distT="0" distB="0" distL="0" distR="0" wp14:anchorId="52A9FC2D" wp14:editId="5E3C3844">
                  <wp:extent cx="152400" cy="152400"/>
                  <wp:effectExtent l="0" t="0" r="0" b="0"/>
                  <wp:docPr id="603" name="Picture 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Sales</w:t>
                  </w:r>
                  <w:r>
                    <w:t>.</w:t>
                  </w:r>
                </w:p>
                <w:p w:rsidR="00F542F0" w:rsidRDefault="00F542F0">
                  <w:pPr>
                    <w:pStyle w:val="TextinList2"/>
                  </w:pPr>
                  <w:r>
                    <w:rPr>
                      <w:rStyle w:val="UI"/>
                    </w:rPr>
                    <w:t>Sales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Sales</w:t>
                  </w:r>
                  <w:r>
                    <w:t xml:space="preserve"> &gt; </w:t>
                  </w:r>
                  <w:r>
                    <w:rPr>
                      <w:rStyle w:val="UI"/>
                    </w:rPr>
                    <w:t>Goals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Edit</w:t>
                  </w:r>
                  <w:r>
                    <w:t>.</w:t>
                  </w:r>
                </w:p>
              </w:tc>
            </w:tr>
          </w:tbl>
          <w:p w:rsidR="00F542F0" w:rsidRDefault="00F542F0">
            <w:pPr>
              <w:pStyle w:val="ProcedureTitle"/>
              <w:framePr w:wrap="notBeside"/>
            </w:pPr>
            <w:r>
              <w:rPr>
                <w:noProof/>
              </w:rPr>
              <w:drawing>
                <wp:inline distT="0" distB="0" distL="0" distR="0" wp14:anchorId="47477473" wp14:editId="1B4B4143">
                  <wp:extent cx="152400" cy="152400"/>
                  <wp:effectExtent l="0" t="0" r="0" b="0"/>
                  <wp:docPr id="602" name="Picture 6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w:t>
                  </w:r>
                  <w:r>
                    <w:lastRenderedPageBreak/>
                    <w:t xml:space="preserve">and then click or tap </w:t>
                  </w:r>
                  <w:r>
                    <w:rPr>
                      <w:rStyle w:val="UI"/>
                    </w:rPr>
                    <w:t>Goals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Records</w:t>
                  </w:r>
                  <w:r>
                    <w:t xml:space="preserve"> group, click or tap </w:t>
                  </w:r>
                  <w:r>
                    <w:rPr>
                      <w:rStyle w:val="UI"/>
                    </w:rPr>
                    <w:t>Edit</w:t>
                  </w:r>
                  <w:r>
                    <w:t>.</w:t>
                  </w:r>
                </w:p>
              </w:tc>
            </w:tr>
          </w:tbl>
          <w:p w:rsidR="00F542F0" w:rsidRDefault="00F542F0" w:rsidP="00F542F0">
            <w:pPr>
              <w:pStyle w:val="NumberedList1"/>
              <w:numPr>
                <w:ilvl w:val="0"/>
                <w:numId w:val="0"/>
              </w:numPr>
              <w:tabs>
                <w:tab w:val="left" w:pos="360"/>
              </w:tabs>
              <w:spacing w:line="260" w:lineRule="exact"/>
              <w:ind w:left="360" w:hanging="360"/>
            </w:pPr>
            <w:r>
              <w:lastRenderedPageBreak/>
              <w:t>3.</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Save and Close</w:t>
            </w:r>
            <w:r>
              <w:t>.</w:t>
            </w:r>
          </w:p>
        </w:tc>
      </w:tr>
    </w:tbl>
    <w:p w:rsidR="00F542F0" w:rsidRDefault="00F542F0"/>
    <w:p w:rsidR="00F542F0" w:rsidRDefault="00F542F0">
      <w:pPr>
        <w:pStyle w:val="DSTOC1-3"/>
      </w:pPr>
      <w:bookmarkStart w:id="68" w:name="_Toc401841516"/>
      <w:r>
        <w:t>Create or edit a competitor record</w:t>
      </w:r>
      <w:bookmarkStart w:id="69" w:name="zfb1a7bdd0a494177bc955837b8c79b60"/>
      <w:bookmarkEnd w:id="68"/>
      <w:bookmarkEnd w:id="69"/>
    </w:p>
    <w:p w:rsidR="00F542F0" w:rsidRDefault="00F542F0">
      <w:r>
        <w:t>You already know that tracking your competitors and their strengths and weaknesses can help you win sales. Microsoft Dynamics CRM lets you store the details about competitors so that you and your colleagues can share and stay current with the latest details.</w:t>
      </w:r>
    </w:p>
    <w:p w:rsidR="00F542F0" w:rsidRDefault="00F542F0">
      <w:pPr>
        <w:pStyle w:val="ProcedureTitle"/>
        <w:framePr w:wrap="notBeside"/>
      </w:pPr>
      <w:r>
        <w:rPr>
          <w:noProof/>
        </w:rPr>
        <w:drawing>
          <wp:inline distT="0" distB="0" distL="0" distR="0" wp14:anchorId="311366E1" wp14:editId="505EA0C7">
            <wp:extent cx="152400" cy="152400"/>
            <wp:effectExtent l="0" t="0" r="0" b="0"/>
            <wp:docPr id="601" name="Picture 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594AC05E" wp14:editId="23C2BA54">
                  <wp:extent cx="152400" cy="152400"/>
                  <wp:effectExtent l="0" t="0" r="0" b="0"/>
                  <wp:docPr id="1040" name="Picture 10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Sales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Sales</w:t>
                  </w:r>
                  <w:r>
                    <w:t xml:space="preserve"> &gt; </w:t>
                  </w:r>
                  <w:r>
                    <w:rPr>
                      <w:rStyle w:val="UI"/>
                    </w:rPr>
                    <w:t>Competitors</w:t>
                  </w:r>
                  <w:r>
                    <w:t xml:space="preserve">. </w:t>
                  </w:r>
                </w:p>
                <w:p w:rsidR="00F542F0" w:rsidRDefault="00F542F0" w:rsidP="00F542F0">
                  <w:pPr>
                    <w:pStyle w:val="NumberedList2"/>
                    <w:numPr>
                      <w:ilvl w:val="0"/>
                      <w:numId w:val="0"/>
                    </w:numPr>
                    <w:tabs>
                      <w:tab w:val="left" w:pos="720"/>
                    </w:tabs>
                    <w:spacing w:line="260" w:lineRule="exact"/>
                    <w:ind w:left="720" w:hanging="360"/>
                  </w:pPr>
                  <w:r>
                    <w:t>c.</w:t>
                  </w:r>
                  <w:r>
                    <w:tab/>
                    <w:t xml:space="preserve">On the command bar, click or tap </w:t>
                  </w:r>
                  <w:r>
                    <w:rPr>
                      <w:rStyle w:val="UI"/>
                    </w:rPr>
                    <w:t>+ New</w:t>
                  </w:r>
                  <w:r>
                    <w:t>.</w:t>
                  </w:r>
                </w:p>
              </w:tc>
            </w:tr>
          </w:tbl>
          <w:p w:rsidR="00F542F0" w:rsidRDefault="00F542F0"/>
          <w:p w:rsidR="00F542F0" w:rsidRDefault="00F542F0">
            <w:pPr>
              <w:pStyle w:val="ProcedureTitleinList1"/>
              <w:framePr w:wrap="notBeside"/>
            </w:pPr>
            <w:r>
              <w:rPr>
                <w:noProof/>
              </w:rPr>
              <w:drawing>
                <wp:inline distT="0" distB="0" distL="0" distR="0" wp14:anchorId="0072FCBD" wp14:editId="5656986E">
                  <wp:extent cx="152400" cy="152400"/>
                  <wp:effectExtent l="0" t="0" r="0" b="0"/>
                  <wp:docPr id="1039" name="Picture 10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Sales</w:t>
                  </w:r>
                  <w:r>
                    <w:t xml:space="preserve"> &gt; </w:t>
                  </w:r>
                  <w:r>
                    <w:rPr>
                      <w:rStyle w:val="UI"/>
                    </w:rPr>
                    <w:t>Sales</w:t>
                  </w:r>
                  <w:r>
                    <w:t xml:space="preserve"> &gt; </w:t>
                  </w:r>
                  <w:r>
                    <w:rPr>
                      <w:rStyle w:val="UI"/>
                    </w:rPr>
                    <w:t>Competitors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Records</w:t>
                  </w:r>
                  <w:r>
                    <w:t xml:space="preserve"> group, click or tap </w:t>
                  </w:r>
                  <w:r>
                    <w:rPr>
                      <w:rStyle w:val="UI"/>
                    </w:rPr>
                    <w:t>New</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r>
          </w:p>
          <w:p w:rsidR="00F542F0" w:rsidRDefault="00F542F0">
            <w:pPr>
              <w:pStyle w:val="TextinList1"/>
            </w:pPr>
            <w:r>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F542F0" w:rsidRDefault="00F542F0" w:rsidP="00F542F0">
            <w:pPr>
              <w:pStyle w:val="NumberedList1"/>
              <w:numPr>
                <w:ilvl w:val="0"/>
                <w:numId w:val="0"/>
              </w:numPr>
              <w:tabs>
                <w:tab w:val="left" w:pos="360"/>
              </w:tabs>
              <w:spacing w:line="260" w:lineRule="exact"/>
              <w:ind w:hanging="360"/>
            </w:pPr>
            <w:r>
              <w:t>4.</w:t>
            </w:r>
            <w:r>
              <w:tab/>
              <w:t xml:space="preserve">To associate a competitor with an opportunity, in the </w:t>
            </w:r>
            <w:r>
              <w:rPr>
                <w:rStyle w:val="UI"/>
              </w:rPr>
              <w:t>Opportunity</w:t>
            </w:r>
            <w:r>
              <w:t xml:space="preserve"> area, click or tap </w:t>
            </w:r>
            <w:r>
              <w:rPr>
                <w:noProof/>
              </w:rPr>
              <w:drawing>
                <wp:inline distT="0" distB="0" distL="0" distR="0" wp14:anchorId="53228F86" wp14:editId="6FE8EBA2">
                  <wp:extent cx="142933" cy="142933"/>
                  <wp:effectExtent l="0" t="0" r="0" b="0"/>
                  <wp:docPr id="1198" name="Picture 1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 xml:space="preserve">. In the </w:t>
            </w:r>
            <w:r>
              <w:rPr>
                <w:rStyle w:val="UI"/>
              </w:rPr>
              <w:t>Search</w:t>
            </w:r>
            <w:r>
              <w:t xml:space="preserve"> box, click or tap the Lookup icon, and then select an opportunity from the results. </w:t>
            </w:r>
          </w:p>
        </w:tc>
      </w:tr>
    </w:tbl>
    <w:p w:rsidR="00F542F0" w:rsidRDefault="00F542F0">
      <w:pPr>
        <w:pStyle w:val="DSTOC4-0"/>
      </w:pPr>
    </w:p>
    <w:p w:rsidR="00F542F0" w:rsidRDefault="00F542F0"/>
    <w:p w:rsidR="00F542F0" w:rsidRDefault="00F542F0">
      <w:pPr>
        <w:pStyle w:val="DSTOC4-0"/>
      </w:pPr>
      <w:r>
        <w:t>See Also</w:t>
      </w:r>
    </w:p>
    <w:p w:rsidR="00F542F0" w:rsidRDefault="00837B8F">
      <w:hyperlink w:anchor="zd8029ee86c194ce896eb3a74b48c4d37" w:history="1">
        <w:r w:rsidR="00F542F0">
          <w:rPr>
            <w:rStyle w:val="Hyperlink"/>
          </w:rPr>
          <w:t>Competitor Win Loss report</w:t>
        </w:r>
      </w:hyperlink>
    </w:p>
    <w:p w:rsidR="00F542F0" w:rsidRDefault="00F542F0">
      <w:pPr>
        <w:pStyle w:val="DSTOC1-3"/>
      </w:pPr>
      <w:bookmarkStart w:id="70" w:name="_Toc401841517"/>
      <w:r>
        <w:lastRenderedPageBreak/>
        <w:t>Create or edit a rollup query</w:t>
      </w:r>
      <w:bookmarkStart w:id="71" w:name="z2c15d62a5cfa4229afe28927d45edadc"/>
      <w:bookmarkEnd w:id="70"/>
      <w:bookmarkEnd w:id="71"/>
    </w:p>
    <w:p w:rsidR="00F542F0" w:rsidRDefault="00F542F0">
      <w:r>
        <w:t xml:space="preserve">Use the rollup query to gather data about a given goal, including all its related goals, in one view. </w:t>
      </w:r>
    </w:p>
    <w:p w:rsidR="00F542F0" w:rsidRDefault="00F542F0">
      <w:pPr>
        <w:pStyle w:val="DSTOC4-0"/>
      </w:pPr>
    </w:p>
    <w:p w:rsidR="00F542F0" w:rsidRDefault="00F542F0">
      <w:pPr>
        <w:pStyle w:val="ProcedureTitle"/>
        <w:framePr w:wrap="notBeside"/>
      </w:pPr>
      <w:r>
        <w:rPr>
          <w:noProof/>
        </w:rPr>
        <w:drawing>
          <wp:inline distT="0" distB="0" distL="0" distR="0" wp14:anchorId="55A48B87" wp14:editId="2489A69E">
            <wp:extent cx="152400" cy="152400"/>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F542F0" w:rsidRDefault="00F542F0">
            <w:pPr>
              <w:pStyle w:val="ProcedureTitleinList1"/>
              <w:framePr w:wrap="notBeside"/>
            </w:pPr>
            <w:bookmarkStart w:id="72" w:name="z27"/>
            <w:bookmarkEnd w:id="72"/>
            <w:r>
              <w:rPr>
                <w:noProof/>
              </w:rPr>
              <w:drawing>
                <wp:inline distT="0" distB="0" distL="0" distR="0" wp14:anchorId="4FC9B671" wp14:editId="0868EBFD">
                  <wp:extent cx="152400" cy="152400"/>
                  <wp:effectExtent l="0" t="0" r="0" b="0"/>
                  <wp:docPr id="1038" name="Picture 10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 Follow the steps for the app you’re using.</w:t>
            </w:r>
          </w:p>
          <w:p w:rsidR="00F542F0" w:rsidRDefault="00F542F0">
            <w:pPr>
              <w:pStyle w:val="ProcedureTitleinList1"/>
              <w:framePr w:wrap="notBeside"/>
            </w:pPr>
            <w:bookmarkStart w:id="73" w:name="z28"/>
            <w:bookmarkEnd w:id="73"/>
            <w:r>
              <w:rPr>
                <w:noProof/>
              </w:rPr>
              <w:drawing>
                <wp:inline distT="0" distB="0" distL="0" distR="0" wp14:anchorId="3C3201B5" wp14:editId="65784A74">
                  <wp:extent cx="152400" cy="152400"/>
                  <wp:effectExtent l="0" t="0" r="0" b="0"/>
                  <wp:docPr id="1037" name="Picture 10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Microsoft Dynamics CRM &gt; </w:t>
                  </w:r>
                  <w:r>
                    <w:rPr>
                      <w:rStyle w:val="UI"/>
                    </w:rPr>
                    <w:t>Sales</w:t>
                  </w:r>
                  <w:r>
                    <w:t xml:space="preserve"> or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click or tap </w:t>
                  </w:r>
                  <w:r>
                    <w:rPr>
                      <w:rStyle w:val="UI"/>
                    </w:rPr>
                    <w:t>Sales</w:t>
                  </w:r>
                  <w:r>
                    <w:t xml:space="preserve"> or </w:t>
                  </w:r>
                  <w:r>
                    <w:rPr>
                      <w:rStyle w:val="UI"/>
                    </w:rPr>
                    <w:t>Service</w:t>
                  </w:r>
                  <w:r>
                    <w:t xml:space="preserve"> &gt; </w:t>
                  </w:r>
                  <w:r>
                    <w:rPr>
                      <w:rStyle w:val="UI"/>
                    </w:rPr>
                    <w:t>Rollup Queries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To create a new rollup query, on the command bar, click or tap </w:t>
                  </w:r>
                  <w:r>
                    <w:rPr>
                      <w:rStyle w:val="UI"/>
                    </w:rPr>
                    <w:t>New</w:t>
                  </w:r>
                  <w:r>
                    <w:t xml:space="preserve">. </w:t>
                  </w:r>
                </w:p>
                <w:p w:rsidR="00F542F0" w:rsidRDefault="00F542F0">
                  <w:pPr>
                    <w:pStyle w:val="TextinList2"/>
                  </w:pPr>
                  <w:r>
                    <w:t>-OR-</w:t>
                  </w:r>
                </w:p>
                <w:p w:rsidR="00F542F0" w:rsidRDefault="00F542F0">
                  <w:pPr>
                    <w:pStyle w:val="TextinList2"/>
                  </w:pPr>
                  <w:r>
                    <w:t>To edit a rollup query, open the query from the list.</w:t>
                  </w:r>
                </w:p>
              </w:tc>
            </w:tr>
          </w:tbl>
          <w:p w:rsidR="00F542F0" w:rsidRDefault="00F542F0"/>
          <w:p w:rsidR="00F542F0" w:rsidRDefault="00F542F0">
            <w:pPr>
              <w:pStyle w:val="ProcedureTitleinList1"/>
              <w:framePr w:wrap="notBeside"/>
            </w:pPr>
            <w:bookmarkStart w:id="74" w:name="z29"/>
            <w:bookmarkEnd w:id="74"/>
            <w:r>
              <w:rPr>
                <w:noProof/>
              </w:rPr>
              <w:drawing>
                <wp:inline distT="0" distB="0" distL="0" distR="0" wp14:anchorId="52CD2BD7" wp14:editId="2417BFEF">
                  <wp:extent cx="152400" cy="152400"/>
                  <wp:effectExtent l="0" t="0" r="0" b="0"/>
                  <wp:docPr id="1036" name="Picture 10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&gt; </w:t>
                  </w:r>
                  <w:r>
                    <w:rPr>
                      <w:rStyle w:val="UI"/>
                    </w:rPr>
                    <w:t>Goals</w:t>
                  </w:r>
                  <w:r>
                    <w:t xml:space="preserve"> &gt; </w:t>
                  </w:r>
                  <w:r>
                    <w:rPr>
                      <w:rStyle w:val="UI"/>
                    </w:rPr>
                    <w:t>Rollup Queries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To create a new rollup query, in the </w:t>
                  </w:r>
                  <w:r>
                    <w:rPr>
                      <w:rStyle w:val="UI"/>
                    </w:rPr>
                    <w:t>Records</w:t>
                  </w:r>
                  <w:r>
                    <w:t xml:space="preserve"> group, click or tap </w:t>
                  </w:r>
                  <w:r>
                    <w:rPr>
                      <w:rStyle w:val="UI"/>
                    </w:rPr>
                    <w:t>New</w:t>
                  </w:r>
                  <w:r>
                    <w:t>.</w:t>
                  </w:r>
                </w:p>
                <w:p w:rsidR="00F542F0" w:rsidRDefault="00F542F0">
                  <w:pPr>
                    <w:pStyle w:val="TextinList2"/>
                  </w:pPr>
                  <w:r>
                    <w:t>-OR-</w:t>
                  </w:r>
                </w:p>
                <w:p w:rsidR="00F542F0" w:rsidRDefault="00F542F0">
                  <w:pPr>
                    <w:pStyle w:val="TextinList2"/>
                  </w:pPr>
                  <w:r>
                    <w:t xml:space="preserve">To edit a rollup query, click or tap </w:t>
                  </w:r>
                  <w:r>
                    <w:rPr>
                      <w:rStyle w:val="UI"/>
                    </w:rPr>
                    <w:t>Edit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Fill in your information. Use the handy tooltips as a guide.</w:t>
            </w:r>
          </w:p>
          <w:p w:rsidR="00F542F0" w:rsidRDefault="00F542F0">
            <w:pPr>
              <w:pStyle w:val="List2"/>
            </w:pPr>
            <w:r>
              <w:rPr>
                <w:rStyle w:val="UI"/>
              </w:rPr>
              <w:t>Name</w:t>
            </w:r>
            <w:r>
              <w:t>.  Enter a name between 1 and 50 characters.</w:t>
            </w:r>
          </w:p>
          <w:p w:rsidR="00F542F0" w:rsidRDefault="00F542F0">
            <w:pPr>
              <w:pStyle w:val="List2"/>
            </w:pPr>
            <w:r>
              <w:rPr>
                <w:rStyle w:val="UI"/>
              </w:rPr>
              <w:t>Entity Type</w:t>
            </w:r>
            <w:r>
              <w:t>. Select the record type.</w:t>
            </w:r>
          </w:p>
          <w:p w:rsidR="00F542F0" w:rsidRDefault="00F542F0">
            <w:pPr>
              <w:pStyle w:val="List2"/>
            </w:pPr>
            <w:r>
              <w:rPr>
                <w:rStyle w:val="UI"/>
              </w:rPr>
              <w:t>Owner</w:t>
            </w:r>
            <w:r>
              <w:t xml:space="preserve">. Click or tap the </w:t>
            </w:r>
            <w:r>
              <w:rPr>
                <w:rStyle w:val="LabelEmbedded"/>
              </w:rPr>
              <w:t>Lookup</w:t>
            </w:r>
            <w:r>
              <w:t xml:space="preserve"> icon, and select the user or team who will own this query.</w:t>
            </w:r>
          </w:p>
          <w:p w:rsidR="00F542F0" w:rsidRDefault="00F542F0">
            <w:pPr>
              <w:pStyle w:val="TextinList2"/>
            </w:pPr>
          </w:p>
          <w:p w:rsidR="00F542F0" w:rsidRDefault="00F542F0">
            <w:pPr>
              <w:pStyle w:val="AlertLabelinList2"/>
              <w:framePr w:wrap="notBeside"/>
            </w:pPr>
            <w:r>
              <w:rPr>
                <w:noProof/>
              </w:rPr>
              <w:lastRenderedPageBreak/>
              <w:drawing>
                <wp:inline distT="0" distB="0" distL="0" distR="0" wp14:anchorId="3E2AEBB9" wp14:editId="0FA1DF04">
                  <wp:extent cx="228600" cy="152400"/>
                  <wp:effectExtent l="0" t="0" r="0" b="0"/>
                  <wp:docPr id="304" name="Picture 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 xml:space="preserve">If you change this selection after you add your query criteria in the </w:t>
            </w:r>
            <w:r>
              <w:rPr>
                <w:rStyle w:val="LabelEmbedded"/>
              </w:rPr>
              <w:t>Query</w:t>
            </w:r>
            <w:r>
              <w:t xml:space="preserve"> section, your query criteria will be deleted.</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LabelEmbedded"/>
              </w:rPr>
              <w:t>Query</w:t>
            </w:r>
            <w:r>
              <w:t xml:space="preserve"> section, add the criteria for your query. The criteria you can add depends on the record type.</w:t>
            </w:r>
          </w:p>
          <w:p w:rsidR="00F542F0" w:rsidRDefault="00F542F0" w:rsidP="00F542F0">
            <w:pPr>
              <w:pStyle w:val="NumberedList1"/>
              <w:numPr>
                <w:ilvl w:val="0"/>
                <w:numId w:val="0"/>
              </w:numPr>
              <w:tabs>
                <w:tab w:val="left" w:pos="360"/>
              </w:tabs>
              <w:spacing w:line="260" w:lineRule="exact"/>
              <w:ind w:left="360" w:hanging="360"/>
            </w:pPr>
            <w:r>
              <w:t>5.</w:t>
            </w:r>
            <w:r>
              <w:tab/>
              <w:t xml:space="preserve">To see the results for the query, click or tap </w:t>
            </w:r>
            <w:r>
              <w:rPr>
                <w:rStyle w:val="LabelEmbedded"/>
              </w:rPr>
              <w:t>View Records</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LabelEmbedded"/>
              </w:rPr>
              <w:t>Save</w:t>
            </w:r>
            <w:r>
              <w:t xml:space="preserve">, </w:t>
            </w:r>
            <w:r>
              <w:rPr>
                <w:rStyle w:val="LabelEmbedded"/>
              </w:rPr>
              <w:t>Save and Close</w:t>
            </w:r>
            <w:r>
              <w:t xml:space="preserve">, or, to create a new rollup query, </w:t>
            </w:r>
            <w:r>
              <w:rPr>
                <w:rStyle w:val="LabelEmbedded"/>
              </w:rPr>
              <w:t>Save and New</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To view the data for a goal, on the nav bar, click or tap </w:t>
            </w:r>
            <w:r>
              <w:rPr>
                <w:rStyle w:val="UI"/>
              </w:rPr>
              <w:t>Sales</w:t>
            </w:r>
            <w:r>
              <w:t xml:space="preserve">, and then click or tap </w:t>
            </w:r>
            <w:r>
              <w:rPr>
                <w:rStyle w:val="UI"/>
              </w:rPr>
              <w:t>Goals</w:t>
            </w:r>
            <w:r>
              <w:t xml:space="preserve">. </w:t>
            </w:r>
          </w:p>
          <w:p w:rsidR="00F542F0" w:rsidRDefault="00F542F0" w:rsidP="00F542F0">
            <w:pPr>
              <w:pStyle w:val="NumberedList1"/>
              <w:numPr>
                <w:ilvl w:val="0"/>
                <w:numId w:val="0"/>
              </w:numPr>
              <w:tabs>
                <w:tab w:val="left" w:pos="360"/>
              </w:tabs>
              <w:spacing w:line="260" w:lineRule="exact"/>
              <w:ind w:hanging="360"/>
            </w:pPr>
            <w:r>
              <w:t>8.</w:t>
            </w:r>
            <w:r>
              <w:tab/>
              <w:t xml:space="preserve">Select the goal you want, then click or tap </w:t>
            </w:r>
            <w:r>
              <w:rPr>
                <w:rStyle w:val="UI"/>
              </w:rPr>
              <w:t xml:space="preserve">More Commands </w:t>
            </w:r>
            <w:r>
              <w:t xml:space="preserve"> </w:t>
            </w:r>
            <w:r>
              <w:rPr>
                <w:noProof/>
              </w:rPr>
              <w:drawing>
                <wp:inline distT="0" distB="0" distL="0" distR="0" wp14:anchorId="4FF568E1" wp14:editId="14C56412">
                  <wp:extent cx="180975" cy="95250"/>
                  <wp:effectExtent l="0" t="0" r="0" b="0"/>
                  <wp:docPr id="1163" name="Picture 1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Recalculate</w:t>
            </w:r>
            <w:r>
              <w:t>.</w:t>
            </w:r>
          </w:p>
          <w:p w:rsidR="00F542F0" w:rsidRDefault="00F542F0">
            <w:pPr>
              <w:pStyle w:val="TextinList1"/>
            </w:pPr>
            <w:r>
              <w:t xml:space="preserve">The values of the actuals are recalculated. You can see the recalculated values in the </w:t>
            </w:r>
            <w:r>
              <w:rPr>
                <w:rStyle w:val="UI"/>
              </w:rPr>
              <w:t>Percentage Achieved</w:t>
            </w:r>
            <w:r>
              <w:t xml:space="preserve">, </w:t>
            </w:r>
            <w:r>
              <w:rPr>
                <w:rStyle w:val="UI"/>
              </w:rPr>
              <w:t>Actual</w:t>
            </w:r>
            <w:r>
              <w:t xml:space="preserve">, and </w:t>
            </w:r>
            <w:r>
              <w:rPr>
                <w:rStyle w:val="UI"/>
              </w:rPr>
              <w:t>In-Progress</w:t>
            </w:r>
            <w:r>
              <w:t xml:space="preserve"> columns. If you open the goal, under </w:t>
            </w:r>
            <w:r>
              <w:rPr>
                <w:rStyle w:val="UI"/>
              </w:rPr>
              <w:t>Actuals</w:t>
            </w:r>
            <w:r>
              <w:t xml:space="preserve">, you can see the </w:t>
            </w:r>
            <w:r>
              <w:rPr>
                <w:rStyle w:val="UI"/>
              </w:rPr>
              <w:t>Last Rolled Up Date</w:t>
            </w:r>
            <w:r>
              <w:t>.</w:t>
            </w:r>
          </w:p>
        </w:tc>
      </w:tr>
    </w:tbl>
    <w:p w:rsidR="00F542F0" w:rsidRDefault="00F542F0"/>
    <w:p w:rsidR="00F542F0" w:rsidRDefault="00F542F0">
      <w:pPr>
        <w:pStyle w:val="DSTOC1-3"/>
      </w:pPr>
      <w:bookmarkStart w:id="75" w:name="_Toc401841518"/>
      <w:r>
        <w:t>See account relationships in a hierarchical view</w:t>
      </w:r>
      <w:bookmarkStart w:id="76" w:name="z9f4622c8b9e44b35a5d0f945c8f369a0"/>
      <w:bookmarkEnd w:id="75"/>
      <w:bookmarkEnd w:id="76"/>
    </w:p>
    <w:p w:rsidR="00F542F0" w:rsidRDefault="00F542F0">
      <w:r>
        <w:t>You can see how info is related or grouped by viewing accounts, products, or users in hierarchical charts. You can click a tile in the chart to get the full details and then navigate to the info you’re interested in.</w:t>
      </w:r>
    </w:p>
    <w:p w:rsidR="00F542F0" w:rsidRDefault="00F542F0">
      <w:r>
        <w:t xml:space="preserve">For example, from the hierarchical charts view for </w:t>
      </w:r>
      <w:r>
        <w:rPr>
          <w:rStyle w:val="UI"/>
        </w:rPr>
        <w:t>accounts</w:t>
      </w:r>
      <w:r>
        <w:t xml:space="preserve">, you can: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See how an account is doing in overall revenue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Drill into tiles for accounts to see where the deals are coming from and how revenue is distributed across sub-accounts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Find out who is working an account and enlist help from others by sending email or sharing the account with other salespeople right from within the chart view</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important details about each account, such as credit limit and latest activity posts for the account</w:t>
      </w:r>
    </w:p>
    <w:p w:rsidR="00F542F0" w:rsidRDefault="00F542F0">
      <w:pPr>
        <w:pStyle w:val="AlertLabel"/>
        <w:framePr w:wrap="notBeside"/>
      </w:pPr>
      <w:r>
        <w:rPr>
          <w:noProof/>
        </w:rPr>
        <w:drawing>
          <wp:inline distT="0" distB="0" distL="0" distR="0" wp14:anchorId="739CC254" wp14:editId="5FD80EC5">
            <wp:extent cx="228600" cy="152400"/>
            <wp:effectExtent l="0" t="0" r="0" b="0"/>
            <wp:docPr id="169" name="Picture 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48" w:history="1">
        <w:r>
          <w:rPr>
            <w:rStyle w:val="Hyperlink"/>
          </w:rPr>
          <w:t xml:space="preserve"> Find your CRM administrator or support person. </w:t>
        </w:r>
      </w:hyperlink>
    </w:p>
    <w:p w:rsidR="00F542F0" w:rsidRDefault="00F542F0">
      <w:r>
        <w:t xml:space="preserve">From the hierarchical charts view for </w:t>
      </w:r>
      <w:r>
        <w:rPr>
          <w:rStyle w:val="UI"/>
        </w:rPr>
        <w:t>products</w:t>
      </w:r>
      <w:r>
        <w:t>, you can see all the products available to sell, and how they're related in bundles or families. Salespeople can avoid missing a potential sale, because they can see all related products in one view.</w:t>
      </w:r>
    </w:p>
    <w:p w:rsidR="00F542F0" w:rsidRDefault="00F542F0">
      <w:r>
        <w:t xml:space="preserve">From the hierarchical charts view for </w:t>
      </w:r>
      <w:r>
        <w:rPr>
          <w:rStyle w:val="UI"/>
        </w:rPr>
        <w:t>users</w:t>
      </w:r>
      <w:r>
        <w:t>, you can find out who another team member's boss is, or who else is on their team without switching to another app.</w:t>
      </w:r>
    </w:p>
    <w:p w:rsidR="00F542F0" w:rsidRDefault="00F542F0">
      <w:r>
        <w:t>Hierarchical views are also available on mobile.</w:t>
      </w:r>
    </w:p>
    <w:p w:rsidR="00F542F0" w:rsidRDefault="00F542F0">
      <w:r>
        <w:lastRenderedPageBreak/>
        <w:t xml:space="preserve">To see hierarchies that show the relationships between records, on the list of accounts, products, or users, choose the </w:t>
      </w:r>
      <w:r>
        <w:rPr>
          <w:rStyle w:val="UI"/>
        </w:rPr>
        <w:t>Hierarchies</w:t>
      </w:r>
      <w:r>
        <w:t xml:space="preserve"> button. You can also choose the </w:t>
      </w:r>
      <w:r>
        <w:rPr>
          <w:rStyle w:val="UI"/>
        </w:rPr>
        <w:t>View Hierarchy</w:t>
      </w:r>
      <w:r>
        <w:t xml:space="preserve"> command when you’re viewing the screen for an individual account, product, or user.</w:t>
      </w:r>
    </w:p>
    <w:p w:rsidR="00F542F0" w:rsidRDefault="00F542F0" w:rsidP="00F542F0">
      <w:pPr>
        <w:pStyle w:val="Figure"/>
        <w:spacing w:line="240" w:lineRule="atLeast"/>
      </w:pPr>
      <w:r>
        <w:rPr>
          <w:noProof/>
        </w:rPr>
        <w:drawing>
          <wp:inline distT="0" distB="0" distL="0" distR="0" wp14:anchorId="7EBB77F3" wp14:editId="78F5A40E">
            <wp:extent cx="3333334" cy="2038095"/>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333334" cy="2038095"/>
                    </a:xfrm>
                    <a:prstGeom prst="rect">
                      <a:avLst/>
                    </a:prstGeom>
                  </pic:spPr>
                </pic:pic>
              </a:graphicData>
            </a:graphic>
          </wp:inline>
        </w:drawing>
      </w:r>
    </w:p>
    <w:p w:rsidR="00F542F0" w:rsidRDefault="00F542F0">
      <w:pPr>
        <w:pStyle w:val="TableSpacing"/>
      </w:pPr>
    </w:p>
    <w:p w:rsidR="00F542F0" w:rsidRDefault="00F542F0">
      <w:pPr>
        <w:pStyle w:val="DSTOC1-3"/>
      </w:pPr>
      <w:bookmarkStart w:id="77" w:name="_Toc401841519"/>
      <w:r>
        <w:t>Print leads, quotes, and other records</w:t>
      </w:r>
      <w:bookmarkStart w:id="78" w:name="zd807028a08474bd094bb61cd2fe4017d"/>
      <w:bookmarkEnd w:id="77"/>
      <w:bookmarkEnd w:id="78"/>
    </w:p>
    <w:p w:rsidR="00F542F0" w:rsidRDefault="00F542F0">
      <w:r>
        <w:t>When you need a paper copy of a record such as a contact, lead, quote, or invoice, you can print records individually or in a list.</w:t>
      </w:r>
    </w:p>
    <w:p w:rsidR="00F542F0" w:rsidRDefault="00F542F0">
      <w:pPr>
        <w:pStyle w:val="DSTOC4-0"/>
      </w:pPr>
      <w:r>
        <w:t>Print an individual record</w:t>
      </w:r>
    </w:p>
    <w:p w:rsidR="00F542F0" w:rsidRDefault="00F542F0" w:rsidP="00F542F0">
      <w:pPr>
        <w:pStyle w:val="NumberedList1"/>
        <w:numPr>
          <w:ilvl w:val="0"/>
          <w:numId w:val="0"/>
        </w:numPr>
        <w:tabs>
          <w:tab w:val="left" w:pos="360"/>
        </w:tabs>
        <w:spacing w:line="260" w:lineRule="exact"/>
        <w:ind w:left="360" w:hanging="360"/>
      </w:pPr>
      <w:r>
        <w:t>1.</w:t>
      </w:r>
      <w:r>
        <w:tab/>
        <w:t xml:space="preserve">Go to the record you want to print. For example, to print a lead, go to </w:t>
      </w:r>
      <w:r>
        <w:rPr>
          <w:rStyle w:val="UI"/>
        </w:rPr>
        <w:t>Sales &gt; Leads</w:t>
      </w:r>
      <w:r>
        <w:t xml:space="preserve"> and select a record.</w:t>
      </w:r>
    </w:p>
    <w:p w:rsidR="00F542F0" w:rsidRDefault="00F542F0" w:rsidP="00F542F0">
      <w:pPr>
        <w:pStyle w:val="NumberedList1"/>
        <w:numPr>
          <w:ilvl w:val="0"/>
          <w:numId w:val="0"/>
        </w:numPr>
        <w:tabs>
          <w:tab w:val="left" w:pos="360"/>
        </w:tabs>
        <w:spacing w:line="260" w:lineRule="exact"/>
        <w:ind w:hanging="360"/>
      </w:pPr>
      <w:r>
        <w:t>2.</w:t>
      </w:r>
      <w:r>
        <w:tab/>
        <w:t xml:space="preserve">Choose the </w:t>
      </w:r>
      <w:r>
        <w:rPr>
          <w:rStyle w:val="UI"/>
        </w:rPr>
        <w:t xml:space="preserve">Options </w:t>
      </w:r>
      <w:r>
        <w:t xml:space="preserve"> </w:t>
      </w:r>
      <w:r>
        <w:rPr>
          <w:noProof/>
        </w:rPr>
        <w:drawing>
          <wp:inline distT="0" distB="0" distL="0" distR="0" wp14:anchorId="02A393D1" wp14:editId="586A6D99">
            <wp:extent cx="190577" cy="190577"/>
            <wp:effectExtent l="0" t="0" r="0" b="0"/>
            <wp:docPr id="1176" name="Picture 1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577" cy="190577"/>
                    </a:xfrm>
                    <a:prstGeom prst="rect">
                      <a:avLst/>
                    </a:prstGeom>
                  </pic:spPr>
                </pic:pic>
              </a:graphicData>
            </a:graphic>
          </wp:inline>
        </w:drawing>
      </w:r>
      <w:r>
        <w:t xml:space="preserve"> button at the top right corner of the screen.</w:t>
      </w:r>
    </w:p>
    <w:p w:rsidR="00F542F0" w:rsidRDefault="00F542F0">
      <w:pPr>
        <w:pStyle w:val="TextinList1"/>
      </w:pPr>
      <w:r>
        <w:t xml:space="preserve">(In CRM for Outlook, choose </w:t>
      </w:r>
      <w:r>
        <w:rPr>
          <w:rStyle w:val="UI"/>
        </w:rPr>
        <w:t>File &gt; Print</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Print preview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Print…</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Select the print options you want and then choose </w:t>
      </w:r>
      <w:r>
        <w:rPr>
          <w:rStyle w:val="UI"/>
        </w:rPr>
        <w:t>Print</w:t>
      </w:r>
      <w:r>
        <w:t>.</w:t>
      </w:r>
    </w:p>
    <w:p w:rsidR="00F542F0" w:rsidRDefault="00F542F0">
      <w:pPr>
        <w:pStyle w:val="DSTOC4-0"/>
      </w:pPr>
      <w:r>
        <w:t>Print a list of records</w:t>
      </w:r>
    </w:p>
    <w:p w:rsidR="00F542F0" w:rsidRDefault="00F542F0" w:rsidP="00F542F0">
      <w:pPr>
        <w:pStyle w:val="NumberedList1"/>
        <w:numPr>
          <w:ilvl w:val="0"/>
          <w:numId w:val="0"/>
        </w:numPr>
        <w:tabs>
          <w:tab w:val="left" w:pos="360"/>
        </w:tabs>
        <w:spacing w:line="260" w:lineRule="exact"/>
        <w:ind w:left="360" w:hanging="360"/>
      </w:pPr>
      <w:r>
        <w:t>1.</w:t>
      </w:r>
      <w:r>
        <w:tab/>
        <w:t xml:space="preserve">Go to the list you want to print. For example, to print a list of invoices, go to </w:t>
      </w:r>
      <w:r>
        <w:rPr>
          <w:rStyle w:val="UI"/>
        </w:rPr>
        <w:t>Sales &gt; Invoices</w:t>
      </w:r>
      <w:r>
        <w:t>.</w:t>
      </w:r>
    </w:p>
    <w:p w:rsidR="00F542F0" w:rsidRDefault="00F542F0" w:rsidP="00F542F0">
      <w:pPr>
        <w:pStyle w:val="NumberedList1"/>
        <w:numPr>
          <w:ilvl w:val="0"/>
          <w:numId w:val="0"/>
        </w:numPr>
        <w:tabs>
          <w:tab w:val="left" w:pos="360"/>
        </w:tabs>
        <w:spacing w:line="260" w:lineRule="exact"/>
        <w:ind w:hanging="360"/>
      </w:pPr>
      <w:r>
        <w:t>2.</w:t>
      </w:r>
      <w:r>
        <w:tab/>
        <w:t xml:space="preserve">Choose the </w:t>
      </w:r>
      <w:r>
        <w:rPr>
          <w:rStyle w:val="UI"/>
        </w:rPr>
        <w:t xml:space="preserve">Options </w:t>
      </w:r>
      <w:r>
        <w:t xml:space="preserve"> </w:t>
      </w:r>
      <w:r>
        <w:rPr>
          <w:noProof/>
        </w:rPr>
        <w:drawing>
          <wp:inline distT="0" distB="0" distL="0" distR="0" wp14:anchorId="05FB7B07" wp14:editId="1BAB6A00">
            <wp:extent cx="190577" cy="190577"/>
            <wp:effectExtent l="0" t="0" r="0" b="0"/>
            <wp:docPr id="1177" name="Picture 1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577" cy="190577"/>
                    </a:xfrm>
                    <a:prstGeom prst="rect">
                      <a:avLst/>
                    </a:prstGeom>
                  </pic:spPr>
                </pic:pic>
              </a:graphicData>
            </a:graphic>
          </wp:inline>
        </w:drawing>
      </w:r>
      <w:r>
        <w:t xml:space="preserve"> button at the top right corner of the screen.</w:t>
      </w:r>
    </w:p>
    <w:p w:rsidR="00F542F0" w:rsidRDefault="00F542F0">
      <w:pPr>
        <w:pStyle w:val="TextinList1"/>
      </w:pPr>
      <w:r>
        <w:t xml:space="preserve">(In CRM for Outlook, choose </w:t>
      </w:r>
      <w:r>
        <w:rPr>
          <w:rStyle w:val="UI"/>
        </w:rPr>
        <w:t>File &gt; Print</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Print preview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Print…</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Select the print options you want and then choose </w:t>
      </w:r>
      <w:r>
        <w:rPr>
          <w:rStyle w:val="UI"/>
        </w:rPr>
        <w:t>Print</w:t>
      </w:r>
      <w:r>
        <w:t>.</w:t>
      </w:r>
    </w:p>
    <w:p w:rsidR="00F542F0" w:rsidRDefault="00F542F0">
      <w:pPr>
        <w:pStyle w:val="DSTOC4-0"/>
      </w:pPr>
      <w:r>
        <w:t>See Also</w:t>
      </w:r>
    </w:p>
    <w:p w:rsidR="00F542F0" w:rsidRDefault="00837B8F">
      <w:hyperlink w:anchor="zd691493b2e394a8999521500a8ddafd2" w:history="1">
        <w:r w:rsidR="00F542F0">
          <w:rPr>
            <w:rStyle w:val="Hyperlink"/>
          </w:rPr>
          <w:t>Run a report</w:t>
        </w:r>
      </w:hyperlink>
    </w:p>
    <w:p w:rsidR="00F542F0" w:rsidRDefault="00837B8F">
      <w:hyperlink w:anchor="z3b9afe9fcd044543998e558f61e9ebf4" w:history="1">
        <w:r w:rsidR="00F542F0">
          <w:rPr>
            <w:rStyle w:val="Hyperlink"/>
          </w:rPr>
          <w:t>Work with mail merge templates</w:t>
        </w:r>
      </w:hyperlink>
    </w:p>
    <w:p w:rsidR="00F542F0" w:rsidRDefault="00837B8F">
      <w:hyperlink w:anchor="z512ad50d6dda42b9832df72adf923821" w:history="1">
        <w:r w:rsidR="00F542F0">
          <w:rPr>
            <w:rStyle w:val="Hyperlink"/>
          </w:rPr>
          <w:t>Sales walkthrough</w:t>
        </w:r>
      </w:hyperlink>
    </w:p>
    <w:p w:rsidR="00F542F0" w:rsidRDefault="00F542F0">
      <w:pPr>
        <w:pStyle w:val="DSTOC1-3"/>
      </w:pPr>
      <w:bookmarkStart w:id="79" w:name="_Toc401841520"/>
      <w:r>
        <w:t>Sales search</w:t>
      </w:r>
      <w:bookmarkStart w:id="80" w:name="z55b71c3b45c641e68e0cc23bdec6b8a8"/>
      <w:bookmarkEnd w:id="79"/>
      <w:bookmarkEnd w:id="80"/>
    </w:p>
    <w:p w:rsidR="00F542F0" w:rsidRDefault="00F542F0">
      <w:pPr>
        <w:pStyle w:val="DSTOC1-4"/>
      </w:pPr>
      <w:bookmarkStart w:id="81" w:name="_Toc401841521"/>
      <w:r>
        <w:t>Set up security roles for salespeople</w:t>
      </w:r>
      <w:bookmarkStart w:id="82" w:name="z5166066163f540b6a9e262ef57257eb6"/>
      <w:bookmarkEnd w:id="81"/>
      <w:bookmarkEnd w:id="82"/>
    </w:p>
    <w:p w:rsidR="00F542F0" w:rsidRDefault="00F542F0">
      <w:r>
        <w:t xml:space="preserve">See </w:t>
      </w:r>
      <w:hyperlink r:id="rId51" w:history="1">
        <w:r>
          <w:rPr>
            <w:rStyle w:val="Hyperlink"/>
          </w:rPr>
          <w:t>Create or edit a security role</w:t>
        </w:r>
      </w:hyperlink>
      <w:r>
        <w:t xml:space="preserve"> in the Administration Guide.</w:t>
      </w:r>
    </w:p>
    <w:p w:rsidR="00F542F0" w:rsidRDefault="00F542F0">
      <w:r>
        <w:t xml:space="preserve">  </w:t>
      </w:r>
    </w:p>
    <w:p w:rsidR="00F542F0" w:rsidRDefault="00F542F0">
      <w:pPr>
        <w:pStyle w:val="DSTOC1-2"/>
      </w:pPr>
      <w:bookmarkStart w:id="83" w:name="_Toc401841522"/>
      <w:r>
        <w:t>Manage service</w:t>
      </w:r>
      <w:bookmarkStart w:id="84" w:name="z40575eb23c9b4cd6823b76aae0f6bc1e"/>
      <w:bookmarkEnd w:id="83"/>
      <w:bookmarkEnd w:id="84"/>
    </w:p>
    <w:p w:rsidR="00F542F0" w:rsidRDefault="00F542F0">
      <w:pPr>
        <w:pStyle w:val="DSTOC1-4"/>
      </w:pPr>
      <w:bookmarkStart w:id="85" w:name="_Toc401841523"/>
      <w:r>
        <w:t>Key steps to get started with customer service</w:t>
      </w:r>
      <w:bookmarkStart w:id="86" w:name="z9127b674602f4aef9587b088aa2c83af"/>
      <w:bookmarkEnd w:id="85"/>
      <w:bookmarkEnd w:id="86"/>
    </w:p>
    <w:p w:rsidR="00F542F0" w:rsidRDefault="00F542F0">
      <w:r>
        <w:t xml:space="preserve">Customer service is an important part of your organization. To help you get started, we’ve created an easy to read top tasks list. </w:t>
      </w:r>
    </w:p>
    <w:p w:rsidR="00F542F0" w:rsidRDefault="00F542F0">
      <w:pPr>
        <w:pStyle w:val="TableSpacing"/>
      </w:pPr>
    </w:p>
    <w:tbl>
      <w:tblPr>
        <w:tblStyle w:val="TablewithHeader"/>
        <w:tblW w:w="0" w:type="auto"/>
        <w:tblLook w:val="01E0" w:firstRow="1" w:lastRow="1" w:firstColumn="1" w:lastColumn="1" w:noHBand="0" w:noVBand="0"/>
      </w:tblPr>
      <w:tblGrid>
        <w:gridCol w:w="2349"/>
        <w:gridCol w:w="2356"/>
        <w:gridCol w:w="2420"/>
        <w:gridCol w:w="1687"/>
      </w:tblGrid>
      <w:tr w:rsidR="00F542F0" w:rsidTr="003147FE">
        <w:trPr>
          <w:gridAfter w:val="1"/>
          <w:cnfStyle w:val="100000000000" w:firstRow="1" w:lastRow="0" w:firstColumn="0" w:lastColumn="0" w:oddVBand="0" w:evenVBand="0" w:oddHBand="0" w:evenHBand="0" w:firstRowFirstColumn="0" w:firstRowLastColumn="0" w:lastRowFirstColumn="0" w:lastRowLastColumn="0"/>
          <w:wAfter w:w="360" w:type="dxa"/>
        </w:trPr>
        <w:tc>
          <w:tcPr>
            <w:tcW w:w="4428" w:type="dxa"/>
          </w:tcPr>
          <w:p w:rsidR="00F542F0" w:rsidRDefault="00F542F0">
            <w:r>
              <w:t>Task</w:t>
            </w:r>
          </w:p>
        </w:tc>
        <w:tc>
          <w:tcPr>
            <w:tcW w:w="4428" w:type="dxa"/>
          </w:tcPr>
          <w:p w:rsidR="00F542F0" w:rsidRDefault="00F542F0">
            <w:r>
              <w:t>Description</w:t>
            </w:r>
          </w:p>
        </w:tc>
        <w:tc>
          <w:tcPr>
            <w:tcW w:w="4428" w:type="dxa"/>
          </w:tcPr>
          <w:p w:rsidR="00F542F0" w:rsidRDefault="00F542F0">
            <w:r>
              <w:t>Learn more</w:t>
            </w:r>
          </w:p>
        </w:tc>
      </w:tr>
      <w:tr w:rsidR="00F542F0" w:rsidTr="003147FE">
        <w:trPr>
          <w:gridAfter w:val="1"/>
          <w:wAfter w:w="360" w:type="dxa"/>
        </w:trPr>
        <w:tc>
          <w:tcPr>
            <w:tcW w:w="4428" w:type="dxa"/>
          </w:tcPr>
          <w:p w:rsidR="00F542F0" w:rsidRDefault="00F542F0">
            <w:r>
              <w:t>Find support cases that are assigned to you</w:t>
            </w:r>
          </w:p>
        </w:tc>
        <w:tc>
          <w:tcPr>
            <w:tcW w:w="4428" w:type="dxa"/>
          </w:tcPr>
          <w:p w:rsidR="00F542F0" w:rsidRDefault="00F542F0"/>
          <w:p w:rsidR="00F542F0" w:rsidRDefault="00F542F0">
            <w:r>
              <w:t>See the support cases assigned to you along with other cases in the support queue.</w:t>
            </w:r>
          </w:p>
        </w:tc>
        <w:tc>
          <w:tcPr>
            <w:tcW w:w="4428" w:type="dxa"/>
          </w:tcPr>
          <w:p w:rsidR="00F542F0" w:rsidRDefault="00837B8F">
            <w:hyperlink w:anchor="z7515e700487b4d79b7f570eedf0f0e52" w:history="1">
              <w:r w:rsidR="00F542F0">
                <w:rPr>
                  <w:rStyle w:val="Hyperlink"/>
                </w:rPr>
                <w:t>Find what's assigned to you in a queue</w:t>
              </w:r>
            </w:hyperlink>
          </w:p>
        </w:tc>
      </w:tr>
      <w:tr w:rsidR="00F542F0" w:rsidTr="003147FE">
        <w:trPr>
          <w:gridAfter w:val="1"/>
          <w:wAfter w:w="360" w:type="dxa"/>
        </w:trPr>
        <w:tc>
          <w:tcPr>
            <w:tcW w:w="4428" w:type="dxa"/>
          </w:tcPr>
          <w:p w:rsidR="00F542F0" w:rsidRDefault="00F542F0">
            <w:r>
              <w:t>Track your interaction with your customer</w:t>
            </w:r>
          </w:p>
        </w:tc>
        <w:tc>
          <w:tcPr>
            <w:tcW w:w="4428" w:type="dxa"/>
          </w:tcPr>
          <w:p w:rsidR="00F542F0" w:rsidRDefault="00F542F0">
            <w:r>
              <w:t>Use the activities area in a support case to track interaction between you and the customer.</w:t>
            </w:r>
          </w:p>
        </w:tc>
        <w:tc>
          <w:tcPr>
            <w:tcW w:w="4428" w:type="dxa"/>
          </w:tcPr>
          <w:p w:rsidR="00F542F0" w:rsidRDefault="00837B8F">
            <w:hyperlink w:anchor="zb72fe4a330b84dc49b93e87e5cdb7ef0" w:history="1">
              <w:r w:rsidR="00F542F0">
                <w:rPr>
                  <w:rStyle w:val="Hyperlink"/>
                </w:rPr>
                <w:t>Add a phone call, task, email, or appointment activity to a case or record</w:t>
              </w:r>
            </w:hyperlink>
          </w:p>
        </w:tc>
      </w:tr>
      <w:tr w:rsidR="00F542F0" w:rsidTr="003147FE">
        <w:trPr>
          <w:gridAfter w:val="1"/>
          <w:wAfter w:w="360" w:type="dxa"/>
        </w:trPr>
        <w:tc>
          <w:tcPr>
            <w:tcW w:w="4428" w:type="dxa"/>
          </w:tcPr>
          <w:p w:rsidR="00F542F0" w:rsidRDefault="00F542F0">
            <w:r>
              <w:t>Create and manage a support case</w:t>
            </w:r>
          </w:p>
        </w:tc>
        <w:tc>
          <w:tcPr>
            <w:tcW w:w="4428" w:type="dxa"/>
          </w:tcPr>
          <w:p w:rsidR="00F542F0" w:rsidRDefault="00F542F0">
            <w:r>
              <w:t xml:space="preserve">Learn everything you need to know about working on a support case. </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Create a case</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Find a solution from similar cases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Edit or resolve a case</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Reassign or add it back to the support queue</w:t>
            </w:r>
          </w:p>
        </w:tc>
        <w:tc>
          <w:tcPr>
            <w:tcW w:w="4428" w:type="dxa"/>
          </w:tcPr>
          <w:p w:rsidR="00F542F0" w:rsidRDefault="00837B8F">
            <w:hyperlink w:anchor="z60efedee23d544568b9445f145d49c0c" w:history="1">
              <w:r w:rsidR="00F542F0">
                <w:rPr>
                  <w:rStyle w:val="Hyperlink"/>
                </w:rPr>
                <w:t>Create and manage a case</w:t>
              </w:r>
            </w:hyperlink>
          </w:p>
          <w:p w:rsidR="00F542F0" w:rsidRDefault="00F542F0">
            <w:r>
              <w:t xml:space="preserve">Quick ref card: </w:t>
            </w:r>
            <w:hyperlink r:id="rId52" w:history="1">
              <w:r>
                <w:rPr>
                  <w:rStyle w:val="Hyperlink"/>
                </w:rPr>
                <w:t>For customer service reps</w:t>
              </w:r>
            </w:hyperlink>
          </w:p>
          <w:p w:rsidR="00F542F0" w:rsidRDefault="00F542F0">
            <w:r>
              <w:t xml:space="preserve">eBook: </w:t>
            </w:r>
            <w:hyperlink r:id="rId53" w:history="1">
              <w:r>
                <w:rPr>
                  <w:rStyle w:val="Hyperlink"/>
                </w:rPr>
                <w:t>Give create customer service</w:t>
              </w:r>
            </w:hyperlink>
          </w:p>
          <w:p w:rsidR="00F542F0" w:rsidRDefault="00F542F0">
            <w:r>
              <w:t xml:space="preserve">Video: </w:t>
            </w:r>
            <w:hyperlink r:id="rId54" w:history="1">
              <w:r>
                <w:rPr>
                  <w:rStyle w:val="Hyperlink"/>
                </w:rPr>
                <w:t>How to create, reactivate, and reassign a case (1:47)</w:t>
              </w:r>
            </w:hyperlink>
          </w:p>
        </w:tc>
      </w:tr>
      <w:tr w:rsidR="00F542F0" w:rsidTr="003147FE">
        <w:trPr>
          <w:gridAfter w:val="1"/>
          <w:wAfter w:w="360" w:type="dxa"/>
        </w:trPr>
        <w:tc>
          <w:tcPr>
            <w:tcW w:w="4428" w:type="dxa"/>
          </w:tcPr>
          <w:p w:rsidR="00F542F0" w:rsidRDefault="00F542F0">
            <w:r>
              <w:t xml:space="preserve">Find information in knowledge base articles </w:t>
            </w:r>
          </w:p>
        </w:tc>
        <w:tc>
          <w:tcPr>
            <w:tcW w:w="4428" w:type="dxa"/>
          </w:tcPr>
          <w:p w:rsidR="00F542F0" w:rsidRDefault="00F542F0">
            <w:r>
              <w:t xml:space="preserve">Use the knowledge base to get answers to common questions, </w:t>
            </w:r>
            <w:r>
              <w:lastRenderedPageBreak/>
              <w:t>solutions to problems, and more.</w:t>
            </w:r>
          </w:p>
        </w:tc>
        <w:tc>
          <w:tcPr>
            <w:tcW w:w="4428" w:type="dxa"/>
          </w:tcPr>
          <w:p w:rsidR="00F542F0" w:rsidRDefault="00837B8F">
            <w:hyperlink w:anchor="z5d5a9f62acc548858fd1cc9985dbca9b" w:history="1">
              <w:r w:rsidR="00F542F0">
                <w:rPr>
                  <w:rStyle w:val="Hyperlink"/>
                </w:rPr>
                <w:t>Use articles in the knowledge base</w:t>
              </w:r>
            </w:hyperlink>
          </w:p>
          <w:p w:rsidR="00F542F0" w:rsidRDefault="00F542F0">
            <w:r>
              <w:lastRenderedPageBreak/>
              <w:t xml:space="preserve">eBook: </w:t>
            </w:r>
            <w:hyperlink r:id="rId55" w:history="1">
              <w:r>
                <w:rPr>
                  <w:rStyle w:val="Hyperlink"/>
                </w:rPr>
                <w:t>Use KB articles to help your customers</w:t>
              </w:r>
            </w:hyperlink>
          </w:p>
        </w:tc>
      </w:tr>
      <w:tr w:rsidR="00F542F0" w:rsidTr="003147FE">
        <w:tc>
          <w:tcPr>
            <w:tcW w:w="4428" w:type="dxa"/>
          </w:tcPr>
          <w:p w:rsidR="00F542F0" w:rsidRDefault="00F542F0">
            <w:r>
              <w:lastRenderedPageBreak/>
              <w:t xml:space="preserve"> Get reports on support trends</w:t>
            </w:r>
          </w:p>
        </w:tc>
        <w:tc>
          <w:tcPr>
            <w:tcW w:w="4428" w:type="dxa"/>
          </w:tcPr>
          <w:p w:rsidR="00F542F0" w:rsidRDefault="00F542F0">
            <w:r>
              <w:t xml:space="preserve">View reports to manage your work and identify trends and issues. </w:t>
            </w:r>
          </w:p>
        </w:tc>
        <w:tc>
          <w:tcPr>
            <w:tcW w:w="4428" w:type="dxa"/>
          </w:tcPr>
          <w:p w:rsidR="00F542F0" w:rsidRDefault="00837B8F">
            <w:hyperlink w:anchor="z541595fb8b5c4f76bdd180dd2ca3d8d2" w:history="1">
              <w:r w:rsidR="00F542F0">
                <w:rPr>
                  <w:rStyle w:val="Hyperlink"/>
                </w:rPr>
                <w:t>Case Summary Table report</w:t>
              </w:r>
            </w:hyperlink>
          </w:p>
          <w:p w:rsidR="00F542F0" w:rsidRDefault="00837B8F">
            <w:hyperlink w:anchor="z8d6574f6879744208d1a48949f235333" w:history="1">
              <w:r w:rsidR="00F542F0">
                <w:rPr>
                  <w:rStyle w:val="Hyperlink"/>
                </w:rPr>
                <w:t>Neglected Cases report</w:t>
              </w:r>
            </w:hyperlink>
          </w:p>
          <w:p w:rsidR="00F542F0" w:rsidRDefault="00837B8F">
            <w:hyperlink w:anchor="zf6f721a29e0443a7931b78d0d9c1382b" w:history="1">
              <w:r w:rsidR="00F542F0">
                <w:rPr>
                  <w:rStyle w:val="Hyperlink"/>
                </w:rPr>
                <w:t>Top knowledge base articles report</w:t>
              </w:r>
            </w:hyperlink>
          </w:p>
        </w:tc>
        <w:tc>
          <w:tcPr>
            <w:tcW w:w="4428" w:type="dxa"/>
          </w:tcPr>
          <w:p w:rsidR="00F542F0" w:rsidRDefault="00F542F0"/>
        </w:tc>
      </w:tr>
      <w:tr w:rsidR="00F542F0" w:rsidTr="003147FE">
        <w:trPr>
          <w:gridAfter w:val="1"/>
          <w:wAfter w:w="360" w:type="dxa"/>
        </w:trPr>
        <w:tc>
          <w:tcPr>
            <w:tcW w:w="4428" w:type="dxa"/>
          </w:tcPr>
          <w:p w:rsidR="00F542F0" w:rsidRDefault="00F542F0"/>
        </w:tc>
        <w:tc>
          <w:tcPr>
            <w:tcW w:w="4428" w:type="dxa"/>
          </w:tcPr>
          <w:p w:rsidR="00F542F0" w:rsidRDefault="00F542F0"/>
          <w:p w:rsidR="00F542F0" w:rsidRDefault="00F542F0"/>
        </w:tc>
        <w:tc>
          <w:tcPr>
            <w:tcW w:w="4428" w:type="dxa"/>
          </w:tcPr>
          <w:p w:rsidR="00F542F0" w:rsidRDefault="00F542F0"/>
        </w:tc>
      </w:tr>
    </w:tbl>
    <w:p w:rsidR="00F542F0" w:rsidRDefault="00F542F0">
      <w:pPr>
        <w:pStyle w:val="TableSpacing"/>
      </w:pPr>
    </w:p>
    <w:p w:rsidR="00F542F0" w:rsidRDefault="00F542F0">
      <w:pPr>
        <w:pStyle w:val="DSTOC5-0"/>
      </w:pPr>
      <w:r>
        <w:t>See Also</w:t>
      </w:r>
    </w:p>
    <w:p w:rsidR="00F542F0" w:rsidRDefault="00837B8F">
      <w:hyperlink r:id="rId56" w:history="1">
        <w:r w:rsidR="00F542F0">
          <w:rPr>
            <w:rStyle w:val="Hyperlink"/>
          </w:rPr>
          <w:t>eBook: What’s new in customer service</w:t>
        </w:r>
      </w:hyperlink>
    </w:p>
    <w:p w:rsidR="00F542F0" w:rsidRDefault="00F542F0">
      <w:pPr>
        <w:pStyle w:val="DSTOC1-4"/>
      </w:pPr>
      <w:bookmarkStart w:id="87" w:name="_Toc401841524"/>
      <w:r>
        <w:t>Basics of service and service scheduling</w:t>
      </w:r>
      <w:bookmarkStart w:id="88" w:name="z7904d0f062954feca843f1ee5267536b"/>
      <w:bookmarkEnd w:id="87"/>
      <w:bookmarkEnd w:id="88"/>
    </w:p>
    <w:p w:rsidR="00F542F0" w:rsidRDefault="00F542F0">
      <w:r>
        <w:t xml:space="preserve">Avoid disruptions in service by making sure that your resources are scheduled optimally and efficiently. Learn the basics of getting started with managing services and service scheduling in Microsoft Dynamics CRM. </w:t>
      </w:r>
    </w:p>
    <w:p w:rsidR="00F542F0" w:rsidRDefault="00F542F0">
      <w:pPr>
        <w:pStyle w:val="DSTOC5-0"/>
      </w:pPr>
      <w:r>
        <w:t>Understand the service terminology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Service:</w:t>
      </w:r>
      <w:r>
        <w:t xml:space="preserve"> A type of work, such as a maintenance activity, performed for a customer by one or more resources. Services are schedulable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Resource:</w:t>
      </w:r>
      <w:r>
        <w:t xml:space="preserve"> Users, facilities or equipment, or teams that can be scheduled and have work schedules.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Resource groups:</w:t>
      </w:r>
      <w:r>
        <w:t xml:space="preserve"> Groups of resources that can be scheduled interchangeably.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Work hours:</w:t>
      </w:r>
      <w:r>
        <w:t xml:space="preserve"> The hours that a resource is available for scheduling.</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Site:</w:t>
      </w:r>
      <w:r>
        <w:t xml:space="preserve"> The location of a resource. Use sites to make sure that the customer and the resource are in the same location.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Service activity:</w:t>
      </w:r>
      <w:r>
        <w:t xml:space="preserve"> A schedulable appointment to provide a service to a customer. A service activity uses one or more resources to perform a service at a specific time and place. An appointment is a schedulable activity that does not use services and does not require a resource with work hours.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Scheduling rule:</w:t>
      </w:r>
      <w:r>
        <w:t xml:space="preserve"> A set of criteria that specifies which personnel, equipment, facilities, or resource groups are required to perform a service, or how to select these resources, based on parameters like quantity and capacity.</w:t>
      </w:r>
    </w:p>
    <w:p w:rsidR="00F542F0" w:rsidRDefault="00F542F0">
      <w:pPr>
        <w:pStyle w:val="DSTOC5-0"/>
      </w:pPr>
      <w:r>
        <w:t>Select resources for service</w:t>
      </w:r>
    </w:p>
    <w:p w:rsidR="00F542F0" w:rsidRDefault="00F542F0">
      <w:r>
        <w:t>When you add a resource to a service, create a selection rule to determine how resources will be selected for service activities.</w:t>
      </w:r>
    </w:p>
    <w:p w:rsidR="00F542F0" w:rsidRDefault="00F542F0">
      <w:r>
        <w:lastRenderedPageBreak/>
        <w:t>You can create a simple rule that selects resources from a list, or a compound rule that selects a combination of resources, or a complex tree of selection rules that selects from groups of equivalent resources.</w:t>
      </w:r>
    </w:p>
    <w:p w:rsidR="00F542F0" w:rsidRDefault="00F542F0">
      <w:r>
        <w:t>More information:</w:t>
      </w:r>
      <w:r>
        <w:rPr>
          <w:rStyle w:val="UI"/>
        </w:rPr>
        <w:t xml:space="preserve"> </w:t>
      </w:r>
      <w:r>
        <w:t xml:space="preserve"> </w:t>
      </w:r>
      <w:hyperlink w:anchor="z53a455a1a1074a709971c6a5d59fda7a" w:history="1">
        <w:r>
          <w:rPr>
            <w:rStyle w:val="Hyperlink"/>
          </w:rPr>
          <w:t>Create a simple selection rule</w:t>
        </w:r>
      </w:hyperlink>
    </w:p>
    <w:p w:rsidR="00F542F0" w:rsidRDefault="00F542F0">
      <w:pPr>
        <w:pStyle w:val="DSTOC5-0"/>
      </w:pPr>
      <w:r>
        <w:t>Capacity vs. effort—understand the difference</w:t>
      </w:r>
    </w:p>
    <w:p w:rsidR="00F542F0" w:rsidRDefault="00F542F0">
      <w:r>
        <w:t>You can set up services and resources in Microsoft Dynamics CRM to take into account different-sized facilities or the experience levels of your users when a service is scheduled. This is known as capacity scheduling. Capacity is a relative unit that you define. For example, you could define capacity in a bicycle repair shop as the number of bikes the shop has room to accommodate at the same time. If a repair bay has room for four bike-repair stations, the repair bay can accept four bikes for repair or inspection at the same time.</w:t>
      </w:r>
    </w:p>
    <w:p w:rsidR="00F542F0" w:rsidRDefault="00F542F0">
      <w:r>
        <w:t>Capacity can also measure skill level. For example, a junior bike technician has the ability to perform one bike inspection per hour, and a senior technician has the ability to perform four bike inspections per hour. If two bikes must be inspected in one hour, it takes either two junior technicians, or one senior technician who can perform the inspections in half the time.</w:t>
      </w:r>
    </w:p>
    <w:p w:rsidR="00F542F0" w:rsidRDefault="00F542F0">
      <w:r>
        <w:t>When you add effort required into the selection rule, every time a user searches for an available service activity time, the selection rules inspect the resources for capacity available. If the resource is scheduled, then that resource's capacity is reduced by the effort required for the service. This is repeated every time that a service is scheduled requiring that resource, until the capacity is exhausted.</w:t>
      </w:r>
    </w:p>
    <w:p w:rsidR="00F542F0" w:rsidRDefault="00F542F0">
      <w:r>
        <w:t>Capacity is defined in the resource’s working hours. Effort required is defined in the service. You can think of capacity as "how much money you have" and effort required as "how much something costs."</w:t>
      </w:r>
    </w:p>
    <w:p w:rsidR="00F542F0" w:rsidRDefault="00F542F0">
      <w:r>
        <w:t>For example, the repair bay has a capacity of four. A bike repair requires an effort of one and a tandem bike repair requires an effort of two. The first time the repair bay is selected, its capacity is reduced to three for that time. The next service activity scheduled is for a tandem bike. This reduces the repair bay's capacity by two. The repair bay has the capacity of one left, which means it could accept another bike repair, but not a tandem bike repair.</w:t>
      </w:r>
    </w:p>
    <w:p w:rsidR="00F542F0" w:rsidRDefault="00F542F0">
      <w:pPr>
        <w:pStyle w:val="DSTOC5-0"/>
      </w:pPr>
      <w:r>
        <w:t>Add resources to existing services</w:t>
      </w:r>
    </w:p>
    <w:p w:rsidR="00F542F0" w:rsidRDefault="00F542F0">
      <w:r>
        <w:t xml:space="preserve">You can add as many resources as you want, and they can be a mix of individual users, facilities, equipment, and teams. More information: </w:t>
      </w:r>
      <w:r>
        <w:rPr>
          <w:rStyle w:val="UI"/>
        </w:rPr>
        <w:t xml:space="preserve"> </w:t>
      </w:r>
      <w:hyperlink w:anchor="z93c1613107ba413ba2e20f51ca1dfe07" w:history="1">
        <w:r>
          <w:rPr>
            <w:rStyle w:val="Hyperlink"/>
          </w:rPr>
          <w:t>Create or edit a service</w:t>
        </w:r>
      </w:hyperlink>
    </w:p>
    <w:p w:rsidR="00F542F0" w:rsidRDefault="00F542F0">
      <w:pPr>
        <w:pStyle w:val="DSTOC5-0"/>
      </w:pPr>
      <w:r>
        <w:t>Use resource groups</w:t>
      </w:r>
    </w:p>
    <w:p w:rsidR="00F542F0" w:rsidRDefault="00F542F0">
      <w:r>
        <w:t>Use resource groups to group users, facilities, and equipment as part of the selection rules for a service. You can add resources to a resource group from the service record. More information:</w:t>
      </w:r>
      <w:r>
        <w:rPr>
          <w:rStyle w:val="UI"/>
        </w:rPr>
        <w:t xml:space="preserve"> </w:t>
      </w:r>
      <w:r>
        <w:t xml:space="preserve"> </w:t>
      </w:r>
      <w:hyperlink w:anchor="z5e46183729ca4d769231cbf7423c5c7d" w:history="1">
        <w:r>
          <w:rPr>
            <w:rStyle w:val="Hyperlink"/>
          </w:rPr>
          <w:t>Create or edit a resource group</w:t>
        </w:r>
      </w:hyperlink>
    </w:p>
    <w:p w:rsidR="00F542F0" w:rsidRDefault="00F542F0">
      <w:pPr>
        <w:pStyle w:val="DSTOC5-0"/>
      </w:pPr>
      <w:r>
        <w:t>Test your service</w:t>
      </w:r>
    </w:p>
    <w:p w:rsidR="00F542F0" w:rsidRDefault="00F542F0">
      <w:r>
        <w:t>Before you start using a service, test it. Create a service activity with no criteria other than the service. You can use the results to confirm that the service is selecting correctly. The message bar will also display any problems with the search.</w:t>
      </w:r>
    </w:p>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Click or tap </w:t>
      </w:r>
      <w:r>
        <w:rPr>
          <w:rStyle w:val="UI"/>
        </w:rPr>
        <w:t>Microsoft Dynamics CRM</w:t>
      </w:r>
      <w:r>
        <w:t xml:space="preserve"> &gt; </w:t>
      </w:r>
      <w:r>
        <w:rPr>
          <w:rStyle w:val="UI"/>
        </w:rPr>
        <w:t>Service</w:t>
      </w:r>
      <w:r>
        <w:t xml:space="preserve"> &gt; </w:t>
      </w:r>
      <w:r>
        <w:rPr>
          <w:rStyle w:val="UI"/>
        </w:rPr>
        <w:t>Service Calendar</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Service Activity</w:t>
      </w:r>
      <w:r>
        <w:t>. This bypasses the scheduling form.</w:t>
      </w:r>
    </w:p>
    <w:p w:rsidR="00F542F0" w:rsidRDefault="00F542F0" w:rsidP="00F542F0">
      <w:pPr>
        <w:pStyle w:val="NumberedList1"/>
        <w:numPr>
          <w:ilvl w:val="0"/>
          <w:numId w:val="0"/>
        </w:numPr>
        <w:tabs>
          <w:tab w:val="left" w:pos="360"/>
        </w:tabs>
        <w:spacing w:line="260" w:lineRule="exact"/>
        <w:ind w:left="360" w:hanging="360"/>
      </w:pPr>
      <w:r>
        <w:t>3.</w:t>
      </w:r>
      <w:r>
        <w:tab/>
        <w:t>Select the service to test.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Find Available Times</w:t>
      </w:r>
      <w:r>
        <w:t>.</w:t>
      </w:r>
    </w:p>
    <w:p w:rsidR="00F542F0" w:rsidRDefault="00F542F0">
      <w:pPr>
        <w:pStyle w:val="DSTOC5-0"/>
      </w:pPr>
      <w:r>
        <w:t>See Also</w:t>
      </w:r>
    </w:p>
    <w:p w:rsidR="00F542F0" w:rsidRDefault="00837B8F">
      <w:hyperlink w:anchor="z9127b674602f4aef9587b088aa2c83af" w:history="1">
        <w:r w:rsidR="00F542F0">
          <w:rPr>
            <w:rStyle w:val="Hyperlink"/>
          </w:rPr>
          <w:t>Key steps to get started with customer service</w:t>
        </w:r>
      </w:hyperlink>
    </w:p>
    <w:p w:rsidR="00F542F0" w:rsidRDefault="00837B8F">
      <w:hyperlink w:anchor="ze2050e363e9549b19f2bf0025eb7022c" w:history="1">
        <w:r w:rsidR="00F542F0">
          <w:rPr>
            <w:rStyle w:val="Hyperlink"/>
          </w:rPr>
          <w:t>Create a service activity without checking for conflicts</w:t>
        </w:r>
      </w:hyperlink>
    </w:p>
    <w:p w:rsidR="00F542F0" w:rsidRDefault="00837B8F">
      <w:hyperlink w:anchor="z9b1ae6b18f4647ccb3394e13a6ce9a8a" w:history="1">
        <w:r w:rsidR="00F542F0">
          <w:rPr>
            <w:rStyle w:val="Hyperlink"/>
          </w:rPr>
          <w:t>Schedule a service activity</w:t>
        </w:r>
      </w:hyperlink>
    </w:p>
    <w:p w:rsidR="00F542F0" w:rsidRDefault="00837B8F">
      <w:hyperlink r:id="rId57" w:history="1">
        <w:r w:rsidR="00F542F0">
          <w:rPr>
            <w:rStyle w:val="Hyperlink"/>
          </w:rPr>
          <w:t>eBook: What’s new in customer service</w:t>
        </w:r>
      </w:hyperlink>
    </w:p>
    <w:p w:rsidR="00F542F0" w:rsidRDefault="00F542F0">
      <w:pPr>
        <w:pStyle w:val="DSTOC1-4"/>
      </w:pPr>
      <w:bookmarkStart w:id="89" w:name="_Toc401841525"/>
      <w:r>
        <w:t>Get started with service management</w:t>
      </w:r>
      <w:bookmarkStart w:id="90" w:name="zfbf7f81b5c9240a58579711027c4d8ad"/>
      <w:bookmarkEnd w:id="89"/>
      <w:bookmarkEnd w:id="90"/>
    </w:p>
    <w:p w:rsidR="00F542F0" w:rsidRDefault="00F542F0">
      <w:r>
        <w:t xml:space="preserve">Easily set up and manage your customer service tasks from one place by using the Service Management page in Microsoft Dynamics CRM. Set up everything related to customer service, like defining parent-child case hierarchy, creating queues, routing rule sets, rule for automatic case creation, service level agreements (SLAs), entitlements, and customer service schedule. </w:t>
      </w:r>
    </w:p>
    <w:p w:rsidR="00F542F0" w:rsidRDefault="00F542F0">
      <w:r>
        <w:t>Use the links in this topic to learn more about each of these tasks.</w:t>
      </w:r>
    </w:p>
    <w:p w:rsidR="00F542F0" w:rsidRDefault="00F542F0">
      <w:pPr>
        <w:pStyle w:val="AlertLabel"/>
        <w:framePr w:wrap="notBeside"/>
      </w:pPr>
      <w:r>
        <w:rPr>
          <w:noProof/>
        </w:rPr>
        <w:drawing>
          <wp:inline distT="0" distB="0" distL="0" distR="0" wp14:anchorId="1A0E4D28" wp14:editId="31B2B220">
            <wp:extent cx="228600" cy="152400"/>
            <wp:effectExtent l="0" t="0" r="0" b="0"/>
            <wp:docPr id="168" name="Picture 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For Microsoft Dynamics CRM Online organizations, some features like SLAs, entitlements, and parent and child cases are available if you've applied product updates for CRM Online Spring ‘14, or if you’ve installed the CRM Online 2015 Update. For on-premises CRM organizations, these features are available if you've installed CRM 2013 Service Pack 1 (on-premises), or if you’ve updated to CRM 2015. Interested in getting this feature?   </w:t>
      </w:r>
      <w:hyperlink r:id="rId58" w:history="1">
        <w:r>
          <w:rPr>
            <w:rStyle w:val="Hyperlink"/>
          </w:rPr>
          <w:t>Find your CRM administrator or support person</w:t>
        </w:r>
      </w:hyperlink>
      <w:r>
        <w:t xml:space="preserve"> </w:t>
      </w:r>
    </w:p>
    <w:p w:rsidR="00F542F0" w:rsidRDefault="00F542F0">
      <w:pPr>
        <w:pStyle w:val="DSTOC5-0"/>
      </w:pPr>
      <w:bookmarkStart w:id="91" w:name="z30"/>
      <w:bookmarkEnd w:id="91"/>
      <w:r>
        <w:t>Case settings</w:t>
      </w:r>
    </w:p>
    <w:p w:rsidR="00F542F0" w:rsidRDefault="00837B8F">
      <w:hyperlink w:anchor="zc81b3c1b3b83409eb569a4b4c0a3245e" w:history="1">
        <w:r w:rsidR="00F542F0">
          <w:rPr>
            <w:rStyle w:val="Hyperlink"/>
          </w:rPr>
          <w:t>Create or edit a queue</w:t>
        </w:r>
      </w:hyperlink>
    </w:p>
    <w:p w:rsidR="00F542F0" w:rsidRDefault="00837B8F">
      <w:hyperlink w:anchor="zc919d10e88814ba9a60940b11b555648" w:history="1">
        <w:r w:rsidR="00F542F0">
          <w:rPr>
            <w:rStyle w:val="Hyperlink"/>
          </w:rPr>
          <w:t>Define settings for parent and child cases</w:t>
        </w:r>
      </w:hyperlink>
    </w:p>
    <w:p w:rsidR="00F542F0" w:rsidRDefault="00837B8F">
      <w:hyperlink w:anchor="z85a8e762c06348a5bf38ffc4df6a7c79" w:history="1">
        <w:r w:rsidR="00F542F0">
          <w:rPr>
            <w:rStyle w:val="Hyperlink"/>
          </w:rPr>
          <w:t>Create rules to automatically route cases</w:t>
        </w:r>
      </w:hyperlink>
    </w:p>
    <w:p w:rsidR="00F542F0" w:rsidRDefault="00837B8F">
      <w:hyperlink w:anchor="z6331648fe0f54e679a1808fdb22ba879" w:history="1">
        <w:r w:rsidR="00F542F0">
          <w:rPr>
            <w:rStyle w:val="Hyperlink"/>
          </w:rPr>
          <w:t>Automatically create cases from email or social monitoring</w:t>
        </w:r>
      </w:hyperlink>
    </w:p>
    <w:p w:rsidR="00F542F0" w:rsidRDefault="00F542F0">
      <w:pPr>
        <w:pStyle w:val="DSTOC5-0"/>
      </w:pPr>
      <w:bookmarkStart w:id="92" w:name="z31"/>
      <w:bookmarkEnd w:id="92"/>
      <w:r>
        <w:t>Service terms</w:t>
      </w:r>
    </w:p>
    <w:p w:rsidR="00F542F0" w:rsidRDefault="00837B8F">
      <w:hyperlink w:anchor="z75c6bab854d84410b210003953aa4b53" w:history="1">
        <w:r w:rsidR="00F542F0">
          <w:rPr>
            <w:rStyle w:val="Hyperlink"/>
          </w:rPr>
          <w:t>Define service level agreements (SLAs)</w:t>
        </w:r>
      </w:hyperlink>
    </w:p>
    <w:p w:rsidR="00F542F0" w:rsidRDefault="00837B8F">
      <w:hyperlink w:anchor="z9384cb0a64ec424dbf737010997c4d4e" w:history="1">
        <w:r w:rsidR="00F542F0">
          <w:rPr>
            <w:rStyle w:val="Hyperlink"/>
          </w:rPr>
          <w:t>Create an entitlement to define the support terms for a customer</w:t>
        </w:r>
      </w:hyperlink>
    </w:p>
    <w:p w:rsidR="00F542F0" w:rsidRDefault="00837B8F">
      <w:hyperlink w:anchor="z7bb3b4c08ffb42c3aeccc730bdad2e5e" w:history="1">
        <w:r w:rsidR="00F542F0">
          <w:rPr>
            <w:rStyle w:val="Hyperlink"/>
          </w:rPr>
          <w:t>Set up a holiday schedule</w:t>
        </w:r>
      </w:hyperlink>
    </w:p>
    <w:p w:rsidR="00F542F0" w:rsidRDefault="00837B8F">
      <w:hyperlink w:anchor="zee605a894bd54b938d452ec9ca0a9b8a" w:history="1">
        <w:r w:rsidR="00F542F0">
          <w:rPr>
            <w:rStyle w:val="Hyperlink"/>
          </w:rPr>
          <w:t>Create a customer service schedule and define the work hours</w:t>
        </w:r>
      </w:hyperlink>
    </w:p>
    <w:p w:rsidR="00F542F0" w:rsidRDefault="00F542F0">
      <w:pPr>
        <w:pStyle w:val="DSTOC5-0"/>
      </w:pPr>
      <w:bookmarkStart w:id="93" w:name="z32"/>
      <w:bookmarkEnd w:id="93"/>
      <w:r>
        <w:t>Templates</w:t>
      </w:r>
    </w:p>
    <w:p w:rsidR="00F542F0" w:rsidRDefault="00837B8F">
      <w:hyperlink w:anchor="zdadea8f7c9314cdc881532f8c0f89b51" w:history="1">
        <w:r w:rsidR="00F542F0">
          <w:rPr>
            <w:rStyle w:val="Hyperlink"/>
          </w:rPr>
          <w:t>Set up entitlements quickly with templates</w:t>
        </w:r>
      </w:hyperlink>
    </w:p>
    <w:p w:rsidR="00F542F0" w:rsidRDefault="00837B8F">
      <w:hyperlink w:anchor="zb47eec74e83c4cfeb7a0a9195a3ac4da" w:history="1">
        <w:r w:rsidR="00F542F0">
          <w:rPr>
            <w:rStyle w:val="Hyperlink"/>
          </w:rPr>
          <w:t>Create templates for email</w:t>
        </w:r>
      </w:hyperlink>
    </w:p>
    <w:p w:rsidR="00F542F0" w:rsidRDefault="00837B8F">
      <w:hyperlink w:anchor="zacaff4e51b6846308d7222e6f3c66e89" w:history="1">
        <w:r w:rsidR="00F542F0">
          <w:rPr>
            <w:rStyle w:val="Hyperlink"/>
          </w:rPr>
          <w:t>Create templates for articles</w:t>
        </w:r>
      </w:hyperlink>
    </w:p>
    <w:p w:rsidR="00F542F0" w:rsidRDefault="00837B8F">
      <w:hyperlink w:anchor="z8d08bb4c88044e37a15b257bd47e43f4" w:history="1">
        <w:r w:rsidR="00F542F0">
          <w:rPr>
            <w:rStyle w:val="Hyperlink"/>
          </w:rPr>
          <w:t>Create templates for contracts</w:t>
        </w:r>
      </w:hyperlink>
    </w:p>
    <w:p w:rsidR="00F542F0" w:rsidRDefault="00F542F0">
      <w:pPr>
        <w:pStyle w:val="DSTOC5-0"/>
      </w:pPr>
      <w:bookmarkStart w:id="94" w:name="z33"/>
      <w:bookmarkEnd w:id="94"/>
      <w:r>
        <w:t>Service scheduling</w:t>
      </w:r>
    </w:p>
    <w:p w:rsidR="00F542F0" w:rsidRDefault="00837B8F">
      <w:hyperlink w:anchor="z0b050a0276544c0d803b1c2c74711230" w:history="1">
        <w:r w:rsidR="00F542F0">
          <w:rPr>
            <w:rStyle w:val="Hyperlink"/>
          </w:rPr>
          <w:t>Set when your business is closed</w:t>
        </w:r>
      </w:hyperlink>
    </w:p>
    <w:p w:rsidR="00F542F0" w:rsidRDefault="00837B8F">
      <w:hyperlink w:anchor="z93c1613107ba413ba2e20f51ca1dfe07" w:history="1">
        <w:r w:rsidR="00F542F0">
          <w:rPr>
            <w:rStyle w:val="Hyperlink"/>
          </w:rPr>
          <w:t>Create or edit a service</w:t>
        </w:r>
      </w:hyperlink>
    </w:p>
    <w:p w:rsidR="00F542F0" w:rsidRDefault="00837B8F">
      <w:hyperlink w:anchor="zf50d894b1d7f430599245957e78eed6c" w:history="1">
        <w:r w:rsidR="00F542F0">
          <w:rPr>
            <w:rStyle w:val="Hyperlink"/>
          </w:rPr>
          <w:t>Add facilities and equipment for service scheduling</w:t>
        </w:r>
      </w:hyperlink>
    </w:p>
    <w:p w:rsidR="00F542F0" w:rsidRDefault="00837B8F">
      <w:hyperlink w:anchor="z5e46183729ca4d769231cbf7423c5c7d" w:history="1">
        <w:r w:rsidR="00F542F0">
          <w:rPr>
            <w:rStyle w:val="Hyperlink"/>
          </w:rPr>
          <w:t>Create or edit a resource group</w:t>
        </w:r>
      </w:hyperlink>
    </w:p>
    <w:p w:rsidR="00F542F0" w:rsidRDefault="00837B8F">
      <w:hyperlink w:anchor="z2b0f8bb9548f498a83b8d7fbf3c05884" w:history="1">
        <w:r w:rsidR="00F542F0">
          <w:rPr>
            <w:rStyle w:val="Hyperlink"/>
          </w:rPr>
          <w:t>Create or edit site records</w:t>
        </w:r>
      </w:hyperlink>
    </w:p>
    <w:p w:rsidR="00F542F0" w:rsidRDefault="00F542F0">
      <w:pPr>
        <w:pStyle w:val="DSTOC5-0"/>
      </w:pPr>
      <w:r>
        <w:t>See Also</w:t>
      </w:r>
    </w:p>
    <w:p w:rsidR="00F542F0" w:rsidRDefault="00837B8F">
      <w:hyperlink r:id="rId59" w:history="1">
        <w:r w:rsidR="00F542F0">
          <w:rPr>
            <w:rStyle w:val="Hyperlink"/>
          </w:rPr>
          <w:t>eBook: What’s new in customer service</w:t>
        </w:r>
      </w:hyperlink>
    </w:p>
    <w:p w:rsidR="00F542F0" w:rsidRDefault="00837B8F">
      <w:hyperlink r:id="rId60" w:history="1">
        <w:r w:rsidR="00F542F0">
          <w:rPr>
            <w:rStyle w:val="Hyperlink"/>
          </w:rPr>
          <w:t>eBook: Give great customer service with CRM</w:t>
        </w:r>
      </w:hyperlink>
    </w:p>
    <w:p w:rsidR="00F542F0" w:rsidRDefault="00837B8F">
      <w:hyperlink r:id="rId61" w:history="1">
        <w:r w:rsidR="00F542F0">
          <w:rPr>
            <w:rStyle w:val="Hyperlink"/>
          </w:rPr>
          <w:t>eBook: Use KB articles to help your customers</w:t>
        </w:r>
      </w:hyperlink>
    </w:p>
    <w:p w:rsidR="00F542F0" w:rsidRDefault="00F542F0">
      <w:pPr>
        <w:pStyle w:val="DSTOC1-4"/>
      </w:pPr>
      <w:bookmarkStart w:id="95" w:name="_Toc401841526"/>
      <w:r>
        <w:t>Configure the process flow for customer service</w:t>
      </w:r>
      <w:bookmarkStart w:id="96" w:name="z563887aa40714508b2db4e79e281111b"/>
      <w:bookmarkEnd w:id="95"/>
      <w:bookmarkEnd w:id="96"/>
    </w:p>
    <w:p w:rsidR="00F542F0" w:rsidRDefault="00F542F0">
      <w:r>
        <w:t>The process flow bar organizes tasks under various stages, which are used to easily lead you through the process of case resolution. The process flow bar also highlights the stages and tasks that you’ve already completed. You can configure the bar to add or update the stages, steps, and fields to suit your business needs.</w:t>
      </w:r>
    </w:p>
    <w:p w:rsidR="00F542F0" w:rsidRDefault="00F542F0">
      <w:pPr>
        <w:pStyle w:val="ProcedureTitle"/>
        <w:framePr w:wrap="notBeside"/>
      </w:pPr>
      <w:r>
        <w:rPr>
          <w:noProof/>
        </w:rPr>
        <w:drawing>
          <wp:inline distT="0" distB="0" distL="0" distR="0" wp14:anchorId="2F68511D" wp14:editId="4FFC970E">
            <wp:extent cx="152400" cy="152400"/>
            <wp:effectExtent l="0" t="0" r="0" b="0"/>
            <wp:docPr id="599" name="Picture 5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To change stages, steps, and fields in the customer service process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Customer Service Manager, System Administrator, or System Customizer security role or equivalent permissions.  </w:t>
            </w:r>
            <w:r>
              <w:rPr>
                <w:rStyle w:val="UI"/>
              </w:rPr>
              <w:t xml:space="preserve"> </w:t>
            </w:r>
          </w:p>
          <w:p w:rsidR="00F542F0" w:rsidRDefault="00F542F0">
            <w:pPr>
              <w:pStyle w:val="ProcedureTitleinList1"/>
              <w:framePr w:wrap="notBeside"/>
            </w:pPr>
            <w:r>
              <w:rPr>
                <w:noProof/>
              </w:rPr>
              <w:drawing>
                <wp:inline distT="0" distB="0" distL="0" distR="0" wp14:anchorId="283BE5E7" wp14:editId="1CEFA563">
                  <wp:extent cx="152400" cy="152400"/>
                  <wp:effectExtent l="0" t="0" r="0" b="0"/>
                  <wp:docPr id="1035" name="Picture 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2.</w:t>
            </w:r>
            <w:r>
              <w:tab/>
              <w:t xml:space="preserve">From the case form, choose the </w:t>
            </w:r>
            <w:r>
              <w:rPr>
                <w:rStyle w:val="UI"/>
              </w:rPr>
              <w:t>More Commands</w:t>
            </w:r>
            <w:r>
              <w:t xml:space="preserve"> </w:t>
            </w:r>
            <w:r>
              <w:rPr>
                <w:noProof/>
              </w:rPr>
              <w:drawing>
                <wp:inline distT="0" distB="0" distL="0" distR="0" wp14:anchorId="30A891F8" wp14:editId="4DF4AA1D">
                  <wp:extent cx="180975" cy="95250"/>
                  <wp:effectExtent l="0" t="0" r="0" b="0"/>
                  <wp:docPr id="1164" name="Picture 1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button, and then choose </w:t>
            </w:r>
            <w:r>
              <w:rPr>
                <w:rStyle w:val="LabelEmbedded"/>
              </w:rPr>
              <w:t>Edit Process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To add a new stage, choose the plus sign (+) next to </w:t>
            </w:r>
            <w:r>
              <w:rPr>
                <w:rStyle w:val="UI"/>
              </w:rPr>
              <w:t>Stages</w:t>
            </w:r>
            <w:r>
              <w:t>. You can add up to 30 stages, and each stage can contain up to 30 steps and fields.</w:t>
            </w:r>
          </w:p>
          <w:p w:rsidR="00F542F0" w:rsidRDefault="00F542F0" w:rsidP="00F542F0">
            <w:pPr>
              <w:pStyle w:val="NumberedList1"/>
              <w:numPr>
                <w:ilvl w:val="0"/>
                <w:numId w:val="0"/>
              </w:numPr>
              <w:tabs>
                <w:tab w:val="left" w:pos="360"/>
              </w:tabs>
              <w:spacing w:line="260" w:lineRule="exact"/>
              <w:ind w:left="360" w:hanging="360"/>
            </w:pPr>
            <w:r>
              <w:t>4.</w:t>
            </w:r>
            <w:r>
              <w:tab/>
              <w:t>Name the stage anything you like, and then add steps. To move the stage to where you want it to appear in the process, choose the up and down arrows at the bottom of the form.</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step within a stage, follow the same process: Choose the plus sign (+) next to </w:t>
            </w:r>
            <w:r>
              <w:rPr>
                <w:rStyle w:val="UI"/>
              </w:rPr>
              <w:t>Steps</w:t>
            </w:r>
            <w:r>
              <w:t>, name the stage, and then move it to the desired place in the order.</w:t>
            </w:r>
          </w:p>
          <w:p w:rsidR="00F542F0" w:rsidRDefault="00F542F0" w:rsidP="00F542F0">
            <w:pPr>
              <w:pStyle w:val="NumberedList1"/>
              <w:numPr>
                <w:ilvl w:val="0"/>
                <w:numId w:val="0"/>
              </w:numPr>
              <w:tabs>
                <w:tab w:val="left" w:pos="360"/>
              </w:tabs>
              <w:spacing w:line="260" w:lineRule="exact"/>
              <w:ind w:left="360" w:hanging="360"/>
            </w:pPr>
            <w:r>
              <w:t>6.</w:t>
            </w:r>
            <w:r>
              <w:tab/>
              <w:t xml:space="preserve">Fields appear automatically next to each new step. To select the type of field you want for </w:t>
            </w:r>
            <w:r>
              <w:lastRenderedPageBreak/>
              <w:t>a step, choose the field and select from the drop-down list.</w:t>
            </w:r>
          </w:p>
          <w:p w:rsidR="00F542F0" w:rsidRDefault="00F542F0" w:rsidP="00F542F0">
            <w:pPr>
              <w:pStyle w:val="NumberedList1"/>
              <w:numPr>
                <w:ilvl w:val="0"/>
                <w:numId w:val="0"/>
              </w:numPr>
              <w:tabs>
                <w:tab w:val="left" w:pos="360"/>
              </w:tabs>
              <w:spacing w:line="260" w:lineRule="exact"/>
              <w:ind w:left="360" w:hanging="360"/>
            </w:pPr>
            <w:r>
              <w:t>7.</w:t>
            </w:r>
            <w:r>
              <w:tab/>
              <w:t xml:space="preserve">Choose </w:t>
            </w:r>
            <w:r>
              <w:rPr>
                <w:rStyle w:val="UI"/>
              </w:rPr>
              <w:t>Save</w:t>
            </w:r>
            <w:r>
              <w:t>.</w:t>
            </w:r>
          </w:p>
        </w:tc>
      </w:tr>
    </w:tbl>
    <w:p w:rsidR="00F542F0" w:rsidRDefault="00F542F0">
      <w:pPr>
        <w:pStyle w:val="DSTOC5-0"/>
      </w:pPr>
      <w:r>
        <w:lastRenderedPageBreak/>
        <w:t>See Also</w:t>
      </w:r>
    </w:p>
    <w:p w:rsidR="00F542F0" w:rsidRDefault="00837B8F">
      <w:hyperlink w:anchor="z60efedee23d544568b9445f145d49c0c" w:history="1">
        <w:r w:rsidR="00F542F0">
          <w:rPr>
            <w:rStyle w:val="Hyperlink"/>
          </w:rPr>
          <w:t>Create and manage a case</w:t>
        </w:r>
      </w:hyperlink>
    </w:p>
    <w:p w:rsidR="00F542F0" w:rsidRDefault="00F542F0">
      <w:pPr>
        <w:pStyle w:val="DSTOC1-4"/>
      </w:pPr>
      <w:bookmarkStart w:id="97" w:name="_Toc401841527"/>
      <w:r>
        <w:t>Improve customer service with better automation and tracking</w:t>
      </w:r>
      <w:bookmarkStart w:id="98" w:name="z00f8a65ff7364e3d9aeae50de8b015b4"/>
      <w:bookmarkEnd w:id="97"/>
      <w:bookmarkEnd w:id="98"/>
    </w:p>
    <w:p w:rsidR="00F542F0" w:rsidRDefault="00F542F0">
      <w:r>
        <w:t xml:space="preserve">Improve customer satisfaction by tracking and recording their issues, maintaining service levels, and managing service terms through entitlements in Microsoft Dynamics CRM. </w:t>
      </w:r>
    </w:p>
    <w:p w:rsidR="00F542F0" w:rsidRDefault="00F542F0">
      <w:pPr>
        <w:pStyle w:val="DSTOC5-0"/>
      </w:pPr>
      <w:r>
        <w:t>Create queue and route cases</w:t>
      </w:r>
    </w:p>
    <w:p w:rsidR="00F542F0" w:rsidRDefault="00F542F0">
      <w:r>
        <w:t xml:space="preserve">You can create queues to sort incoming cases according to subject-matter expertise or product or services to ensure that a customer service representative (CSR) with the right experience gets each case. Use routing rules to automatically route cases that match certain criteria to queues. You can also route individual cases manually. </w:t>
      </w:r>
    </w:p>
    <w:p w:rsidR="00F542F0" w:rsidRDefault="00F542F0">
      <w:pPr>
        <w:pStyle w:val="AlertLabel"/>
        <w:framePr w:wrap="notBeside"/>
      </w:pPr>
      <w:r>
        <w:rPr>
          <w:noProof/>
        </w:rPr>
        <w:drawing>
          <wp:inline distT="0" distB="0" distL="0" distR="0" wp14:anchorId="3E2EFE44" wp14:editId="2BDD477A">
            <wp:extent cx="228600" cy="152400"/>
            <wp:effectExtent l="0" t="0" r="0" b="0"/>
            <wp:docPr id="167" name="Picture 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The routing rules feature is only available in organizations that have applied product updates for CRM Online Spring ‘14 or have installed the CRM Online 2015 Update. For CRM on-premises organizations, the routing rules feature is available if you've installed CRM 2013 Service Pack 1 (on-premises) or if you have updated to CRM 2015. Interested in getting this feature? More information: </w:t>
      </w:r>
      <w:hyperlink r:id="rId62" w:history="1">
        <w:r>
          <w:rPr>
            <w:rStyle w:val="Hyperlink"/>
          </w:rPr>
          <w:t>Find your CRM administrator or support person</w:t>
        </w:r>
      </w:hyperlink>
      <w:r>
        <w:t xml:space="preserve">  </w:t>
      </w:r>
    </w:p>
    <w:p w:rsidR="00F542F0" w:rsidRDefault="00F542F0">
      <w:r>
        <w:t>More information:</w:t>
      </w:r>
      <w:r>
        <w:rPr>
          <w:rStyle w:val="UI"/>
        </w:rPr>
        <w:t xml:space="preserve"> </w:t>
      </w:r>
      <w:hyperlink w:anchor="zdeef5606bbd9452abc0c63abdd658a81" w:history="1">
        <w:r>
          <w:rPr>
            <w:rStyle w:val="Hyperlink"/>
          </w:rPr>
          <w:t>Set up queues to manage activities and cases</w:t>
        </w:r>
      </w:hyperlink>
    </w:p>
    <w:p w:rsidR="00F542F0" w:rsidRDefault="00F542F0">
      <w:pPr>
        <w:pStyle w:val="DSTOC5-0"/>
      </w:pPr>
      <w:r>
        <w:t>Automatically create cases from email or social records</w:t>
      </w:r>
    </w:p>
    <w:p w:rsidR="00F542F0" w:rsidRDefault="00F542F0">
      <w:pPr>
        <w:pStyle w:val="AlertLabel"/>
        <w:framePr w:wrap="notBeside"/>
      </w:pPr>
      <w:r>
        <w:rPr>
          <w:noProof/>
        </w:rPr>
        <w:drawing>
          <wp:inline distT="0" distB="0" distL="0" distR="0" wp14:anchorId="630BE5D1" wp14:editId="5A7C5C3D">
            <wp:extent cx="228600" cy="152400"/>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63" w:history="1">
        <w:r>
          <w:rPr>
            <w:rStyle w:val="Hyperlink"/>
          </w:rPr>
          <w:t xml:space="preserve"> Find your CRM administrator or support person </w:t>
        </w:r>
      </w:hyperlink>
      <w:r>
        <w:t xml:space="preserve"> </w:t>
      </w:r>
    </w:p>
    <w:p w:rsidR="00F542F0" w:rsidRDefault="00F542F0">
      <w:r>
        <w:t>You can save your CSRs from having to manually create cases that come in from email or social records by setting up Microsoft Dynamics CRM to automatically create cases from multiple channels. You can create automatic case creation rules that convert incoming email or social posts targeted to specific queues. For cases that are created from email messages, you can also choose to send a response to the customer with case details by using a default template. More information:</w:t>
      </w:r>
      <w:r>
        <w:rPr>
          <w:rStyle w:val="UI"/>
        </w:rPr>
        <w:t xml:space="preserve"> </w:t>
      </w:r>
      <w:hyperlink w:anchor="z6331648fe0f54e679a1808fdb22ba879" w:history="1">
        <w:r>
          <w:rPr>
            <w:rStyle w:val="Hyperlink"/>
          </w:rPr>
          <w:t>Automatically create cases from email or social monitoring</w:t>
        </w:r>
      </w:hyperlink>
    </w:p>
    <w:p w:rsidR="00F542F0" w:rsidRDefault="00F542F0">
      <w:pPr>
        <w:pStyle w:val="DSTOC5-0"/>
      </w:pPr>
      <w:r>
        <w:lastRenderedPageBreak/>
        <w:t>Track service levels through SLAs</w:t>
      </w:r>
    </w:p>
    <w:p w:rsidR="00F542F0" w:rsidRDefault="00F542F0">
      <w:pPr>
        <w:pStyle w:val="AlertLabel"/>
        <w:framePr w:wrap="notBeside"/>
      </w:pPr>
      <w:r>
        <w:rPr>
          <w:noProof/>
        </w:rPr>
        <w:drawing>
          <wp:inline distT="0" distB="0" distL="0" distR="0" wp14:anchorId="6FEB7DC7" wp14:editId="38453188">
            <wp:extent cx="228600" cy="152400"/>
            <wp:effectExtent l="0" t="0" r="0" b="0"/>
            <wp:docPr id="165" name="Picture 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64" w:history="1">
        <w:r>
          <w:rPr>
            <w:rStyle w:val="Hyperlink"/>
          </w:rPr>
          <w:t xml:space="preserve"> Find your CRM administrator or support person </w:t>
        </w:r>
      </w:hyperlink>
      <w:r>
        <w:t xml:space="preserve"> </w:t>
      </w:r>
    </w:p>
    <w:p w:rsidR="00F542F0" w:rsidRDefault="00F542F0">
      <w:r>
        <w:t>Service level agreements (SLAs) let you clearly define the timelines in which your customer service or support team is expected to meet the key performance indicators (KPIs) for the service you provide to your customers. You can associate a customer service schedule to the SLA to make sure that your business hours are considered while tracking the SLA timelines.</w:t>
      </w:r>
    </w:p>
    <w:p w:rsidR="00F542F0" w:rsidRDefault="00F542F0">
      <w:r>
        <w:t xml:space="preserve">Help your CSRs see in real time the remaining time or passed time for a KPI on the case records by adding a timer control to the case form. </w:t>
      </w:r>
    </w:p>
    <w:p w:rsidR="00F542F0" w:rsidRDefault="00F542F0">
      <w:r>
        <w:t xml:space="preserve"> More information:</w:t>
      </w:r>
      <w:r>
        <w:rPr>
          <w:rStyle w:val="UI"/>
        </w:rPr>
        <w:t xml:space="preserve"> </w:t>
      </w:r>
      <w:hyperlink w:anchor="z75c6bab854d84410b210003953aa4b53" w:history="1">
        <w:r>
          <w:rPr>
            <w:rStyle w:val="Hyperlink"/>
          </w:rPr>
          <w:t>Define service level agreements (SLAs)</w:t>
        </w:r>
      </w:hyperlink>
    </w:p>
    <w:p w:rsidR="00F542F0" w:rsidRDefault="00F542F0">
      <w:pPr>
        <w:pStyle w:val="DSTOC5-0"/>
      </w:pPr>
      <w:r>
        <w:t>Define service terms through entitlements</w:t>
      </w:r>
    </w:p>
    <w:p w:rsidR="00F542F0" w:rsidRDefault="00F542F0">
      <w:pPr>
        <w:pStyle w:val="AlertLabel"/>
        <w:framePr w:wrap="notBeside"/>
      </w:pPr>
      <w:r>
        <w:rPr>
          <w:noProof/>
        </w:rPr>
        <w:drawing>
          <wp:inline distT="0" distB="0" distL="0" distR="0" wp14:anchorId="5189FA02" wp14:editId="35490322">
            <wp:extent cx="228600" cy="152400"/>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65" w:history="1">
        <w:r>
          <w:rPr>
            <w:rStyle w:val="Hyperlink"/>
          </w:rPr>
          <w:t xml:space="preserve"> Find your CRM administrator or support person </w:t>
        </w:r>
      </w:hyperlink>
      <w:r>
        <w:t xml:space="preserve"> </w:t>
      </w:r>
    </w:p>
    <w:p w:rsidR="00F542F0" w:rsidRDefault="00F542F0">
      <w:r>
        <w:t>Quickly determine what kind of support a customer is eligible for by defining and associating entitlements with customers. When a customer gets in touch with the support team, this information helps CSRs determine if the customer is eligible for support and whether a case should be created for the customer. You can create an entitlement based on the product that the customer has purchased. You can also have multiple entitlements for a customer. More information:</w:t>
      </w:r>
      <w:r>
        <w:rPr>
          <w:rStyle w:val="UI"/>
        </w:rPr>
        <w:t xml:space="preserve"> </w:t>
      </w:r>
      <w:hyperlink w:anchor="z9384cb0a64ec424dbf737010997c4d4e" w:history="1">
        <w:r>
          <w:rPr>
            <w:rStyle w:val="Hyperlink"/>
          </w:rPr>
          <w:t>Create an entitlement to define the support terms for a customer</w:t>
        </w:r>
      </w:hyperlink>
      <w:r>
        <w:t xml:space="preserve"> </w:t>
      </w:r>
    </w:p>
    <w:p w:rsidR="00F542F0" w:rsidRDefault="00F542F0">
      <w:pPr>
        <w:pStyle w:val="DSTOC5-0"/>
      </w:pPr>
      <w:r>
        <w:t xml:space="preserve"> Track service agreements and pricing details through contracts</w:t>
      </w:r>
    </w:p>
    <w:p w:rsidR="00F542F0" w:rsidRDefault="00F542F0">
      <w:r>
        <w:t xml:space="preserve">Find out if a customer has prepaid support for the products or services they’ve purchased by using contracts in Microsoft Dynamics CRM. Use contracts and contract lines to define: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Prices for the customer service of each product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Number of calls allowed or the total number of minutes that can be spent on customer issues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Duration for which the service will be valid</w:t>
      </w:r>
    </w:p>
    <w:p w:rsidR="00F542F0" w:rsidRDefault="00F542F0">
      <w:r>
        <w:t>More information:</w:t>
      </w:r>
      <w:r>
        <w:rPr>
          <w:rStyle w:val="UI"/>
        </w:rPr>
        <w:t xml:space="preserve"> </w:t>
      </w:r>
      <w:hyperlink w:anchor="z2ec0426ed1ea40fa940a7e6d3da7ca3b" w:history="1">
        <w:r>
          <w:rPr>
            <w:rStyle w:val="Hyperlink"/>
          </w:rPr>
          <w:t>Define support terms for customers by using contracts</w:t>
        </w:r>
      </w:hyperlink>
    </w:p>
    <w:p w:rsidR="00F542F0" w:rsidRDefault="00F542F0">
      <w:pPr>
        <w:pStyle w:val="DSTOC5-0"/>
      </w:pPr>
      <w:r>
        <w:lastRenderedPageBreak/>
        <w:t>Track customer issues through cases</w:t>
      </w:r>
    </w:p>
    <w:p w:rsidR="00F542F0" w:rsidRDefault="00F542F0">
      <w:r>
        <w:t xml:space="preserve">When a customer contacts your organization, a CSR opens a case and enters information about the customer and the customer's issue. </w:t>
      </w:r>
    </w:p>
    <w:p w:rsidR="00F542F0" w:rsidRDefault="00F542F0">
      <w:r>
        <w:t>CSRs can simplify tracking of cases by associating related cases as parent-child cases. For example, a customer reports an issue that needs coordination with other teams. You can create child cases to track the individual work items and assign the cases to the individuals. And, create a parent case to track the progress of the customer-reported case and any communication done with the customer.</w:t>
      </w:r>
    </w:p>
    <w:p w:rsidR="00F542F0" w:rsidRDefault="00F542F0">
      <w:r>
        <w:t>More information:</w:t>
      </w:r>
      <w:r>
        <w:rPr>
          <w:rStyle w:val="UI"/>
        </w:rPr>
        <w:t xml:space="preserve"> </w:t>
      </w:r>
      <w:hyperlink w:anchor="zc919d10e88814ba9a60940b11b555648" w:history="1">
        <w:r>
          <w:rPr>
            <w:rStyle w:val="Hyperlink"/>
          </w:rPr>
          <w:t>Define settings for parent and child cases</w:t>
        </w:r>
      </w:hyperlink>
    </w:p>
    <w:p w:rsidR="00F542F0" w:rsidRDefault="00F542F0">
      <w:r>
        <w:t>If the person who opens the case isn’t the one to resolve it, the case can be assigned to a queue or to another CSR. By logging activities and time spent on a case, a manager can track performance and productivity. Open and resolved cases can be searched. A resolved case can be reopened so that additional activities and time can be logged against it, if necessary.</w:t>
      </w:r>
    </w:p>
    <w:p w:rsidR="00F542F0" w:rsidRDefault="00F542F0">
      <w:r>
        <w:t>More information:</w:t>
      </w:r>
      <w:r>
        <w:rPr>
          <w:rStyle w:val="UI"/>
        </w:rPr>
        <w:t xml:space="preserve"> </w:t>
      </w:r>
      <w:hyperlink w:anchor="z60efedee23d544568b9445f145d49c0c" w:history="1">
        <w:r>
          <w:rPr>
            <w:rStyle w:val="Hyperlink"/>
          </w:rPr>
          <w:t>Create and manage a case</w:t>
        </w:r>
      </w:hyperlink>
    </w:p>
    <w:p w:rsidR="00F542F0" w:rsidRDefault="00F542F0">
      <w:pPr>
        <w:pStyle w:val="DSTOC5-0"/>
      </w:pPr>
      <w:r>
        <w:t>Share information in the knowledge base</w:t>
      </w:r>
    </w:p>
    <w:p w:rsidR="00F542F0" w:rsidRDefault="00F542F0">
      <w:r>
        <w:t>CSRs can share information, including common issues and the approved fixes, product sheets, and updates, in the form of searchable articles stored in the knowledge base. After a CSR finds the right article, the CSR can email the article directly to the customer and store it with the case for review later. More information:</w:t>
      </w:r>
      <w:r>
        <w:rPr>
          <w:rStyle w:val="UI"/>
        </w:rPr>
        <w:t xml:space="preserve"> </w:t>
      </w:r>
      <w:hyperlink w:anchor="z5d5a9f62acc548858fd1cc9985dbca9b" w:history="1">
        <w:r>
          <w:rPr>
            <w:rStyle w:val="Hyperlink"/>
          </w:rPr>
          <w:t>Use articles in the knowledge base</w:t>
        </w:r>
      </w:hyperlink>
    </w:p>
    <w:p w:rsidR="00F542F0" w:rsidRDefault="00F542F0"/>
    <w:p w:rsidR="00F542F0" w:rsidRDefault="00F542F0">
      <w:pPr>
        <w:pStyle w:val="DSTOC5-0"/>
      </w:pPr>
      <w:r>
        <w:t>Create and schedule services</w:t>
      </w:r>
    </w:p>
    <w:p w:rsidR="00F542F0" w:rsidRDefault="00F542F0">
      <w:r>
        <w:t xml:space="preserve">Improve customer satisfaction by defining clearly what services you’ll provide to them, and efficiently and optimally scheduling these services. With scheduling, you can provide a service to your customers and ensure that the right combination of personnel, facilities, and equipment are available to perform the service. You can also track a customer's preferences for time of day, service, and personnel. </w:t>
      </w:r>
    </w:p>
    <w:p w:rsidR="00F542F0" w:rsidRDefault="00F542F0">
      <w:r>
        <w:t>More information:</w:t>
      </w:r>
      <w:r>
        <w:rPr>
          <w:rStyle w:val="UI"/>
        </w:rPr>
        <w:t xml:space="preserve"> </w:t>
      </w:r>
      <w:hyperlink w:anchor="z93c1613107ba413ba2e20f51ca1dfe07" w:history="1">
        <w:r>
          <w:rPr>
            <w:rStyle w:val="Hyperlink"/>
          </w:rPr>
          <w:t>Create or edit a service</w:t>
        </w:r>
      </w:hyperlink>
      <w:r>
        <w:t xml:space="preserve">, </w:t>
      </w:r>
      <w:hyperlink w:anchor="z7904d0f062954feca843f1ee5267536b" w:history="1">
        <w:r>
          <w:rPr>
            <w:rStyle w:val="Hyperlink"/>
          </w:rPr>
          <w:t>Basics of service and service scheduling</w:t>
        </w:r>
      </w:hyperlink>
    </w:p>
    <w:p w:rsidR="00F542F0" w:rsidRDefault="00F542F0">
      <w:pPr>
        <w:pStyle w:val="DSTOC5-0"/>
      </w:pPr>
      <w:r>
        <w:t>Manage performance and productivity through reports and dashboards</w:t>
      </w:r>
    </w:p>
    <w:p w:rsidR="00F542F0" w:rsidRDefault="00F542F0">
      <w:r>
        <w:t>Reports are an efficient way to stay informed of customer service performance in your organization. With this information, you can create more precise schedules, forecast resource needs, and manage performance improvements. More information:</w:t>
      </w:r>
      <w:r>
        <w:rPr>
          <w:rStyle w:val="UI"/>
        </w:rPr>
        <w:t xml:space="preserve"> </w:t>
      </w:r>
      <w:hyperlink w:anchor="zea98ae5e5dbc4c23b4c6513774997226" w:history="1">
        <w:r>
          <w:rPr>
            <w:rStyle w:val="Hyperlink"/>
          </w:rPr>
          <w:t>Customize and organize reports</w:t>
        </w:r>
      </w:hyperlink>
    </w:p>
    <w:p w:rsidR="00F542F0" w:rsidRDefault="00F542F0">
      <w:r>
        <w:t xml:space="preserve">Microsoft Dynamics CRM introduces new default dashboards for CSRs and customer service managers (CSMs). CSRs can use the dashboard to see their cases with details like: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Case priority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Cases close to running over their SLA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Average handling time</w:t>
      </w:r>
    </w:p>
    <w:p w:rsidR="00F542F0" w:rsidRDefault="00F542F0">
      <w:r>
        <w:t>CSMs can use the dashboard to see cases with each CSR (agent) or queue. The CSM can also get insight into whether the SLA for cases was met or not.</w:t>
      </w:r>
    </w:p>
    <w:p w:rsidR="00F542F0" w:rsidRDefault="00F542F0">
      <w:pPr>
        <w:pStyle w:val="DSTOC5-0"/>
      </w:pPr>
      <w:r>
        <w:lastRenderedPageBreak/>
        <w:t>See Also</w:t>
      </w:r>
    </w:p>
    <w:p w:rsidR="00F542F0" w:rsidRDefault="00837B8F">
      <w:hyperlink r:id="rId66" w:history="1">
        <w:r w:rsidR="00F542F0">
          <w:rPr>
            <w:rStyle w:val="Hyperlink"/>
          </w:rPr>
          <w:t>eBook: What’s new in customer service</w:t>
        </w:r>
      </w:hyperlink>
    </w:p>
    <w:p w:rsidR="00F542F0" w:rsidRDefault="00837B8F">
      <w:hyperlink r:id="rId67" w:history="1">
        <w:r w:rsidR="00F542F0">
          <w:rPr>
            <w:rStyle w:val="Hyperlink"/>
          </w:rPr>
          <w:t>eBook: Give great customer service with CRM</w:t>
        </w:r>
      </w:hyperlink>
    </w:p>
    <w:p w:rsidR="00F542F0" w:rsidRDefault="00F542F0">
      <w:pPr>
        <w:pStyle w:val="DSTOC1-4"/>
      </w:pPr>
      <w:bookmarkStart w:id="99" w:name="_Toc401841528"/>
      <w:r>
        <w:t>Use articles in the knowledge base</w:t>
      </w:r>
      <w:bookmarkStart w:id="100" w:name="z5d5a9f62acc548858fd1cc9985dbca9b"/>
      <w:bookmarkEnd w:id="99"/>
      <w:bookmarkEnd w:id="100"/>
    </w:p>
    <w:p w:rsidR="00F542F0" w:rsidRDefault="00F542F0">
      <w:r>
        <w:t>Make critical knowledge available to everyone by capturing it in articles in Microsoft Dynamics CRM. Create a customized library for business information, product guides, data sheets, and other articles with timely and relevant information.</w:t>
      </w:r>
    </w:p>
    <w:p w:rsidR="00F542F0" w:rsidRDefault="00F542F0">
      <w:r>
        <w:t>An administrator sets up a subject tree to categorize articles based on your organization's unique needs. New articles can be based on templates, which define the structure for individual articles, such as the question and answer sections in an FAQ.</w:t>
      </w:r>
    </w:p>
    <w:p w:rsidR="00F542F0" w:rsidRDefault="00F542F0">
      <w:r>
        <w:t xml:space="preserve">After your organization has some articles in Microsoft Dynamics CRM, you can link them to a case or even send them to customers in e-mail. </w:t>
      </w:r>
    </w:p>
    <w:p w:rsidR="00F542F0" w:rsidRDefault="00F542F0">
      <w:r>
        <w:t>A typical knowledge management consists of the following stages:</w:t>
      </w:r>
    </w:p>
    <w:p w:rsidR="00F542F0" w:rsidRDefault="00F542F0">
      <w:pPr>
        <w:pStyle w:val="DSTOC5-0"/>
      </w:pPr>
      <w:r>
        <w:t>Create and update articles</w:t>
      </w:r>
    </w:p>
    <w:p w:rsidR="00F542F0" w:rsidRDefault="00F542F0">
      <w:r>
        <w:t>Collaborate with colleagues while writing or editing your articles. Review suggestions, corrections, and additions in the comments on an article and then update the article based on these comments. When you’re done, send your article to a manager for approval. Once approved, it is available in search results, to view, or to share with colleagues and customers after about 15 to 20 minutes.</w:t>
      </w:r>
    </w:p>
    <w:p w:rsidR="00F542F0" w:rsidRDefault="00F542F0">
      <w:pPr>
        <w:pStyle w:val="ProcedureTitle"/>
        <w:framePr w:wrap="notBeside"/>
      </w:pPr>
      <w:r>
        <w:rPr>
          <w:noProof/>
        </w:rPr>
        <w:drawing>
          <wp:inline distT="0" distB="0" distL="0" distR="0" wp14:anchorId="4D09F21D" wp14:editId="119A164F">
            <wp:extent cx="152400" cy="152400"/>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5F568B05" wp14:editId="1620331C">
                  <wp:extent cx="152400" cy="152400"/>
                  <wp:effectExtent l="0" t="0" r="0" b="0"/>
                  <wp:docPr id="1034" name="Picture 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pPr>
                    <w:pStyle w:val="TextinList2"/>
                  </w:pPr>
                  <w:r>
                    <w:rPr>
                      <w:rStyle w:val="UI"/>
                    </w:rPr>
                    <w:t>Service</w:t>
                  </w:r>
                  <w:r>
                    <w:t xml:space="preserve"> appears on the nav bar.</w:t>
                  </w:r>
                </w:p>
                <w:p w:rsidR="00F542F0" w:rsidRDefault="00F542F0">
                  <w:pPr>
                    <w:pStyle w:val="TextinList2"/>
                  </w:pPr>
                  <w:r>
                    <w:t xml:space="preserve">Then, choose </w:t>
                  </w:r>
                  <w:r>
                    <w:rPr>
                      <w:rStyle w:val="UI"/>
                    </w:rPr>
                    <w:t>Service</w:t>
                  </w:r>
                  <w:r>
                    <w:t xml:space="preserve"> &gt; </w:t>
                  </w:r>
                  <w:r>
                    <w:rPr>
                      <w:rStyle w:val="UI"/>
                    </w:rPr>
                    <w:t>Articles</w:t>
                  </w:r>
                  <w:r>
                    <w:t>.</w:t>
                  </w:r>
                </w:p>
              </w:tc>
            </w:tr>
          </w:tbl>
          <w:p w:rsidR="00F542F0" w:rsidRDefault="00F542F0"/>
          <w:p w:rsidR="00F542F0" w:rsidRDefault="00F542F0">
            <w:pPr>
              <w:pStyle w:val="ProcedureTitleinList1"/>
              <w:framePr w:wrap="notBeside"/>
            </w:pPr>
            <w:r>
              <w:rPr>
                <w:noProof/>
              </w:rPr>
              <w:drawing>
                <wp:inline distT="0" distB="0" distL="0" distR="0" wp14:anchorId="6C55690C" wp14:editId="23ABF430">
                  <wp:extent cx="152400" cy="152400"/>
                  <wp:effectExtent l="0" t="0" r="0" b="0"/>
                  <wp:docPr id="1033" name="Picture 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Collateral</w:t>
                  </w:r>
                  <w:r>
                    <w:t xml:space="preserve"> &gt; </w:t>
                  </w:r>
                  <w:r>
                    <w:rPr>
                      <w:rStyle w:val="UI"/>
                    </w:rPr>
                    <w:t>Articles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To create a new article: Click or tap </w:t>
            </w:r>
            <w:r>
              <w:rPr>
                <w:rStyle w:val="UI"/>
              </w:rPr>
              <w:t>+New</w:t>
            </w:r>
            <w:r>
              <w:t>.</w:t>
            </w:r>
          </w:p>
          <w:p w:rsidR="00F542F0" w:rsidRDefault="00F542F0">
            <w:pPr>
              <w:pStyle w:val="TextinList1"/>
            </w:pPr>
            <w:r>
              <w:t>To edit an article, open the article from the list.</w:t>
            </w:r>
          </w:p>
          <w:p w:rsidR="00F542F0" w:rsidRDefault="00F542F0" w:rsidP="00F542F0">
            <w:pPr>
              <w:pStyle w:val="NumberedList1"/>
              <w:numPr>
                <w:ilvl w:val="0"/>
                <w:numId w:val="0"/>
              </w:numPr>
              <w:tabs>
                <w:tab w:val="left" w:pos="360"/>
              </w:tabs>
              <w:spacing w:line="260" w:lineRule="exact"/>
              <w:ind w:left="360" w:hanging="360"/>
            </w:pPr>
            <w:r>
              <w:t>3.</w:t>
            </w:r>
            <w:r>
              <w:tab/>
              <w:t xml:space="preserve">If you are creating a new article, in the </w:t>
            </w:r>
            <w:r>
              <w:rPr>
                <w:rStyle w:val="UI"/>
              </w:rPr>
              <w:t>Select Template</w:t>
            </w:r>
            <w:r>
              <w:t xml:space="preserve"> dialog box, select a language and template that you want to use to create the article, and click or tap </w:t>
            </w:r>
            <w:r>
              <w:rPr>
                <w:rStyle w:val="UI"/>
              </w:rPr>
              <w:t>OK</w:t>
            </w:r>
            <w:r>
              <w:t xml:space="preserve">. </w:t>
            </w:r>
          </w:p>
          <w:p w:rsidR="00F542F0" w:rsidRDefault="00F542F0">
            <w:pPr>
              <w:pStyle w:val="AlertLabelinList1"/>
              <w:framePr w:wrap="notBeside"/>
            </w:pPr>
            <w:r>
              <w:rPr>
                <w:noProof/>
              </w:rPr>
              <w:lastRenderedPageBreak/>
              <w:drawing>
                <wp:inline distT="0" distB="0" distL="0" distR="0" wp14:anchorId="16C38E76" wp14:editId="673D011C">
                  <wp:extent cx="228600" cy="152400"/>
                  <wp:effectExtent l="0" t="0" r="0" b="0"/>
                  <wp:docPr id="277" name="Picture 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If you need other templates, you can request your system administrator or customizer.</w:t>
            </w:r>
          </w:p>
          <w:p w:rsidR="00F542F0" w:rsidRDefault="00F542F0" w:rsidP="00F542F0">
            <w:pPr>
              <w:pStyle w:val="NumberedList1"/>
              <w:numPr>
                <w:ilvl w:val="0"/>
                <w:numId w:val="0"/>
              </w:numPr>
              <w:tabs>
                <w:tab w:val="left" w:pos="360"/>
              </w:tabs>
              <w:spacing w:line="260" w:lineRule="exact"/>
              <w:ind w:left="360" w:hanging="360"/>
            </w:pPr>
            <w:r>
              <w:t>4.</w:t>
            </w:r>
            <w:r>
              <w:tab/>
              <w:t>Type or modify information in the text boxes.</w:t>
            </w:r>
          </w:p>
          <w:p w:rsidR="00F542F0" w:rsidRDefault="00F542F0">
            <w:pPr>
              <w:pStyle w:val="TextinList1"/>
            </w:pPr>
            <w:r>
              <w:t>Hovertips provide hints about what to enter.</w:t>
            </w:r>
          </w:p>
          <w:p w:rsidR="00F542F0" w:rsidRDefault="00F542F0">
            <w:pPr>
              <w:pStyle w:val="TextinList1"/>
            </w:pPr>
            <w:r>
              <w:t xml:space="preserve">All articles are initially created in a Draft state. To publish the articles, a manager must approve these. </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Actions</w:t>
            </w:r>
            <w:r>
              <w:t xml:space="preserve"> group, click or tap </w:t>
            </w:r>
            <w:r>
              <w:rPr>
                <w:rStyle w:val="UI"/>
              </w:rPr>
              <w:t>Submit</w:t>
            </w:r>
            <w:r>
              <w:t>.</w:t>
            </w:r>
          </w:p>
        </w:tc>
      </w:tr>
    </w:tbl>
    <w:p w:rsidR="00F542F0" w:rsidRDefault="00F542F0">
      <w:pPr>
        <w:pStyle w:val="DSTOC5-0"/>
      </w:pPr>
      <w:bookmarkStart w:id="101" w:name="z34"/>
      <w:bookmarkEnd w:id="101"/>
      <w:r>
        <w:lastRenderedPageBreak/>
        <w:t>Edit, reject, or approve an article</w:t>
      </w:r>
    </w:p>
    <w:p w:rsidR="00F542F0" w:rsidRDefault="00F542F0">
      <w:r>
        <w:t>To make sure that the articles that people in your organization use are up to date, someone with manager privileges needs to approve any new or revised articles. Similarly, managers can remove unneeded articles.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view or edit an unapproved article, on the nav bar, click or tap </w:t>
      </w:r>
      <w:r>
        <w:rPr>
          <w:rStyle w:val="UI"/>
        </w:rPr>
        <w:t>Microsoft Dynamics CRM</w:t>
      </w:r>
      <w:r>
        <w:t xml:space="preserve"> &gt; </w:t>
      </w:r>
      <w:r>
        <w:rPr>
          <w:rStyle w:val="UI"/>
        </w:rPr>
        <w:t>Service</w:t>
      </w:r>
      <w:r>
        <w:t xml:space="preserve"> &gt; </w:t>
      </w:r>
      <w:r>
        <w:rPr>
          <w:rStyle w:val="UI"/>
        </w:rPr>
        <w:t>Articles</w:t>
      </w:r>
      <w:r>
        <w:t xml:space="preserve">, and open the Unapproved Articles view, and then click or tap the article. To add comments to the article, in the </w:t>
      </w:r>
      <w:r>
        <w:rPr>
          <w:rStyle w:val="UI"/>
        </w:rPr>
        <w:t>Actions</w:t>
      </w:r>
      <w:r>
        <w:t xml:space="preserve"> group, click or tap </w:t>
      </w:r>
      <w:r>
        <w:rPr>
          <w:rStyle w:val="UI"/>
        </w:rPr>
        <w:t>Add Comments</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reject an article, open the article and in the </w:t>
      </w:r>
      <w:r>
        <w:rPr>
          <w:rStyle w:val="UI"/>
        </w:rPr>
        <w:t>Actions</w:t>
      </w:r>
      <w:r>
        <w:t xml:space="preserve"> group, click or tap </w:t>
      </w:r>
      <w:r>
        <w:rPr>
          <w:rStyle w:val="UI"/>
        </w:rPr>
        <w:t>Reject</w:t>
      </w:r>
      <w:r>
        <w:t xml:space="preserve">. Rejected articles are returned to the </w:t>
      </w:r>
      <w:r>
        <w:rPr>
          <w:rStyle w:val="UI"/>
        </w:rPr>
        <w:t>Unapproved Articles</w:t>
      </w:r>
      <w:r>
        <w:t xml:space="preserve"> view for revision.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approve an article, in the list of unapproved articles, select the article, and then on the command bar, click or tap </w:t>
      </w:r>
      <w:r>
        <w:rPr>
          <w:rStyle w:val="UI"/>
        </w:rPr>
        <w:t>APPROVE</w:t>
      </w:r>
      <w:r>
        <w:t xml:space="preserve">. </w:t>
      </w:r>
    </w:p>
    <w:p w:rsidR="00F542F0" w:rsidRDefault="00F542F0">
      <w:pPr>
        <w:pStyle w:val="TextinList1"/>
      </w:pPr>
      <w:r>
        <w:t>When you approve an article, it is automatically published and is available for viewing in the knowledge base in approximately 15 minutes. After an article is published, if you want to edit it, you must first unpublish it.</w:t>
      </w:r>
    </w:p>
    <w:p w:rsidR="00F542F0" w:rsidRDefault="00F542F0">
      <w:pPr>
        <w:pStyle w:val="DSTOC5-0"/>
      </w:pPr>
      <w:r>
        <w:t>Find an article</w:t>
      </w:r>
    </w:p>
    <w:p w:rsidR="00F542F0" w:rsidRDefault="00F542F0">
      <w:r>
        <w:t>Microsoft Dynamics CRM provides several ways to look for articles that people in your organization have created. You can search by using keywords, titles, or the text from a published article. If you know the exact article number, you can quickly open the article that you need. But if you are not sure what text to use before you begin looking, you can also browse through articles by subject.</w:t>
      </w:r>
    </w:p>
    <w:p w:rsidR="00F542F0" w:rsidRDefault="00F542F0">
      <w:pPr>
        <w:pStyle w:val="ProcedureTitle"/>
        <w:framePr w:wrap="notBeside"/>
      </w:pPr>
      <w:r>
        <w:rPr>
          <w:noProof/>
        </w:rPr>
        <w:drawing>
          <wp:inline distT="0" distB="0" distL="0" distR="0" wp14:anchorId="2A606A83" wp14:editId="4FE2E72D">
            <wp:extent cx="152400" cy="152400"/>
            <wp:effectExtent l="0" t="0" r="0" b="0"/>
            <wp:docPr id="597" name="Picture 5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4ECB7D0B" wp14:editId="6F88E4B6">
                  <wp:extent cx="152400" cy="152400"/>
                  <wp:effectExtent l="0" t="0" r="0" b="0"/>
                  <wp:docPr id="1032" name="Picture 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pPr>
                    <w:pStyle w:val="TextinList2"/>
                  </w:pPr>
                  <w:r>
                    <w:rPr>
                      <w:rStyle w:val="UI"/>
                    </w:rPr>
                    <w:t>Service</w:t>
                  </w:r>
                  <w:r>
                    <w:t xml:space="preserve"> appears on the nav bar.</w:t>
                  </w:r>
                </w:p>
                <w:p w:rsidR="00F542F0" w:rsidRDefault="00F542F0">
                  <w:pPr>
                    <w:pStyle w:val="TextinList2"/>
                  </w:pPr>
                  <w:r>
                    <w:t xml:space="preserve">Then, choose </w:t>
                  </w:r>
                  <w:r>
                    <w:rPr>
                      <w:rStyle w:val="UI"/>
                    </w:rPr>
                    <w:t>Service</w:t>
                  </w:r>
                  <w:r>
                    <w:t xml:space="preserve"> &gt; </w:t>
                  </w:r>
                  <w:r>
                    <w:rPr>
                      <w:rStyle w:val="UI"/>
                    </w:rPr>
                    <w:t>Articles</w:t>
                  </w:r>
                  <w:r>
                    <w:t>.</w:t>
                  </w:r>
                </w:p>
              </w:tc>
            </w:tr>
          </w:tbl>
          <w:p w:rsidR="00F542F0" w:rsidRDefault="00F542F0"/>
          <w:p w:rsidR="00F542F0" w:rsidRDefault="00F542F0">
            <w:pPr>
              <w:pStyle w:val="ProcedureTitleinList1"/>
              <w:framePr w:wrap="notBeside"/>
            </w:pPr>
            <w:r>
              <w:rPr>
                <w:noProof/>
              </w:rPr>
              <w:lastRenderedPageBreak/>
              <w:drawing>
                <wp:inline distT="0" distB="0" distL="0" distR="0" wp14:anchorId="71BB1286" wp14:editId="30C29AFD">
                  <wp:extent cx="152400" cy="152400"/>
                  <wp:effectExtent l="0" t="0" r="0" b="0"/>
                  <wp:docPr id="1031" name="Picture 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Collateral</w:t>
                  </w:r>
                  <w:r>
                    <w:t xml:space="preserve"> &gt; </w:t>
                  </w:r>
                  <w:r>
                    <w:rPr>
                      <w:rStyle w:val="UI"/>
                    </w:rPr>
                    <w:t>Articles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keyword, and then click or tap the Search icon. </w:t>
            </w:r>
          </w:p>
          <w:p w:rsidR="00F542F0" w:rsidRDefault="00F542F0" w:rsidP="00F542F0">
            <w:pPr>
              <w:pStyle w:val="NumberedList1"/>
              <w:numPr>
                <w:ilvl w:val="0"/>
                <w:numId w:val="0"/>
              </w:numPr>
              <w:tabs>
                <w:tab w:val="left" w:pos="360"/>
              </w:tabs>
              <w:spacing w:line="260" w:lineRule="exact"/>
              <w:ind w:left="360" w:hanging="360"/>
            </w:pPr>
            <w:r>
              <w:t>3.</w:t>
            </w:r>
            <w:r>
              <w:tab/>
              <w:t>To filter search results, click or tap the Search Tool icon and select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Full-Text Search. Looks at all the published articles for the specified keyword.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Keyword Search. Compares the keyword that you specified with alternate terminology assigned to an article to find articles. For example, an article about bicycles might use keywords such as "bike" or "cycle."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Title Search. Looks at the title of all published articles for the keyword that you specified.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Subject Search. Looks at the subject of all published articles for the keyword that you specified.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Article Number Search. Looks for the number that is assigned to the article when it is published.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Subject: ‘None’. Looks for articles that have None selected as the subject. </w:t>
            </w:r>
          </w:p>
          <w:p w:rsidR="00F542F0" w:rsidRDefault="00F542F0">
            <w:pPr>
              <w:pStyle w:val="TextinList1"/>
            </w:pPr>
            <w:r>
              <w:t>Select Exact Text to search for the exact words that you enter in the Search for box, or select Use Like Words to search for similar words. For example, if you enter "run," the search would include "running" and "runs."</w:t>
            </w:r>
          </w:p>
        </w:tc>
      </w:tr>
    </w:tbl>
    <w:p w:rsidR="00F542F0" w:rsidRDefault="00F542F0">
      <w:pPr>
        <w:pStyle w:val="DSTOC5-0"/>
      </w:pPr>
      <w:r>
        <w:lastRenderedPageBreak/>
        <w:t>See Also</w:t>
      </w:r>
    </w:p>
    <w:p w:rsidR="00F542F0" w:rsidRDefault="00837B8F">
      <w:hyperlink r:id="rId68" w:history="1">
        <w:r w:rsidR="00F542F0">
          <w:rPr>
            <w:rStyle w:val="Hyperlink"/>
          </w:rPr>
          <w:t>eBook: Use KB articles to help your customers</w:t>
        </w:r>
      </w:hyperlink>
    </w:p>
    <w:p w:rsidR="00F542F0" w:rsidRDefault="00837B8F">
      <w:hyperlink r:id="rId69" w:history="1">
        <w:r w:rsidR="00F542F0">
          <w:rPr>
            <w:rStyle w:val="Hyperlink"/>
          </w:rPr>
          <w:t>eBook: What’s new in customer service</w:t>
        </w:r>
      </w:hyperlink>
    </w:p>
    <w:p w:rsidR="00F542F0" w:rsidRDefault="00F542F0">
      <w:pPr>
        <w:pStyle w:val="DSTOC1-4"/>
      </w:pPr>
      <w:bookmarkStart w:id="102" w:name="_Toc401841529"/>
      <w:r>
        <w:t>View, block, or deactivate a social profile</w:t>
      </w:r>
      <w:bookmarkStart w:id="103" w:name="z62e46aafaa484074a771bcb345734d4d"/>
      <w:bookmarkEnd w:id="102"/>
      <w:bookmarkEnd w:id="103"/>
    </w:p>
    <w:p w:rsidR="00F542F0" w:rsidRDefault="00F542F0">
      <w:r>
        <w:t>Track the high influencers, and the customers for your business, and save them as contacts in Microsoft Dynamics CRM with their social profile information. You may want to get in touch with these resources later, for marketing or brand building purposes.</w:t>
      </w:r>
    </w:p>
    <w:p w:rsidR="00F542F0" w:rsidRDefault="00F542F0">
      <w:r>
        <w:t xml:space="preserve">With the social care sample, you can create a social profile and a corresponding contact automatically, every time you create a case. You can also choose to create  social profiles for the authors of the posts who have large number of followers or likes. These  social profiles can be viewed in the </w:t>
      </w:r>
      <w:r>
        <w:rPr>
          <w:rStyle w:val="UI"/>
        </w:rPr>
        <w:t>Services</w:t>
      </w:r>
      <w:r>
        <w:t xml:space="preserve"> area. If a social profile exists for the author of the post, a new profile is not created.</w:t>
      </w:r>
    </w:p>
    <w:p w:rsidR="00F542F0" w:rsidRDefault="00F542F0">
      <w:r>
        <w:t xml:space="preserve"> Every social profile has a corresponding contact in Microsoft Dynamics CRM. A contact can have several social profiles, but a social profile can’t have several contacts.</w:t>
      </w:r>
    </w:p>
    <w:p w:rsidR="00F542F0" w:rsidRDefault="00F542F0">
      <w:pPr>
        <w:pStyle w:val="AlertLabel"/>
        <w:framePr w:wrap="notBeside"/>
      </w:pPr>
      <w:r>
        <w:rPr>
          <w:noProof/>
        </w:rPr>
        <w:drawing>
          <wp:inline distT="0" distB="0" distL="0" distR="0" wp14:anchorId="34C09C93" wp14:editId="5C4383E0">
            <wp:extent cx="228600" cy="152400"/>
            <wp:effectExtent l="0" t="0" r="0" b="0"/>
            <wp:docPr id="163" name="Picture 1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The social profile data in Microsoft Dynamics CRM is read-only. You can only view,  block, define a workflow, or change the owner of the record.  </w:t>
      </w:r>
    </w:p>
    <w:p w:rsidR="00F542F0" w:rsidRDefault="00F542F0">
      <w:pPr>
        <w:pStyle w:val="DSTOC5-0"/>
      </w:pPr>
      <w:r>
        <w:lastRenderedPageBreak/>
        <w:t>View a social profile</w:t>
      </w:r>
    </w:p>
    <w:p w:rsidR="00F542F0" w:rsidRDefault="00F542F0">
      <w:pPr>
        <w:pStyle w:val="ProcedureTitle"/>
        <w:framePr w:wrap="notBeside"/>
      </w:pPr>
      <w:r>
        <w:rPr>
          <w:noProof/>
        </w:rPr>
        <w:drawing>
          <wp:inline distT="0" distB="0" distL="0" distR="0" wp14:anchorId="2527055D" wp14:editId="65058438">
            <wp:extent cx="152400" cy="152400"/>
            <wp:effectExtent l="0" t="0" r="0" b="0"/>
            <wp:docPr id="596" name="Picture 5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FAE4478" wp14:editId="7B856730">
                  <wp:extent cx="152400" cy="152400"/>
                  <wp:effectExtent l="0" t="0" r="0" b="0"/>
                  <wp:docPr id="1030" name="Picture 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Social Profiles</w:t>
                  </w:r>
                  <w:r>
                    <w:t>.</w:t>
                  </w:r>
                </w:p>
              </w:tc>
            </w:tr>
          </w:tbl>
          <w:p w:rsidR="00F542F0" w:rsidRDefault="00F542F0"/>
          <w:p w:rsidR="00F542F0" w:rsidRDefault="00F542F0">
            <w:pPr>
              <w:pStyle w:val="ProcedureTitleinList1"/>
              <w:framePr w:wrap="notBeside"/>
            </w:pPr>
            <w:r>
              <w:rPr>
                <w:noProof/>
              </w:rPr>
              <w:drawing>
                <wp:inline distT="0" distB="0" distL="0" distR="0" wp14:anchorId="47D49419" wp14:editId="41426011">
                  <wp:extent cx="152400" cy="152400"/>
                  <wp:effectExtent l="0" t="0" r="0" b="0"/>
                  <wp:docPr id="1029" name="Picture 10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In the Navigation Pane, expand your organization, and then click or tap </w:t>
                  </w:r>
                  <w:r>
                    <w:rPr>
                      <w:rStyle w:val="UI"/>
                    </w:rPr>
                    <w:t>Service</w:t>
                  </w:r>
                  <w:r>
                    <w:t xml:space="preserve"> &gt; </w:t>
                  </w:r>
                  <w:r>
                    <w:rPr>
                      <w:rStyle w:val="UI"/>
                    </w:rPr>
                    <w:t>Customers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Social Profile</w:t>
                  </w:r>
                  <w:r>
                    <w:t>.</w:t>
                  </w:r>
                </w:p>
                <w:p w:rsidR="00F542F0" w:rsidRDefault="00F542F0">
                  <w:pPr>
                    <w:pStyle w:val="TextinList2"/>
                  </w:pPr>
                  <w:r>
                    <w:t xml:space="preserve">The list of social profiles that are created in Microsoft Dynamics CRM appears.  </w:t>
                  </w:r>
                </w:p>
                <w:p w:rsidR="00F542F0" w:rsidRDefault="00F542F0">
                  <w:pPr>
                    <w:pStyle w:val="AlertLabelinList2"/>
                    <w:framePr w:wrap="notBeside"/>
                  </w:pPr>
                  <w:r>
                    <w:rPr>
                      <w:noProof/>
                    </w:rPr>
                    <w:drawing>
                      <wp:inline distT="0" distB="0" distL="0" distR="0" wp14:anchorId="2A6C55FA" wp14:editId="192B1D95">
                        <wp:extent cx="228600" cy="152400"/>
                        <wp:effectExtent l="0" t="0" r="0" b="0"/>
                        <wp:docPr id="303" name="Picture 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Social profiles aren’t available in Microsoft Dynamics CRM for Outlook with Offline Access.</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Double-click any social profile to view the complete details.</w:t>
            </w:r>
          </w:p>
          <w:p w:rsidR="00F542F0" w:rsidRDefault="00F542F0">
            <w:pPr>
              <w:pStyle w:val="TextinList1"/>
            </w:pPr>
            <w:r>
              <w:t>The social profile form shows the name, profile link of the contact and the  cases associated with this social profile. You can also view the influencer score if it is included as part of the social feed.</w:t>
            </w:r>
          </w:p>
        </w:tc>
      </w:tr>
    </w:tbl>
    <w:p w:rsidR="00F542F0" w:rsidRDefault="00F542F0">
      <w:pPr>
        <w:pStyle w:val="DSTOC5-0"/>
      </w:pPr>
      <w:r>
        <w:t>Block a social profile</w:t>
      </w:r>
    </w:p>
    <w:p w:rsidR="00F542F0" w:rsidRDefault="00F542F0">
      <w:r>
        <w:t xml:space="preserve">To make sure that you receive only actionable social posts and avoid case creation for any unnecessary information, based on the social posts, you can block certain social profiles in Microsoft Dynamics CRM. </w:t>
      </w:r>
    </w:p>
    <w:p w:rsidR="00F542F0" w:rsidRDefault="00F542F0">
      <w:pPr>
        <w:pStyle w:val="ProcedureTitle"/>
        <w:framePr w:wrap="notBeside"/>
      </w:pPr>
      <w:r>
        <w:rPr>
          <w:noProof/>
        </w:rPr>
        <w:drawing>
          <wp:inline distT="0" distB="0" distL="0" distR="0" wp14:anchorId="261A94BA" wp14:editId="64C874DE">
            <wp:extent cx="152400" cy="152400"/>
            <wp:effectExtent l="0" t="0" r="0" b="0"/>
            <wp:docPr id="595" name="Picture 5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social profile that you want to block.</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 xml:space="preserve">Blocked </w:t>
            </w:r>
            <w:r>
              <w:t xml:space="preserve"> drop-down menu, select </w:t>
            </w:r>
            <w:r>
              <w:rPr>
                <w:rStyle w:val="UI"/>
              </w:rPr>
              <w:t>Yes</w:t>
            </w:r>
            <w:r>
              <w:t xml:space="preserve">. </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the </w:t>
            </w:r>
            <w:r>
              <w:rPr>
                <w:rStyle w:val="UI"/>
              </w:rPr>
              <w:t>Save</w:t>
            </w:r>
            <w:r>
              <w:t xml:space="preserve"> icon at the bottom-right corner of the window.</w:t>
            </w:r>
          </w:p>
        </w:tc>
      </w:tr>
    </w:tbl>
    <w:p w:rsidR="00F542F0" w:rsidRDefault="00F542F0">
      <w:pPr>
        <w:pStyle w:val="DSTOC5-0"/>
      </w:pPr>
      <w:r>
        <w:t>Deactivate a social profile</w:t>
      </w:r>
    </w:p>
    <w:p w:rsidR="00F542F0" w:rsidRDefault="00F542F0">
      <w:r>
        <w:t xml:space="preserve">If you no longer work with a social profile, you can deactivate the profile temporarily. To do this, from the list of social profiles, select a profile, and click </w:t>
      </w:r>
      <w:r>
        <w:rPr>
          <w:rStyle w:val="UI"/>
        </w:rPr>
        <w:t>Deactivate</w:t>
      </w:r>
      <w:r>
        <w:t xml:space="preserve"> on the command bar.</w:t>
      </w:r>
    </w:p>
    <w:p w:rsidR="00F542F0" w:rsidRDefault="00F542F0">
      <w:r>
        <w:lastRenderedPageBreak/>
        <w:t xml:space="preserve">You can reactivate the profile by selecting it and clicking </w:t>
      </w:r>
      <w:r>
        <w:rPr>
          <w:rStyle w:val="UI"/>
        </w:rPr>
        <w:t>Activate</w:t>
      </w:r>
      <w:r>
        <w:t xml:space="preserve"> on the command bar.</w:t>
      </w:r>
    </w:p>
    <w:p w:rsidR="00F542F0" w:rsidRDefault="00F542F0">
      <w:pPr>
        <w:pStyle w:val="DSTOC1-3"/>
      </w:pPr>
      <w:bookmarkStart w:id="104" w:name="_Toc401841530"/>
      <w:r>
        <w:t>Set up service terms</w:t>
      </w:r>
      <w:bookmarkStart w:id="105" w:name="zfd89a545ffbb46b2b9c5c7bc73843cbd"/>
      <w:bookmarkEnd w:id="104"/>
      <w:bookmarkEnd w:id="105"/>
    </w:p>
    <w:p w:rsidR="00F542F0" w:rsidRDefault="00F542F0">
      <w:pPr>
        <w:pStyle w:val="DSTOC1-4"/>
      </w:pPr>
      <w:bookmarkStart w:id="106" w:name="_Toc401841531"/>
      <w:r>
        <w:t>Define service level agreements (SLAs)</w:t>
      </w:r>
      <w:bookmarkStart w:id="107" w:name="z75c6bab854d84410b210003953aa4b53"/>
      <w:bookmarkEnd w:id="106"/>
      <w:bookmarkEnd w:id="107"/>
    </w:p>
    <w:p w:rsidR="00F542F0" w:rsidRDefault="00F542F0">
      <w:r>
        <w:t>Define the level of service or support that your organization agrees to offer to a customer by using service level agreements (SLAs) in Microsoft Dynamics CRM. Include detailed items to define metrics or key performance indicators (KPIs) to attain the service level. KPIs help you get a timely warning on your team’s issues while providing support.</w:t>
      </w:r>
    </w:p>
    <w:p w:rsidR="00F542F0" w:rsidRDefault="00F542F0">
      <w:r>
        <w:t xml:space="preserve">You can associate an SLA with an entitlement so that when an entitlement is added to a case, the associated SLA is also applied. More information: </w:t>
      </w:r>
      <w:r>
        <w:rPr>
          <w:rStyle w:val="UI"/>
        </w:rPr>
        <w:t xml:space="preserve"> </w:t>
      </w:r>
      <w:r>
        <w:t xml:space="preserve"> </w:t>
      </w:r>
      <w:hyperlink w:anchor="z9384cb0a64ec424dbf737010997c4d4e" w:history="1">
        <w:r>
          <w:rPr>
            <w:rStyle w:val="Hyperlink"/>
          </w:rPr>
          <w:t>Create an entitlement to define the support terms for a customer</w:t>
        </w:r>
      </w:hyperlink>
    </w:p>
    <w:p w:rsidR="00F542F0" w:rsidRDefault="00F542F0">
      <w:r>
        <w:t>Alternately, you can set up a default SLA for the organization.</w:t>
      </w:r>
    </w:p>
    <w:p w:rsidR="00F542F0" w:rsidRDefault="00F542F0">
      <w:pPr>
        <w:pStyle w:val="AlertLabel"/>
        <w:framePr w:wrap="notBeside"/>
      </w:pPr>
      <w:r>
        <w:rPr>
          <w:noProof/>
        </w:rPr>
        <w:drawing>
          <wp:inline distT="0" distB="0" distL="0" distR="0" wp14:anchorId="7938458E" wp14:editId="7ED161C7">
            <wp:extent cx="228600" cy="152400"/>
            <wp:effectExtent l="0" t="0" r="0" b="0"/>
            <wp:docPr id="162" name="Picture 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70" w:history="1">
        <w:r>
          <w:rPr>
            <w:rStyle w:val="Hyperlink"/>
          </w:rPr>
          <w:t xml:space="preserve"> Find your CRM administrator or support person </w:t>
        </w:r>
      </w:hyperlink>
    </w:p>
    <w:p w:rsidR="00F542F0" w:rsidRDefault="00F542F0">
      <w:r>
        <w:t>On this page:</w:t>
      </w:r>
    </w:p>
    <w:p w:rsidR="00F542F0" w:rsidRDefault="00F542F0" w:rsidP="00F542F0">
      <w:r>
        <w:rPr>
          <w:noProof/>
        </w:rPr>
        <w:drawing>
          <wp:inline distT="0" distB="0" distL="0" distR="0" wp14:anchorId="41A0FF9C" wp14:editId="587AE84D">
            <wp:extent cx="123842" cy="123842"/>
            <wp:effectExtent l="0" t="0" r="0" b="0"/>
            <wp:docPr id="1269" name="Picture 1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35" w:history="1">
        <w:r>
          <w:rPr>
            <w:rStyle w:val="Hyperlink"/>
          </w:rPr>
          <w:t>Standard vs. enhanced SLAs: What’s the difference?</w:t>
        </w:r>
      </w:hyperlink>
    </w:p>
    <w:p w:rsidR="00F542F0" w:rsidRDefault="00F542F0" w:rsidP="00F542F0">
      <w:r>
        <w:rPr>
          <w:noProof/>
        </w:rPr>
        <w:drawing>
          <wp:inline distT="0" distB="0" distL="0" distR="0" wp14:anchorId="7E2EA9A3" wp14:editId="5F2EBFFC">
            <wp:extent cx="123842" cy="123842"/>
            <wp:effectExtent l="0" t="0" r="0" b="0"/>
            <wp:docPr id="1270" name="Picture 1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36" w:history="1">
        <w:r>
          <w:rPr>
            <w:rStyle w:val="Hyperlink"/>
          </w:rPr>
          <w:t>Create a standard SLA</w:t>
        </w:r>
      </w:hyperlink>
    </w:p>
    <w:p w:rsidR="00F542F0" w:rsidRDefault="00F542F0" w:rsidP="00F542F0">
      <w:r>
        <w:rPr>
          <w:noProof/>
        </w:rPr>
        <w:drawing>
          <wp:inline distT="0" distB="0" distL="0" distR="0" wp14:anchorId="1F88046F" wp14:editId="401EE0A7">
            <wp:extent cx="123842" cy="123842"/>
            <wp:effectExtent l="0" t="0" r="0" b="0"/>
            <wp:docPr id="1271" name="Picture 1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37" w:history="1">
        <w:r>
          <w:rPr>
            <w:rStyle w:val="Hyperlink"/>
          </w:rPr>
          <w:t>Create an enhanced SLA</w:t>
        </w:r>
      </w:hyperlink>
    </w:p>
    <w:p w:rsidR="00F542F0" w:rsidRDefault="00F542F0" w:rsidP="00F542F0">
      <w:r>
        <w:rPr>
          <w:noProof/>
        </w:rPr>
        <w:drawing>
          <wp:inline distT="0" distB="0" distL="0" distR="0" wp14:anchorId="7B9D47B2" wp14:editId="5BD4807B">
            <wp:extent cx="123842" cy="123842"/>
            <wp:effectExtent l="0" t="0" r="0" b="0"/>
            <wp:docPr id="1272" name="Picture 1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38" w:history="1">
        <w:r>
          <w:rPr>
            <w:rStyle w:val="Hyperlink"/>
          </w:rPr>
          <w:t>Set the SLA as default</w:t>
        </w:r>
      </w:hyperlink>
    </w:p>
    <w:p w:rsidR="00F542F0" w:rsidRDefault="00F542F0" w:rsidP="00F542F0">
      <w:r>
        <w:rPr>
          <w:noProof/>
        </w:rPr>
        <w:drawing>
          <wp:inline distT="0" distB="0" distL="0" distR="0" wp14:anchorId="0251E274" wp14:editId="1A69219B">
            <wp:extent cx="123842" cy="123842"/>
            <wp:effectExtent l="0" t="0" r="0" b="0"/>
            <wp:docPr id="1273" name="Picture 1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39" w:history="1">
        <w:r>
          <w:rPr>
            <w:rStyle w:val="Hyperlink"/>
          </w:rPr>
          <w:t>Disable the SLA</w:t>
        </w:r>
      </w:hyperlink>
    </w:p>
    <w:p w:rsidR="00F542F0" w:rsidRDefault="00F542F0" w:rsidP="00F542F0">
      <w:r>
        <w:rPr>
          <w:noProof/>
        </w:rPr>
        <w:drawing>
          <wp:inline distT="0" distB="0" distL="0" distR="0" wp14:anchorId="4E3B0A42" wp14:editId="4A055361">
            <wp:extent cx="123842" cy="123842"/>
            <wp:effectExtent l="0" t="0" r="0" b="0"/>
            <wp:docPr id="1274" name="Picture 1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40" w:history="1">
        <w:r>
          <w:rPr>
            <w:rStyle w:val="Hyperlink"/>
          </w:rPr>
          <w:t>How is the SLA applied?</w:t>
        </w:r>
      </w:hyperlink>
    </w:p>
    <w:p w:rsidR="00F542F0" w:rsidRDefault="00F542F0" w:rsidP="00F542F0">
      <w:r>
        <w:rPr>
          <w:noProof/>
        </w:rPr>
        <w:drawing>
          <wp:inline distT="0" distB="0" distL="0" distR="0" wp14:anchorId="495C7C11" wp14:editId="7C106B1E">
            <wp:extent cx="123842" cy="123842"/>
            <wp:effectExtent l="0" t="0" r="0" b="0"/>
            <wp:docPr id="1275" name="Picture 1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r>
        <w:t xml:space="preserve"> </w:t>
      </w:r>
      <w:hyperlink w:anchor="z41" w:history="1">
        <w:r>
          <w:rPr>
            <w:rStyle w:val="Hyperlink"/>
          </w:rPr>
          <w:t>Track SLA status and details</w:t>
        </w:r>
      </w:hyperlink>
    </w:p>
    <w:p w:rsidR="00F542F0" w:rsidRDefault="00F542F0">
      <w:pPr>
        <w:pStyle w:val="DSTOC5-0"/>
      </w:pPr>
      <w:bookmarkStart w:id="108" w:name="z35"/>
      <w:bookmarkEnd w:id="108"/>
      <w:r>
        <w:t>Standard vs. enhanced SLAs: What’s the difference?</w:t>
      </w:r>
    </w:p>
    <w:p w:rsidR="00F542F0" w:rsidRDefault="00F542F0">
      <w:r>
        <w:t xml:space="preserve">Microsoft Dynamics CRM lets you create two types of SLAs: Standard and Enhanced. Enhanced SLAs have some additional capabilities that the standard SLAs don’t have. With an enhanced SLA, you can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Pause an SLA when the case is on hold, so that the time the case is on hold isn’t considered in SLA calculations.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success actions to an SLA. For example, you may want to send communication internally or outside your organization when the SLA has succeeded. Success actions are initiated only when the success condition is met on time, not when it is breached.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Track SLA statuses and times right on the case form by default. These details are tracked through the SLA KPI Instance record type. </w:t>
      </w:r>
    </w:p>
    <w:p w:rsidR="00F542F0" w:rsidRDefault="00F542F0">
      <w:pPr>
        <w:pStyle w:val="DSTOC5-0"/>
      </w:pPr>
      <w:bookmarkStart w:id="109" w:name="z36"/>
      <w:bookmarkEnd w:id="109"/>
      <w:r>
        <w:t>Create a standard SLA</w:t>
      </w:r>
    </w:p>
    <w:p w:rsidR="00F542F0" w:rsidRDefault="00F542F0">
      <w:pPr>
        <w:pStyle w:val="ProcedureTitle"/>
        <w:framePr w:wrap="notBeside"/>
      </w:pPr>
      <w:r>
        <w:rPr>
          <w:noProof/>
        </w:rPr>
        <w:drawing>
          <wp:inline distT="0" distB="0" distL="0" distR="0" wp14:anchorId="1CEA6107" wp14:editId="6698F812">
            <wp:extent cx="152400" cy="152400"/>
            <wp:effectExtent l="0" t="0" r="0" b="0"/>
            <wp:docPr id="594" name="Picture 5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pPr>
              <w:pStyle w:val="TextinList1"/>
            </w:pPr>
            <w:r>
              <w:t>When you activate an SLA, a corresponding workflow is also created. Whatever action you do on the SLA, you must have permissions to perform the same action on workflows. The SLA is applied in context to the permissions that the owner of the SLA has.</w:t>
            </w:r>
          </w:p>
          <w:p w:rsidR="00F542F0" w:rsidRDefault="00F542F0">
            <w:pPr>
              <w:pStyle w:val="ProcedureTitleinList1"/>
              <w:framePr w:wrap="notBeside"/>
            </w:pPr>
            <w:r>
              <w:rPr>
                <w:noProof/>
              </w:rPr>
              <w:drawing>
                <wp:inline distT="0" distB="0" distL="0" distR="0" wp14:anchorId="1571C307" wp14:editId="48539A04">
                  <wp:extent cx="152400" cy="152400"/>
                  <wp:effectExtent l="0" t="0" r="0" b="0"/>
                  <wp:docPr id="1028" name="Picture 10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Go to </w:t>
            </w:r>
            <w:r>
              <w:rPr>
                <w:rStyle w:val="UI"/>
              </w:rPr>
              <w:t>Settings</w:t>
            </w:r>
            <w:r>
              <w:t xml:space="preserve"> &gt; </w:t>
            </w:r>
            <w:r>
              <w:rPr>
                <w:rStyle w:val="UI"/>
              </w:rPr>
              <w:t>Service Management</w:t>
            </w:r>
            <w:r>
              <w:t xml:space="preserve"> &gt; </w:t>
            </w:r>
            <w:r>
              <w:rPr>
                <w:rStyle w:val="UI"/>
              </w:rPr>
              <w:t>Service Level Agreements</w:t>
            </w:r>
            <w:r>
              <w:t>.</w:t>
            </w:r>
          </w:p>
          <w:p w:rsidR="00F542F0" w:rsidRDefault="00F542F0">
            <w:pPr>
              <w:pStyle w:val="TextinList1"/>
            </w:pPr>
            <w:r>
              <w:t xml:space="preserve">(In Microsoft Dynamics CRM for Outlook, go to </w:t>
            </w:r>
            <w:r>
              <w:rPr>
                <w:rStyle w:val="UI"/>
              </w:rPr>
              <w:t>Settings</w:t>
            </w:r>
            <w:r>
              <w:t xml:space="preserve"> &gt; </w:t>
            </w:r>
            <w:r>
              <w:rPr>
                <w:rStyle w:val="UI"/>
              </w:rPr>
              <w:t>Business</w:t>
            </w:r>
            <w:r>
              <w:t xml:space="preserve"> &gt; </w:t>
            </w:r>
            <w:r>
              <w:rPr>
                <w:rStyle w:val="UI"/>
              </w:rPr>
              <w:t>Service Management</w:t>
            </w:r>
            <w:r>
              <w:t xml:space="preserve"> &gt; </w:t>
            </w:r>
            <w:r>
              <w:rPr>
                <w:rStyle w:val="UI"/>
              </w:rPr>
              <w:t>Service Level Agreements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To create a new SLA, choose </w:t>
            </w:r>
            <w:r>
              <w:rPr>
                <w:rStyle w:val="UI"/>
              </w:rPr>
              <w:t>+ New</w:t>
            </w:r>
            <w:r>
              <w:t>.</w:t>
            </w:r>
          </w:p>
          <w:p w:rsidR="00F542F0" w:rsidRDefault="00F542F0">
            <w:pPr>
              <w:pStyle w:val="TextinList1"/>
            </w:pPr>
            <w:r>
              <w:t>-OR-</w:t>
            </w:r>
          </w:p>
          <w:p w:rsidR="00F542F0" w:rsidRDefault="00F542F0">
            <w:pPr>
              <w:pStyle w:val="TextinList1"/>
            </w:pPr>
            <w:r>
              <w:t xml:space="preserve">To edit an SLA, in the list of records, select the SLA, and on the command bar, choose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4.</w:t>
            </w:r>
            <w:r>
              <w:tab/>
              <w:t>Fill in your information: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Applicable From</w:t>
            </w:r>
            <w:r>
              <w:t xml:space="preserve">. Select the case field that specifies the date and time from which the SLA items will be calculated. For example, if you choose the </w:t>
            </w:r>
            <w:r>
              <w:rPr>
                <w:rStyle w:val="UI"/>
              </w:rPr>
              <w:t xml:space="preserve"> Created On</w:t>
            </w:r>
            <w:r>
              <w:t xml:space="preserve"> field, the calculations for service level agreements will start from the time the case is created.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Hours</w:t>
            </w:r>
            <w:r>
              <w:t>. Select a customer service schedule record that defines your support organization’s business hours. This is useful in the SLA time-tracking calculations. If a business hours record (customer service schedule) isn’t selected, the work hours are considered as 24 x 7.</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 Type</w:t>
            </w:r>
            <w:r>
              <w:t xml:space="preserve">. Select </w:t>
            </w:r>
            <w:r>
              <w:rPr>
                <w:rStyle w:val="UI"/>
              </w:rPr>
              <w:t>Standard</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Allow Pause and Resume</w:t>
            </w:r>
            <w:r>
              <w:t xml:space="preserve">. Select </w:t>
            </w:r>
            <w:r>
              <w:rPr>
                <w:rStyle w:val="UI"/>
              </w:rPr>
              <w:t>Do Not Allow</w:t>
            </w:r>
            <w:r>
              <w:t xml:space="preserve">. Because standard SLAs do not support pausing and resuming of SLAs, you can set this field to Allow only when you’re creating an enhanced SLA. </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p w:rsidR="00F542F0" w:rsidRDefault="00F542F0" w:rsidP="00F542F0">
            <w:pPr>
              <w:pStyle w:val="NumberedList1"/>
              <w:numPr>
                <w:ilvl w:val="0"/>
                <w:numId w:val="0"/>
              </w:numPr>
              <w:tabs>
                <w:tab w:val="left" w:pos="360"/>
              </w:tabs>
              <w:spacing w:line="260" w:lineRule="exact"/>
              <w:ind w:hanging="360"/>
            </w:pPr>
            <w:r>
              <w:t>6.</w:t>
            </w:r>
            <w:r>
              <w:tab/>
              <w:t xml:space="preserve">To add SLA details, in the </w:t>
            </w:r>
            <w:r>
              <w:rPr>
                <w:rStyle w:val="UI"/>
              </w:rPr>
              <w:t>SLA Details</w:t>
            </w:r>
            <w:r>
              <w:t xml:space="preserve"> section, choose </w:t>
            </w:r>
            <w:r>
              <w:rPr>
                <w:rStyle w:val="UI"/>
              </w:rPr>
              <w:t>Add</w:t>
            </w:r>
            <w:r>
              <w:t xml:space="preserve"> </w:t>
            </w:r>
            <w:r>
              <w:rPr>
                <w:noProof/>
              </w:rPr>
              <w:drawing>
                <wp:inline distT="0" distB="0" distL="0" distR="0" wp14:anchorId="4A486751" wp14:editId="56B05C6D">
                  <wp:extent cx="142933" cy="142933"/>
                  <wp:effectExtent l="0" t="0" r="0" b="0"/>
                  <wp:docPr id="1199" name="Picture 1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w:t>
            </w:r>
          </w:p>
          <w:p w:rsidR="00F542F0" w:rsidRDefault="00F542F0">
            <w:pPr>
              <w:pStyle w:val="TextinList1"/>
            </w:pPr>
            <w:r>
              <w:t xml:space="preserve">You add SLA details to define the key performance indicators (KPIs) or metrics for the </w:t>
            </w:r>
            <w:r>
              <w:lastRenderedPageBreak/>
              <w:t xml:space="preserve">service level agreement. You can define any KPI as per your organization’s requirements. For example, a KPI could be that all cases for standard customers must be resolved within five days of case creation. </w:t>
            </w:r>
          </w:p>
          <w:p w:rsidR="00F542F0" w:rsidRDefault="00F542F0">
            <w:pPr>
              <w:pStyle w:val="TextinList1"/>
            </w:pPr>
            <w:r>
              <w:t xml:space="preserve">Define success criteria and the failure and warning actions that need to be taken when a service level metric isn’t met for a customer case. </w:t>
            </w:r>
          </w:p>
          <w:p w:rsidR="00F542F0" w:rsidRDefault="00F542F0">
            <w:pPr>
              <w:pStyle w:val="TextinList1"/>
            </w:pPr>
            <w:r>
              <w:t xml:space="preserve">SLA KPIs are performance indicators that you’d like to track, for example First Response or Resolve By. SLA items refer to SLA KPIs based on specific conditions. You can add multiple SLA items and arrange them in the order that works for you. For any given KPI, only the first SLA item that matches the conditions in the </w:t>
            </w:r>
            <w:r>
              <w:rPr>
                <w:rStyle w:val="UI"/>
              </w:rPr>
              <w:t>Applicable When</w:t>
            </w:r>
            <w:r>
              <w:t xml:space="preserve"> section is applied.</w:t>
            </w:r>
          </w:p>
          <w:p w:rsidR="00F542F0" w:rsidRDefault="00F542F0">
            <w:pPr>
              <w:pStyle w:val="AlertLabelinList1"/>
              <w:framePr w:wrap="notBeside"/>
            </w:pPr>
            <w:r>
              <w:rPr>
                <w:noProof/>
              </w:rPr>
              <w:drawing>
                <wp:inline distT="0" distB="0" distL="0" distR="0" wp14:anchorId="46D69ECF" wp14:editId="3297438A">
                  <wp:extent cx="228600" cy="152400"/>
                  <wp:effectExtent l="0" t="0" r="0" b="0"/>
                  <wp:docPr id="276" name="Picture 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In Microsoft Dynamics CRM, SLA and SLA KPIs (SLA details) use the process (workflow) functionality. Although SLA KPIs use workflows, not all of the actions available in workflows are available for defining the failure and warning actions. The available actions are currently limited to </w:t>
            </w:r>
            <w:r>
              <w:rPr>
                <w:rStyle w:val="UI"/>
              </w:rPr>
              <w:t>Send Email</w:t>
            </w:r>
            <w:r>
              <w:t xml:space="preserve">, </w:t>
            </w:r>
            <w:r>
              <w:rPr>
                <w:rStyle w:val="UI"/>
              </w:rPr>
              <w:t>Create Record</w:t>
            </w:r>
            <w:r>
              <w:t xml:space="preserve">, </w:t>
            </w:r>
            <w:r>
              <w:rPr>
                <w:rStyle w:val="UI"/>
              </w:rPr>
              <w:t>Update Record</w:t>
            </w:r>
            <w:r>
              <w:t xml:space="preserve">, </w:t>
            </w:r>
            <w:r>
              <w:rPr>
                <w:rStyle w:val="UI"/>
              </w:rPr>
              <w:t>Assign Record</w:t>
            </w:r>
            <w:r>
              <w:t xml:space="preserve">, and </w:t>
            </w:r>
            <w:r>
              <w:rPr>
                <w:rStyle w:val="UI"/>
              </w:rPr>
              <w:t>Change Status</w:t>
            </w:r>
            <w:r>
              <w:t xml:space="preserve">. More information: </w:t>
            </w:r>
            <w:r>
              <w:rPr>
                <w:rStyle w:val="UI"/>
              </w:rPr>
              <w:t xml:space="preserve"> </w:t>
            </w:r>
            <w:hyperlink r:id="rId71" w:history="1">
              <w:r>
                <w:rPr>
                  <w:rStyle w:val="Hyperlink"/>
                </w:rPr>
                <w:t>Creating or editing processes</w:t>
              </w:r>
            </w:hyperlink>
          </w:p>
          <w:p w:rsidR="00F542F0" w:rsidRDefault="00F542F0" w:rsidP="00F542F0">
            <w:pPr>
              <w:pStyle w:val="NumberedList1"/>
              <w:numPr>
                <w:ilvl w:val="0"/>
                <w:numId w:val="0"/>
              </w:numPr>
              <w:tabs>
                <w:tab w:val="left" w:pos="360"/>
              </w:tabs>
              <w:spacing w:line="260" w:lineRule="exact"/>
              <w:ind w:left="360" w:hanging="360"/>
            </w:pPr>
            <w:r>
              <w:t>7.</w:t>
            </w:r>
            <w:r>
              <w:tab/>
              <w:t>Fill in the information in the New SLA Item form: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a meaningful 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Related Case Field</w:t>
            </w:r>
            <w:r>
              <w:t xml:space="preserve">. Select a field of DateTime type of the case record that this SLA item refers to. For example, if you are creating a KPI for sending the first response within a specified time, select the </w:t>
            </w:r>
            <w:r>
              <w:rPr>
                <w:rStyle w:val="UI"/>
              </w:rPr>
              <w:t>First Response By</w:t>
            </w:r>
            <w:r>
              <w:t xml:space="preserve"> option from the drop-down box. If required, ask your system customizer to create new fields of type DateTime.</w:t>
            </w:r>
          </w:p>
          <w:p w:rsidR="00F542F0" w:rsidRDefault="00F542F0">
            <w:pPr>
              <w:pStyle w:val="TextinList2"/>
            </w:pPr>
            <w:r>
              <w:t xml:space="preserve">When a case record is created or updated, in the case record this field is set to the date and time when the failure time will be reached for the respective SLA item. For example, select </w:t>
            </w:r>
            <w:r>
              <w:rPr>
                <w:rStyle w:val="UI"/>
              </w:rPr>
              <w:t>First Response By</w:t>
            </w:r>
            <w:r>
              <w:t xml:space="preserve"> in </w:t>
            </w:r>
            <w:r>
              <w:rPr>
                <w:rStyle w:val="UI"/>
              </w:rPr>
              <w:t>Related Case Field</w:t>
            </w:r>
            <w:r>
              <w:t xml:space="preserve">, and set </w:t>
            </w:r>
            <w:r>
              <w:rPr>
                <w:rStyle w:val="UI"/>
              </w:rPr>
              <w:t>Failure After</w:t>
            </w:r>
            <w:r>
              <w:t xml:space="preserve"> to 2 hours from case creation. If the case is created at 09:00, the </w:t>
            </w:r>
            <w:r>
              <w:rPr>
                <w:rStyle w:val="UI"/>
              </w:rPr>
              <w:t>First Response By</w:t>
            </w:r>
            <w:r>
              <w:t xml:space="preserve"> field in the case record will be set to 11:00, assuming the business hours are 24*7.</w:t>
            </w:r>
          </w:p>
          <w:p w:rsidR="00F542F0" w:rsidRDefault="00F542F0">
            <w:pPr>
              <w:pStyle w:val="AlertLabelinList2"/>
              <w:framePr w:wrap="notBeside"/>
            </w:pPr>
            <w:r>
              <w:rPr>
                <w:noProof/>
              </w:rPr>
              <w:drawing>
                <wp:inline distT="0" distB="0" distL="0" distR="0" wp14:anchorId="7006E4E3" wp14:editId="5387DDE9">
                  <wp:extent cx="228600" cy="152400"/>
                  <wp:effectExtent l="0" t="0" r="0" b="0"/>
                  <wp:docPr id="302" name="Picture 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2"/>
            </w:pPr>
            <w:r>
              <w:t>By default, there are four options available in the drop-down box. If you want to track other KPIs, ask your system customizer to create case fields of type date-time.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Applicable When</w:t>
            </w:r>
            <w:r>
              <w:t xml:space="preserve"> section, define the conditions under which the KPI will be applicable. The condition can be based on case or related entity fields. </w:t>
            </w:r>
          </w:p>
          <w:p w:rsidR="00F542F0" w:rsidRDefault="00F542F0">
            <w:pPr>
              <w:pStyle w:val="TextinList2"/>
            </w:pPr>
            <w:r>
              <w:t xml:space="preserve">For example, the conditions could be: </w:t>
            </w:r>
          </w:p>
          <w:p w:rsidR="00F542F0" w:rsidRDefault="00F542F0">
            <w:pPr>
              <w:pStyle w:val="TextinList2"/>
            </w:pPr>
          </w:p>
          <w:p w:rsidR="00F542F0" w:rsidRDefault="00F542F0" w:rsidP="00F542F0">
            <w:pPr>
              <w:pStyle w:val="TextinList2"/>
              <w:ind w:left="0"/>
            </w:pPr>
            <w:r>
              <w:rPr>
                <w:noProof/>
              </w:rPr>
              <w:drawing>
                <wp:inline distT="0" distB="0" distL="0" distR="0" wp14:anchorId="1E5920D1" wp14:editId="5C4CBE5A">
                  <wp:extent cx="5028633" cy="691544"/>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blip>
                          <a:stretch>
                            <a:fillRect/>
                          </a:stretch>
                        </pic:blipFill>
                        <pic:spPr>
                          <a:xfrm>
                            <a:off x="0" y="0"/>
                            <a:ext cx="5028633" cy="691544"/>
                          </a:xfrm>
                          <a:prstGeom prst="rect">
                            <a:avLst/>
                          </a:prstGeom>
                          <a:noFill/>
                          <a:ln>
                            <a:noFill/>
                          </a:ln>
                        </pic:spPr>
                      </pic:pic>
                    </a:graphicData>
                  </a:graphic>
                </wp:inline>
              </w:drawing>
            </w:r>
          </w:p>
          <w:p w:rsidR="00F542F0" w:rsidRDefault="00F542F0">
            <w:pPr>
              <w:pStyle w:val="AlertLabelinList2"/>
              <w:framePr w:wrap="notBeside"/>
            </w:pPr>
            <w:r>
              <w:rPr>
                <w:noProof/>
              </w:rPr>
              <w:drawing>
                <wp:inline distT="0" distB="0" distL="0" distR="0" wp14:anchorId="072F6707" wp14:editId="40903356">
                  <wp:extent cx="228600" cy="152400"/>
                  <wp:effectExtent l="0" t="0" r="0" b="0"/>
                  <wp:docPr id="301" name="Picture 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lastRenderedPageBreak/>
              <w:t>If there are multiple clauses, and you don’t use And or OR grouping, by default the clauses will use the AND grouping.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Success Criteria</w:t>
            </w:r>
            <w:r>
              <w:t xml:space="preserve"> section, specify the conditions to define when the KPI will be considered as met. For example, the conditions could be: </w:t>
            </w:r>
          </w:p>
          <w:p w:rsidR="00F542F0" w:rsidRDefault="00F542F0">
            <w:pPr>
              <w:pStyle w:val="TextinList2"/>
            </w:pPr>
          </w:p>
          <w:p w:rsidR="00F542F0" w:rsidRDefault="00F542F0" w:rsidP="00F542F0">
            <w:pPr>
              <w:pStyle w:val="TextinList2"/>
              <w:ind w:left="0"/>
            </w:pPr>
            <w:r>
              <w:rPr>
                <w:noProof/>
              </w:rPr>
              <w:drawing>
                <wp:inline distT="0" distB="0" distL="0" distR="0" wp14:anchorId="770E4221" wp14:editId="790BEEA9">
                  <wp:extent cx="5028648" cy="974352"/>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blip>
                          <a:stretch>
                            <a:fillRect/>
                          </a:stretch>
                        </pic:blipFill>
                        <pic:spPr>
                          <a:xfrm>
                            <a:off x="0" y="0"/>
                            <a:ext cx="5028648" cy="974352"/>
                          </a:xfrm>
                          <a:prstGeom prst="rect">
                            <a:avLst/>
                          </a:prstGeom>
                          <a:noFill/>
                          <a:ln>
                            <a:noFill/>
                          </a:ln>
                        </pic:spPr>
                      </pic:pic>
                    </a:graphicData>
                  </a:graphic>
                </wp:inline>
              </w:drawing>
            </w:r>
          </w:p>
          <w:p w:rsidR="00F542F0" w:rsidRDefault="00F542F0">
            <w:pPr>
              <w:pStyle w:val="TextinList2"/>
            </w:pPr>
          </w:p>
          <w:p w:rsidR="00F542F0" w:rsidRDefault="00F542F0">
            <w:pPr>
              <w:pStyle w:val="AlertLabelinList2"/>
              <w:framePr w:wrap="notBeside"/>
            </w:pPr>
            <w:r>
              <w:rPr>
                <w:noProof/>
              </w:rPr>
              <w:drawing>
                <wp:inline distT="0" distB="0" distL="0" distR="0" wp14:anchorId="59CFC134" wp14:editId="1233D2D1">
                  <wp:extent cx="228600" cy="152400"/>
                  <wp:effectExtent l="0" t="0" r="0" b="0"/>
                  <wp:docPr id="300" name="Picture 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 xml:space="preserve">Before you specify the SLA failure and warning actions, save the SLA item record.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SLA Item Failure</w:t>
            </w:r>
            <w:r>
              <w:t xml:space="preserve">, in the </w:t>
            </w:r>
            <w:r>
              <w:rPr>
                <w:rStyle w:val="UI"/>
              </w:rPr>
              <w:t>Failure After</w:t>
            </w:r>
            <w:r>
              <w:t xml:space="preserve"> drop-down box, select when the SLA items will be considered as failed. For example, if you select </w:t>
            </w:r>
            <w:r>
              <w:rPr>
                <w:rStyle w:val="UI"/>
              </w:rPr>
              <w:t>1 hour</w:t>
            </w:r>
            <w:r>
              <w:t xml:space="preserve">, the KPI will be considered as failed if the first response is not done within 1 hour of case creation. 1 hour is calculated based on the value in date/time field that you select in the </w:t>
            </w:r>
            <w:r>
              <w:rPr>
                <w:rStyle w:val="UI"/>
              </w:rPr>
              <w:t>Applicable From</w:t>
            </w:r>
            <w:r>
              <w:t xml:space="preserve"> field of the SLA record.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Failure Actions</w:t>
            </w:r>
            <w:r>
              <w:t xml:space="preserve"> section, choose </w:t>
            </w:r>
            <w:r>
              <w:rPr>
                <w:rStyle w:val="UI"/>
              </w:rPr>
              <w:t>Add Step</w:t>
            </w:r>
            <w:r>
              <w:t xml:space="preserve"> and specify the actions that will be taken when the success criteria isn’t met and the case has exceeded the specified failure time. For example, to mark the case for escalation when the KPI has failed, click </w:t>
            </w:r>
            <w:r>
              <w:rPr>
                <w:rStyle w:val="UI"/>
              </w:rPr>
              <w:t>Add Step</w:t>
            </w:r>
            <w:r>
              <w:t xml:space="preserve"> &gt; </w:t>
            </w:r>
            <w:r>
              <w:rPr>
                <w:rStyle w:val="UI"/>
              </w:rPr>
              <w:t>Update Record</w:t>
            </w:r>
            <w:r>
              <w:t xml:space="preserve">. Then select </w:t>
            </w:r>
            <w:r>
              <w:rPr>
                <w:rStyle w:val="UI"/>
              </w:rPr>
              <w:t>Case</w:t>
            </w:r>
            <w:r>
              <w:t xml:space="preserve">, and choose </w:t>
            </w:r>
            <w:r>
              <w:rPr>
                <w:rStyle w:val="UI"/>
              </w:rPr>
              <w:t>Set Properties</w:t>
            </w:r>
            <w:r>
              <w:t xml:space="preserve">. Now in the case record, change the value of the </w:t>
            </w:r>
            <w:r>
              <w:rPr>
                <w:rStyle w:val="UI"/>
              </w:rPr>
              <w:t>Is Escalated</w:t>
            </w:r>
            <w:r>
              <w:t xml:space="preserve"> field, and close the case form.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SLA Item Warning</w:t>
            </w:r>
            <w:r>
              <w:t xml:space="preserve">, in the </w:t>
            </w:r>
            <w:r>
              <w:rPr>
                <w:rStyle w:val="UI"/>
              </w:rPr>
              <w:t>Warn After</w:t>
            </w:r>
            <w:r>
              <w:t xml:space="preserve"> drop-down box, select when a warning is to be raised for the KPI nearing violation.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Warning Actions</w:t>
            </w:r>
            <w:r>
              <w:t xml:space="preserve"> section, choose </w:t>
            </w:r>
            <w:r>
              <w:rPr>
                <w:rStyle w:val="UI"/>
              </w:rPr>
              <w:t>Add Step</w:t>
            </w:r>
            <w:r>
              <w:t xml:space="preserve"> and specify the actions to be taken when the KPI reaches the warning time. For example, to warn the case owner about the KPI nearing violation, choose </w:t>
            </w:r>
            <w:r>
              <w:rPr>
                <w:rStyle w:val="UI"/>
              </w:rPr>
              <w:t>Add Step</w:t>
            </w:r>
            <w:r>
              <w:t xml:space="preserve"> &gt; </w:t>
            </w:r>
            <w:r>
              <w:rPr>
                <w:rStyle w:val="UI"/>
              </w:rPr>
              <w:t>Send Email</w:t>
            </w:r>
            <w:r>
              <w:t xml:space="preserve">. Then select </w:t>
            </w:r>
            <w:r>
              <w:rPr>
                <w:rStyle w:val="UI"/>
              </w:rPr>
              <w:t>Create New Message</w:t>
            </w:r>
            <w:r>
              <w:t xml:space="preserve">, and click </w:t>
            </w:r>
            <w:r>
              <w:rPr>
                <w:rStyle w:val="UI"/>
              </w:rPr>
              <w:t>Set Properties</w:t>
            </w:r>
            <w:r>
              <w:t>. Now in the email record, specify the email details, and close the email form.</w:t>
            </w:r>
          </w:p>
          <w:p w:rsidR="00F542F0" w:rsidRDefault="00F542F0">
            <w:pPr>
              <w:pStyle w:val="AlertLabelinList2"/>
              <w:framePr w:wrap="notBeside"/>
            </w:pPr>
            <w:r>
              <w:rPr>
                <w:noProof/>
              </w:rPr>
              <w:drawing>
                <wp:inline distT="0" distB="0" distL="0" distR="0" wp14:anchorId="692B571E" wp14:editId="3EBA06C5">
                  <wp:extent cx="228600" cy="152400"/>
                  <wp:effectExtent l="0" t="0" r="0" b="0"/>
                  <wp:docPr id="299" name="Picture 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The time for failure and warning is calculated after considering the business hours selected in the SLA record. If a business hours record (customer service schedule) isn’t selected, the work hours are considered as 24 x 7.</w:t>
            </w:r>
          </w:p>
          <w:p w:rsidR="00F542F0" w:rsidRDefault="00F542F0" w:rsidP="00F542F0">
            <w:pPr>
              <w:pStyle w:val="NumberedList1"/>
              <w:numPr>
                <w:ilvl w:val="0"/>
                <w:numId w:val="0"/>
              </w:numPr>
              <w:tabs>
                <w:tab w:val="left" w:pos="360"/>
              </w:tabs>
              <w:spacing w:line="260" w:lineRule="exact"/>
              <w:ind w:left="360" w:hanging="360"/>
            </w:pPr>
            <w:r>
              <w:t>8.</w:t>
            </w:r>
            <w:r>
              <w:tab/>
              <w:t xml:space="preserve">Choose </w:t>
            </w:r>
            <w:r>
              <w:rPr>
                <w:rStyle w:val="UI"/>
              </w:rPr>
              <w:t>Save and Close</w:t>
            </w:r>
            <w:r>
              <w:t>.</w:t>
            </w:r>
          </w:p>
          <w:p w:rsidR="00F542F0" w:rsidRDefault="00F542F0">
            <w:pPr>
              <w:pStyle w:val="AlertLabelinList1"/>
              <w:framePr w:wrap="notBeside"/>
            </w:pPr>
            <w:r>
              <w:rPr>
                <w:noProof/>
              </w:rPr>
              <w:drawing>
                <wp:inline distT="0" distB="0" distL="0" distR="0" wp14:anchorId="01A28A7D" wp14:editId="53A7857F">
                  <wp:extent cx="228600" cy="152400"/>
                  <wp:effectExtent l="0" t="0" r="0" b="0"/>
                  <wp:docPr id="275" name="Picture 2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The failure and warning actions run asynchronously and may not get triggered exactly at the failure or warning time.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failure or warning times are set to less than 1 hour, there can be a delay in the </w:t>
            </w:r>
            <w:r>
              <w:lastRenderedPageBreak/>
              <w:t>processing of failure or warning actions.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Make sure you author the SLAs in the best way suitable to your company’s needs. For example, in the SLA </w:t>
            </w:r>
            <w:r>
              <w:rPr>
                <w:rStyle w:val="UI"/>
              </w:rPr>
              <w:t>Applicable When</w:t>
            </w:r>
            <w:r>
              <w:t xml:space="preserve"> conditions, avoid using case fields that are updated too frequently because it may lead to frequent SLA computation and impact performance.</w:t>
            </w:r>
          </w:p>
          <w:p w:rsidR="00F542F0" w:rsidRDefault="00F542F0">
            <w:pPr>
              <w:pStyle w:val="AlertTextinList1"/>
            </w:pPr>
          </w:p>
        </w:tc>
      </w:tr>
    </w:tbl>
    <w:p w:rsidR="00F542F0" w:rsidRDefault="00F542F0">
      <w:pPr>
        <w:pStyle w:val="DSTOC5-0"/>
      </w:pPr>
      <w:bookmarkStart w:id="110" w:name="z37"/>
      <w:bookmarkEnd w:id="110"/>
      <w:r>
        <w:lastRenderedPageBreak/>
        <w:t>Create an enhanced SLA</w:t>
      </w:r>
    </w:p>
    <w:p w:rsidR="00F542F0" w:rsidRDefault="00F542F0">
      <w:pPr>
        <w:pStyle w:val="ProcedureTitle"/>
        <w:framePr w:wrap="notBeside"/>
      </w:pPr>
      <w:r>
        <w:rPr>
          <w:noProof/>
        </w:rPr>
        <w:drawing>
          <wp:inline distT="0" distB="0" distL="0" distR="0" wp14:anchorId="5CB939CB" wp14:editId="48EB1230">
            <wp:extent cx="152400" cy="152400"/>
            <wp:effectExtent l="0" t="0" r="0" b="0"/>
            <wp:docPr id="593" name="Picture 5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pPr>
              <w:pStyle w:val="TextinList1"/>
            </w:pPr>
            <w:r>
              <w:t>When you activate an SLA, a corresponding workflow is also created. Whatever action you do on the SLA, you must have permissions to perform the same action on workflows. The SLA is applied in context to the permissions that the owner of the SLA has.</w:t>
            </w:r>
          </w:p>
          <w:p w:rsidR="00F542F0" w:rsidRDefault="00F542F0">
            <w:pPr>
              <w:pStyle w:val="ProcedureTitleinList1"/>
              <w:framePr w:wrap="notBeside"/>
            </w:pPr>
            <w:r>
              <w:rPr>
                <w:noProof/>
              </w:rPr>
              <w:drawing>
                <wp:inline distT="0" distB="0" distL="0" distR="0" wp14:anchorId="7D25956C" wp14:editId="25E25635">
                  <wp:extent cx="152400" cy="152400"/>
                  <wp:effectExtent l="0" t="0" r="0" b="0"/>
                  <wp:docPr id="1027" name="Picture 10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Go to </w:t>
            </w:r>
            <w:r>
              <w:rPr>
                <w:rStyle w:val="UI"/>
              </w:rPr>
              <w:t>Settings</w:t>
            </w:r>
            <w:r>
              <w:t xml:space="preserve"> &gt; </w:t>
            </w:r>
            <w:r>
              <w:rPr>
                <w:rStyle w:val="UI"/>
              </w:rPr>
              <w:t>Service Management</w:t>
            </w:r>
            <w:r>
              <w:t xml:space="preserve"> &gt; </w:t>
            </w:r>
            <w:r>
              <w:rPr>
                <w:rStyle w:val="UI"/>
              </w:rPr>
              <w:t>Service Level Agreements</w:t>
            </w:r>
            <w:r>
              <w:t>.</w:t>
            </w:r>
          </w:p>
          <w:p w:rsidR="00F542F0" w:rsidRDefault="00F542F0">
            <w:pPr>
              <w:pStyle w:val="TextinList1"/>
            </w:pPr>
            <w:r>
              <w:t xml:space="preserve">(InCRM for Outlook, go to </w:t>
            </w:r>
            <w:r>
              <w:rPr>
                <w:rStyle w:val="UI"/>
              </w:rPr>
              <w:t>Settings</w:t>
            </w:r>
            <w:r>
              <w:t xml:space="preserve"> &gt; </w:t>
            </w:r>
            <w:r>
              <w:rPr>
                <w:rStyle w:val="UI"/>
              </w:rPr>
              <w:t>Business</w:t>
            </w:r>
            <w:r>
              <w:t xml:space="preserve"> &gt; </w:t>
            </w:r>
            <w:r>
              <w:rPr>
                <w:rStyle w:val="UI"/>
              </w:rPr>
              <w:t>Service Management</w:t>
            </w:r>
            <w:r>
              <w:t xml:space="preserve"> &gt; </w:t>
            </w:r>
            <w:r>
              <w:rPr>
                <w:rStyle w:val="UI"/>
              </w:rPr>
              <w:t>Service Level Agreements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To create a new SLA, choose </w:t>
            </w:r>
            <w:r>
              <w:rPr>
                <w:rStyle w:val="UI"/>
              </w:rPr>
              <w:t>+ New</w:t>
            </w:r>
            <w:r>
              <w:t>.</w:t>
            </w:r>
          </w:p>
          <w:p w:rsidR="00F542F0" w:rsidRDefault="00F542F0">
            <w:pPr>
              <w:pStyle w:val="TextinList1"/>
            </w:pPr>
            <w:r>
              <w:t>-OR-</w:t>
            </w:r>
          </w:p>
          <w:p w:rsidR="00F542F0" w:rsidRDefault="00F542F0">
            <w:pPr>
              <w:pStyle w:val="TextinList1"/>
            </w:pPr>
            <w:r>
              <w:t xml:space="preserve">To edit an SLA, in the list of records, select the SLA, and on the command bar, choose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4.</w:t>
            </w:r>
            <w:r>
              <w:tab/>
              <w:t>Fill in your information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Applicable From</w:t>
            </w:r>
            <w:r>
              <w:t xml:space="preserve">. Select the case field that specifies the date and time from which the SLA items will be calculated. For example, if you select the </w:t>
            </w:r>
            <w:r>
              <w:rPr>
                <w:rStyle w:val="UI"/>
              </w:rPr>
              <w:t xml:space="preserve"> Created On</w:t>
            </w:r>
            <w:r>
              <w:t xml:space="preserve"> field, the calculations for service level agreements will start from the time the case is created.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Hours</w:t>
            </w:r>
            <w:r>
              <w:t>. Select a customer service schedule record that defines your support organization’s business hours. This is useful in the SLA time-tracking calculations. If a business hours record (customer service schedule) isn’t selected, the work hours are considered as 24 x 7.</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 Type</w:t>
            </w:r>
            <w:r>
              <w:t xml:space="preserve">. Select </w:t>
            </w:r>
            <w:r>
              <w:rPr>
                <w:rStyle w:val="UI"/>
              </w:rPr>
              <w:t>Enhanced</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Allow Pause and Resume</w:t>
            </w:r>
            <w:r>
              <w:t xml:space="preserve">. Select </w:t>
            </w:r>
            <w:r>
              <w:rPr>
                <w:rStyle w:val="UI"/>
              </w:rPr>
              <w:t>Allow</w:t>
            </w:r>
            <w:r>
              <w:t xml:space="preserve"> if you want the SLA to pause during the time the case is on hold. You can set the case statuses that will be considered “on hold” in the </w:t>
            </w:r>
            <w:r>
              <w:rPr>
                <w:rStyle w:val="UI"/>
              </w:rPr>
              <w:t>Service</w:t>
            </w:r>
            <w:r>
              <w:t xml:space="preserve"> tab of System Settings dialog box. More information: </w:t>
            </w:r>
            <w:r>
              <w:rPr>
                <w:rStyle w:val="UI"/>
              </w:rPr>
              <w:t xml:space="preserve"> </w:t>
            </w:r>
            <w:r>
              <w:t xml:space="preserve"> </w:t>
            </w:r>
            <w:r>
              <w:rPr>
                <w:rStyle w:val="Bold"/>
              </w:rPr>
              <w:t>System Settings dialog box - Service tab</w:t>
            </w:r>
            <w:r>
              <w:t xml:space="preserve">. You can set this field to </w:t>
            </w:r>
            <w:r>
              <w:rPr>
                <w:rStyle w:val="UI"/>
              </w:rPr>
              <w:t>Allow</w:t>
            </w:r>
            <w:r>
              <w:t xml:space="preserve"> only when you’re creating </w:t>
            </w:r>
            <w:r>
              <w:lastRenderedPageBreak/>
              <w:t>an enhanced SLA.</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p w:rsidR="00F542F0" w:rsidRDefault="00F542F0" w:rsidP="00F542F0">
            <w:pPr>
              <w:pStyle w:val="NumberedList1"/>
              <w:numPr>
                <w:ilvl w:val="0"/>
                <w:numId w:val="0"/>
              </w:numPr>
              <w:tabs>
                <w:tab w:val="left" w:pos="360"/>
              </w:tabs>
              <w:spacing w:line="260" w:lineRule="exact"/>
              <w:ind w:hanging="360"/>
            </w:pPr>
            <w:r>
              <w:t>6.</w:t>
            </w:r>
            <w:r>
              <w:tab/>
              <w:t xml:space="preserve">To add SLA details, in the </w:t>
            </w:r>
            <w:r>
              <w:rPr>
                <w:rStyle w:val="UI"/>
              </w:rPr>
              <w:t>SLA Details</w:t>
            </w:r>
            <w:r>
              <w:t xml:space="preserve"> section, choose </w:t>
            </w:r>
            <w:r>
              <w:rPr>
                <w:rStyle w:val="UI"/>
              </w:rPr>
              <w:t>Add</w:t>
            </w:r>
            <w:r>
              <w:t xml:space="preserve"> </w:t>
            </w:r>
            <w:r>
              <w:rPr>
                <w:noProof/>
              </w:rPr>
              <w:drawing>
                <wp:inline distT="0" distB="0" distL="0" distR="0" wp14:anchorId="77120066" wp14:editId="08A63E65">
                  <wp:extent cx="142933" cy="142933"/>
                  <wp:effectExtent l="0" t="0" r="0" b="0"/>
                  <wp:docPr id="1200" name="Picture 1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7.</w:t>
            </w:r>
            <w:r>
              <w:tab/>
              <w:t>Fill in your information in the SLA Item form: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a meaningful 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 KPI</w:t>
            </w:r>
            <w:r>
              <w:t xml:space="preserve">. Select the key performance indicator the SLA item is about. For example, if you are creating a KPI for sending the first response within a specified time, select the </w:t>
            </w:r>
            <w:r>
              <w:rPr>
                <w:rStyle w:val="UI"/>
              </w:rPr>
              <w:t>First Response By KPI</w:t>
            </w:r>
            <w:r>
              <w:t xml:space="preserve"> option from the drop-down box. </w:t>
            </w:r>
          </w:p>
          <w:p w:rsidR="00F542F0" w:rsidRDefault="00F542F0">
            <w:pPr>
              <w:pStyle w:val="TextinList2"/>
            </w:pPr>
            <w:r>
              <w:t xml:space="preserve">For example, select </w:t>
            </w:r>
            <w:r>
              <w:rPr>
                <w:rStyle w:val="UI"/>
              </w:rPr>
              <w:t>First Response By KPI</w:t>
            </w:r>
            <w:r>
              <w:t xml:space="preserve"> in the </w:t>
            </w:r>
            <w:r>
              <w:rPr>
                <w:rStyle w:val="UI"/>
              </w:rPr>
              <w:t>SLA KPI</w:t>
            </w:r>
            <w:r>
              <w:t xml:space="preserve"> field, and set </w:t>
            </w:r>
            <w:r>
              <w:rPr>
                <w:rStyle w:val="UI"/>
              </w:rPr>
              <w:t>Failure After</w:t>
            </w:r>
            <w:r>
              <w:t xml:space="preserve"> to 2 hours from case creation. If the case is created at 09:00, the </w:t>
            </w:r>
            <w:r>
              <w:rPr>
                <w:rStyle w:val="UI"/>
              </w:rPr>
              <w:t>Failure Time</w:t>
            </w:r>
            <w:r>
              <w:t xml:space="preserve"> field of the SLA KPI Instance record is set to 11:00 assuming the business hours are 24*7. </w:t>
            </w:r>
          </w:p>
          <w:p w:rsidR="00F542F0" w:rsidRDefault="00F542F0">
            <w:pPr>
              <w:pStyle w:val="AlertLabelinList2"/>
              <w:framePr w:wrap="notBeside"/>
            </w:pPr>
            <w:r>
              <w:rPr>
                <w:noProof/>
              </w:rPr>
              <w:drawing>
                <wp:inline distT="0" distB="0" distL="0" distR="0" wp14:anchorId="6CB46D66" wp14:editId="60D5D18C">
                  <wp:extent cx="228600" cy="152400"/>
                  <wp:effectExtent l="0" t="0" r="0" b="0"/>
                  <wp:docPr id="298" name="Picture 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2"/>
            </w:pPr>
            <w:r>
              <w:t>By default, there are two options available in the drop-down box. If you want to track other KPIs, for enhanced SLAs ask your system customizer to create new case fields (of type lookup) that refer to the SLA KPI Instance entity.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Applicable When</w:t>
            </w:r>
            <w:r>
              <w:t xml:space="preserve"> section, define the conditions under which the KPI will be applicable. The condition can be based on case or related entity fields. </w:t>
            </w:r>
          </w:p>
          <w:p w:rsidR="00F542F0" w:rsidRDefault="00F542F0">
            <w:pPr>
              <w:pStyle w:val="TextinList2"/>
            </w:pPr>
            <w:r>
              <w:t xml:space="preserve">For example, the conditions could be: </w:t>
            </w:r>
          </w:p>
          <w:p w:rsidR="00F542F0" w:rsidRDefault="00F542F0">
            <w:pPr>
              <w:pStyle w:val="TextinList2"/>
            </w:pPr>
          </w:p>
          <w:p w:rsidR="00F542F0" w:rsidRDefault="00F542F0" w:rsidP="00F542F0">
            <w:pPr>
              <w:pStyle w:val="TextinList2"/>
              <w:ind w:left="0"/>
            </w:pPr>
            <w:r>
              <w:rPr>
                <w:noProof/>
              </w:rPr>
              <w:drawing>
                <wp:inline distT="0" distB="0" distL="0" distR="0" wp14:anchorId="05D4CC7E" wp14:editId="4FB5AF13">
                  <wp:extent cx="5028633" cy="691544"/>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lum/>
                          </a:blip>
                          <a:stretch>
                            <a:fillRect/>
                          </a:stretch>
                        </pic:blipFill>
                        <pic:spPr>
                          <a:xfrm>
                            <a:off x="0" y="0"/>
                            <a:ext cx="5028633" cy="691544"/>
                          </a:xfrm>
                          <a:prstGeom prst="rect">
                            <a:avLst/>
                          </a:prstGeom>
                          <a:noFill/>
                          <a:ln>
                            <a:noFill/>
                          </a:ln>
                        </pic:spPr>
                      </pic:pic>
                    </a:graphicData>
                  </a:graphic>
                </wp:inline>
              </w:drawing>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Success Criteria</w:t>
            </w:r>
            <w:r>
              <w:t xml:space="preserve"> section, specify the conditions to define when the KPI will be considered as met. For example, the conditions could be: </w:t>
            </w:r>
          </w:p>
          <w:p w:rsidR="00F542F0" w:rsidRDefault="00F542F0">
            <w:pPr>
              <w:pStyle w:val="TextinList2"/>
            </w:pPr>
          </w:p>
          <w:p w:rsidR="00F542F0" w:rsidRDefault="00F542F0" w:rsidP="00F542F0">
            <w:pPr>
              <w:pStyle w:val="TextinList2"/>
              <w:ind w:left="0"/>
            </w:pPr>
            <w:r>
              <w:rPr>
                <w:noProof/>
              </w:rPr>
              <w:drawing>
                <wp:inline distT="0" distB="0" distL="0" distR="0" wp14:anchorId="080A59AD" wp14:editId="101EF94C">
                  <wp:extent cx="5028648" cy="974352"/>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lum/>
                          </a:blip>
                          <a:stretch>
                            <a:fillRect/>
                          </a:stretch>
                        </pic:blipFill>
                        <pic:spPr>
                          <a:xfrm>
                            <a:off x="0" y="0"/>
                            <a:ext cx="5028648" cy="974352"/>
                          </a:xfrm>
                          <a:prstGeom prst="rect">
                            <a:avLst/>
                          </a:prstGeom>
                          <a:noFill/>
                          <a:ln>
                            <a:noFill/>
                          </a:ln>
                        </pic:spPr>
                      </pic:pic>
                    </a:graphicData>
                  </a:graphic>
                </wp:inline>
              </w:drawing>
            </w:r>
          </w:p>
          <w:p w:rsidR="00F542F0" w:rsidRDefault="00F542F0">
            <w:pPr>
              <w:pStyle w:val="TextinList2"/>
            </w:pPr>
          </w:p>
          <w:p w:rsidR="00F542F0" w:rsidRDefault="00F542F0">
            <w:pPr>
              <w:pStyle w:val="AlertLabelinList2"/>
              <w:framePr w:wrap="notBeside"/>
            </w:pPr>
            <w:r>
              <w:rPr>
                <w:noProof/>
              </w:rPr>
              <w:drawing>
                <wp:inline distT="0" distB="0" distL="0" distR="0" wp14:anchorId="0F4E9BF9" wp14:editId="55C25E3F">
                  <wp:extent cx="228600" cy="152400"/>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 xml:space="preserve">Before you specify the SLA failure and warning details, save the SLA item record.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Success Action</w:t>
            </w:r>
            <w:r>
              <w:t xml:space="preserve"> section, click </w:t>
            </w:r>
            <w:r>
              <w:rPr>
                <w:rStyle w:val="UI"/>
              </w:rPr>
              <w:t>Add Step</w:t>
            </w:r>
            <w:r>
              <w:t xml:space="preserve"> and specify the actions that you want CRM to take when the success criteria is met before the violation time. For example, click </w:t>
            </w:r>
            <w:r>
              <w:rPr>
                <w:rStyle w:val="UI"/>
              </w:rPr>
              <w:t>Add Step</w:t>
            </w:r>
            <w:r>
              <w:t xml:space="preserve"> &gt; </w:t>
            </w:r>
            <w:r>
              <w:rPr>
                <w:rStyle w:val="UI"/>
              </w:rPr>
              <w:t>Change Status</w:t>
            </w:r>
            <w:r>
              <w:t xml:space="preserve">. Then, in the first drop-down box, select </w:t>
            </w:r>
            <w:r>
              <w:rPr>
                <w:rStyle w:val="UI"/>
              </w:rPr>
              <w:t>Case</w:t>
            </w:r>
            <w:r>
              <w:t xml:space="preserve">, and in the next drop-down box, select </w:t>
            </w:r>
            <w:r>
              <w:rPr>
                <w:rStyle w:val="UI"/>
              </w:rPr>
              <w:t>Information Provided</w:t>
            </w:r>
            <w:r>
              <w:t xml:space="preserve">. This option is available </w:t>
            </w:r>
            <w:r>
              <w:lastRenderedPageBreak/>
              <w:t>only if you’re creating enhanced SLAs.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SLA Item Failure</w:t>
            </w:r>
            <w:r>
              <w:t xml:space="preserve">, in the </w:t>
            </w:r>
            <w:r>
              <w:rPr>
                <w:rStyle w:val="UI"/>
              </w:rPr>
              <w:t>Failure After</w:t>
            </w:r>
            <w:r>
              <w:t xml:space="preserve"> drop-down box, select when the SLA items will be considered as failed. For example, if you select </w:t>
            </w:r>
            <w:r>
              <w:rPr>
                <w:rStyle w:val="UI"/>
              </w:rPr>
              <w:t>1 hour</w:t>
            </w:r>
            <w:r>
              <w:t xml:space="preserve">, the KPI will be considered as failed if the first response is not done within 1 hour of case creation. 1 hour is calculated based on the value in date/time field that you select in the </w:t>
            </w:r>
            <w:r>
              <w:rPr>
                <w:rStyle w:val="UI"/>
              </w:rPr>
              <w:t>Applicable From</w:t>
            </w:r>
            <w:r>
              <w:t xml:space="preserve"> field of the SLA record.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Failure Actions</w:t>
            </w:r>
            <w:r>
              <w:t xml:space="preserve"> section, choose </w:t>
            </w:r>
            <w:r>
              <w:rPr>
                <w:rStyle w:val="UI"/>
              </w:rPr>
              <w:t>Add Step</w:t>
            </w:r>
            <w:r>
              <w:t xml:space="preserve"> and specify the actions that will be taken when the success criteria are not met and the case has exceeded the specified failure time. For example, to mark the case for escalation when the KPI has failed, choose </w:t>
            </w:r>
            <w:r>
              <w:rPr>
                <w:rStyle w:val="UI"/>
              </w:rPr>
              <w:t>Add Step</w:t>
            </w:r>
            <w:r>
              <w:t xml:space="preserve"> &gt; </w:t>
            </w:r>
            <w:r>
              <w:rPr>
                <w:rStyle w:val="UI"/>
              </w:rPr>
              <w:t>Update Record</w:t>
            </w:r>
            <w:r>
              <w:t xml:space="preserve">. Then select </w:t>
            </w:r>
            <w:r>
              <w:rPr>
                <w:rStyle w:val="UI"/>
              </w:rPr>
              <w:t>Case</w:t>
            </w:r>
            <w:r>
              <w:t xml:space="preserve">, and choose </w:t>
            </w:r>
            <w:r>
              <w:rPr>
                <w:rStyle w:val="UI"/>
              </w:rPr>
              <w:t>Set Properties</w:t>
            </w:r>
            <w:r>
              <w:t xml:space="preserve">. Now in the case record, change the value of the </w:t>
            </w:r>
            <w:r>
              <w:rPr>
                <w:rStyle w:val="UI"/>
              </w:rPr>
              <w:t>Is Escalated</w:t>
            </w:r>
            <w:r>
              <w:t xml:space="preserve"> field, and close the case form.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SLA Item Warning</w:t>
            </w:r>
            <w:r>
              <w:t xml:space="preserve">, in the </w:t>
            </w:r>
            <w:r>
              <w:rPr>
                <w:rStyle w:val="UI"/>
              </w:rPr>
              <w:t>Warn After</w:t>
            </w:r>
            <w:r>
              <w:t xml:space="preserve"> drop-down box, select when a warning is to be raised for the KPI nearing violation.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Warning Actions</w:t>
            </w:r>
            <w:r>
              <w:t xml:space="preserve"> section, choose </w:t>
            </w:r>
            <w:r>
              <w:rPr>
                <w:rStyle w:val="UI"/>
              </w:rPr>
              <w:t>Add Step</w:t>
            </w:r>
            <w:r>
              <w:t xml:space="preserve"> and specify the actions to be taken when the KPI reaches the warning time. For example, to warn the case owner about the KPI nearing violation, choose </w:t>
            </w:r>
            <w:r>
              <w:rPr>
                <w:rStyle w:val="UI"/>
              </w:rPr>
              <w:t>Add Step</w:t>
            </w:r>
            <w:r>
              <w:t xml:space="preserve"> &gt; </w:t>
            </w:r>
            <w:r>
              <w:rPr>
                <w:rStyle w:val="UI"/>
              </w:rPr>
              <w:t>Send Email</w:t>
            </w:r>
            <w:r>
              <w:t xml:space="preserve">. Then select </w:t>
            </w:r>
            <w:r>
              <w:rPr>
                <w:rStyle w:val="UI"/>
              </w:rPr>
              <w:t>Create New Message</w:t>
            </w:r>
            <w:r>
              <w:t xml:space="preserve">, and choose </w:t>
            </w:r>
            <w:r>
              <w:rPr>
                <w:rStyle w:val="UI"/>
              </w:rPr>
              <w:t>Set Properties</w:t>
            </w:r>
            <w:r>
              <w:t>. In the email record, specify the email details and close the email form.</w:t>
            </w:r>
          </w:p>
          <w:p w:rsidR="00F542F0" w:rsidRDefault="00F542F0">
            <w:pPr>
              <w:pStyle w:val="AlertLabelinList2"/>
              <w:framePr w:wrap="notBeside"/>
            </w:pPr>
            <w:r>
              <w:rPr>
                <w:noProof/>
              </w:rPr>
              <w:drawing>
                <wp:inline distT="0" distB="0" distL="0" distR="0" wp14:anchorId="1CA678F8" wp14:editId="397B9304">
                  <wp:extent cx="228600" cy="152400"/>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The time for failure and warning is calculated after considering the business hours selected in the SLA record. If a business hours record (customer service schedule) isn’t selected, the work hours are considered as 24 x 7.</w:t>
            </w:r>
          </w:p>
        </w:tc>
      </w:tr>
    </w:tbl>
    <w:p w:rsidR="00F542F0" w:rsidRDefault="00F542F0">
      <w:pPr>
        <w:pStyle w:val="DSTOC5-0"/>
      </w:pPr>
      <w:bookmarkStart w:id="111" w:name="z38"/>
      <w:bookmarkEnd w:id="111"/>
      <w:r>
        <w:lastRenderedPageBreak/>
        <w:t>Set the SLA as default</w:t>
      </w:r>
    </w:p>
    <w:p w:rsidR="00F542F0" w:rsidRDefault="00F542F0">
      <w:r>
        <w:t xml:space="preserve">Make an SLA a default one if you want it to apply to all the cases that don’t have an SLA applied through an entitlement. This is useful when a customer wants a service level agreement without an entitlement. You can’t apply an SLA to a case unless it’s set as the default or it’s associated with an entitlement. </w:t>
      </w:r>
    </w:p>
    <w:p w:rsidR="00F542F0" w:rsidRDefault="00F542F0">
      <w:r>
        <w:t xml:space="preserve">To set an SLA as default, select an active SLA from the list, and choose </w:t>
      </w:r>
      <w:r>
        <w:rPr>
          <w:rStyle w:val="UI"/>
        </w:rPr>
        <w:t>Set as Default</w:t>
      </w:r>
      <w:r>
        <w:t xml:space="preserve"> on the command bar.</w:t>
      </w:r>
    </w:p>
    <w:p w:rsidR="00F542F0" w:rsidRDefault="00F542F0">
      <w:r>
        <w:t xml:space="preserve">You can only have one default SLA at a time. </w:t>
      </w:r>
    </w:p>
    <w:p w:rsidR="00F542F0" w:rsidRDefault="00F542F0">
      <w:pPr>
        <w:pStyle w:val="AlertLabel"/>
        <w:framePr w:wrap="notBeside"/>
      </w:pPr>
      <w:r>
        <w:rPr>
          <w:noProof/>
        </w:rPr>
        <w:drawing>
          <wp:inline distT="0" distB="0" distL="0" distR="0" wp14:anchorId="54C3E0E3" wp14:editId="79973589">
            <wp:extent cx="228600" cy="152400"/>
            <wp:effectExtent l="0" t="0" r="0" b="0"/>
            <wp:docPr id="161" name="Picture 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you deactivate a default SLA, you must activate it again before resetting it as the default.</w:t>
      </w:r>
    </w:p>
    <w:p w:rsidR="00F542F0" w:rsidRDefault="00F542F0">
      <w:pPr>
        <w:pStyle w:val="DSTOC5-0"/>
      </w:pPr>
      <w:bookmarkStart w:id="112" w:name="z39"/>
      <w:bookmarkEnd w:id="112"/>
      <w:r>
        <w:t>Disable the SLA</w:t>
      </w:r>
    </w:p>
    <w:p w:rsidR="00F542F0" w:rsidRDefault="00F542F0">
      <w:r>
        <w:t>During maintenance activities or when you’re importing cases and you don’t want the SLAs to apply to the cases, you can disable SLAs for the organization. A system administrator can disable SLAs from the System Settings. More information:</w:t>
      </w:r>
      <w:r>
        <w:rPr>
          <w:rStyle w:val="UI"/>
        </w:rPr>
        <w:t xml:space="preserve"> </w:t>
      </w:r>
      <w:r>
        <w:t xml:space="preserve"> </w:t>
      </w:r>
      <w:r>
        <w:rPr>
          <w:rStyle w:val="Bold"/>
        </w:rPr>
        <w:t>System Settings dialog box - Service tab</w:t>
      </w:r>
    </w:p>
    <w:p w:rsidR="00F542F0" w:rsidRDefault="00F542F0">
      <w:pPr>
        <w:pStyle w:val="DSTOC5-0"/>
      </w:pPr>
      <w:bookmarkStart w:id="113" w:name="z40"/>
      <w:bookmarkEnd w:id="113"/>
      <w:r>
        <w:lastRenderedPageBreak/>
        <w:t>How is the SLA applied?</w:t>
      </w:r>
    </w:p>
    <w:p w:rsidR="00F542F0" w:rsidRDefault="00F542F0">
      <w:r>
        <w:t xml:space="preserve">When a case is created, the SLA is applied (default or through entitlement) and the related case field values are updated. When the case is modified and any of the case field values change, that is, when the fields that are added in the </w:t>
      </w:r>
      <w:r>
        <w:rPr>
          <w:rStyle w:val="UI"/>
        </w:rPr>
        <w:t>Applicable When</w:t>
      </w:r>
      <w:r>
        <w:t xml:space="preserve"> conditions of the SLA change, the SLA is applied again. For example, if the priority of the case changes from Normal to High, and according to the SLA the first response should happen soon, the SLA is reapplied to make sure the KPIs are tracked based on the updated values.</w:t>
      </w:r>
    </w:p>
    <w:p w:rsidR="00F542F0" w:rsidRDefault="00F542F0">
      <w:r>
        <w:t xml:space="preserve">When the SLA is applied again, all the SLA items are evaluated based on the updated case fields and the failure or warning actions are initiated if the time has been exceeded. This happens even if the failure or warning actions were already initiated before the case was updated. To avoid this, you can request that your system customizer add a custom field to the case entity (to track if the failure/warning actions were already taken) and add it to the </w:t>
      </w:r>
      <w:r>
        <w:rPr>
          <w:rStyle w:val="UI"/>
        </w:rPr>
        <w:t>Applicable When</w:t>
      </w:r>
      <w:r>
        <w:t xml:space="preserve"> condition so that the actions aren’t initiated multiple times.</w:t>
      </w:r>
    </w:p>
    <w:p w:rsidR="00F542F0" w:rsidRDefault="00F542F0">
      <w:pPr>
        <w:pStyle w:val="DSTOC5-0"/>
      </w:pPr>
      <w:bookmarkStart w:id="114" w:name="z41"/>
      <w:bookmarkEnd w:id="114"/>
      <w:r>
        <w:t>Track SLA status and details</w:t>
      </w:r>
    </w:p>
    <w:p w:rsidR="00F542F0" w:rsidRDefault="00F542F0">
      <w:r>
        <w:t xml:space="preserve">You or the CSR working on the case can see the SLA details right on the case form. </w:t>
      </w:r>
    </w:p>
    <w:p w:rsidR="00F542F0" w:rsidRDefault="00F542F0">
      <w:r>
        <w:t>The following table explains what happens when a standard or enhanced SLA applies to a case form:</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Case form with standard SLA applied</w:t>
            </w:r>
          </w:p>
        </w:tc>
        <w:tc>
          <w:tcPr>
            <w:tcW w:w="4428" w:type="dxa"/>
          </w:tcPr>
          <w:p w:rsidR="00F542F0" w:rsidRDefault="00F542F0">
            <w:r>
              <w:t>Case form with enhanced SLA applied</w:t>
            </w:r>
          </w:p>
        </w:tc>
      </w:tr>
      <w:tr w:rsidR="00F542F0" w:rsidTr="003147FE">
        <w:tc>
          <w:tcPr>
            <w:tcW w:w="4428" w:type="dxa"/>
          </w:tcPr>
          <w:p w:rsidR="00F542F0" w:rsidRDefault="00F542F0">
            <w:r>
              <w:t xml:space="preserve">Only the failure time is tracked and saved on the case record. </w:t>
            </w:r>
          </w:p>
          <w:p w:rsidR="00F542F0" w:rsidRDefault="00F542F0">
            <w:r>
              <w:t xml:space="preserve">You can request the system administrator or customizer to add a timer to the case form. The timer shows the time remaining to meet the SLA or the time elapsed since the SLA failed. More information: </w:t>
            </w:r>
            <w:r>
              <w:rPr>
                <w:rStyle w:val="UI"/>
              </w:rPr>
              <w:t xml:space="preserve"> </w:t>
            </w:r>
            <w:r>
              <w:t xml:space="preserve"> </w:t>
            </w:r>
            <w:hyperlink w:anchor="z134d9bde67cc418e9c7b802c46fd0a9c" w:history="1">
              <w:r>
                <w:rPr>
                  <w:rStyle w:val="Hyperlink"/>
                </w:rPr>
                <w:t>Add a timer control to the Case form to track time against an SLA</w:t>
              </w:r>
            </w:hyperlink>
          </w:p>
        </w:tc>
        <w:tc>
          <w:tcPr>
            <w:tcW w:w="4428" w:type="dxa"/>
          </w:tcPr>
          <w:p w:rsidR="00F542F0" w:rsidRDefault="00F542F0">
            <w:r>
              <w:t xml:space="preserve">When an enhanced SLA is applied to a case, a related SLA KPI Instance record is created for each SLA KPI that is tracked for that case. In the </w:t>
            </w:r>
            <w:r>
              <w:rPr>
                <w:rStyle w:val="UI"/>
              </w:rPr>
              <w:t>Enhanced SLA Details</w:t>
            </w:r>
            <w:r>
              <w:t xml:space="preserve"> section of the case record, you’ll see a timer and also the SLA KPI instances for the case with their statuses and failure and warning time.</w:t>
            </w:r>
          </w:p>
          <w:p w:rsidR="00F542F0" w:rsidRDefault="00F542F0">
            <w:r>
              <w:t xml:space="preserve">When a service rep puts a case on hold, the status of the SLA KPI Instance is set to Paused. You can see the time for which a case was on hold and the last time the case was put on hold. These details are not available on the case form by default, but your system customizer can add these fields on the case form for you. The on hold time is the time for which the case was set to a status that you defined as On-Hold statuses in the System settings dialog box. More information: </w:t>
            </w:r>
            <w:r>
              <w:rPr>
                <w:rStyle w:val="UI"/>
              </w:rPr>
              <w:t xml:space="preserve"> </w:t>
            </w:r>
            <w:r>
              <w:t xml:space="preserve"> </w:t>
            </w:r>
            <w:r>
              <w:rPr>
                <w:rStyle w:val="Bold"/>
              </w:rPr>
              <w:t>System Settings dialog box - Service tab</w:t>
            </w:r>
          </w:p>
          <w:p w:rsidR="00F542F0" w:rsidRDefault="00F542F0">
            <w:r>
              <w:t xml:space="preserve">When the service rep resumes a case, the status of the SLA KPI Instance record is updated. The following details are updated in the record if the SLA isn’t violated: </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 xml:space="preserve">Failure time </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Warning time</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lastRenderedPageBreak/>
              <w:t></w:t>
            </w:r>
            <w:r>
              <w:rPr>
                <w:rFonts w:ascii="Symbol" w:hAnsi="Symbol"/>
                <w:b/>
              </w:rPr>
              <w:tab/>
            </w:r>
            <w:r>
              <w:t>Total time the case is on hold</w:t>
            </w:r>
          </w:p>
          <w:p w:rsidR="00F542F0" w:rsidRDefault="00F542F0">
            <w:r>
              <w:t>If the service rep puts the case on hold after the warning time, then the warning time isn’t updated when the case is resumed.</w:t>
            </w:r>
          </w:p>
        </w:tc>
      </w:tr>
    </w:tbl>
    <w:p w:rsidR="00F542F0" w:rsidRDefault="00F542F0">
      <w:pPr>
        <w:pStyle w:val="TableSpacing"/>
      </w:pPr>
    </w:p>
    <w:p w:rsidR="00F542F0" w:rsidRDefault="00F542F0">
      <w:pPr>
        <w:pStyle w:val="DSTOC5-0"/>
      </w:pPr>
      <w:r>
        <w:t>See Also</w:t>
      </w:r>
    </w:p>
    <w:p w:rsidR="00F542F0" w:rsidRDefault="00837B8F">
      <w:hyperlink w:anchor="zee605a894bd54b938d452ec9ca0a9b8a" w:history="1">
        <w:r w:rsidR="00F542F0">
          <w:rPr>
            <w:rStyle w:val="Hyperlink"/>
          </w:rPr>
          <w:t>Create a customer service schedule and define the work hours</w:t>
        </w:r>
      </w:hyperlink>
    </w:p>
    <w:p w:rsidR="00F542F0" w:rsidRDefault="00837B8F">
      <w:hyperlink w:anchor="z9384cb0a64ec424dbf737010997c4d4e" w:history="1">
        <w:r w:rsidR="00F542F0">
          <w:rPr>
            <w:rStyle w:val="Hyperlink"/>
          </w:rPr>
          <w:t>Create an entitlement to define the support terms for a customer</w:t>
        </w:r>
      </w:hyperlink>
    </w:p>
    <w:p w:rsidR="00F542F0" w:rsidRDefault="00837B8F">
      <w:hyperlink w:anchor="z6331648fe0f54e679a1808fdb22ba879" w:history="1">
        <w:r w:rsidR="00F542F0">
          <w:rPr>
            <w:rStyle w:val="Hyperlink"/>
          </w:rPr>
          <w:t>Automatically create cases from email or social monitoring</w:t>
        </w:r>
      </w:hyperlink>
    </w:p>
    <w:p w:rsidR="00F542F0" w:rsidRDefault="00837B8F">
      <w:hyperlink w:anchor="z85a8e762c06348a5bf38ffc4df6a7c79" w:history="1">
        <w:r w:rsidR="00F542F0">
          <w:rPr>
            <w:rStyle w:val="Hyperlink"/>
          </w:rPr>
          <w:t>Create rules to automatically route cases</w:t>
        </w:r>
      </w:hyperlink>
    </w:p>
    <w:p w:rsidR="00F542F0" w:rsidRDefault="00837B8F">
      <w:hyperlink w:anchor="z60efedee23d544568b9445f145d49c0c" w:history="1">
        <w:r w:rsidR="00F542F0">
          <w:rPr>
            <w:rStyle w:val="Hyperlink"/>
          </w:rPr>
          <w:t>Create and manage a case</w:t>
        </w:r>
      </w:hyperlink>
    </w:p>
    <w:p w:rsidR="00F542F0" w:rsidRDefault="00F542F0">
      <w:pPr>
        <w:pStyle w:val="DSTOC1-4"/>
      </w:pPr>
      <w:bookmarkStart w:id="115" w:name="_Toc401841532"/>
      <w:r>
        <w:t>Disable or enable Service Level Agreements (SLAs) for cases</w:t>
      </w:r>
      <w:bookmarkStart w:id="116" w:name="z772289a7dff141f48ccc345fa777a8ca"/>
      <w:bookmarkEnd w:id="115"/>
      <w:bookmarkEnd w:id="116"/>
    </w:p>
    <w:p w:rsidR="00F542F0" w:rsidRDefault="00F542F0">
      <w:r>
        <w:t xml:space="preserve">If your organization has installed and applied updates from Microsoft Dynamics CRM Online Spring ‘14 or Microsoft Dynamics CRM 2013 Service Pack 1 (SP1), or if your organization is using the Microsoft Dynamics CRM Online 2015 Update or Microsoft Dynamics CRM 2015, you can define service level agreements (SLAs) for your customers. SLAs include the metrics or key performance indicators (KPIs) required for an agreed-upon service level. </w:t>
      </w:r>
    </w:p>
    <w:p w:rsidR="00F542F0" w:rsidRDefault="00F542F0">
      <w:r>
        <w:t xml:space="preserve">SLAs are enabled by default. You can enable or disable them for cases in your organization. For example, you might want to disable SLAs during maintenance activities or when you’re importing cases and you don’t want the SLAs to apply to the cases. </w:t>
      </w:r>
    </w:p>
    <w:p w:rsidR="00F542F0" w:rsidRDefault="00F542F0">
      <w:pPr>
        <w:pStyle w:val="AlertLabel"/>
        <w:framePr w:wrap="notBeside"/>
      </w:pPr>
      <w:r>
        <w:rPr>
          <w:noProof/>
        </w:rPr>
        <w:drawing>
          <wp:inline distT="0" distB="0" distL="0" distR="0" wp14:anchorId="38EDB724" wp14:editId="1297A8FD">
            <wp:extent cx="228600" cy="152400"/>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When SLAs are disabled, SLA records can still be created or modified. SLAs will not be applied to case records, however.</w:t>
      </w:r>
    </w:p>
    <w:p w:rsidR="00F542F0" w:rsidRDefault="00F542F0">
      <w:pPr>
        <w:pStyle w:val="DSTOC5-0"/>
      </w:pPr>
      <w:r>
        <w:t>Disable or enable SLAs</w:t>
      </w:r>
    </w:p>
    <w:p w:rsidR="00F542F0" w:rsidRDefault="00F542F0">
      <w:pPr>
        <w:pStyle w:val="ProcedureTitle"/>
        <w:framePr w:wrap="notBeside"/>
      </w:pPr>
      <w:r>
        <w:rPr>
          <w:noProof/>
        </w:rPr>
        <w:drawing>
          <wp:inline distT="0" distB="0" distL="0" distR="0" wp14:anchorId="5F3A9B45" wp14:editId="66638A18">
            <wp:extent cx="152400" cy="152400"/>
            <wp:effectExtent l="0" t="0" r="0" b="0"/>
            <wp:docPr id="592" name="Picture 5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13B5A75E" wp14:editId="3AE28329">
                  <wp:extent cx="152400" cy="152400"/>
                  <wp:effectExtent l="0" t="0" r="0" b="0"/>
                  <wp:docPr id="1026" name="Picture 10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lastRenderedPageBreak/>
              <w:drawing>
                <wp:inline distT="0" distB="0" distL="0" distR="0" wp14:anchorId="1ECE96B6" wp14:editId="76787D49">
                  <wp:extent cx="152400" cy="152400"/>
                  <wp:effectExtent l="0" t="0" r="0" b="0"/>
                  <wp:docPr id="1025" name="Picture 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ProcedureTitleinList1"/>
              <w:framePr w:wrap="notBeside"/>
            </w:pPr>
            <w:r>
              <w:rPr>
                <w:noProof/>
              </w:rPr>
              <w:drawing>
                <wp:inline distT="0" distB="0" distL="0" distR="0" wp14:anchorId="076B4A11" wp14:editId="3A051AE9">
                  <wp:extent cx="152400" cy="152400"/>
                  <wp:effectExtent l="0" t="0" r="0" b="0"/>
                  <wp:docPr id="1024" name="Picture 10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under </w:t>
            </w:r>
            <w:r>
              <w:rPr>
                <w:rStyle w:val="UI"/>
              </w:rPr>
              <w:t>Disable SLAs</w:t>
            </w:r>
            <w:r>
              <w:t xml:space="preserve">, select </w:t>
            </w:r>
            <w:r>
              <w:rPr>
                <w:rStyle w:val="UI"/>
              </w:rPr>
              <w:t>Yes</w:t>
            </w:r>
            <w:r>
              <w:t xml:space="preserve"> to disable SLAs. To enable SLAs, select </w:t>
            </w:r>
            <w:r>
              <w:rPr>
                <w:rStyle w:val="UI"/>
              </w:rPr>
              <w:t>No</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F542F0" w:rsidRDefault="00F542F0">
      <w:pPr>
        <w:pStyle w:val="DSTOC5-0"/>
      </w:pPr>
      <w:r>
        <w:lastRenderedPageBreak/>
        <w:t>See Also</w:t>
      </w:r>
    </w:p>
    <w:p w:rsidR="00F542F0" w:rsidRDefault="00837B8F">
      <w:hyperlink w:anchor="z75c6bab854d84410b210003953aa4b53" w:history="1">
        <w:r w:rsidR="00F542F0">
          <w:rPr>
            <w:rStyle w:val="Hyperlink"/>
          </w:rPr>
          <w:t>Define service level agreements (SLAs)</w:t>
        </w:r>
      </w:hyperlink>
    </w:p>
    <w:p w:rsidR="00F542F0" w:rsidRDefault="00837B8F">
      <w:hyperlink w:anchor="z9384cb0a64ec424dbf737010997c4d4e" w:history="1">
        <w:r w:rsidR="00F542F0">
          <w:rPr>
            <w:rStyle w:val="Hyperlink"/>
          </w:rPr>
          <w:t>Create an entitlement to define the support terms for a customer</w:t>
        </w:r>
      </w:hyperlink>
    </w:p>
    <w:p w:rsidR="00F542F0" w:rsidRDefault="00F542F0">
      <w:pPr>
        <w:pStyle w:val="DSTOC1-4"/>
      </w:pPr>
      <w:bookmarkStart w:id="117" w:name="_Toc401841533"/>
      <w:r>
        <w:t>Create an entitlement to define the support terms for a customer</w:t>
      </w:r>
      <w:bookmarkStart w:id="118" w:name="z9384cb0a64ec424dbf737010997c4d4e"/>
      <w:bookmarkEnd w:id="117"/>
      <w:bookmarkEnd w:id="118"/>
    </w:p>
    <w:p w:rsidR="00F542F0" w:rsidRDefault="00F542F0">
      <w:r>
        <w:t xml:space="preserve">Define what kind of support your customers are eligible for by creating entitlements in Microsoft Dynamics CRM. With entitlements, you specify the support term based on number of hours or number of cases. The customer’s support level can vary based on the product or service that the customer has purchased. Customers who’ve purchased different products can be entitled to different support levels. This information helps the customer support agents verify what the customers are eligible for and accordingly create cases for them. </w:t>
      </w:r>
    </w:p>
    <w:p w:rsidR="00F542F0" w:rsidRDefault="00F542F0">
      <w:pPr>
        <w:pStyle w:val="AlertLabel"/>
        <w:framePr w:wrap="notBeside"/>
      </w:pPr>
      <w:r>
        <w:rPr>
          <w:noProof/>
        </w:rPr>
        <w:drawing>
          <wp:inline distT="0" distB="0" distL="0" distR="0" wp14:anchorId="70E620FA" wp14:editId="478C09D6">
            <wp:extent cx="228600" cy="152400"/>
            <wp:effectExtent l="0" t="0" r="0" b="0"/>
            <wp:docPr id="159" name="Picture 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74" w:history="1">
        <w:r>
          <w:rPr>
            <w:rStyle w:val="Hyperlink"/>
          </w:rPr>
          <w:t xml:space="preserve"> Find your CRM administrator or support person </w:t>
        </w:r>
      </w:hyperlink>
    </w:p>
    <w:p w:rsidR="00F542F0" w:rsidRDefault="00F542F0">
      <w:pPr>
        <w:pStyle w:val="DSTOC5-0"/>
      </w:pPr>
      <w:r>
        <w:t>Create an entitlement</w:t>
      </w:r>
    </w:p>
    <w:p w:rsidR="00F542F0" w:rsidRDefault="00F542F0">
      <w:pPr>
        <w:pStyle w:val="ProcedureTitle"/>
        <w:framePr w:wrap="notBeside"/>
      </w:pPr>
      <w:r>
        <w:rPr>
          <w:noProof/>
        </w:rPr>
        <w:drawing>
          <wp:inline distT="0" distB="0" distL="0" distR="0" wp14:anchorId="626229B0" wp14:editId="6AE621B2">
            <wp:extent cx="152400" cy="152400"/>
            <wp:effectExtent l="0" t="0" r="0" b="0"/>
            <wp:docPr id="591" name="Picture 5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Make sure that you have the Customer Service Manager, System Administrator, or System Customizer security role or equivalent permissions.</w:t>
            </w:r>
          </w:p>
          <w:p w:rsidR="00F542F0" w:rsidRDefault="00F542F0">
            <w:pPr>
              <w:pStyle w:val="ProcedureTitleinList1"/>
              <w:framePr w:wrap="notBeside"/>
            </w:pPr>
            <w:r>
              <w:rPr>
                <w:noProof/>
              </w:rPr>
              <w:drawing>
                <wp:inline distT="0" distB="0" distL="0" distR="0" wp14:anchorId="19A7A4EC" wp14:editId="4F6EC3EE">
                  <wp:extent cx="152400" cy="152400"/>
                  <wp:effectExtent l="0" t="0" r="0" b="0"/>
                  <wp:docPr id="1023" name="Picture 10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75F6543" wp14:editId="51BCB972">
                  <wp:extent cx="152400" cy="152400"/>
                  <wp:effectExtent l="0" t="0" r="0" b="0"/>
                  <wp:docPr id="1022" name="Picture 10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Choose </w:t>
                  </w:r>
                  <w:r>
                    <w:rPr>
                      <w:rStyle w:val="UI"/>
                    </w:rPr>
                    <w:t>Entitlements</w:t>
                  </w:r>
                  <w:r>
                    <w:t>.</w:t>
                  </w:r>
                </w:p>
              </w:tc>
            </w:tr>
          </w:tbl>
          <w:p w:rsidR="00F542F0" w:rsidRDefault="00F542F0"/>
          <w:p w:rsidR="00F542F0" w:rsidRDefault="00F542F0">
            <w:pPr>
              <w:pStyle w:val="ProcedureTitleinList1"/>
              <w:framePr w:wrap="notBeside"/>
            </w:pPr>
            <w:r>
              <w:rPr>
                <w:noProof/>
              </w:rPr>
              <w:drawing>
                <wp:inline distT="0" distB="0" distL="0" distR="0" wp14:anchorId="502318CA" wp14:editId="6D7AD712">
                  <wp:extent cx="152400" cy="152400"/>
                  <wp:effectExtent l="0" t="0" r="0" b="0"/>
                  <wp:docPr id="1021" name="Picture 10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Entitlements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entitlement from a template, choose </w:t>
            </w:r>
            <w:r>
              <w:rPr>
                <w:rStyle w:val="UI"/>
              </w:rPr>
              <w:t>+ New</w:t>
            </w:r>
            <w:r>
              <w:t xml:space="preserve"> &gt; </w:t>
            </w:r>
            <w:r>
              <w:rPr>
                <w:rStyle w:val="UI"/>
              </w:rPr>
              <w:t>From Template</w:t>
            </w:r>
            <w:r>
              <w:t xml:space="preserve">. In the </w:t>
            </w:r>
            <w:r>
              <w:rPr>
                <w:rStyle w:val="UI"/>
              </w:rPr>
              <w:t>Select Template</w:t>
            </w:r>
            <w:r>
              <w:t xml:space="preserve"> dialog box, choose the entitlement template, and choose </w:t>
            </w:r>
            <w:r>
              <w:rPr>
                <w:rStyle w:val="UI"/>
              </w:rPr>
              <w:t>Select</w:t>
            </w:r>
            <w:r>
              <w:t>.</w:t>
            </w:r>
          </w:p>
          <w:p w:rsidR="00F542F0" w:rsidRDefault="00F542F0">
            <w:pPr>
              <w:pStyle w:val="TextinList1"/>
            </w:pPr>
            <w:r>
              <w:t xml:space="preserve">To create a new entitlement from scratch, choose </w:t>
            </w:r>
            <w:r>
              <w:rPr>
                <w:rStyle w:val="UI"/>
              </w:rPr>
              <w:t>+ New</w:t>
            </w:r>
            <w:r>
              <w:t xml:space="preserve"> &gt; </w:t>
            </w:r>
            <w:r>
              <w:rPr>
                <w:rStyle w:val="UI"/>
              </w:rPr>
              <w:t>Blank Entitlement</w:t>
            </w:r>
            <w:r>
              <w:t>.</w:t>
            </w:r>
          </w:p>
          <w:p w:rsidR="00F542F0" w:rsidRDefault="00F542F0">
            <w:pPr>
              <w:pStyle w:val="TextinList1"/>
            </w:pPr>
            <w:r>
              <w:t>-OR-</w:t>
            </w:r>
          </w:p>
          <w:p w:rsidR="00F542F0" w:rsidRDefault="00F542F0">
            <w:pPr>
              <w:pStyle w:val="TextinList1"/>
            </w:pPr>
            <w:r>
              <w:t xml:space="preserve">To edit an entitlement, in the list of records, choose the entitlement, and then on the command bar, choose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4.</w:t>
            </w:r>
            <w:r>
              <w:tab/>
              <w:t>Fill in your information. Use the handy tooltips as a guide.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Give the entitlement a meaningful 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Primary Customer</w:t>
            </w:r>
            <w:r>
              <w:t>. Choose the customer you are creating this entitlement for.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 Date</w:t>
            </w:r>
            <w:r>
              <w:t>. Choose the date from which the customer will be entitled for support.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End Date</w:t>
            </w:r>
            <w:r>
              <w:t>. Choose the date until which the customer will be entitled for support.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Restrict based on entitlement terms</w:t>
            </w:r>
            <w:r>
              <w:t xml:space="preserve">. To make sure no cases are created when the entitlement term is over, choose </w:t>
            </w:r>
            <w:r>
              <w:rPr>
                <w:rStyle w:val="UI"/>
              </w:rPr>
              <w:t>Yes</w:t>
            </w:r>
            <w:r>
              <w:t xml:space="preserve">. When you choose </w:t>
            </w:r>
            <w:r>
              <w:rPr>
                <w:rStyle w:val="UI"/>
              </w:rPr>
              <w:t>Yes</w:t>
            </w:r>
            <w:r>
              <w:t xml:space="preserve">, a customer service agent won’t be able to create a case when </w:t>
            </w:r>
            <w:r>
              <w:rPr>
                <w:rStyle w:val="UI"/>
              </w:rPr>
              <w:t>Remaining Terms</w:t>
            </w:r>
            <w:r>
              <w:t xml:space="preserve"> is less than 0 OR when the term remaining for a channel is less than 0.</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w:t>
            </w:r>
            <w:r>
              <w:t>. Choose an SLA record to associate the service levels or key performance indicators for the support you are providing with this entitlement.</w:t>
            </w:r>
          </w:p>
          <w:p w:rsidR="00F542F0" w:rsidRDefault="00F542F0">
            <w:pPr>
              <w:pStyle w:val="TextinList1"/>
            </w:pPr>
          </w:p>
          <w:p w:rsidR="00F542F0" w:rsidRDefault="00F542F0">
            <w:pPr>
              <w:pStyle w:val="TextinList1"/>
            </w:pPr>
            <w:r>
              <w:lastRenderedPageBreak/>
              <w:t xml:space="preserve">Under </w:t>
            </w:r>
            <w:r>
              <w:rPr>
                <w:rStyle w:val="UI"/>
              </w:rPr>
              <w:t>Entitlement Terms</w:t>
            </w:r>
            <w:r>
              <w:t xml:space="preserve">, specify the term details for the entitlement: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Allocation Type</w:t>
            </w:r>
            <w:r>
              <w:t>. Choose whether the entitlement is for number of hours or number of cases.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Decrease Remaining On</w:t>
            </w:r>
            <w:r>
              <w:t>. Choose whether to decrease the remaining term on case creation or resolution.</w:t>
            </w:r>
          </w:p>
          <w:p w:rsidR="00F542F0" w:rsidRDefault="00F542F0">
            <w:pPr>
              <w:pStyle w:val="TextinList2"/>
            </w:pPr>
            <w:r>
              <w:t>If you choose to decrease the remaining term based on case creation:</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Creating or updating a case with the associated entitlement decreases entitlement terms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Canceling a case with the associated entitlement increases entitlement terms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Reactivating a canceled case with the associated entitlement decreases the entitlement terms</w:t>
            </w:r>
          </w:p>
          <w:p w:rsidR="00F542F0" w:rsidRDefault="00F542F0">
            <w:pPr>
              <w:pStyle w:val="TextinList2"/>
            </w:pPr>
            <w:r>
              <w:t>If you choose to decrease the remaining term based on case resolution:</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Resolving a case with the associated entitlement decreases the entitlement terms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Reactivating a resolved case with the associated entitlement increases the entitlement terms.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Total Term</w:t>
            </w:r>
            <w:r>
              <w:t xml:space="preserve">. Specify the total amount of support the customer is entitled for with respect to the allocation type. For example, if the allocation type is number of cases and you specify 100 in </w:t>
            </w:r>
            <w:r>
              <w:rPr>
                <w:rStyle w:val="UI"/>
              </w:rPr>
              <w:t>Total Term</w:t>
            </w:r>
            <w:r>
              <w:t>, then the customer is entitled for support up to 100 cases.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w:t>
            </w:r>
            <w:r>
              <w:rPr>
                <w:rStyle w:val="UI"/>
              </w:rPr>
              <w:t>Remaining Term</w:t>
            </w:r>
            <w:r>
              <w:t xml:space="preserve"> shows the total number of hours or cases remaining for the customer’s entitlement. The value decrements every time a case is created or resolved (depending on what you select in Decrease Remaining On) against the entitlement.</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tc>
      </w:tr>
    </w:tbl>
    <w:p w:rsidR="00F542F0" w:rsidRDefault="00F542F0">
      <w:pPr>
        <w:pStyle w:val="DSTOC6-0"/>
      </w:pPr>
      <w:r>
        <w:lastRenderedPageBreak/>
        <w:t>Add an entitlement channel term</w:t>
      </w:r>
    </w:p>
    <w:p w:rsidR="00F542F0" w:rsidRDefault="00F542F0">
      <w:r>
        <w:t xml:space="preserve">The </w:t>
      </w:r>
      <w:r>
        <w:rPr>
          <w:rStyle w:val="UI"/>
        </w:rPr>
        <w:t>Entitlement Channel</w:t>
      </w:r>
      <w:r>
        <w:t xml:space="preserve"> section specifies the support channel through which the customer can reach the organization and seek support. </w:t>
      </w:r>
    </w:p>
    <w:p w:rsidR="00F542F0" w:rsidRDefault="00F542F0">
      <w:r>
        <w:t>Use this section to define the channels your customers are entitled to, and track the customer support term for each channel. For example, you can add phone and email as your channels through which you’ll offer support. If you want to restrict support through the phone channel to 80 hours and email to 20 hours, create individual entitlement channel records and add their total terms.</w:t>
      </w:r>
    </w:p>
    <w:p w:rsidR="00F542F0" w:rsidRDefault="00F542F0">
      <w:pPr>
        <w:pStyle w:val="AlertLabel"/>
        <w:framePr w:wrap="notBeside"/>
      </w:pPr>
      <w:r>
        <w:rPr>
          <w:noProof/>
        </w:rPr>
        <w:drawing>
          <wp:inline distT="0" distB="0" distL="0" distR="0" wp14:anchorId="1C99B7A4" wp14:editId="5026C9D9">
            <wp:extent cx="228600" cy="152400"/>
            <wp:effectExtent l="0" t="0" r="0" b="0"/>
            <wp:docPr id="158" name="Picture 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must save the entitlement record before you can add entitlement channels to an entitlement.</w:t>
      </w:r>
    </w:p>
    <w:p w:rsidR="00F542F0" w:rsidRDefault="00F542F0">
      <w:pPr>
        <w:pStyle w:val="ProcedureTitle"/>
        <w:framePr w:wrap="notBeside"/>
      </w:pPr>
      <w:r>
        <w:rPr>
          <w:noProof/>
        </w:rPr>
        <w:drawing>
          <wp:inline distT="0" distB="0" distL="0" distR="0" wp14:anchorId="7B1A574E" wp14:editId="3C94447F">
            <wp:extent cx="152400" cy="152400"/>
            <wp:effectExtent l="0" t="0" r="0" b="0"/>
            <wp:docPr id="590" name="Picture 5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Entitlement Channel</w:t>
            </w:r>
            <w:r>
              <w:t xml:space="preserve"> section,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2.</w:t>
            </w:r>
            <w:r>
              <w:tab/>
              <w:t>Specify the total terms that you want to allot to the particular channel.</w:t>
            </w:r>
          </w:p>
          <w:p w:rsidR="00F542F0" w:rsidRDefault="00F542F0">
            <w:pPr>
              <w:pStyle w:val="TextinList1"/>
            </w:pPr>
            <w:r>
              <w:t>The remaining term is auto-calculated and shows the total number of hours or cases remaining for the customer’s entitlement.</w:t>
            </w:r>
          </w:p>
        </w:tc>
      </w:tr>
    </w:tbl>
    <w:p w:rsidR="00F542F0" w:rsidRDefault="00F542F0">
      <w:pPr>
        <w:pStyle w:val="DSTOC6-0"/>
      </w:pPr>
      <w:r>
        <w:lastRenderedPageBreak/>
        <w:t>Associate a product with the entitlement</w:t>
      </w:r>
    </w:p>
    <w:p w:rsidR="00F542F0" w:rsidRDefault="00F542F0">
      <w:r>
        <w:t xml:space="preserve">If you want the entitlement to apply to a specific product for a customer, associate the product to the entitlement. </w:t>
      </w:r>
    </w:p>
    <w:p w:rsidR="00F542F0" w:rsidRDefault="00F542F0">
      <w:pPr>
        <w:pStyle w:val="AlertLabel"/>
        <w:framePr w:wrap="notBeside"/>
      </w:pPr>
      <w:r>
        <w:rPr>
          <w:noProof/>
        </w:rPr>
        <w:drawing>
          <wp:inline distT="0" distB="0" distL="0" distR="0" wp14:anchorId="1F148B0A" wp14:editId="7226BC5F">
            <wp:extent cx="228600" cy="152400"/>
            <wp:effectExtent l="0" t="0" r="0" b="0"/>
            <wp:docPr id="157" name="Picture 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you don't add a product, the customer will be entitled to support for all the products.</w:t>
      </w:r>
    </w:p>
    <w:p w:rsidR="00F542F0" w:rsidRDefault="00F542F0">
      <w:pPr>
        <w:pStyle w:val="ProcedureTitle"/>
        <w:framePr w:wrap="notBeside"/>
      </w:pPr>
      <w:r>
        <w:rPr>
          <w:noProof/>
        </w:rPr>
        <w:drawing>
          <wp:inline distT="0" distB="0" distL="0" distR="0" wp14:anchorId="53157C20" wp14:editId="7A47BBF3">
            <wp:extent cx="152400" cy="152400"/>
            <wp:effectExtent l="0" t="0" r="0" b="0"/>
            <wp:docPr id="589" name="Picture 5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While in the entitlement record, in the </w:t>
            </w:r>
            <w:r>
              <w:rPr>
                <w:rStyle w:val="UI"/>
              </w:rPr>
              <w:t>Products</w:t>
            </w:r>
            <w:r>
              <w:t xml:space="preserve"> section,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first few letters of the name of the product that you want to associate with the entitlement.</w:t>
            </w:r>
          </w:p>
          <w:p w:rsidR="00F542F0" w:rsidRDefault="00F542F0">
            <w:pPr>
              <w:pStyle w:val="TextinList1"/>
            </w:pPr>
            <w:r>
              <w:t xml:space="preserve">If a product isn’t available, to create a new product record, choose </w:t>
            </w:r>
            <w:r>
              <w:rPr>
                <w:rStyle w:val="UI"/>
              </w:rPr>
              <w:t>+ New</w:t>
            </w:r>
            <w:r>
              <w:t>.</w:t>
            </w:r>
          </w:p>
        </w:tc>
      </w:tr>
    </w:tbl>
    <w:p w:rsidR="00F542F0" w:rsidRDefault="00F542F0">
      <w:pPr>
        <w:pStyle w:val="DSTOC6-0"/>
      </w:pPr>
      <w:r>
        <w:t>Associate a customer contact with the entitlement</w:t>
      </w:r>
    </w:p>
    <w:p w:rsidR="00F542F0" w:rsidRDefault="00F542F0">
      <w:r>
        <w:t>To let only certain contacts of a customer claim the entitlement for a specific product, associate the contacts with the entitlement.</w:t>
      </w:r>
    </w:p>
    <w:p w:rsidR="00F542F0" w:rsidRDefault="00F542F0">
      <w:pPr>
        <w:pStyle w:val="AlertLabel"/>
        <w:framePr w:wrap="notBeside"/>
      </w:pPr>
      <w:r>
        <w:rPr>
          <w:noProof/>
        </w:rPr>
        <w:drawing>
          <wp:inline distT="0" distB="0" distL="0" distR="0" wp14:anchorId="2D0261CC" wp14:editId="4F6EA700">
            <wp:extent cx="228600" cy="152400"/>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you don’t add a contact, all the contacts for the specified primary customer will be entitled to support.</w:t>
      </w:r>
    </w:p>
    <w:p w:rsidR="00F542F0" w:rsidRDefault="00F542F0">
      <w:pPr>
        <w:pStyle w:val="ProcedureTitle"/>
        <w:framePr w:wrap="notBeside"/>
      </w:pPr>
      <w:r>
        <w:rPr>
          <w:noProof/>
        </w:rPr>
        <w:drawing>
          <wp:inline distT="0" distB="0" distL="0" distR="0" wp14:anchorId="6309874F" wp14:editId="7F98D982">
            <wp:extent cx="152400" cy="152400"/>
            <wp:effectExtent l="0" t="0" r="0" b="0"/>
            <wp:docPr id="588" name="Picture 5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While in the entitlement record, in the </w:t>
            </w:r>
            <w:r>
              <w:rPr>
                <w:rStyle w:val="UI"/>
              </w:rPr>
              <w:t>Contacts</w:t>
            </w:r>
            <w:r>
              <w:t xml:space="preserve"> section,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first few letters of the contact that you want to associate with the entitlement. This contact record must belong to the account or contact specified in the </w:t>
            </w:r>
            <w:r>
              <w:rPr>
                <w:rStyle w:val="UI"/>
              </w:rPr>
              <w:t>Customer</w:t>
            </w:r>
            <w:r>
              <w:t xml:space="preserve"> field.</w:t>
            </w:r>
          </w:p>
          <w:p w:rsidR="00F542F0" w:rsidRDefault="00F542F0">
            <w:pPr>
              <w:pStyle w:val="TextinList1"/>
            </w:pPr>
            <w:r>
              <w:t xml:space="preserve">If a contact isn’t available, choose </w:t>
            </w:r>
            <w:r>
              <w:rPr>
                <w:rStyle w:val="UI"/>
              </w:rPr>
              <w:t>+ New</w:t>
            </w:r>
            <w:r>
              <w:t xml:space="preserve"> to create a new contact record.</w:t>
            </w:r>
          </w:p>
        </w:tc>
      </w:tr>
    </w:tbl>
    <w:p w:rsidR="00F542F0" w:rsidRDefault="00F542F0">
      <w:pPr>
        <w:pStyle w:val="DSTOC6-0"/>
      </w:pPr>
    </w:p>
    <w:p w:rsidR="00F542F0" w:rsidRDefault="00F542F0">
      <w:r>
        <w:t xml:space="preserve">All active entitlements for a customer appear in the </w:t>
      </w:r>
      <w:r>
        <w:rPr>
          <w:rStyle w:val="UI"/>
        </w:rPr>
        <w:t>Active Entitlements</w:t>
      </w:r>
      <w:r>
        <w:t xml:space="preserve"> section of the customer record.</w:t>
      </w:r>
    </w:p>
    <w:p w:rsidR="00F542F0" w:rsidRDefault="00F542F0">
      <w:pPr>
        <w:pStyle w:val="DSTOC5-0"/>
      </w:pPr>
      <w:r>
        <w:t>Activate or deactivate an entitlement</w:t>
      </w:r>
    </w:p>
    <w:p w:rsidR="00F542F0" w:rsidRDefault="00F542F0">
      <w:r>
        <w:t>Before you can start applying an entitlement to a case, you must activate it.</w:t>
      </w:r>
    </w:p>
    <w:p w:rsidR="00F542F0" w:rsidRDefault="00F542F0">
      <w:pPr>
        <w:pStyle w:val="ProcedureTitle"/>
        <w:framePr w:wrap="notBeside"/>
      </w:pPr>
      <w:r>
        <w:rPr>
          <w:noProof/>
        </w:rPr>
        <w:drawing>
          <wp:inline distT="0" distB="0" distL="0" distR="0" wp14:anchorId="25DD3B14" wp14:editId="3330227E">
            <wp:extent cx="152400" cy="152400"/>
            <wp:effectExtent l="0" t="0" r="0" b="0"/>
            <wp:docPr id="587" name="Picture 5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While in the entitlement record, on the command bar, choose </w:t>
            </w:r>
            <w:r>
              <w:rPr>
                <w:rStyle w:val="UI"/>
              </w:rPr>
              <w:t>Activate</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Confirm Activation</w:t>
            </w:r>
            <w:r>
              <w:t xml:space="preserve"> dialog box, choose </w:t>
            </w:r>
            <w:r>
              <w:rPr>
                <w:rStyle w:val="UI"/>
              </w:rPr>
              <w:t>Activate</w:t>
            </w:r>
            <w:r>
              <w:t>.</w:t>
            </w:r>
          </w:p>
          <w:p w:rsidR="00F542F0" w:rsidRDefault="00F542F0">
            <w:pPr>
              <w:pStyle w:val="AlertLabelinList1"/>
              <w:framePr w:wrap="notBeside"/>
            </w:pPr>
            <w:r>
              <w:rPr>
                <w:noProof/>
              </w:rPr>
              <w:drawing>
                <wp:inline distT="0" distB="0" distL="0" distR="0" wp14:anchorId="58A80667" wp14:editId="410A73F6">
                  <wp:extent cx="228600" cy="152400"/>
                  <wp:effectExtent l="0" t="0" r="0" b="0"/>
                  <wp:docPr id="274" name="Picture 2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the start and end date of the entitlement fall in the future, the status of the entitlement is set to </w:t>
            </w:r>
            <w:r>
              <w:rPr>
                <w:rStyle w:val="UI"/>
              </w:rPr>
              <w:t>Waiting</w:t>
            </w:r>
            <w:r>
              <w:t xml:space="preserve">. On the start date, the status automatically changes to </w:t>
            </w:r>
            <w:r>
              <w:rPr>
                <w:rStyle w:val="UI"/>
              </w:rPr>
              <w:t>Active</w:t>
            </w:r>
            <w:r>
              <w:t xml:space="preserve">. If the end date is in the past, the entitlement is set to </w:t>
            </w:r>
            <w:r>
              <w:rPr>
                <w:rStyle w:val="UI"/>
              </w:rPr>
              <w:t>Expired</w:t>
            </w:r>
            <w:r>
              <w:t xml:space="preserve">. </w:t>
            </w:r>
          </w:p>
        </w:tc>
      </w:tr>
    </w:tbl>
    <w:p w:rsidR="00F542F0" w:rsidRDefault="00F542F0">
      <w:r>
        <w:lastRenderedPageBreak/>
        <w:t xml:space="preserve">When an entitlement is active, you can’t edit it. To deactivate an entitlement so you can edit it, on the command bar, choose </w:t>
      </w:r>
      <w:r>
        <w:rPr>
          <w:rStyle w:val="UI"/>
        </w:rPr>
        <w:t>Deactivate</w:t>
      </w:r>
      <w:r>
        <w:t>.</w:t>
      </w:r>
    </w:p>
    <w:p w:rsidR="00F542F0" w:rsidRDefault="00F542F0">
      <w:pPr>
        <w:pStyle w:val="DSTOC5-0"/>
      </w:pPr>
      <w:r>
        <w:t>Associate entitlements to cases</w:t>
      </w:r>
    </w:p>
    <w:p w:rsidR="00F542F0" w:rsidRDefault="00F542F0">
      <w:r>
        <w:t xml:space="preserve">In a case record, in the </w:t>
      </w:r>
      <w:r>
        <w:rPr>
          <w:rStyle w:val="UI"/>
        </w:rPr>
        <w:t>Entitlement</w:t>
      </w:r>
      <w:r>
        <w:t xml:space="preserve"> field, choose the </w:t>
      </w:r>
      <w:r>
        <w:rPr>
          <w:rStyle w:val="UI"/>
        </w:rPr>
        <w:t>Lookup</w:t>
      </w:r>
      <w:r>
        <w:t xml:space="preserve"> button, and select an entitlement. The inline lookup shows only the active entitlement for the customer of the case.</w:t>
      </w:r>
    </w:p>
    <w:p w:rsidR="00F542F0" w:rsidRDefault="00F542F0">
      <w:r>
        <w:t xml:space="preserve">The Entitlements section in the case record lists all the active entitlements for the customer. More information: </w:t>
      </w:r>
      <w:hyperlink w:anchor="z60efedee23d544568b9445f145d49c0c" w:history="1">
        <w:r>
          <w:rPr>
            <w:rStyle w:val="Hyperlink"/>
          </w:rPr>
          <w:t>Create and manage a case</w:t>
        </w:r>
      </w:hyperlink>
    </w:p>
    <w:p w:rsidR="00F542F0" w:rsidRDefault="00F542F0">
      <w:pPr>
        <w:pStyle w:val="DSTOC5-0"/>
      </w:pPr>
      <w:r>
        <w:t>Cancel an entitlement</w:t>
      </w:r>
    </w:p>
    <w:p w:rsidR="00F542F0" w:rsidRDefault="00F542F0">
      <w:r>
        <w:t xml:space="preserve">If the entitlement is no longer valid, you can cancel it. To cancel an active or waiting entitlement, open the entitlement, and on the command bar, choose </w:t>
      </w:r>
      <w:r>
        <w:rPr>
          <w:rStyle w:val="UI"/>
        </w:rPr>
        <w:t>Cancel</w:t>
      </w:r>
      <w:r>
        <w:t>.</w:t>
      </w:r>
    </w:p>
    <w:p w:rsidR="00F542F0" w:rsidRDefault="00F542F0">
      <w:pPr>
        <w:pStyle w:val="DSTOC5-0"/>
      </w:pPr>
      <w:r>
        <w:t>Renew an entitlement</w:t>
      </w:r>
    </w:p>
    <w:p w:rsidR="00F542F0" w:rsidRDefault="00F542F0">
      <w:r>
        <w:t xml:space="preserve">To renew a canceled or expired entitlement, open the entitlement, and then on the command bar, choose </w:t>
      </w:r>
      <w:r>
        <w:rPr>
          <w:rStyle w:val="UI"/>
        </w:rPr>
        <w:t>Renew</w:t>
      </w:r>
      <w:r>
        <w:t xml:space="preserve">. </w:t>
      </w:r>
    </w:p>
    <w:p w:rsidR="00F542F0" w:rsidRDefault="00F542F0">
      <w:r>
        <w:t xml:space="preserve">The current entitlement will be set to </w:t>
      </w:r>
      <w:r>
        <w:rPr>
          <w:rStyle w:val="UI"/>
        </w:rPr>
        <w:t>Closed</w:t>
      </w:r>
      <w:r>
        <w:t xml:space="preserve"> and a new entitlement will be created. </w:t>
      </w:r>
    </w:p>
    <w:p w:rsidR="00F542F0" w:rsidRDefault="00F542F0">
      <w:r>
        <w:t>The start date of this new entitlement is set to the current date and the end date is set to current date + number of days between (End Date – Start Date). The data in other fields is copied from the old entitlement.</w:t>
      </w:r>
    </w:p>
    <w:p w:rsidR="00F542F0" w:rsidRDefault="00F542F0">
      <w:pPr>
        <w:pStyle w:val="DSTOC5-0"/>
      </w:pPr>
      <w:r>
        <w:t>See Also</w:t>
      </w:r>
    </w:p>
    <w:p w:rsidR="00F542F0" w:rsidRDefault="00837B8F">
      <w:hyperlink w:anchor="z75c6bab854d84410b210003953aa4b53" w:history="1">
        <w:r w:rsidR="00F542F0">
          <w:rPr>
            <w:rStyle w:val="Hyperlink"/>
          </w:rPr>
          <w:t>Define service level agreements (SLAs)</w:t>
        </w:r>
      </w:hyperlink>
    </w:p>
    <w:p w:rsidR="00F542F0" w:rsidRDefault="00837B8F">
      <w:hyperlink w:anchor="zdadea8f7c9314cdc881532f8c0f89b51" w:history="1">
        <w:r w:rsidR="00F542F0">
          <w:rPr>
            <w:rStyle w:val="Hyperlink"/>
          </w:rPr>
          <w:t>Set up entitlements quickly with templates</w:t>
        </w:r>
      </w:hyperlink>
    </w:p>
    <w:p w:rsidR="00F542F0" w:rsidRDefault="00837B8F">
      <w:hyperlink w:anchor="z60efedee23d544568b9445f145d49c0c" w:history="1">
        <w:r w:rsidR="00F542F0">
          <w:rPr>
            <w:rStyle w:val="Hyperlink"/>
          </w:rPr>
          <w:t>Create and manage a case</w:t>
        </w:r>
      </w:hyperlink>
    </w:p>
    <w:p w:rsidR="00F542F0" w:rsidRDefault="00F542F0">
      <w:pPr>
        <w:pStyle w:val="DSTOC1-4"/>
      </w:pPr>
      <w:bookmarkStart w:id="119" w:name="_Toc401841534"/>
      <w:r>
        <w:t>Create a customer service schedule and define the work hours</w:t>
      </w:r>
      <w:bookmarkStart w:id="120" w:name="zee605a894bd54b938d452ec9ca0a9b8a"/>
      <w:bookmarkEnd w:id="119"/>
      <w:bookmarkEnd w:id="120"/>
    </w:p>
    <w:p w:rsidR="00F542F0" w:rsidRDefault="00F542F0">
      <w:r>
        <w:t xml:space="preserve">To define when your service or support team is available for providing support to customers, create a customer service schedule in Microsoft Dynamics CRM. A customer service schedule determines the business hours for each day in a week and also the weekly off. Microsoft Dynamics CRM uses these details for time tracking of service level agreements. </w:t>
      </w:r>
    </w:p>
    <w:p w:rsidR="00F542F0" w:rsidRDefault="00F542F0">
      <w:r>
        <w:t>For SLA time tracking, make sure you add a holiday schedule to the customer service schedule, and associate this customer service schedule to the SLA record.</w:t>
      </w:r>
    </w:p>
    <w:p w:rsidR="00F542F0" w:rsidRDefault="00F542F0">
      <w:pPr>
        <w:pStyle w:val="AlertLabel"/>
        <w:framePr w:wrap="notBeside"/>
      </w:pPr>
      <w:r>
        <w:rPr>
          <w:noProof/>
        </w:rPr>
        <w:drawing>
          <wp:inline distT="0" distB="0" distL="0" distR="0" wp14:anchorId="490F7657" wp14:editId="713BB681">
            <wp:extent cx="228600" cy="152400"/>
            <wp:effectExtent l="0" t="0" r="0" b="0"/>
            <wp:docPr id="155" name="Picture 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75" w:history="1">
        <w:r>
          <w:rPr>
            <w:rStyle w:val="Hyperlink"/>
          </w:rPr>
          <w:t xml:space="preserve"> Find your CRM administrator or support person </w:t>
        </w:r>
      </w:hyperlink>
    </w:p>
    <w:p w:rsidR="00F542F0" w:rsidRDefault="00F542F0">
      <w:pPr>
        <w:pStyle w:val="DSTOC5-0"/>
      </w:pPr>
      <w:r>
        <w:lastRenderedPageBreak/>
        <w:t>Create a customer service schedule</w:t>
      </w:r>
    </w:p>
    <w:p w:rsidR="00F542F0" w:rsidRDefault="00F542F0">
      <w:pPr>
        <w:pStyle w:val="ProcedureTitle"/>
        <w:framePr w:wrap="notBeside"/>
      </w:pPr>
      <w:r>
        <w:rPr>
          <w:noProof/>
        </w:rPr>
        <w:drawing>
          <wp:inline distT="0" distB="0" distL="0" distR="0" wp14:anchorId="1AD556F8" wp14:editId="05763559">
            <wp:extent cx="152400" cy="152400"/>
            <wp:effectExtent l="0" t="0" r="0" b="0"/>
            <wp:docPr id="586" name="Picture 5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pPr>
              <w:pStyle w:val="ProcedureTitleinList1"/>
              <w:framePr w:wrap="notBeside"/>
            </w:pPr>
            <w:r>
              <w:rPr>
                <w:noProof/>
              </w:rPr>
              <w:drawing>
                <wp:inline distT="0" distB="0" distL="0" distR="0" wp14:anchorId="22E9553A" wp14:editId="6C7746E4">
                  <wp:extent cx="152400" cy="152400"/>
                  <wp:effectExtent l="0" t="0" r="0" b="0"/>
                  <wp:docPr id="1020" name="Picture 10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36E79B34" wp14:editId="6E39F5D3">
                  <wp:extent cx="152400" cy="152400"/>
                  <wp:effectExtent l="0" t="0" r="0" b="0"/>
                  <wp:docPr id="1019" name="Picture 10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&gt; </w:t>
                  </w:r>
                  <w:r>
                    <w:rPr>
                      <w:rStyle w:val="UI"/>
                    </w:rPr>
                    <w:t>Customer Service Schedule</w:t>
                  </w:r>
                  <w:r>
                    <w:t>.</w:t>
                  </w:r>
                </w:p>
              </w:tc>
            </w:tr>
          </w:tbl>
          <w:p w:rsidR="00F542F0" w:rsidRDefault="00F542F0"/>
          <w:p w:rsidR="00F542F0" w:rsidRDefault="00F542F0">
            <w:pPr>
              <w:pStyle w:val="ProcedureTitleinList1"/>
              <w:framePr w:wrap="notBeside"/>
            </w:pPr>
            <w:r>
              <w:rPr>
                <w:noProof/>
              </w:rPr>
              <w:drawing>
                <wp:inline distT="0" distB="0" distL="0" distR="0" wp14:anchorId="40989AFC" wp14:editId="397E8EA3">
                  <wp:extent cx="152400" cy="152400"/>
                  <wp:effectExtent l="0" t="0" r="0" b="0"/>
                  <wp:docPr id="1018" name="Picture 10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Customer Service Schedule</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customer service schedule, choose </w:t>
            </w:r>
            <w:r>
              <w:rPr>
                <w:rStyle w:val="UI"/>
              </w:rPr>
              <w:t>+ New</w:t>
            </w:r>
            <w:r>
              <w:t>.</w:t>
            </w:r>
          </w:p>
          <w:p w:rsidR="00F542F0" w:rsidRDefault="00F542F0">
            <w:pPr>
              <w:pStyle w:val="TextinList1"/>
            </w:pPr>
            <w:r>
              <w:t>-OR-</w:t>
            </w:r>
          </w:p>
          <w:p w:rsidR="00F542F0" w:rsidRDefault="00F542F0">
            <w:pPr>
              <w:pStyle w:val="TextinList1"/>
            </w:pPr>
            <w:r>
              <w:t xml:space="preserve">To edit a schedule that you already have, in the list of records, select the schedule, and on the command bar, choose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Create Customer Service Schedule</w:t>
            </w:r>
            <w:r>
              <w:t xml:space="preserve"> dialog box, in the </w:t>
            </w:r>
            <w:r>
              <w:rPr>
                <w:rStyle w:val="UI"/>
              </w:rPr>
              <w:t>Name</w:t>
            </w:r>
            <w:r>
              <w:t xml:space="preserve"> box, type a meaningful name for the schedule, like “APAC Customer Schedule”, and choose </w:t>
            </w:r>
            <w:r>
              <w:rPr>
                <w:rStyle w:val="UI"/>
              </w:rPr>
              <w:t>Create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Weekly Schedule</w:t>
            </w:r>
            <w:r>
              <w:t xml:space="preserve"> dialog box, under </w:t>
            </w:r>
            <w:r>
              <w:rPr>
                <w:rStyle w:val="UI"/>
              </w:rPr>
              <w:t>Set the recurring weekly schedule</w:t>
            </w:r>
            <w:r>
              <w:t xml:space="preserve"> section, follow these steps: </w:t>
            </w:r>
          </w:p>
          <w:p w:rsidR="00F542F0" w:rsidRDefault="00F542F0" w:rsidP="00F542F0">
            <w:pPr>
              <w:pStyle w:val="TextinList1"/>
              <w:ind w:left="0"/>
            </w:pPr>
            <w:r>
              <w:rPr>
                <w:noProof/>
              </w:rPr>
              <w:lastRenderedPageBreak/>
              <w:drawing>
                <wp:inline distT="0" distB="0" distL="0" distR="0" wp14:anchorId="4732DBEE" wp14:editId="052C15B4">
                  <wp:extent cx="4210638" cy="2724530"/>
                  <wp:effectExtent l="0" t="0" r="0" b="0"/>
                  <wp:docPr id="1088" name="Picture 10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210638" cy="2724530"/>
                          </a:xfrm>
                          <a:prstGeom prst="rect">
                            <a:avLst/>
                          </a:prstGeom>
                        </pic:spPr>
                      </pic:pic>
                    </a:graphicData>
                  </a:graphic>
                </wp:inline>
              </w:drawing>
            </w:r>
          </w:p>
          <w:p w:rsidR="00F542F0" w:rsidRDefault="00F542F0" w:rsidP="00F542F0">
            <w:pPr>
              <w:pStyle w:val="NumberedList2"/>
              <w:numPr>
                <w:ilvl w:val="0"/>
                <w:numId w:val="0"/>
              </w:numPr>
              <w:tabs>
                <w:tab w:val="left" w:pos="720"/>
              </w:tabs>
              <w:spacing w:line="260" w:lineRule="exact"/>
              <w:ind w:left="720" w:hanging="360"/>
            </w:pPr>
            <w:r>
              <w:t>a.</w:t>
            </w:r>
            <w:r>
              <w:tab/>
              <w:t>For work hours, select one of these options: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Are the same each day</w:t>
            </w:r>
            <w:r>
              <w:t xml:space="preserve">. The schedule is the same for every day of the week. After you select this option, to select the days of the week that the customer support is available, choose </w:t>
            </w:r>
            <w:r>
              <w:rPr>
                <w:rStyle w:val="UI"/>
              </w:rPr>
              <w:t>Set Work Hours</w:t>
            </w:r>
            <w:r>
              <w:t>.</w:t>
            </w:r>
          </w:p>
          <w:p w:rsidR="00F542F0" w:rsidRDefault="00F542F0">
            <w:pPr>
              <w:pStyle w:val="TextinList3"/>
            </w:pPr>
            <w:r>
              <w:t xml:space="preserve">To set the work hours for the days, choose </w:t>
            </w:r>
            <w:r>
              <w:rPr>
                <w:rStyle w:val="UI"/>
              </w:rPr>
              <w:t>Set Work Hours</w:t>
            </w:r>
            <w:r>
              <w:t xml:space="preserve">. For more information, see the </w:t>
            </w:r>
            <w:r>
              <w:rPr>
                <w:rStyle w:val="UI"/>
              </w:rPr>
              <w:t>Define work hours for the customer service schedule section</w:t>
            </w:r>
            <w:r>
              <w:t xml:space="preserve"> in this topic.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Vary by day</w:t>
            </w:r>
            <w:r>
              <w:t>. The new schedule is different for one or more days of the week. After you select this option, select the days of the week that the customer support is available, and also specify the work hours for each day.</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24 x 7 support</w:t>
            </w:r>
            <w:r>
              <w:t>. The customer support is available 24 hours a day, and all days a week.</w:t>
            </w:r>
          </w:p>
          <w:p w:rsidR="00F542F0" w:rsidRDefault="00F542F0" w:rsidP="00F542F0">
            <w:pPr>
              <w:pStyle w:val="NumberedList2"/>
              <w:numPr>
                <w:ilvl w:val="0"/>
                <w:numId w:val="0"/>
              </w:numPr>
              <w:tabs>
                <w:tab w:val="left" w:pos="720"/>
              </w:tabs>
              <w:spacing w:line="260" w:lineRule="exact"/>
              <w:ind w:left="720" w:hanging="360"/>
            </w:pPr>
            <w:r>
              <w:t>b.</w:t>
            </w:r>
            <w:r>
              <w:tab/>
              <w:t xml:space="preserve">For </w:t>
            </w:r>
            <w:r>
              <w:rPr>
                <w:rStyle w:val="UI"/>
              </w:rPr>
              <w:t>Work Days</w:t>
            </w:r>
            <w:r>
              <w:t>, select the check box for each day that the customer support resources will be available and working.</w:t>
            </w:r>
          </w:p>
          <w:p w:rsidR="00F542F0" w:rsidRDefault="00F542F0" w:rsidP="00F542F0">
            <w:pPr>
              <w:pStyle w:val="NumberedList2"/>
              <w:numPr>
                <w:ilvl w:val="0"/>
                <w:numId w:val="0"/>
              </w:numPr>
              <w:tabs>
                <w:tab w:val="left" w:pos="720"/>
              </w:tabs>
              <w:spacing w:line="260" w:lineRule="exact"/>
              <w:ind w:left="720" w:hanging="360"/>
            </w:pPr>
            <w:r>
              <w:t>c.</w:t>
            </w:r>
            <w:r>
              <w:tab/>
              <w:t xml:space="preserve">For </w:t>
            </w:r>
            <w:r>
              <w:rPr>
                <w:rStyle w:val="UI"/>
              </w:rPr>
              <w:t>Holiday Schedule</w:t>
            </w:r>
            <w:r>
              <w:t xml:space="preserve">, select </w:t>
            </w:r>
            <w:r>
              <w:rPr>
                <w:rStyle w:val="UI"/>
              </w:rPr>
              <w:t>Observe</w:t>
            </w:r>
            <w:r>
              <w:t xml:space="preserve"> to specify when your service organization will be closed.</w:t>
            </w:r>
          </w:p>
          <w:p w:rsidR="00F542F0" w:rsidRDefault="00F542F0">
            <w:pPr>
              <w:pStyle w:val="TextinList2"/>
            </w:pPr>
            <w:r>
              <w:t xml:space="preserve">If you selected </w:t>
            </w:r>
            <w:r>
              <w:rPr>
                <w:rStyle w:val="UI"/>
              </w:rPr>
              <w:t>Observe</w:t>
            </w:r>
            <w:r>
              <w:t xml:space="preserve">, select a holiday schedule from the lookup box. More information: </w:t>
            </w:r>
            <w:hyperlink w:anchor="z7bb3b4c08ffb42c3aeccc730bdad2e5e" w:history="1">
              <w:r>
                <w:rPr>
                  <w:rStyle w:val="Hyperlink"/>
                </w:rPr>
                <w:t>Set up a holiday schedule</w:t>
              </w:r>
            </w:hyperlink>
          </w:p>
          <w:p w:rsidR="00F542F0" w:rsidRDefault="00F542F0" w:rsidP="00F542F0">
            <w:pPr>
              <w:pStyle w:val="NumberedList1"/>
              <w:numPr>
                <w:ilvl w:val="0"/>
                <w:numId w:val="0"/>
              </w:numPr>
              <w:tabs>
                <w:tab w:val="left" w:pos="360"/>
              </w:tabs>
              <w:spacing w:line="260" w:lineRule="exact"/>
              <w:ind w:left="360" w:hanging="360"/>
            </w:pPr>
            <w:r>
              <w:t>6.</w:t>
            </w:r>
            <w:r>
              <w:tab/>
              <w:t xml:space="preserve">Under </w:t>
            </w:r>
            <w:r>
              <w:rPr>
                <w:rStyle w:val="UI"/>
              </w:rPr>
              <w:t>Select the time zone</w:t>
            </w:r>
            <w:r>
              <w:t xml:space="preserve">, in the </w:t>
            </w:r>
            <w:r>
              <w:rPr>
                <w:rStyle w:val="UI"/>
              </w:rPr>
              <w:t>Time Zone</w:t>
            </w:r>
            <w:r>
              <w:t xml:space="preserve"> drop-down box, select the time zone in which your customer support resources will work. </w:t>
            </w:r>
          </w:p>
          <w:p w:rsidR="00F542F0" w:rsidRDefault="00F542F0" w:rsidP="00F542F0">
            <w:pPr>
              <w:pStyle w:val="NumberedList1"/>
              <w:numPr>
                <w:ilvl w:val="0"/>
                <w:numId w:val="0"/>
              </w:numPr>
              <w:tabs>
                <w:tab w:val="left" w:pos="360"/>
              </w:tabs>
              <w:spacing w:line="260" w:lineRule="exact"/>
              <w:ind w:left="360" w:hanging="360"/>
            </w:pPr>
            <w:r>
              <w:t>7.</w:t>
            </w:r>
            <w:r>
              <w:tab/>
              <w:t xml:space="preserve">Choose </w:t>
            </w:r>
            <w:r>
              <w:rPr>
                <w:rStyle w:val="UI"/>
              </w:rPr>
              <w:t>Save and Close</w:t>
            </w:r>
            <w:r>
              <w:t>.</w:t>
            </w:r>
          </w:p>
        </w:tc>
      </w:tr>
    </w:tbl>
    <w:p w:rsidR="00F542F0" w:rsidRDefault="00F542F0">
      <w:pPr>
        <w:pStyle w:val="DSTOC5-0"/>
      </w:pPr>
      <w:r>
        <w:lastRenderedPageBreak/>
        <w:t>Define the work hours for the schedule</w:t>
      </w:r>
    </w:p>
    <w:p w:rsidR="00F542F0" w:rsidRDefault="00F542F0">
      <w:r>
        <w:t xml:space="preserve">In the </w:t>
      </w:r>
      <w:r>
        <w:rPr>
          <w:rStyle w:val="UI"/>
        </w:rPr>
        <w:t>Set Work Hours</w:t>
      </w:r>
      <w:r>
        <w:t xml:space="preserve"> dialog box, complete the following fields, and then choose </w:t>
      </w:r>
      <w:r>
        <w:rPr>
          <w:rStyle w:val="UI"/>
        </w:rPr>
        <w:t>OK</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Start</w:t>
      </w:r>
    </w:p>
    <w:p w:rsidR="00F542F0" w:rsidRDefault="00F542F0">
      <w:pPr>
        <w:pStyle w:val="TextinList1"/>
      </w:pPr>
      <w:r>
        <w:t>Select the time the work day starts.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UI"/>
        </w:rPr>
        <w:t>End</w:t>
      </w:r>
    </w:p>
    <w:p w:rsidR="00F542F0" w:rsidRDefault="00F542F0">
      <w:pPr>
        <w:pStyle w:val="TextinList1"/>
      </w:pPr>
      <w:r>
        <w:t>Select the time the work day ends.</w:t>
      </w:r>
    </w:p>
    <w:p w:rsidR="00F542F0" w:rsidRDefault="00F542F0">
      <w:r>
        <w:t xml:space="preserve">To add a break in the work hours, like a lunch break, choose </w:t>
      </w:r>
      <w:r>
        <w:rPr>
          <w:rStyle w:val="UI"/>
        </w:rPr>
        <w:t>Add Break</w:t>
      </w:r>
      <w:r>
        <w:t>, and then select the start and end time of the break.</w:t>
      </w:r>
    </w:p>
    <w:p w:rsidR="00F542F0" w:rsidRDefault="00F542F0">
      <w:pPr>
        <w:pStyle w:val="DSTOC5-0"/>
      </w:pPr>
      <w:r>
        <w:t>See Also</w:t>
      </w:r>
    </w:p>
    <w:p w:rsidR="00F542F0" w:rsidRDefault="00837B8F">
      <w:hyperlink w:anchor="z7bb3b4c08ffb42c3aeccc730bdad2e5e" w:history="1">
        <w:r w:rsidR="00F542F0">
          <w:rPr>
            <w:rStyle w:val="Hyperlink"/>
          </w:rPr>
          <w:t>Set up a holiday schedule</w:t>
        </w:r>
      </w:hyperlink>
    </w:p>
    <w:p w:rsidR="00F542F0" w:rsidRDefault="00837B8F">
      <w:hyperlink w:anchor="z75c6bab854d84410b210003953aa4b53" w:history="1">
        <w:r w:rsidR="00F542F0">
          <w:rPr>
            <w:rStyle w:val="Hyperlink"/>
          </w:rPr>
          <w:t>Define service level agreements (SLAs)</w:t>
        </w:r>
      </w:hyperlink>
    </w:p>
    <w:p w:rsidR="00F542F0" w:rsidRDefault="00837B8F">
      <w:hyperlink w:anchor="z9384cb0a64ec424dbf737010997c4d4e" w:history="1">
        <w:r w:rsidR="00F542F0">
          <w:rPr>
            <w:rStyle w:val="Hyperlink"/>
          </w:rPr>
          <w:t>Create an entitlement to define the support terms for a customer</w:t>
        </w:r>
      </w:hyperlink>
    </w:p>
    <w:p w:rsidR="00F542F0" w:rsidRDefault="00F542F0">
      <w:pPr>
        <w:pStyle w:val="DSTOC1-4"/>
      </w:pPr>
      <w:bookmarkStart w:id="121" w:name="_Toc401841535"/>
      <w:r>
        <w:t>Use the workplace calendar</w:t>
      </w:r>
      <w:bookmarkStart w:id="122" w:name="z20ba914128164311ade297dafd86e2bf"/>
      <w:bookmarkEnd w:id="121"/>
      <w:bookmarkEnd w:id="122"/>
    </w:p>
    <w:p w:rsidR="00F542F0" w:rsidRDefault="00F542F0">
      <w:r>
        <w:t>Use the calendar to view the appointments and service activities that you have to participate in.</w:t>
      </w:r>
    </w:p>
    <w:p w:rsidR="00F542F0" w:rsidRDefault="00F542F0">
      <w:pPr>
        <w:pStyle w:val="DSTOC5-0"/>
      </w:pPr>
    </w:p>
    <w:p w:rsidR="00F542F0" w:rsidRDefault="00F542F0">
      <w:pPr>
        <w:pStyle w:val="ProcedureTitle"/>
        <w:framePr w:wrap="notBeside"/>
      </w:pPr>
      <w:r>
        <w:rPr>
          <w:noProof/>
        </w:rPr>
        <w:drawing>
          <wp:inline distT="0" distB="0" distL="0" distR="0" wp14:anchorId="07493E83" wp14:editId="1FEFC9D6">
            <wp:extent cx="152400" cy="152400"/>
            <wp:effectExtent l="0" t="0" r="0" b="0"/>
            <wp:docPr id="585" name="Picture 5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1"/>
              <w:numPr>
                <w:ilvl w:val="0"/>
                <w:numId w:val="0"/>
              </w:numPr>
              <w:tabs>
                <w:tab w:val="left" w:pos="360"/>
              </w:tabs>
              <w:spacing w:line="260" w:lineRule="exact"/>
              <w:ind w:left="360" w:hanging="360"/>
            </w:pPr>
            <w:r>
              <w:t>2.</w:t>
            </w:r>
            <w:r>
              <w:tab/>
              <w:t xml:space="preserve">Choose the work area &gt; </w:t>
            </w:r>
            <w:r>
              <w:rPr>
                <w:rStyle w:val="UI"/>
              </w:rPr>
              <w:t>Calendar</w:t>
            </w:r>
            <w:r>
              <w:t>.</w:t>
            </w:r>
          </w:p>
          <w:p w:rsidR="00F542F0" w:rsidRDefault="00F542F0" w:rsidP="00F542F0">
            <w:pPr>
              <w:pStyle w:val="NumberedList1"/>
              <w:numPr>
                <w:ilvl w:val="0"/>
                <w:numId w:val="0"/>
              </w:numPr>
              <w:tabs>
                <w:tab w:val="left" w:pos="360"/>
              </w:tabs>
              <w:spacing w:line="260" w:lineRule="exact"/>
              <w:ind w:left="360" w:hanging="360"/>
            </w:pPr>
            <w:r>
              <w:t>3.</w:t>
            </w:r>
            <w:r>
              <w:tab/>
              <w:t>On the calendar, change the view by doing any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change the calendar view, under </w:t>
            </w:r>
            <w:r>
              <w:rPr>
                <w:rStyle w:val="UI"/>
              </w:rPr>
              <w:t>Calendar Views</w:t>
            </w:r>
            <w:r>
              <w:t>, choose one of the views: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Month</w:t>
            </w:r>
            <w:r>
              <w:t>. Shows a monthly calendar.</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Week</w:t>
            </w:r>
            <w:r>
              <w:t>. Shows a weekly calendar.</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Day</w:t>
            </w:r>
            <w:r>
              <w:t>. Shows a daily calendar.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view a summary of an appointment, on the calendar, place the cursor over the appointment.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view or edit the details of an appointment, on the calendar, choose the appointment link. The appointment form opens.</w:t>
            </w:r>
          </w:p>
          <w:p w:rsidR="00F542F0" w:rsidRDefault="00F542F0" w:rsidP="00F542F0">
            <w:pPr>
              <w:pStyle w:val="NumberedList1"/>
              <w:numPr>
                <w:ilvl w:val="0"/>
                <w:numId w:val="0"/>
              </w:numPr>
              <w:tabs>
                <w:tab w:val="left" w:pos="360"/>
              </w:tabs>
              <w:spacing w:line="260" w:lineRule="exact"/>
              <w:ind w:left="360" w:hanging="360"/>
            </w:pPr>
            <w:r>
              <w:t>4.</w:t>
            </w:r>
            <w:r>
              <w:tab/>
              <w:t>To change the dates displayed on the calendar, on the calendar control, choose the arrows to navigate to different months or choose a specific date.</w:t>
            </w:r>
          </w:p>
          <w:p w:rsidR="00F542F0" w:rsidRDefault="00F542F0" w:rsidP="00F542F0">
            <w:pPr>
              <w:pStyle w:val="NumberedList1"/>
              <w:numPr>
                <w:ilvl w:val="0"/>
                <w:numId w:val="0"/>
              </w:numPr>
              <w:tabs>
                <w:tab w:val="left" w:pos="360"/>
              </w:tabs>
              <w:spacing w:line="260" w:lineRule="exact"/>
              <w:ind w:left="360" w:hanging="360"/>
            </w:pPr>
            <w:r>
              <w:t>5.</w:t>
            </w:r>
            <w:r>
              <w:tab/>
              <w:t xml:space="preserve">To view today's appointments and service activities, on the calendar control, choose </w:t>
            </w:r>
            <w:r>
              <w:rPr>
                <w:rStyle w:val="UI"/>
              </w:rPr>
              <w:t>Today</w:t>
            </w:r>
            <w:r>
              <w:t>. The calendar displays the hourly list for today.</w:t>
            </w:r>
          </w:p>
        </w:tc>
      </w:tr>
    </w:tbl>
    <w:p w:rsidR="00F542F0" w:rsidRDefault="00F542F0">
      <w:pPr>
        <w:pStyle w:val="AlertLabel"/>
        <w:framePr w:wrap="notBeside"/>
      </w:pPr>
      <w:r>
        <w:rPr>
          <w:noProof/>
        </w:rPr>
        <w:drawing>
          <wp:inline distT="0" distB="0" distL="0" distR="0" wp14:anchorId="4D1ECA98" wp14:editId="314EF75F">
            <wp:extent cx="228600" cy="152400"/>
            <wp:effectExtent l="0" t="0" r="0" b="0"/>
            <wp:docPr id="154" name="Picture 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The calendar displays canceled and completed appointments and service activities. To remove an appointment or service activity from the calendar, delete the record.</w:t>
      </w:r>
    </w:p>
    <w:p w:rsidR="00F542F0" w:rsidRDefault="00F542F0">
      <w:r>
        <w:t xml:space="preserve">You can create an appointment or service activity from a normal calendar as well as a service calendar. More information: </w:t>
      </w:r>
      <w:hyperlink w:anchor="z50af7faf857842449710f05544b97f38" w:history="1">
        <w:r>
          <w:rPr>
            <w:rStyle w:val="Hyperlink"/>
          </w:rPr>
          <w:t>Create or edit an appointment</w:t>
        </w:r>
      </w:hyperlink>
      <w:r>
        <w:t xml:space="preserve">, </w:t>
      </w:r>
    </w:p>
    <w:p w:rsidR="00F542F0" w:rsidRDefault="00F542F0">
      <w:pPr>
        <w:pStyle w:val="DSTOC5-0"/>
      </w:pPr>
      <w:r>
        <w:t>See Also</w:t>
      </w:r>
    </w:p>
    <w:p w:rsidR="00F542F0" w:rsidRDefault="00837B8F">
      <w:hyperlink w:anchor="ze2050e363e9549b19f2bf0025eb7022c" w:history="1">
        <w:r w:rsidR="00F542F0">
          <w:rPr>
            <w:rStyle w:val="Hyperlink"/>
          </w:rPr>
          <w:t>Create a service activity without checking for conflicts</w:t>
        </w:r>
      </w:hyperlink>
    </w:p>
    <w:p w:rsidR="00F542F0" w:rsidRDefault="00837B8F">
      <w:hyperlink w:anchor="z9b1ae6b18f4647ccb3394e13a6ce9a8a" w:history="1">
        <w:r w:rsidR="00F542F0">
          <w:rPr>
            <w:rStyle w:val="Hyperlink"/>
          </w:rPr>
          <w:t>Schedule a service activity</w:t>
        </w:r>
      </w:hyperlink>
    </w:p>
    <w:p w:rsidR="00F542F0" w:rsidRDefault="00F542F0">
      <w:pPr>
        <w:pStyle w:val="DSTOC1-4"/>
      </w:pPr>
      <w:bookmarkStart w:id="123" w:name="_Toc401841536"/>
      <w:r>
        <w:t>Set up a holiday schedule</w:t>
      </w:r>
      <w:bookmarkStart w:id="124" w:name="z7bb3b4c08ffb42c3aeccc730bdad2e5e"/>
      <w:bookmarkEnd w:id="123"/>
      <w:bookmarkEnd w:id="124"/>
    </w:p>
    <w:p w:rsidR="00F542F0" w:rsidRDefault="00F542F0">
      <w:r>
        <w:t xml:space="preserve">Avoid having your service level agreements (SLAs) impacted when you’re service organization is closed by creating a holiday schedule and adding it to your service calendar. </w:t>
      </w:r>
    </w:p>
    <w:p w:rsidR="00F542F0" w:rsidRDefault="00F542F0">
      <w:r>
        <w:t>For example, if your service organization has a SLA to reply to email cases within two business days, you can create a holiday schedule and add it to your service calendar. Then, if a customer submits an email case on that holiday, your SLA is clear and is not impacted by the holiday closure.</w:t>
      </w:r>
    </w:p>
    <w:p w:rsidR="00F542F0" w:rsidRDefault="00F542F0">
      <w:pPr>
        <w:pStyle w:val="AlertLabel"/>
        <w:framePr w:wrap="notBeside"/>
      </w:pPr>
      <w:r>
        <w:rPr>
          <w:noProof/>
        </w:rPr>
        <w:drawing>
          <wp:inline distT="0" distB="0" distL="0" distR="0" wp14:anchorId="3D74BC4C" wp14:editId="42687FB5">
            <wp:extent cx="228600" cy="152400"/>
            <wp:effectExtent l="0" t="0" r="0" b="0"/>
            <wp:docPr id="153" name="Picture 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77" w:history="1">
        <w:r>
          <w:rPr>
            <w:rStyle w:val="Hyperlink"/>
          </w:rPr>
          <w:t xml:space="preserve"> Find your CRM administrator or support person </w:t>
        </w:r>
      </w:hyperlink>
    </w:p>
    <w:p w:rsidR="00F542F0" w:rsidRDefault="00F542F0">
      <w:pPr>
        <w:pStyle w:val="DSTOC5-0"/>
      </w:pPr>
    </w:p>
    <w:p w:rsidR="00F542F0" w:rsidRDefault="00F542F0">
      <w:pPr>
        <w:pStyle w:val="ProcedureTitle"/>
        <w:framePr w:wrap="notBeside"/>
      </w:pPr>
      <w:r>
        <w:rPr>
          <w:noProof/>
        </w:rPr>
        <w:drawing>
          <wp:inline distT="0" distB="0" distL="0" distR="0" wp14:anchorId="3DF82343" wp14:editId="736D9961">
            <wp:extent cx="152400" cy="152400"/>
            <wp:effectExtent l="0" t="0" r="0" b="0"/>
            <wp:docPr id="584" name="Picture 5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Follow the steps in </w:t>
            </w:r>
            <w:hyperlink w:anchor="z6f8a783f2cb242929318b0cedc9fb5f9" w:history="1">
              <w:r>
                <w:rPr>
                  <w:rStyle w:val="Hyperlink"/>
                </w:rPr>
                <w:t>View your user profile</w:t>
              </w:r>
            </w:hyperlink>
            <w:r>
              <w:t>. Don’t have the correct permissions? Contact your system administrator.</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EA2087C" wp14:editId="392C6C9E">
                  <wp:extent cx="152400" cy="152400"/>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Choose </w:t>
                  </w:r>
                  <w:r>
                    <w:rPr>
                      <w:rStyle w:val="UI"/>
                    </w:rPr>
                    <w:t>Settings</w:t>
                  </w:r>
                  <w:r>
                    <w:t xml:space="preserve"> &gt; </w:t>
                  </w:r>
                  <w:r>
                    <w:rPr>
                      <w:rStyle w:val="UI"/>
                    </w:rPr>
                    <w:t>Service Management</w:t>
                  </w:r>
                  <w:r>
                    <w:t xml:space="preserve">. </w:t>
                  </w:r>
                </w:p>
              </w:tc>
            </w:tr>
          </w:tbl>
          <w:p w:rsidR="00F542F0" w:rsidRDefault="00F542F0"/>
          <w:p w:rsidR="00F542F0" w:rsidRDefault="00F542F0">
            <w:pPr>
              <w:pStyle w:val="ProcedureTitleinList1"/>
              <w:framePr w:wrap="notBeside"/>
            </w:pPr>
            <w:r>
              <w:rPr>
                <w:noProof/>
              </w:rPr>
              <w:drawing>
                <wp:inline distT="0" distB="0" distL="0" distR="0" wp14:anchorId="784FAEA1" wp14:editId="23EB5066">
                  <wp:extent cx="152400" cy="152400"/>
                  <wp:effectExtent l="0" t="0" r="0" b="0"/>
                  <wp:docPr id="1016" name="Picture 10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Business</w:t>
                  </w:r>
                  <w:r>
                    <w:t xml:space="preserve"> &gt; </w:t>
                  </w:r>
                  <w:r>
                    <w:rPr>
                      <w:rStyle w:val="UI"/>
                    </w:rPr>
                    <w:t>Service Management</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Holiday Schedule</w:t>
            </w:r>
            <w:r>
              <w:t>.</w:t>
            </w:r>
          </w:p>
          <w:p w:rsidR="00F542F0" w:rsidRDefault="00F542F0" w:rsidP="00F542F0">
            <w:pPr>
              <w:pStyle w:val="NumberedList1"/>
              <w:numPr>
                <w:ilvl w:val="0"/>
                <w:numId w:val="0"/>
              </w:numPr>
              <w:tabs>
                <w:tab w:val="left" w:pos="360"/>
              </w:tabs>
              <w:spacing w:line="260" w:lineRule="exact"/>
              <w:ind w:left="360" w:hanging="360"/>
            </w:pPr>
            <w:r>
              <w:t>4.</w:t>
            </w:r>
            <w:r>
              <w:tab/>
              <w:t>Click or tap (</w:t>
            </w:r>
            <w:r>
              <w:rPr>
                <w:rStyle w:val="UI"/>
              </w:rPr>
              <w:t>+</w:t>
            </w:r>
            <w:r>
              <w:t>)</w:t>
            </w:r>
            <w:r>
              <w:rPr>
                <w:rStyle w:val="UI"/>
              </w:rPr>
              <w:t>New</w:t>
            </w:r>
            <w:r>
              <w:t xml:space="preserve"> and in the </w:t>
            </w:r>
            <w:r>
              <w:rPr>
                <w:rStyle w:val="UI"/>
              </w:rPr>
              <w:t>Create Holiday Schedule</w:t>
            </w:r>
            <w:r>
              <w:t xml:space="preserve"> dialog box, enter a name and description for the holiday, and then click or tap </w:t>
            </w:r>
            <w:r>
              <w:rPr>
                <w:rStyle w:val="UI"/>
              </w:rPr>
              <w:t>Create</w:t>
            </w:r>
            <w:r>
              <w:t xml:space="preserve">. </w:t>
            </w:r>
          </w:p>
          <w:p w:rsidR="00F542F0" w:rsidRDefault="00F542F0" w:rsidP="00F542F0">
            <w:pPr>
              <w:pStyle w:val="NumberedList1"/>
              <w:numPr>
                <w:ilvl w:val="0"/>
                <w:numId w:val="0"/>
              </w:numPr>
              <w:tabs>
                <w:tab w:val="left" w:pos="360"/>
              </w:tabs>
              <w:spacing w:line="260" w:lineRule="exact"/>
              <w:ind w:left="360" w:hanging="360"/>
            </w:pPr>
            <w:r>
              <w:lastRenderedPageBreak/>
              <w:t>5.</w:t>
            </w:r>
            <w:r>
              <w:tab/>
              <w:t>In the list of holidays, click or tap the holiday you created.</w:t>
            </w:r>
          </w:p>
          <w:p w:rsidR="00F542F0" w:rsidRDefault="00F542F0" w:rsidP="00F542F0">
            <w:pPr>
              <w:pStyle w:val="NumberedList1"/>
              <w:numPr>
                <w:ilvl w:val="0"/>
                <w:numId w:val="0"/>
              </w:numPr>
              <w:tabs>
                <w:tab w:val="left" w:pos="360"/>
              </w:tabs>
              <w:spacing w:line="260" w:lineRule="exact"/>
              <w:ind w:left="360" w:hanging="360"/>
            </w:pPr>
            <w:r>
              <w:t>6.</w:t>
            </w:r>
            <w:r>
              <w:tab/>
              <w:t xml:space="preserve">Once the holiday is open, click or tap </w:t>
            </w:r>
            <w:r>
              <w:rPr>
                <w:rStyle w:val="UI"/>
              </w:rPr>
              <w:t>New</w:t>
            </w:r>
            <w:r>
              <w:t xml:space="preserve"> to add the holiday to your customer service calendar.</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Add a Holiday</w:t>
            </w:r>
            <w:r>
              <w:t xml:space="preserve"> dialog box, specify the name and select the time of the holiday, and then click or tap </w:t>
            </w:r>
            <w:r>
              <w:rPr>
                <w:rStyle w:val="UI"/>
              </w:rPr>
              <w:t>OK</w:t>
            </w:r>
            <w:r>
              <w:t>.</w:t>
            </w:r>
          </w:p>
          <w:p w:rsidR="00F542F0" w:rsidRDefault="00F542F0">
            <w:r>
              <w:t xml:space="preserve">The holiday is created and associated to your customer service calendar. Once the customer service schedule is associated to an SLA,  then your SLA during business hours is not affected.  More information: </w:t>
            </w:r>
            <w:hyperlink w:anchor="z75c6bab854d84410b210003953aa4b53" w:history="1">
              <w:r>
                <w:rPr>
                  <w:rStyle w:val="Hyperlink"/>
                </w:rPr>
                <w:t>Define service level agreements (SLAs)</w:t>
              </w:r>
            </w:hyperlink>
          </w:p>
        </w:tc>
      </w:tr>
    </w:tbl>
    <w:p w:rsidR="00F542F0" w:rsidRDefault="00F542F0">
      <w:pPr>
        <w:pStyle w:val="DSTOC5-0"/>
      </w:pPr>
      <w:r>
        <w:lastRenderedPageBreak/>
        <w:t>See Also</w:t>
      </w:r>
    </w:p>
    <w:p w:rsidR="00F542F0" w:rsidRDefault="00837B8F">
      <w:hyperlink w:anchor="zee605a894bd54b938d452ec9ca0a9b8a" w:history="1">
        <w:r w:rsidR="00F542F0">
          <w:rPr>
            <w:rStyle w:val="Hyperlink"/>
          </w:rPr>
          <w:t>Create a customer service schedule and define the work hours</w:t>
        </w:r>
      </w:hyperlink>
    </w:p>
    <w:p w:rsidR="00F542F0" w:rsidRDefault="00837B8F">
      <w:hyperlink w:anchor="zfbf7f81b5c9240a58579711027c4d8ad" w:history="1">
        <w:r w:rsidR="00F542F0">
          <w:rPr>
            <w:rStyle w:val="Hyperlink"/>
          </w:rPr>
          <w:t>Get started with service management</w:t>
        </w:r>
      </w:hyperlink>
    </w:p>
    <w:p w:rsidR="00F542F0" w:rsidRDefault="00837B8F">
      <w:hyperlink r:id="rId78" w:history="1">
        <w:r w:rsidR="00F542F0">
          <w:rPr>
            <w:rStyle w:val="Hyperlink"/>
          </w:rPr>
          <w:t>eBook: What’s new in customer service</w:t>
        </w:r>
      </w:hyperlink>
    </w:p>
    <w:p w:rsidR="00F542F0" w:rsidRDefault="00F542F0">
      <w:pPr>
        <w:pStyle w:val="DSTOC1-4"/>
      </w:pPr>
      <w:bookmarkStart w:id="125" w:name="_Toc401841537"/>
      <w:r>
        <w:t>Set when your business is closed</w:t>
      </w:r>
      <w:bookmarkStart w:id="126" w:name="z0b050a0276544c0d803b1c2c74711230"/>
      <w:bookmarkEnd w:id="125"/>
      <w:bookmarkEnd w:id="126"/>
    </w:p>
    <w:p w:rsidR="00F542F0" w:rsidRDefault="00F542F0">
      <w:r>
        <w:t>Prevent scheduling resources on holidays and other nonworking days by defining business closures in Microsoft Dynamics CRM. You can set both the days and times that your organization will be closed.</w:t>
      </w:r>
    </w:p>
    <w:p w:rsidR="00F542F0" w:rsidRDefault="00F542F0">
      <w:pPr>
        <w:pStyle w:val="DSTOC5-0"/>
      </w:pPr>
    </w:p>
    <w:p w:rsidR="00F542F0" w:rsidRDefault="00F542F0">
      <w:pPr>
        <w:pStyle w:val="ProcedureTitle"/>
        <w:framePr w:wrap="notBeside"/>
      </w:pPr>
      <w:r>
        <w:rPr>
          <w:noProof/>
        </w:rPr>
        <w:drawing>
          <wp:inline distT="0" distB="0" distL="0" distR="0" wp14:anchorId="157820EA" wp14:editId="3C936BE7">
            <wp:extent cx="152400" cy="152400"/>
            <wp:effectExtent l="0" t="0" r="0" b="0"/>
            <wp:docPr id="583" name="Picture 5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Schedule Manager Security role or equivalent permissions to update the business closures.</w:t>
            </w:r>
          </w:p>
          <w:p w:rsidR="00F542F0" w:rsidRDefault="00F542F0">
            <w:pPr>
              <w:pStyle w:val="ProcedureTitleinList1"/>
              <w:framePr w:wrap="notBeside"/>
            </w:pPr>
            <w:r>
              <w:rPr>
                <w:noProof/>
              </w:rPr>
              <w:drawing>
                <wp:inline distT="0" distB="0" distL="0" distR="0" wp14:anchorId="7E9F4DE9" wp14:editId="407CF169">
                  <wp:extent cx="152400" cy="152400"/>
                  <wp:effectExtent l="0" t="0" r="0" b="0"/>
                  <wp:docPr id="1015" name="Picture 10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4461619" wp14:editId="5FCA8576">
                  <wp:extent cx="152400" cy="152400"/>
                  <wp:effectExtent l="0" t="0" r="0" b="0"/>
                  <wp:docPr id="1014" name="Picture 10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&gt; </w:t>
                  </w:r>
                  <w:r>
                    <w:rPr>
                      <w:rStyle w:val="UI"/>
                    </w:rPr>
                    <w:t>Business Closure</w:t>
                  </w:r>
                  <w:r>
                    <w:t>.</w:t>
                  </w:r>
                </w:p>
              </w:tc>
            </w:tr>
          </w:tbl>
          <w:p w:rsidR="00F542F0" w:rsidRDefault="00F542F0"/>
          <w:p w:rsidR="00F542F0" w:rsidRDefault="00F542F0">
            <w:pPr>
              <w:pStyle w:val="ProcedureTitleinList1"/>
              <w:framePr w:wrap="notBeside"/>
            </w:pPr>
            <w:r>
              <w:rPr>
                <w:noProof/>
              </w:rPr>
              <w:drawing>
                <wp:inline distT="0" distB="0" distL="0" distR="0" wp14:anchorId="776EEB89" wp14:editId="754EE7A5">
                  <wp:extent cx="152400" cy="152400"/>
                  <wp:effectExtent l="0" t="0" r="0" b="0"/>
                  <wp:docPr id="1013" name="Picture 10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w:t>
                  </w:r>
                  <w:r>
                    <w:lastRenderedPageBreak/>
                    <w:t xml:space="preserve">&gt;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Business Closures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business closure, on the command bar, choose </w:t>
            </w:r>
            <w:r>
              <w:rPr>
                <w:rStyle w:val="UI"/>
              </w:rPr>
              <w:t>New</w:t>
            </w:r>
            <w:r>
              <w:t xml:space="preserve">. </w:t>
            </w:r>
          </w:p>
          <w:p w:rsidR="00F542F0" w:rsidRDefault="00F542F0">
            <w:pPr>
              <w:pStyle w:val="TextinList1"/>
            </w:pPr>
            <w:r>
              <w:t>-OR-</w:t>
            </w:r>
          </w:p>
          <w:p w:rsidR="00F542F0" w:rsidRDefault="00F542F0">
            <w:pPr>
              <w:pStyle w:val="TextinList1"/>
            </w:pPr>
            <w:r>
              <w:t>To edit an existing business closure record, open it from the list.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Schedule a Business Closure</w:t>
            </w:r>
            <w:r>
              <w:t xml:space="preserve"> dialog box, type or modify information in the text boxes: </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Name</w:t>
            </w:r>
            <w:r>
              <w:t xml:space="preserve"> box, type a name that describes the purpose of the closure.</w:t>
            </w:r>
          </w:p>
          <w:p w:rsidR="00F542F0" w:rsidRDefault="00F542F0">
            <w:pPr>
              <w:pStyle w:val="TextinList2"/>
            </w:pPr>
            <w:r>
              <w:t xml:space="preserve">The first 12 characters of the name appear on each day of the closure on the calendar view of the affected resource's </w:t>
            </w:r>
            <w:r>
              <w:rPr>
                <w:rStyle w:val="UI"/>
              </w:rPr>
              <w:t>Work Hours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Start Time</w:t>
            </w:r>
            <w:r>
              <w:t xml:space="preserve"> and </w:t>
            </w:r>
            <w:r>
              <w:rPr>
                <w:rStyle w:val="UI"/>
              </w:rPr>
              <w:t>End Time</w:t>
            </w:r>
            <w:r>
              <w:t xml:space="preserve"> boxes, enter the start and end date for the closure.</w:t>
            </w:r>
          </w:p>
          <w:p w:rsidR="00F542F0" w:rsidRDefault="00F542F0" w:rsidP="00F542F0">
            <w:pPr>
              <w:pStyle w:val="NumberedList2"/>
              <w:numPr>
                <w:ilvl w:val="0"/>
                <w:numId w:val="0"/>
              </w:numPr>
              <w:tabs>
                <w:tab w:val="left" w:pos="720"/>
              </w:tabs>
              <w:spacing w:line="260" w:lineRule="exact"/>
              <w:ind w:left="720" w:hanging="360"/>
            </w:pPr>
            <w:r>
              <w:t>c.</w:t>
            </w:r>
            <w:r>
              <w:tab/>
              <w:t xml:space="preserve">If you want to enter duration instead of an end time, select the length of the closure in the </w:t>
            </w:r>
            <w:r>
              <w:rPr>
                <w:rStyle w:val="UI"/>
              </w:rPr>
              <w:t>Duration</w:t>
            </w:r>
            <w:r>
              <w:t xml:space="preserve"> box. Microsoft Dynamics CRM automatically calculates the end time for you.</w:t>
            </w:r>
          </w:p>
          <w:p w:rsidR="00F542F0" w:rsidRDefault="00F542F0" w:rsidP="00F542F0">
            <w:pPr>
              <w:pStyle w:val="NumberedList2"/>
              <w:numPr>
                <w:ilvl w:val="0"/>
                <w:numId w:val="0"/>
              </w:numPr>
              <w:tabs>
                <w:tab w:val="left" w:pos="720"/>
              </w:tabs>
              <w:spacing w:line="260" w:lineRule="exact"/>
              <w:ind w:left="720" w:hanging="360"/>
            </w:pPr>
            <w:r>
              <w:t>d.</w:t>
            </w:r>
            <w:r>
              <w:tab/>
              <w:t xml:space="preserve">If the closure is an all-day event, select the </w:t>
            </w:r>
            <w:r>
              <w:rPr>
                <w:rStyle w:val="UI"/>
              </w:rPr>
              <w:t>All Day Event</w:t>
            </w:r>
            <w:r>
              <w:t xml:space="preserve"> check box. Microsoft Dynamics CRM automatically enters the duration of </w:t>
            </w:r>
            <w:r>
              <w:rPr>
                <w:rStyle w:val="Placeholder"/>
              </w:rPr>
              <w:t>1 day</w:t>
            </w:r>
            <w:r>
              <w:t>.</w:t>
            </w:r>
          </w:p>
          <w:p w:rsidR="00F542F0" w:rsidRDefault="00F542F0">
            <w:pPr>
              <w:pStyle w:val="TextinList2"/>
            </w:pPr>
            <w:r>
              <w:t xml:space="preserve">If you want to enter a specific time period, clear the </w:t>
            </w:r>
            <w:r>
              <w:rPr>
                <w:rStyle w:val="UI"/>
              </w:rPr>
              <w:t>All Day Event</w:t>
            </w:r>
            <w:r>
              <w:t xml:space="preserve"> check box. You can then specify the hours during which your organization will be closed.</w:t>
            </w:r>
          </w:p>
          <w:p w:rsidR="00F542F0" w:rsidRDefault="00F542F0" w:rsidP="00F542F0">
            <w:pPr>
              <w:pStyle w:val="NumberedList1"/>
              <w:numPr>
                <w:ilvl w:val="0"/>
                <w:numId w:val="0"/>
              </w:numPr>
              <w:tabs>
                <w:tab w:val="left" w:pos="360"/>
              </w:tabs>
              <w:spacing w:line="260" w:lineRule="exact"/>
              <w:ind w:left="360" w:hanging="360"/>
            </w:pPr>
            <w:r>
              <w:t>5.</w:t>
            </w:r>
            <w:r>
              <w:tab/>
              <w:t xml:space="preserve">To save this business closure, choose </w:t>
            </w:r>
            <w:r>
              <w:rPr>
                <w:rStyle w:val="UI"/>
              </w:rPr>
              <w:t>OK</w:t>
            </w:r>
            <w:r>
              <w:t>.</w:t>
            </w:r>
          </w:p>
        </w:tc>
      </w:tr>
    </w:tbl>
    <w:p w:rsidR="00F542F0" w:rsidRDefault="00F542F0">
      <w:pPr>
        <w:pStyle w:val="DSTOC5-0"/>
      </w:pPr>
      <w:r>
        <w:lastRenderedPageBreak/>
        <w:t>See Also</w:t>
      </w:r>
    </w:p>
    <w:p w:rsidR="00F542F0" w:rsidRDefault="00837B8F">
      <w:hyperlink w:anchor="z97634d1f1e314f0ea7f082b4940aeee9" w:history="1">
        <w:r w:rsidR="00F542F0">
          <w:rPr>
            <w:rStyle w:val="Hyperlink"/>
          </w:rPr>
          <w:t>Set work hours of a resource</w:t>
        </w:r>
      </w:hyperlink>
    </w:p>
    <w:p w:rsidR="00F542F0" w:rsidRDefault="00837B8F">
      <w:hyperlink w:anchor="z7bb3b4c08ffb42c3aeccc730bdad2e5e" w:history="1">
        <w:r w:rsidR="00F542F0">
          <w:rPr>
            <w:rStyle w:val="Hyperlink"/>
          </w:rPr>
          <w:t>Set up a holiday schedule</w:t>
        </w:r>
      </w:hyperlink>
    </w:p>
    <w:p w:rsidR="00F542F0" w:rsidRDefault="00837B8F">
      <w:hyperlink w:anchor="zee605a894bd54b938d452ec9ca0a9b8a" w:history="1">
        <w:r w:rsidR="00F542F0">
          <w:rPr>
            <w:rStyle w:val="Hyperlink"/>
          </w:rPr>
          <w:t>Create a customer service schedule and define the work hours</w:t>
        </w:r>
      </w:hyperlink>
    </w:p>
    <w:p w:rsidR="00F542F0" w:rsidRDefault="00F542F0">
      <w:pPr>
        <w:pStyle w:val="DSTOC1-4"/>
      </w:pPr>
      <w:bookmarkStart w:id="127" w:name="_Toc401841538"/>
      <w:r>
        <w:t>Schedule time off</w:t>
      </w:r>
      <w:bookmarkStart w:id="128" w:name="z9488c217f9f847748f96ca0f98b86167"/>
      <w:bookmarkEnd w:id="127"/>
      <w:bookmarkEnd w:id="128"/>
    </w:p>
    <w:p w:rsidR="00F542F0" w:rsidRDefault="00F542F0">
      <w:r>
        <w:t>You can schedule a period of time in the middle of a schedule when a resource is not available to be scheduled for a service activity. For a user, this could be a sick day or vacation. For a facility or equipment, this could be an equipment failure.</w:t>
      </w:r>
    </w:p>
    <w:p w:rsidR="00F542F0" w:rsidRDefault="00F542F0">
      <w:r>
        <w:t xml:space="preserve">More information on scheduling a resource for business closure or holiday: </w:t>
      </w:r>
      <w:r>
        <w:rPr>
          <w:rStyle w:val="Placeholder"/>
        </w:rPr>
        <w:t>Set or change work hours for a user, facility, or equipment</w:t>
      </w:r>
      <w:r>
        <w:t>.</w:t>
      </w:r>
    </w:p>
    <w:p w:rsidR="00F542F0" w:rsidRDefault="00F542F0">
      <w:pPr>
        <w:pStyle w:val="DSTOC5-0"/>
      </w:pPr>
    </w:p>
    <w:p w:rsidR="00F542F0" w:rsidRDefault="00F542F0">
      <w:pPr>
        <w:pStyle w:val="ProcedureTitle"/>
        <w:framePr w:wrap="notBeside"/>
      </w:pPr>
      <w:r>
        <w:rPr>
          <w:noProof/>
        </w:rPr>
        <w:drawing>
          <wp:inline distT="0" distB="0" distL="0" distR="0" wp14:anchorId="6F198EF6" wp14:editId="428E7478">
            <wp:extent cx="152400" cy="152400"/>
            <wp:effectExtent l="0" t="0" r="0" b="0"/>
            <wp:docPr id="582" name="Picture 5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6E16F83B" wp14:editId="023DEB12">
                  <wp:extent cx="152400" cy="152400"/>
                  <wp:effectExtent l="0" t="0" r="0" b="0"/>
                  <wp:docPr id="1012" name="Picture 10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C6FB9C7" wp14:editId="0536CF88">
                  <wp:extent cx="152400" cy="152400"/>
                  <wp:effectExtent l="0" t="0" r="0" b="0"/>
                  <wp:docPr id="1011" name="Picture 10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Then click or tap </w:t>
                  </w:r>
                  <w:r>
                    <w:rPr>
                      <w:rStyle w:val="LabelEmbedded"/>
                    </w:rPr>
                    <w:t>Administration</w:t>
                  </w:r>
                  <w:r>
                    <w:t xml:space="preserve"> &gt; </w:t>
                  </w:r>
                  <w:r>
                    <w:rPr>
                      <w:rStyle w:val="LabelEmbedded"/>
                    </w:rPr>
                    <w:t>Users</w:t>
                  </w:r>
                  <w:r>
                    <w:t>.</w:t>
                  </w:r>
                </w:p>
                <w:p w:rsidR="00F542F0" w:rsidRDefault="00F542F0">
                  <w:pPr>
                    <w:pStyle w:val="TextinList2"/>
                  </w:pPr>
                  <w:r>
                    <w:rPr>
                      <w:rStyle w:val="UI"/>
                    </w:rPr>
                    <w:t>Settings</w:t>
                  </w:r>
                  <w:r>
                    <w:t xml:space="preserv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Administration</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Users</w:t>
                  </w:r>
                  <w:r>
                    <w:t>.</w:t>
                  </w:r>
                </w:p>
                <w:p w:rsidR="00F542F0" w:rsidRDefault="00F542F0">
                  <w:pPr>
                    <w:pStyle w:val="TextinList2"/>
                  </w:pPr>
                  <w:r>
                    <w:t xml:space="preserve">- OR - On the nav bar, choose </w:t>
                  </w:r>
                  <w:r>
                    <w:rPr>
                      <w:rStyle w:val="LabelEmbedded"/>
                    </w:rPr>
                    <w:t>Microsoft Dynamics CRM</w:t>
                  </w:r>
                  <w:r>
                    <w:t xml:space="preserve"> &gt; </w:t>
                  </w:r>
                  <w:r>
                    <w:rPr>
                      <w:rStyle w:val="LabelEmbedded"/>
                    </w:rPr>
                    <w:t>Settings</w:t>
                  </w:r>
                  <w:r>
                    <w:t xml:space="preserve">. Then click or tap </w:t>
                  </w:r>
                  <w:r>
                    <w:rPr>
                      <w:rStyle w:val="LabelEmbedded"/>
                    </w:rPr>
                    <w:t>Settings</w:t>
                  </w:r>
                  <w:r>
                    <w:t xml:space="preserve"> &gt; </w:t>
                  </w:r>
                  <w:r>
                    <w:rPr>
                      <w:rStyle w:val="LabelEmbedded"/>
                    </w:rPr>
                    <w:t>Business Management</w:t>
                  </w:r>
                  <w:r>
                    <w:t xml:space="preserve"> &gt; </w:t>
                  </w:r>
                  <w:r>
                    <w:rPr>
                      <w:rStyle w:val="LabelEmbedded"/>
                    </w:rPr>
                    <w:t>Facilities/Equipment</w:t>
                  </w:r>
                  <w:r>
                    <w:t>.</w:t>
                  </w:r>
                </w:p>
                <w:p w:rsidR="00F542F0" w:rsidRDefault="00F542F0" w:rsidP="00F542F0">
                  <w:pPr>
                    <w:pStyle w:val="NumberedList3"/>
                    <w:numPr>
                      <w:ilvl w:val="0"/>
                      <w:numId w:val="0"/>
                    </w:numPr>
                    <w:ind w:left="1080" w:hanging="360"/>
                  </w:pPr>
                  <w:r>
                    <w:t>i.</w:t>
                  </w:r>
                  <w:r>
                    <w:tab/>
                  </w:r>
                </w:p>
              </w:tc>
            </w:tr>
          </w:tbl>
          <w:p w:rsidR="00F542F0" w:rsidRDefault="00F542F0"/>
          <w:p w:rsidR="00F542F0" w:rsidRDefault="00F542F0">
            <w:pPr>
              <w:pStyle w:val="ProcedureTitleinList1"/>
              <w:framePr w:wrap="notBeside"/>
            </w:pPr>
            <w:r>
              <w:rPr>
                <w:noProof/>
              </w:rPr>
              <w:drawing>
                <wp:inline distT="0" distB="0" distL="0" distR="0" wp14:anchorId="22C43C6C" wp14:editId="5D4EAE8F">
                  <wp:extent cx="152400" cy="152400"/>
                  <wp:effectExtent l="0" t="0" r="0" b="0"/>
                  <wp:docPr id="1010" name="Picture 10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LabelEmbedded"/>
                    </w:rPr>
                    <w:t>Settings</w:t>
                  </w:r>
                  <w:r>
                    <w:t xml:space="preserve"> &gt; </w:t>
                  </w:r>
                  <w:r>
                    <w:rPr>
                      <w:rStyle w:val="LabelEmbedded"/>
                    </w:rPr>
                    <w:t>System</w:t>
                  </w:r>
                  <w:r>
                    <w:t xml:space="preserve"> &gt; </w:t>
                  </w:r>
                  <w:r>
                    <w:rPr>
                      <w:rStyle w:val="LabelEmbedded"/>
                    </w:rPr>
                    <w:t>Administration</w:t>
                  </w:r>
                  <w:r>
                    <w:t xml:space="preserve"> &gt; </w:t>
                  </w:r>
                  <w:r>
                    <w:rPr>
                      <w:rStyle w:val="LabelEmbedded"/>
                    </w:rPr>
                    <w:t>Users</w:t>
                  </w:r>
                  <w:r>
                    <w:t>.</w:t>
                  </w:r>
                </w:p>
                <w:p w:rsidR="00F542F0" w:rsidRDefault="00F542F0">
                  <w:pPr>
                    <w:pStyle w:val="TextinList2"/>
                  </w:pPr>
                  <w:r>
                    <w:t xml:space="preserve">- OR - </w:t>
                  </w:r>
                </w:p>
                <w:p w:rsidR="00F542F0" w:rsidRDefault="00F542F0">
                  <w:pPr>
                    <w:pStyle w:val="TextinList2"/>
                  </w:pPr>
                  <w:r>
                    <w:t xml:space="preserve">In the Navigation Pane, click or tap </w:t>
                  </w:r>
                  <w:r>
                    <w:rPr>
                      <w:rStyle w:val="LabelEmbedded"/>
                    </w:rPr>
                    <w:t>Settings</w:t>
                  </w:r>
                  <w:r>
                    <w:t xml:space="preserve"> &gt; </w:t>
                  </w:r>
                  <w:r>
                    <w:rPr>
                      <w:rStyle w:val="LabelEmbedded"/>
                    </w:rPr>
                    <w:t>Business</w:t>
                  </w:r>
                  <w:r>
                    <w:t xml:space="preserve"> &gt; </w:t>
                  </w:r>
                  <w:r>
                    <w:rPr>
                      <w:rStyle w:val="LabelEmbedded"/>
                    </w:rPr>
                    <w:t>Business Management</w:t>
                  </w:r>
                  <w:r>
                    <w:t xml:space="preserve"> &gt; </w:t>
                  </w:r>
                  <w:r>
                    <w:rPr>
                      <w:rStyle w:val="LabelEmbedded"/>
                    </w:rPr>
                    <w:t>Facilties/Equipment</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In the list, open the resource you want to modify.</w:t>
            </w:r>
          </w:p>
          <w:p w:rsidR="00F542F0" w:rsidRDefault="00F542F0" w:rsidP="00F542F0">
            <w:pPr>
              <w:pStyle w:val="NumberedList1"/>
              <w:numPr>
                <w:ilvl w:val="0"/>
                <w:numId w:val="0"/>
              </w:numPr>
              <w:tabs>
                <w:tab w:val="left" w:pos="360"/>
              </w:tabs>
              <w:spacing w:line="260" w:lineRule="exact"/>
              <w:ind w:left="360" w:hanging="360"/>
            </w:pPr>
            <w:r>
              <w:t>4.</w:t>
            </w:r>
            <w:r>
              <w:tab/>
              <w:t xml:space="preserve">Under </w:t>
            </w:r>
            <w:r>
              <w:rPr>
                <w:rStyle w:val="UI"/>
              </w:rPr>
              <w:t>Common</w:t>
            </w:r>
            <w:r>
              <w:t xml:space="preserve">, click or tap </w:t>
            </w:r>
            <w:r>
              <w:rPr>
                <w:rStyle w:val="UI"/>
              </w:rPr>
              <w:t>Work Hours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On the </w:t>
            </w:r>
            <w:r>
              <w:rPr>
                <w:rStyle w:val="LabelEmbedded"/>
              </w:rPr>
              <w:t>Monthly View</w:t>
            </w:r>
            <w:r>
              <w:t xml:space="preserve"> tab, select a date on the calendar.</w:t>
            </w:r>
          </w:p>
          <w:p w:rsidR="00F542F0" w:rsidRDefault="00F542F0" w:rsidP="00F542F0">
            <w:pPr>
              <w:pStyle w:val="NumberedList1"/>
              <w:numPr>
                <w:ilvl w:val="0"/>
                <w:numId w:val="0"/>
              </w:numPr>
              <w:tabs>
                <w:tab w:val="left" w:pos="360"/>
              </w:tabs>
              <w:spacing w:line="260" w:lineRule="exact"/>
              <w:ind w:left="360" w:hanging="360"/>
            </w:pPr>
            <w:r>
              <w:t>6.</w:t>
            </w:r>
            <w:r>
              <w:tab/>
              <w:t xml:space="preserve">On the Actions toolbar, click or tap </w:t>
            </w:r>
            <w:r>
              <w:rPr>
                <w:rStyle w:val="UI"/>
              </w:rPr>
              <w:t>Set Up</w:t>
            </w:r>
            <w:r>
              <w:t xml:space="preserve"> &gt; </w:t>
            </w:r>
            <w:r>
              <w:rPr>
                <w:rStyle w:val="UI"/>
              </w:rPr>
              <w:t>Time Off</w:t>
            </w:r>
            <w:r>
              <w:t xml:space="preserve">, and then in the </w:t>
            </w:r>
            <w:r>
              <w:rPr>
                <w:rStyle w:val="UI"/>
              </w:rPr>
              <w:t>Schedule Time Off</w:t>
            </w:r>
            <w:r>
              <w:t xml:space="preserve"> dialog box, enter the following details: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Reason</w:t>
            </w:r>
            <w:r>
              <w:t>. Type a short explanation for the resource’s absence.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 Day Event</w:t>
            </w:r>
            <w:r>
              <w:t>. Select this check box if the resource is unavailable for the entire day (midnight to midnight) of all of the days,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 Time</w:t>
            </w:r>
            <w:r>
              <w:t xml:space="preserve"> and </w:t>
            </w:r>
            <w:r>
              <w:rPr>
                <w:rStyle w:val="UI"/>
              </w:rPr>
              <w:t>End Time</w:t>
            </w:r>
            <w:r>
              <w:t xml:space="preserve">.If you have not selected the </w:t>
            </w:r>
            <w:r>
              <w:rPr>
                <w:rStyle w:val="UI"/>
              </w:rPr>
              <w:t>All Day Event</w:t>
            </w:r>
            <w:r>
              <w:t xml:space="preserve"> check box, you can set specific start and end times. When the end date is reached, the previous schedule continues.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Duration</w:t>
            </w:r>
            <w:r>
              <w:t xml:space="preserve">.If you do not want to calculate the end date, select the number of days the resource is unavailable.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 Zone</w:t>
            </w:r>
            <w:r>
              <w:t>.If the resource is in a different time zone, select the time zone. Microsoft Dynamics CRM automatically adjusts the times on the calendars.</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OK</w:t>
            </w:r>
            <w:r>
              <w:t>.</w:t>
            </w:r>
          </w:p>
          <w:p w:rsidR="00F542F0" w:rsidRDefault="00F542F0">
            <w:pPr>
              <w:pStyle w:val="TextinList1"/>
            </w:pPr>
            <w:r>
              <w:lastRenderedPageBreak/>
              <w:t>In the working hours calendar, affected days are marked with a red block. In the Service calendar the time appears as a white block and cannot be scheduled.</w:t>
            </w:r>
          </w:p>
          <w:p w:rsidR="00F542F0" w:rsidRDefault="00F542F0">
            <w:pPr>
              <w:pStyle w:val="TextinList1"/>
            </w:pPr>
            <w:r>
              <w:t xml:space="preserve">You can update your own working hours or time off, and add yourself to teams and resource groups. On the </w:t>
            </w:r>
            <w:r>
              <w:rPr>
                <w:rStyle w:val="UI"/>
              </w:rPr>
              <w:t>Tools</w:t>
            </w:r>
            <w:r>
              <w:t xml:space="preserve"> menu, click or tap </w:t>
            </w:r>
            <w:r>
              <w:rPr>
                <w:rStyle w:val="UI"/>
              </w:rPr>
              <w:t>Options</w:t>
            </w:r>
            <w:r>
              <w:t xml:space="preserve">. On the  </w:t>
            </w:r>
            <w:r>
              <w:rPr>
                <w:rStyle w:val="UI"/>
              </w:rPr>
              <w:t>General</w:t>
            </w:r>
            <w:r>
              <w:t xml:space="preserve"> tab, at the bottom of the page, click or tap the </w:t>
            </w:r>
            <w:r>
              <w:rPr>
                <w:rStyle w:val="UI"/>
              </w:rPr>
              <w:t>user information</w:t>
            </w:r>
            <w:r>
              <w:t xml:space="preserve"> link.</w:t>
            </w:r>
          </w:p>
        </w:tc>
      </w:tr>
    </w:tbl>
    <w:p w:rsidR="00F542F0" w:rsidRDefault="00F542F0">
      <w:pPr>
        <w:pStyle w:val="DSTOC5-0"/>
      </w:pPr>
      <w:r>
        <w:lastRenderedPageBreak/>
        <w:t>See Also</w:t>
      </w:r>
    </w:p>
    <w:p w:rsidR="00F542F0" w:rsidRDefault="00837B8F">
      <w:hyperlink w:anchor="z97634d1f1e314f0ea7f082b4940aeee9" w:history="1">
        <w:r w:rsidR="00F542F0">
          <w:rPr>
            <w:rStyle w:val="Hyperlink"/>
          </w:rPr>
          <w:t>Set work hours of a resource</w:t>
        </w:r>
      </w:hyperlink>
    </w:p>
    <w:p w:rsidR="00F542F0" w:rsidRDefault="00F542F0">
      <w:pPr>
        <w:pStyle w:val="DSTOC1-4"/>
      </w:pPr>
      <w:bookmarkStart w:id="129" w:name="_Toc401841539"/>
      <w:r>
        <w:t>Create or edit a service</w:t>
      </w:r>
      <w:bookmarkStart w:id="130" w:name="z93c1613107ba413ba2e20f51ca1dfe07"/>
      <w:bookmarkEnd w:id="129"/>
      <w:bookmarkEnd w:id="130"/>
    </w:p>
    <w:p w:rsidR="00F542F0" w:rsidRDefault="00F542F0">
      <w:r>
        <w:t>To make scheduling services quick and easy, it’s helpful to predefine the specifics of the services you’d provide to customers. By using the service records in Microsoft Dynamics CRM, you can define: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How long a service activity would last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What resources are available for the service activity, like users, facilities, or equipment</w:t>
      </w:r>
    </w:p>
    <w:p w:rsidR="00F542F0" w:rsidRDefault="00F542F0">
      <w:r>
        <w:t>A service requires at least one selection rule and one or more resources, resource groups, or teams before the service can be scheduled with a service activity.</w:t>
      </w:r>
    </w:p>
    <w:p w:rsidR="00F542F0" w:rsidRDefault="00F542F0">
      <w:pPr>
        <w:pStyle w:val="DSTOC5-0"/>
      </w:pPr>
    </w:p>
    <w:p w:rsidR="00F542F0" w:rsidRDefault="00F542F0">
      <w:pPr>
        <w:pStyle w:val="ProcedureTitle"/>
        <w:framePr w:wrap="notBeside"/>
      </w:pPr>
      <w:r>
        <w:rPr>
          <w:noProof/>
        </w:rPr>
        <w:drawing>
          <wp:inline distT="0" distB="0" distL="0" distR="0" wp14:anchorId="2E8B8E0D" wp14:editId="3AD543FE">
            <wp:extent cx="152400" cy="152400"/>
            <wp:effectExtent l="0" t="0" r="0" b="0"/>
            <wp:docPr id="581" name="Picture 5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F542F0" w:rsidRDefault="00F542F0">
            <w:pPr>
              <w:pStyle w:val="ProcedureTitleinList1"/>
              <w:framePr w:wrap="notBeside"/>
            </w:pPr>
            <w:bookmarkStart w:id="131" w:name="z42"/>
            <w:bookmarkEnd w:id="131"/>
            <w:r>
              <w:rPr>
                <w:noProof/>
              </w:rPr>
              <w:drawing>
                <wp:inline distT="0" distB="0" distL="0" distR="0" wp14:anchorId="229E34C0" wp14:editId="2A5A7C8C">
                  <wp:extent cx="152400" cy="152400"/>
                  <wp:effectExtent l="0" t="0" r="0" b="0"/>
                  <wp:docPr id="1009" name="Picture 10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Navigate to the Business Management area.</w:t>
            </w:r>
          </w:p>
          <w:p w:rsidR="00F542F0" w:rsidRDefault="00F542F0">
            <w:pPr>
              <w:pStyle w:val="ProcedureTitleinList1"/>
              <w:framePr w:wrap="notBeside"/>
            </w:pPr>
            <w:bookmarkStart w:id="132" w:name="z43"/>
            <w:bookmarkEnd w:id="132"/>
            <w:r>
              <w:rPr>
                <w:noProof/>
              </w:rPr>
              <w:drawing>
                <wp:inline distT="0" distB="0" distL="0" distR="0" wp14:anchorId="6C68D5AE" wp14:editId="0CDA77B7">
                  <wp:extent cx="152400" cy="152400"/>
                  <wp:effectExtent l="0" t="0" r="0" b="0"/>
                  <wp:docPr id="1008" name="Picture 10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&gt; </w:t>
                  </w:r>
                  <w:r>
                    <w:rPr>
                      <w:rStyle w:val="UI"/>
                    </w:rPr>
                    <w:t>Services</w:t>
                  </w:r>
                  <w:r>
                    <w:t>.</w:t>
                  </w:r>
                </w:p>
              </w:tc>
            </w:tr>
          </w:tbl>
          <w:p w:rsidR="00F542F0" w:rsidRDefault="00F542F0"/>
          <w:p w:rsidR="00F542F0" w:rsidRDefault="00F542F0">
            <w:pPr>
              <w:pStyle w:val="ProcedureTitleinList1"/>
              <w:framePr w:wrap="notBeside"/>
            </w:pPr>
            <w:bookmarkStart w:id="133" w:name="z44"/>
            <w:bookmarkEnd w:id="133"/>
            <w:r>
              <w:rPr>
                <w:noProof/>
              </w:rPr>
              <w:drawing>
                <wp:inline distT="0" distB="0" distL="0" distR="0" wp14:anchorId="342F5291" wp14:editId="167F492A">
                  <wp:extent cx="152400" cy="152400"/>
                  <wp:effectExtent l="0" t="0" r="0" b="0"/>
                  <wp:docPr id="1007" name="Picture 10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w:t>
                  </w:r>
                  <w:r>
                    <w:lastRenderedPageBreak/>
                    <w:t xml:space="preserve">&gt;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Services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create a new service, choose </w:t>
            </w:r>
            <w:r>
              <w:rPr>
                <w:rStyle w:val="UI"/>
              </w:rPr>
              <w:t>New</w:t>
            </w:r>
            <w:r>
              <w:t xml:space="preserve">. </w:t>
            </w:r>
          </w:p>
          <w:p w:rsidR="00F542F0" w:rsidRDefault="00F542F0">
            <w:pPr>
              <w:pStyle w:val="TextinList1"/>
            </w:pPr>
            <w:r>
              <w:t>-OR-</w:t>
            </w:r>
          </w:p>
          <w:p w:rsidR="00F542F0" w:rsidRDefault="00F542F0">
            <w:pPr>
              <w:pStyle w:val="TextinList1"/>
            </w:pPr>
            <w:r>
              <w:t>To edit a service, open a service from the list.</w:t>
            </w:r>
          </w:p>
          <w:p w:rsidR="00F542F0" w:rsidRDefault="00F542F0" w:rsidP="00F542F0">
            <w:pPr>
              <w:pStyle w:val="NumberedList1"/>
              <w:numPr>
                <w:ilvl w:val="0"/>
                <w:numId w:val="0"/>
              </w:numPr>
              <w:tabs>
                <w:tab w:val="left" w:pos="360"/>
              </w:tabs>
              <w:spacing w:line="260" w:lineRule="exact"/>
              <w:ind w:left="360" w:hanging="360"/>
            </w:pPr>
            <w:r>
              <w:t>4.</w:t>
            </w:r>
            <w:r>
              <w:tab/>
              <w:t xml:space="preserve">Type or modify information in the text boxes. </w:t>
            </w:r>
          </w:p>
          <w:p w:rsidR="00F542F0" w:rsidRDefault="00F542F0" w:rsidP="00F542F0">
            <w:pPr>
              <w:pStyle w:val="NumberedList2"/>
              <w:numPr>
                <w:ilvl w:val="0"/>
                <w:numId w:val="0"/>
              </w:numPr>
              <w:tabs>
                <w:tab w:val="left" w:pos="720"/>
              </w:tabs>
              <w:spacing w:line="260" w:lineRule="exact"/>
              <w:ind w:left="720" w:hanging="360"/>
            </w:pPr>
            <w:r>
              <w:t>a.</w:t>
            </w:r>
            <w:r>
              <w:tab/>
              <w:t xml:space="preserve">Under </w:t>
            </w:r>
            <w:r>
              <w:rPr>
                <w:rStyle w:val="UI"/>
              </w:rPr>
              <w:t>General</w:t>
            </w:r>
            <w:r>
              <w:t xml:space="preserve">, enter a name and description to reflect the specifics of the service and describe what the service is. Also, specify the initial status of the service activity when it is created. If your organization prefers to approve all service activities before committing them to the schedule, you can select </w:t>
            </w:r>
            <w:r>
              <w:rPr>
                <w:rStyle w:val="UI"/>
              </w:rPr>
              <w:t>Requested</w:t>
            </w:r>
            <w:r>
              <w:t xml:space="preserve"> or </w:t>
            </w:r>
            <w:r>
              <w:rPr>
                <w:rStyle w:val="UI"/>
              </w:rPr>
              <w:t>Tentative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Under </w:t>
            </w:r>
            <w:r>
              <w:rPr>
                <w:rStyle w:val="UI"/>
              </w:rPr>
              <w:t>Scheduling</w:t>
            </w:r>
            <w:r>
              <w:t xml:space="preserve">, in </w:t>
            </w:r>
            <w:r>
              <w:rPr>
                <w:rStyle w:val="UI"/>
              </w:rPr>
              <w:t>Default Duration</w:t>
            </w:r>
            <w:r>
              <w:t>, select how long the service lasts. This can be changed when the service activity is created. The maximum duration of an appointment or service activity is 10 days.</w:t>
            </w:r>
          </w:p>
          <w:p w:rsidR="00F542F0" w:rsidRDefault="00F542F0" w:rsidP="00F542F0">
            <w:pPr>
              <w:pStyle w:val="NumberedList2"/>
              <w:numPr>
                <w:ilvl w:val="0"/>
                <w:numId w:val="0"/>
              </w:numPr>
              <w:tabs>
                <w:tab w:val="left" w:pos="720"/>
              </w:tabs>
              <w:spacing w:line="260" w:lineRule="exact"/>
              <w:ind w:left="720" w:hanging="360"/>
            </w:pPr>
            <w:r>
              <w:t>c.</w:t>
            </w:r>
            <w:r>
              <w:tab/>
              <w:t xml:space="preserve">In </w:t>
            </w:r>
            <w:r>
              <w:rPr>
                <w:rStyle w:val="UI"/>
              </w:rPr>
              <w:t>Start Activities Every</w:t>
            </w:r>
            <w:r>
              <w:t>, select how often service activities can start. This allows the start times of service activities to be staggered.</w:t>
            </w:r>
          </w:p>
          <w:p w:rsidR="00F542F0" w:rsidRDefault="00F542F0" w:rsidP="00F542F0">
            <w:pPr>
              <w:pStyle w:val="NumberedList2"/>
              <w:numPr>
                <w:ilvl w:val="0"/>
                <w:numId w:val="0"/>
              </w:numPr>
              <w:tabs>
                <w:tab w:val="left" w:pos="720"/>
              </w:tabs>
              <w:spacing w:line="260" w:lineRule="exact"/>
              <w:ind w:left="720" w:hanging="360"/>
            </w:pPr>
            <w:r>
              <w:t>d.</w:t>
            </w:r>
            <w:r>
              <w:tab/>
              <w:t xml:space="preserve">In </w:t>
            </w:r>
            <w:r>
              <w:rPr>
                <w:rStyle w:val="UI"/>
              </w:rPr>
              <w:t>Beginning At</w:t>
            </w:r>
            <w:r>
              <w:t>, select the time when the service activities must begin.</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Required Resources</w:t>
            </w:r>
            <w:r>
              <w:t xml:space="preserve"> area, define a selection rule:</w:t>
            </w:r>
          </w:p>
          <w:p w:rsidR="00F542F0" w:rsidRDefault="00F542F0" w:rsidP="00F542F0">
            <w:pPr>
              <w:pStyle w:val="NumberedList2"/>
              <w:numPr>
                <w:ilvl w:val="0"/>
                <w:numId w:val="0"/>
              </w:numPr>
              <w:tabs>
                <w:tab w:val="left" w:pos="720"/>
              </w:tabs>
              <w:spacing w:line="260" w:lineRule="exact"/>
              <w:ind w:left="720" w:hanging="360"/>
            </w:pPr>
            <w:r>
              <w:t>a.</w:t>
            </w:r>
            <w:r>
              <w:tab/>
              <w:t>Choose a selection rule in the right-hand pane.</w:t>
            </w:r>
          </w:p>
          <w:p w:rsidR="00F542F0" w:rsidRDefault="00F542F0" w:rsidP="00F542F0">
            <w:pPr>
              <w:pStyle w:val="TextinList2"/>
              <w:ind w:left="0"/>
            </w:pPr>
            <w:r>
              <w:t xml:space="preserve">Selection rules appear in the tree beside the </w:t>
            </w:r>
            <w:r>
              <w:rPr>
                <w:rStyle w:val="UI"/>
              </w:rPr>
              <w:t>Selection Rule</w:t>
            </w:r>
            <w:r>
              <w:t xml:space="preserve"> button </w:t>
            </w:r>
            <w:r>
              <w:rPr>
                <w:noProof/>
              </w:rPr>
              <w:drawing>
                <wp:inline distT="0" distB="0" distL="0" distR="0" wp14:anchorId="2C26847C" wp14:editId="5CB553AD">
                  <wp:extent cx="152400" cy="152400"/>
                  <wp:effectExtent l="0" t="0" r="0" b="0"/>
                  <wp:docPr id="1374" name="Picture 1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2400" cy="152400"/>
                          </a:xfrm>
                          <a:prstGeom prst="rect">
                            <a:avLst/>
                          </a:prstGeom>
                        </pic:spPr>
                      </pic:pic>
                    </a:graphicData>
                  </a:graphic>
                </wp:inline>
              </w:drawing>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one of the items under </w:t>
            </w:r>
            <w:r>
              <w:rPr>
                <w:rStyle w:val="UI"/>
              </w:rPr>
              <w:t>Common Tasks</w:t>
            </w:r>
            <w:r>
              <w:t xml:space="preserve"> to define the selection rule by indicating how many resources are required and in what combination.</w:t>
            </w:r>
          </w:p>
          <w:p w:rsidR="00F542F0" w:rsidRDefault="00F542F0">
            <w:pPr>
              <w:pStyle w:val="TextinList2"/>
            </w:pPr>
            <w:r>
              <w:rPr>
                <w:rStyle w:val="UI"/>
              </w:rPr>
              <w:t>Add a Selection Rule</w:t>
            </w:r>
          </w:p>
          <w:p w:rsidR="00F542F0" w:rsidRDefault="00F542F0">
            <w:pPr>
              <w:pStyle w:val="TextinList2"/>
            </w:pPr>
            <w:r>
              <w:t>You can add complexity to a rule by adding a subrule to it.</w:t>
            </w:r>
          </w:p>
          <w:p w:rsidR="00F542F0" w:rsidRDefault="00F542F0">
            <w:pPr>
              <w:pStyle w:val="TextinList2"/>
            </w:pPr>
            <w:r>
              <w:rPr>
                <w:rStyle w:val="UI"/>
              </w:rPr>
              <w:t>Add Resources</w:t>
            </w:r>
          </w:p>
          <w:p w:rsidR="00F542F0" w:rsidRDefault="00F542F0">
            <w:pPr>
              <w:pStyle w:val="TextinList2"/>
            </w:pPr>
            <w:r>
              <w:t>Add users, facilities, equipment, or teams as resources to a selection rule.</w:t>
            </w:r>
          </w:p>
          <w:p w:rsidR="00F542F0" w:rsidRDefault="00F542F0">
            <w:pPr>
              <w:pStyle w:val="TextinList2"/>
            </w:pPr>
            <w:r>
              <w:rPr>
                <w:rStyle w:val="UI"/>
              </w:rPr>
              <w:t>Add Resource Groups</w:t>
            </w:r>
          </w:p>
          <w:p w:rsidR="00F542F0" w:rsidRDefault="00F542F0">
            <w:pPr>
              <w:pStyle w:val="TextinList2"/>
            </w:pPr>
            <w:r>
              <w:t>Resource groups are users, facilities, or equipment that can be scheduled interchangeably.</w:t>
            </w:r>
          </w:p>
          <w:p w:rsidR="00F542F0" w:rsidRDefault="00F542F0">
            <w:pPr>
              <w:pStyle w:val="AlertLabelinList1"/>
              <w:framePr w:wrap="notBeside"/>
            </w:pPr>
            <w:r>
              <w:rPr>
                <w:noProof/>
              </w:rPr>
              <w:drawing>
                <wp:inline distT="0" distB="0" distL="0" distR="0" wp14:anchorId="3357EA64" wp14:editId="4EC7D04D">
                  <wp:extent cx="228600" cy="152400"/>
                  <wp:effectExtent l="0" t="0" r="0" b="0"/>
                  <wp:docPr id="273" name="Picture 2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 cy="152400"/>
                          </a:xfrm>
                          <a:prstGeom prst="rect">
                            <a:avLst/>
                          </a:prstGeom>
                        </pic:spPr>
                      </pic:pic>
                    </a:graphicData>
                  </a:graphic>
                </wp:inline>
              </w:drawing>
            </w:r>
            <w:r>
              <w:t xml:space="preserve">Warning </w:t>
            </w:r>
          </w:p>
          <w:p w:rsidR="00F542F0" w:rsidRDefault="00F542F0">
            <w:pPr>
              <w:pStyle w:val="AlertTextinList1"/>
            </w:pPr>
            <w:r>
              <w:t>You can save a service without defining a selection rule, but you won’t be able to schedule that service.</w:t>
            </w:r>
          </w:p>
          <w:p w:rsidR="00F542F0" w:rsidRDefault="00F542F0">
            <w:pPr>
              <w:pStyle w:val="AlertTextinList1"/>
            </w:pPr>
            <w:r>
              <w:t xml:space="preserve">More information: </w:t>
            </w:r>
            <w:hyperlink w:anchor="za149f37f170d47f1b22a23ef62b3aea4" w:history="1">
              <w:r>
                <w:rPr>
                  <w:rStyle w:val="Hyperlink"/>
                </w:rPr>
                <w:t>Create or edit a selection rule</w:t>
              </w:r>
            </w:hyperlink>
            <w:r>
              <w:t xml:space="preserve"> </w:t>
            </w:r>
          </w:p>
          <w:p w:rsidR="00F542F0" w:rsidRDefault="00F542F0" w:rsidP="00F542F0">
            <w:pPr>
              <w:pStyle w:val="NumberedList1"/>
              <w:numPr>
                <w:ilvl w:val="0"/>
                <w:numId w:val="0"/>
              </w:numPr>
              <w:tabs>
                <w:tab w:val="left" w:pos="360"/>
              </w:tabs>
              <w:spacing w:line="260" w:lineRule="exact"/>
              <w:ind w:left="360" w:hanging="360"/>
            </w:pPr>
            <w:r>
              <w:t>6.</w:t>
            </w:r>
            <w:r>
              <w:tab/>
              <w:t xml:space="preserve">When you’re ready to save your data, chooseap </w:t>
            </w:r>
            <w:r>
              <w:rPr>
                <w:rStyle w:val="UI"/>
              </w:rPr>
              <w:t>Save</w:t>
            </w:r>
            <w:r>
              <w:t>.</w:t>
            </w:r>
          </w:p>
        </w:tc>
      </w:tr>
    </w:tbl>
    <w:p w:rsidR="00F542F0" w:rsidRDefault="00F542F0">
      <w:pPr>
        <w:pStyle w:val="DSTOC5-0"/>
      </w:pPr>
      <w:r>
        <w:lastRenderedPageBreak/>
        <w:t>Activate or deactivate a service</w:t>
      </w:r>
    </w:p>
    <w:p w:rsidR="00F542F0" w:rsidRDefault="00F542F0">
      <w:r>
        <w:t xml:space="preserve">You can make a service available on unavailable for scheduling by activating or deactivating it. To do this, in the list of service records, select a service, then choose </w:t>
      </w:r>
      <w:r>
        <w:rPr>
          <w:rStyle w:val="UI"/>
        </w:rPr>
        <w:t>More Actions</w:t>
      </w:r>
      <w:r>
        <w:t xml:space="preserve"> &gt; </w:t>
      </w:r>
      <w:r>
        <w:rPr>
          <w:rStyle w:val="UI"/>
        </w:rPr>
        <w:t>Activate</w:t>
      </w:r>
      <w:r>
        <w:t xml:space="preserve"> or </w:t>
      </w:r>
      <w:r>
        <w:rPr>
          <w:rStyle w:val="UI"/>
        </w:rPr>
        <w:t>More actions</w:t>
      </w:r>
      <w:r>
        <w:t xml:space="preserve"> &gt; </w:t>
      </w:r>
      <w:r>
        <w:rPr>
          <w:rStyle w:val="UI"/>
        </w:rPr>
        <w:t>Deactivate</w:t>
      </w:r>
      <w:r>
        <w:t>.</w:t>
      </w:r>
    </w:p>
    <w:p w:rsidR="00F542F0" w:rsidRDefault="00F542F0">
      <w:pPr>
        <w:pStyle w:val="DSTOC5-0"/>
      </w:pPr>
      <w:r>
        <w:t>See Also</w:t>
      </w:r>
    </w:p>
    <w:p w:rsidR="00F542F0" w:rsidRDefault="00837B8F">
      <w:hyperlink w:anchor="z6a67450bdccc471c9e0913a169f497cf" w:history="1">
        <w:r w:rsidR="00F542F0">
          <w:rPr>
            <w:rStyle w:val="Hyperlink"/>
          </w:rPr>
          <w:t>Set the capacity required for a service or resource</w:t>
        </w:r>
      </w:hyperlink>
    </w:p>
    <w:p w:rsidR="00F542F0" w:rsidRDefault="00837B8F">
      <w:hyperlink w:anchor="za149f37f170d47f1b22a23ef62b3aea4" w:history="1">
        <w:r w:rsidR="00F542F0">
          <w:rPr>
            <w:rStyle w:val="Hyperlink"/>
          </w:rPr>
          <w:t>Create or edit a selection rule</w:t>
        </w:r>
      </w:hyperlink>
    </w:p>
    <w:p w:rsidR="00F542F0" w:rsidRDefault="00837B8F">
      <w:hyperlink w:anchor="z5e46183729ca4d769231cbf7423c5c7d" w:history="1">
        <w:r w:rsidR="00F542F0">
          <w:rPr>
            <w:rStyle w:val="Hyperlink"/>
          </w:rPr>
          <w:t>Create or edit a resource group</w:t>
        </w:r>
      </w:hyperlink>
    </w:p>
    <w:p w:rsidR="00F542F0" w:rsidRDefault="00837B8F">
      <w:hyperlink w:anchor="z97634d1f1e314f0ea7f082b4940aeee9" w:history="1">
        <w:r w:rsidR="00F542F0">
          <w:rPr>
            <w:rStyle w:val="Hyperlink"/>
          </w:rPr>
          <w:t>Set work hours of a resource</w:t>
        </w:r>
      </w:hyperlink>
    </w:p>
    <w:p w:rsidR="00F542F0" w:rsidRDefault="00F542F0">
      <w:pPr>
        <w:pStyle w:val="DSTOC1-4"/>
      </w:pPr>
      <w:bookmarkStart w:id="134" w:name="_Toc401841540"/>
      <w:r>
        <w:t>Create or edit a contract</w:t>
      </w:r>
      <w:bookmarkStart w:id="135" w:name="z8b15a78733c7433cbe202c5b8f642f4b"/>
      <w:bookmarkEnd w:id="134"/>
      <w:bookmarkEnd w:id="135"/>
    </w:p>
    <w:p w:rsidR="00F542F0" w:rsidRDefault="00F542F0">
      <w:r>
        <w:t xml:space="preserve">Use contracts and contract lines in Microsoft Dynamics CRM to define accurate terms and conditions for the support or services to be provided to your customers. </w:t>
      </w:r>
    </w:p>
    <w:p w:rsidR="00F542F0" w:rsidRDefault="00F542F0">
      <w:pPr>
        <w:pStyle w:val="DSTOC5-0"/>
      </w:pPr>
      <w:r>
        <w:t>Create a contract</w:t>
      </w:r>
    </w:p>
    <w:p w:rsidR="00F542F0" w:rsidRDefault="00F542F0">
      <w:pPr>
        <w:pStyle w:val="AlertLabel"/>
        <w:framePr w:wrap="notBeside"/>
      </w:pPr>
      <w:r>
        <w:rPr>
          <w:noProof/>
        </w:rPr>
        <w:drawing>
          <wp:inline distT="0" distB="0" distL="0" distR="0" wp14:anchorId="628EE8DF" wp14:editId="1F88971E">
            <wp:extent cx="228600" cy="152400"/>
            <wp:effectExtent l="0" t="0" r="0" b="0"/>
            <wp:docPr id="152" name="Picture 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Although it is possible, creating a contract from an account is not recommended. The contract does not associate to the account correctly and allotments are not recorded.</w:t>
      </w:r>
    </w:p>
    <w:p w:rsidR="00F542F0" w:rsidRDefault="00F542F0">
      <w:pPr>
        <w:pStyle w:val="ProcedureTitle"/>
        <w:framePr w:wrap="notBeside"/>
      </w:pPr>
      <w:r>
        <w:rPr>
          <w:noProof/>
        </w:rPr>
        <w:drawing>
          <wp:inline distT="0" distB="0" distL="0" distR="0" wp14:anchorId="561A2726" wp14:editId="445CC10F">
            <wp:extent cx="152400" cy="152400"/>
            <wp:effectExtent l="0" t="0" r="0" b="0"/>
            <wp:docPr id="580" name="Picture 5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356737A3" wp14:editId="53CE443A">
                  <wp:extent cx="152400" cy="152400"/>
                  <wp:effectExtent l="0" t="0" r="0" b="0"/>
                  <wp:docPr id="1006" name="Picture 10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w:t>
                  </w:r>
                </w:p>
                <w:p w:rsidR="00F542F0" w:rsidRDefault="00F542F0" w:rsidP="00F542F0">
                  <w:pPr>
                    <w:pStyle w:val="NumberedList2"/>
                    <w:numPr>
                      <w:ilvl w:val="0"/>
                      <w:numId w:val="0"/>
                    </w:numPr>
                    <w:tabs>
                      <w:tab w:val="left" w:pos="720"/>
                    </w:tabs>
                    <w:spacing w:line="260" w:lineRule="exact"/>
                    <w:ind w:left="720" w:hanging="360"/>
                  </w:pPr>
                  <w:r>
                    <w:t>b.</w:t>
                  </w:r>
                  <w:r>
                    <w:tab/>
                  </w:r>
                  <w:r>
                    <w:rPr>
                      <w:rStyle w:val="UI"/>
                    </w:rPr>
                    <w:t>Service</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c.</w:t>
                  </w:r>
                  <w:r>
                    <w:tab/>
                    <w:t xml:space="preserve">Then, choose </w:t>
                  </w:r>
                  <w:r>
                    <w:rPr>
                      <w:rStyle w:val="UI"/>
                    </w:rPr>
                    <w:t>Service</w:t>
                  </w:r>
                  <w:r>
                    <w:t xml:space="preserve"> &gt; </w:t>
                  </w:r>
                  <w:r>
                    <w:rPr>
                      <w:rStyle w:val="UI"/>
                    </w:rPr>
                    <w:t>Contracts</w:t>
                  </w:r>
                  <w:r>
                    <w:t>.</w:t>
                  </w:r>
                </w:p>
              </w:tc>
            </w:tr>
          </w:tbl>
          <w:p w:rsidR="00F542F0" w:rsidRDefault="00F542F0"/>
          <w:p w:rsidR="00F542F0" w:rsidRDefault="00F542F0">
            <w:pPr>
              <w:pStyle w:val="ProcedureTitleinList1"/>
              <w:framePr w:wrap="notBeside"/>
            </w:pPr>
            <w:r>
              <w:rPr>
                <w:noProof/>
              </w:rPr>
              <w:drawing>
                <wp:inline distT="0" distB="0" distL="0" distR="0" wp14:anchorId="2B1C4102" wp14:editId="75F6BEB1">
                  <wp:extent cx="152400" cy="152400"/>
                  <wp:effectExtent l="0" t="0" r="0" b="0"/>
                  <wp:docPr id="1005" name="Picture 10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Collateral</w:t>
                  </w:r>
                  <w:r>
                    <w:t xml:space="preserve"> &gt; </w:t>
                  </w:r>
                  <w:r>
                    <w:rPr>
                      <w:rStyle w:val="UI"/>
                    </w:rPr>
                    <w:t>Contracts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Select Template</w:t>
            </w:r>
            <w:r>
              <w:t xml:space="preserve"> dialog box, select a template to base the new contract on.</w:t>
            </w:r>
          </w:p>
          <w:p w:rsidR="00F542F0" w:rsidRDefault="00F542F0" w:rsidP="00F542F0">
            <w:pPr>
              <w:pStyle w:val="NumberedList1"/>
              <w:numPr>
                <w:ilvl w:val="0"/>
                <w:numId w:val="0"/>
              </w:numPr>
              <w:tabs>
                <w:tab w:val="left" w:pos="360"/>
              </w:tabs>
              <w:spacing w:line="260" w:lineRule="exact"/>
              <w:ind w:left="360" w:hanging="360"/>
            </w:pPr>
            <w:r>
              <w:t>4.</w:t>
            </w:r>
            <w:r>
              <w:tab/>
              <w:t xml:space="preserve">Type or modify information in the text boxes. </w:t>
            </w:r>
          </w:p>
          <w:p w:rsidR="00F542F0" w:rsidRDefault="00F542F0">
            <w:pPr>
              <w:pStyle w:val="TextinList1"/>
            </w:pPr>
            <w:r>
              <w:t>Hovertips provide hints on what to enter.</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Header</w:t>
            </w:r>
            <w:r>
              <w:t xml:space="preserve"> section, enter the details of a contract such as contract name, </w:t>
            </w:r>
            <w:r>
              <w:lastRenderedPageBreak/>
              <w:t>customer, and contract start and end date.</w:t>
            </w:r>
          </w:p>
          <w:p w:rsidR="00F542F0" w:rsidRDefault="00F542F0">
            <w:pPr>
              <w:pStyle w:val="TextinList2"/>
            </w:pPr>
            <w:r>
              <w:t xml:space="preserve">When you save the contract, Microsoft Dynamics CRM automatically assigns the </w:t>
            </w:r>
            <w:r>
              <w:rPr>
                <w:rStyle w:val="LabelEmbedded"/>
              </w:rPr>
              <w:t>Contract ID</w:t>
            </w:r>
            <w:r>
              <w:t xml:space="preserve"> and calculates the duration, in days, based on the contract start and end dates. </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Contract Type</w:t>
            </w:r>
            <w:r>
              <w:t xml:space="preserve"> section, enter the discount and service level of a contract. </w:t>
            </w:r>
          </w:p>
          <w:p w:rsidR="00F542F0" w:rsidRDefault="00F542F0">
            <w:pPr>
              <w:pStyle w:val="TextinList2"/>
            </w:pPr>
            <w:r>
              <w:t>Discounts for contract lines are given the same discount type that you select here. Service levels are defined by your business's guidelines.</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History</w:t>
            </w:r>
            <w:r>
              <w:t xml:space="preserve"> section, the following fields are filled automatically</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Originating Contract. This is set when you renew an existing contract.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Contract Template. This is set based on what you select in the </w:t>
            </w:r>
            <w:r>
              <w:rPr>
                <w:rStyle w:val="UI"/>
              </w:rPr>
              <w:t>Select Template</w:t>
            </w:r>
            <w:r>
              <w:t xml:space="preserve"> dialog box.</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Owner</w:t>
            </w:r>
          </w:p>
          <w:p w:rsidR="00F542F0" w:rsidRDefault="00F542F0" w:rsidP="00F542F0">
            <w:pPr>
              <w:pStyle w:val="NumberedList2"/>
              <w:numPr>
                <w:ilvl w:val="0"/>
                <w:numId w:val="0"/>
              </w:numPr>
              <w:tabs>
                <w:tab w:val="left" w:pos="720"/>
              </w:tabs>
              <w:spacing w:line="260" w:lineRule="exact"/>
              <w:ind w:left="720" w:hanging="360"/>
            </w:pPr>
            <w:r>
              <w:t>d.</w:t>
            </w:r>
            <w:r>
              <w:tab/>
              <w:t xml:space="preserve">In the </w:t>
            </w:r>
            <w:r>
              <w:rPr>
                <w:rStyle w:val="UI"/>
              </w:rPr>
              <w:t>Billing Information</w:t>
            </w:r>
            <w:r>
              <w:t xml:space="preserve"> section, Microsoft Dynamics CRM automatically completes the most of the fields when the fields in the </w:t>
            </w:r>
            <w:r>
              <w:rPr>
                <w:rStyle w:val="UI"/>
              </w:rPr>
              <w:t>Header</w:t>
            </w:r>
            <w:r>
              <w:t xml:space="preserve"> section are entered; however, you can change or enter the information as required. </w:t>
            </w:r>
            <w:r>
              <w:rPr>
                <w:rStyle w:val="UI"/>
              </w:rPr>
              <w:t>Bill To Address</w:t>
            </w:r>
            <w:r>
              <w:t xml:space="preserve"> is required to change the status of the contract to invoiced.</w:t>
            </w:r>
          </w:p>
          <w:p w:rsidR="00F542F0" w:rsidRDefault="00F542F0" w:rsidP="00F542F0">
            <w:pPr>
              <w:pStyle w:val="NumberedList1"/>
              <w:numPr>
                <w:ilvl w:val="0"/>
                <w:numId w:val="0"/>
              </w:numPr>
              <w:tabs>
                <w:tab w:val="left" w:pos="360"/>
              </w:tabs>
              <w:spacing w:line="260" w:lineRule="exact"/>
              <w:ind w:left="360" w:hanging="360"/>
            </w:pPr>
            <w:r>
              <w:t>5.</w:t>
            </w:r>
            <w:r>
              <w:tab/>
              <w:t xml:space="preserve">To add activities or notes, click or tap </w:t>
            </w:r>
            <w:r>
              <w:rPr>
                <w:rStyle w:val="UI"/>
              </w:rPr>
              <w:t>Activities</w:t>
            </w:r>
            <w:r>
              <w:t xml:space="preserve"> or </w:t>
            </w:r>
            <w:r>
              <w:rPr>
                <w:rStyle w:val="UI"/>
              </w:rPr>
              <w:t>Notes</w:t>
            </w:r>
            <w:r>
              <w:t xml:space="preserve">. More information: </w:t>
            </w:r>
            <w:hyperlink w:anchor="zb72fe4a330b84dc49b93e87e5cdb7ef0" w:history="1">
              <w:r>
                <w:rPr>
                  <w:rStyle w:val="Hyperlink"/>
                </w:rPr>
                <w:t>Add a phone call, task, email, or appointment activity to a case or record</w:t>
              </w:r>
            </w:hyperlink>
          </w:p>
          <w:p w:rsidR="00F542F0" w:rsidRDefault="00F542F0">
            <w:pPr>
              <w:pStyle w:val="AlertLabelinList1"/>
              <w:framePr w:wrap="notBeside"/>
            </w:pPr>
            <w:r>
              <w:rPr>
                <w:noProof/>
              </w:rPr>
              <w:drawing>
                <wp:inline distT="0" distB="0" distL="0" distR="0" wp14:anchorId="15FE8BC2" wp14:editId="614443E7">
                  <wp:extent cx="228600" cy="152400"/>
                  <wp:effectExtent l="0" t="0" r="0" b="0"/>
                  <wp:docPr id="272" name="Picture 2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contract becomes active once it is invoiced and the start date is reached.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You can edit an existing </w:t>
            </w:r>
            <w:r>
              <w:rPr>
                <w:rStyle w:val="Placeholder"/>
              </w:rPr>
              <w:t xml:space="preserve">draft </w:t>
            </w:r>
            <w:r>
              <w:t xml:space="preserve">contract, but not invoiced, active, expired, canceled, or on hold contracts.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default days and hours of service are defined in the contract template. To change the days and hours of service, open the contract and on the command bar, click or tap </w:t>
            </w:r>
            <w:r>
              <w:rPr>
                <w:rStyle w:val="LabelEmbedded"/>
              </w:rPr>
              <w:t>Set Calendar</w:t>
            </w:r>
            <w:r>
              <w:t>.</w:t>
            </w:r>
          </w:p>
        </w:tc>
      </w:tr>
    </w:tbl>
    <w:p w:rsidR="00F542F0" w:rsidRDefault="00F542F0">
      <w:pPr>
        <w:pStyle w:val="DSTOC5-0"/>
      </w:pPr>
      <w:r>
        <w:lastRenderedPageBreak/>
        <w:t>Add a contract line to a contract</w:t>
      </w:r>
    </w:p>
    <w:p w:rsidR="00F542F0" w:rsidRDefault="00F542F0">
      <w:r>
        <w:t>Use contract lines to define specific dates, the product covered, and how many cases or total minutes of allotted support are provided. You can define several contract lines for each contract; for example, one line for parts and another for maintenance.</w:t>
      </w:r>
    </w:p>
    <w:p w:rsidR="00F542F0" w:rsidRDefault="00F542F0">
      <w:pPr>
        <w:pStyle w:val="ProcedureTitle"/>
        <w:framePr w:wrap="notBeside"/>
      </w:pPr>
      <w:r>
        <w:rPr>
          <w:noProof/>
        </w:rPr>
        <w:drawing>
          <wp:inline distT="0" distB="0" distL="0" distR="0" wp14:anchorId="12EDD820" wp14:editId="498909FB">
            <wp:extent cx="152400" cy="152400"/>
            <wp:effectExtent l="0" t="0" r="0" b="0"/>
            <wp:docPr id="579" name="Picture 5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contract record, in the </w:t>
            </w:r>
            <w:r>
              <w:rPr>
                <w:rStyle w:val="UI"/>
              </w:rPr>
              <w:t>Contract Lines</w:t>
            </w:r>
            <w:r>
              <w:t xml:space="preserve"> section, click or tap </w:t>
            </w:r>
            <w:r>
              <w:rPr>
                <w:rStyle w:val="UI"/>
              </w:rPr>
              <w:t>+</w:t>
            </w:r>
            <w:r>
              <w:t xml:space="preserve">. </w:t>
            </w:r>
          </w:p>
          <w:p w:rsidR="00F542F0" w:rsidRDefault="00F542F0">
            <w:pPr>
              <w:pStyle w:val="TextinList1"/>
            </w:pPr>
            <w:r>
              <w:t>-OR-</w:t>
            </w:r>
          </w:p>
          <w:p w:rsidR="00F542F0" w:rsidRDefault="00F542F0">
            <w:pPr>
              <w:pStyle w:val="TextinList1"/>
            </w:pPr>
            <w:r>
              <w:t xml:space="preserve">In the contract record, on the nav bar, click or tap the arrow next to the contract name &gt; Contract Lines, and then click or tap </w:t>
            </w:r>
            <w:r>
              <w:rPr>
                <w:rStyle w:val="UI"/>
              </w:rPr>
              <w:t>Add New Contract Lines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Type or modify information in the text boxes. </w:t>
            </w:r>
          </w:p>
          <w:p w:rsidR="00F542F0" w:rsidRDefault="00F542F0">
            <w:pPr>
              <w:pStyle w:val="TextinList1"/>
            </w:pPr>
            <w:r>
              <w:t>Hovertips provide hints about what to enter</w:t>
            </w:r>
          </w:p>
          <w:p w:rsidR="00F542F0" w:rsidRDefault="00F542F0" w:rsidP="00F542F0">
            <w:pPr>
              <w:pStyle w:val="NumberedList2"/>
              <w:numPr>
                <w:ilvl w:val="0"/>
                <w:numId w:val="0"/>
              </w:numPr>
              <w:tabs>
                <w:tab w:val="left" w:pos="720"/>
              </w:tabs>
              <w:spacing w:line="260" w:lineRule="exact"/>
              <w:ind w:left="720" w:hanging="360"/>
            </w:pPr>
            <w:r>
              <w:t>a.</w:t>
            </w:r>
            <w:r>
              <w:tab/>
              <w:t xml:space="preserve">Under </w:t>
            </w:r>
            <w:r>
              <w:rPr>
                <w:rStyle w:val="UI"/>
              </w:rPr>
              <w:t>General</w:t>
            </w:r>
            <w:r>
              <w:t>, enter details about the contract line item such as the line item name and the product that is eligible for service under the contract.</w:t>
            </w:r>
          </w:p>
          <w:p w:rsidR="00F542F0" w:rsidRDefault="00F542F0">
            <w:pPr>
              <w:pStyle w:val="TextinList2"/>
            </w:pPr>
            <w:r>
              <w:lastRenderedPageBreak/>
              <w:t>The start date and end date for the line item is automatically filled based on the contract dates; however, you can change the dates as needed.</w:t>
            </w:r>
          </w:p>
          <w:p w:rsidR="00F542F0" w:rsidRDefault="00F542F0" w:rsidP="00F542F0">
            <w:pPr>
              <w:pStyle w:val="NumberedList2"/>
              <w:numPr>
                <w:ilvl w:val="0"/>
                <w:numId w:val="0"/>
              </w:numPr>
              <w:tabs>
                <w:tab w:val="left" w:pos="720"/>
              </w:tabs>
              <w:spacing w:line="260" w:lineRule="exact"/>
              <w:ind w:left="720" w:hanging="360"/>
            </w:pPr>
            <w:r>
              <w:t>b.</w:t>
            </w:r>
            <w:r>
              <w:tab/>
              <w:t xml:space="preserve">Under </w:t>
            </w:r>
            <w:r>
              <w:rPr>
                <w:rStyle w:val="UI"/>
              </w:rPr>
              <w:t>Pricing</w:t>
            </w:r>
            <w:r>
              <w:t>, type or modify information about the pricing of the contract such as the quantity of product or service, total price, and discount.</w:t>
            </w:r>
          </w:p>
          <w:p w:rsidR="00F542F0" w:rsidRDefault="00F542F0" w:rsidP="00F542F0">
            <w:pPr>
              <w:pStyle w:val="NumberedList2"/>
              <w:numPr>
                <w:ilvl w:val="0"/>
                <w:numId w:val="0"/>
              </w:numPr>
              <w:tabs>
                <w:tab w:val="left" w:pos="720"/>
              </w:tabs>
              <w:spacing w:line="260" w:lineRule="exact"/>
              <w:ind w:left="720" w:hanging="360"/>
            </w:pPr>
            <w:r>
              <w:t>c.</w:t>
            </w:r>
            <w:r>
              <w:tab/>
              <w:t xml:space="preserve">Under </w:t>
            </w:r>
            <w:r>
              <w:rPr>
                <w:rStyle w:val="UI"/>
              </w:rPr>
              <w:t>Administration</w:t>
            </w:r>
            <w:r>
              <w:t xml:space="preserve">, the customer field is automatically populated with the contract’s customer. You can change it if required. Enter the serial number of a product. </w:t>
            </w:r>
          </w:p>
          <w:p w:rsidR="00F542F0" w:rsidRDefault="00F542F0" w:rsidP="00F542F0">
            <w:pPr>
              <w:pStyle w:val="NumberedList2"/>
              <w:numPr>
                <w:ilvl w:val="0"/>
                <w:numId w:val="0"/>
              </w:numPr>
              <w:tabs>
                <w:tab w:val="left" w:pos="720"/>
              </w:tabs>
              <w:spacing w:line="260" w:lineRule="exact"/>
              <w:ind w:left="720" w:hanging="360"/>
            </w:pPr>
            <w:r>
              <w:t>d.</w:t>
            </w:r>
            <w:r>
              <w:tab/>
              <w:t xml:space="preserve">Under </w:t>
            </w:r>
            <w:r>
              <w:rPr>
                <w:rStyle w:val="UI"/>
              </w:rPr>
              <w:t>Allotment Details</w:t>
            </w:r>
            <w:r>
              <w:t>, type or modify information about the allotment such as the total allotment, and the used and remaining allotments.</w:t>
            </w:r>
          </w:p>
          <w:p w:rsidR="00F542F0" w:rsidRDefault="00F542F0">
            <w:pPr>
              <w:pStyle w:val="TextinList2"/>
            </w:pPr>
            <w:r>
              <w:t xml:space="preserve">The contract template determines the type of allotment (cases or minutes). As cases are opened against this contract, Microsoft Dynamics CRM displays the allotments used in the </w:t>
            </w:r>
            <w:r>
              <w:rPr>
                <w:rStyle w:val="UI"/>
              </w:rPr>
              <w:t>Allotments Used</w:t>
            </w:r>
            <w:r>
              <w:t xml:space="preserve"> box.</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To add a note, under </w:t>
            </w:r>
            <w:r>
              <w:rPr>
                <w:rStyle w:val="UI"/>
              </w:rPr>
              <w:t>Notes</w:t>
            </w:r>
            <w:r>
              <w:t xml:space="preserve">, click or tap </w:t>
            </w:r>
            <w:r>
              <w:rPr>
                <w:rStyle w:val="UI"/>
              </w:rPr>
              <w:t>Enter a note</w:t>
            </w:r>
            <w:r>
              <w:t xml:space="preserve">, type the details, and click or tap </w:t>
            </w:r>
            <w:r>
              <w:rPr>
                <w:rStyle w:val="UI"/>
              </w:rPr>
              <w:t>Done</w:t>
            </w:r>
            <w:r>
              <w:t>.</w:t>
            </w:r>
          </w:p>
          <w:p w:rsidR="00F542F0" w:rsidRDefault="00F542F0">
            <w:pPr>
              <w:pStyle w:val="AlertLabelinList1"/>
              <w:framePr w:wrap="notBeside"/>
            </w:pPr>
            <w:r>
              <w:rPr>
                <w:noProof/>
              </w:rPr>
              <w:drawing>
                <wp:inline distT="0" distB="0" distL="0" distR="0" wp14:anchorId="2950D187" wp14:editId="1C82FEBD">
                  <wp:extent cx="228600" cy="152400"/>
                  <wp:effectExtent l="0" t="0" r="0" b="0"/>
                  <wp:docPr id="271" name="Picture 2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You cannot delete a contract line once it is active; instead, you can cancel it.</w:t>
            </w:r>
          </w:p>
          <w:p w:rsidR="00F542F0" w:rsidRDefault="00F542F0">
            <w:pPr>
              <w:pStyle w:val="AlertTextinList1"/>
            </w:pPr>
            <w:r>
              <w:t xml:space="preserve">You can cancel a contract line only when it is set to Active. By canceling a contract line instead of deleting it, you can reuse the contract lines later if you renew the contract or create a new contract based on it. In the list of contract lines, select the contract line, and on the command bar, click or tap </w:t>
            </w:r>
            <w:r>
              <w:rPr>
                <w:rStyle w:val="UI"/>
              </w:rPr>
              <w:t>CANCEL CONTRACT LINE</w:t>
            </w:r>
            <w:r>
              <w:t xml:space="preserve">. </w:t>
            </w:r>
          </w:p>
        </w:tc>
      </w:tr>
    </w:tbl>
    <w:p w:rsidR="00F542F0" w:rsidRDefault="00F542F0">
      <w:pPr>
        <w:pStyle w:val="DSTOC5-0"/>
      </w:pPr>
      <w:bookmarkStart w:id="136" w:name="z45"/>
      <w:bookmarkEnd w:id="136"/>
      <w:r>
        <w:lastRenderedPageBreak/>
        <w:t>Invoice a contract</w:t>
      </w:r>
    </w:p>
    <w:p w:rsidR="00F542F0" w:rsidRDefault="00F542F0">
      <w:r>
        <w:t xml:space="preserve">You must define at least one contract line for the contract before you can change the status of the contract to </w:t>
      </w:r>
      <w:r>
        <w:rPr>
          <w:rStyle w:val="Placeholder"/>
        </w:rPr>
        <w:t>invoiced</w:t>
      </w:r>
      <w:r>
        <w:t xml:space="preserve">. You can define several contract lines for each contract; for example, one for parts and another for maintenance. </w:t>
      </w:r>
    </w:p>
    <w:p w:rsidR="00F542F0" w:rsidRDefault="00F542F0">
      <w:r>
        <w:t xml:space="preserve">To invoice a contract, after you add a contract line, on the command bar, click or tap </w:t>
      </w:r>
      <w:r>
        <w:rPr>
          <w:rStyle w:val="UI"/>
        </w:rPr>
        <w:t>Invoice Contract</w:t>
      </w:r>
      <w:r>
        <w:t>.</w:t>
      </w:r>
    </w:p>
    <w:p w:rsidR="00F542F0" w:rsidRDefault="00F542F0">
      <w:pPr>
        <w:pStyle w:val="DSTOC5-0"/>
      </w:pPr>
      <w:bookmarkStart w:id="137" w:name="z46"/>
      <w:bookmarkEnd w:id="137"/>
      <w:r>
        <w:t>Hold, renew, or release a contract</w:t>
      </w:r>
    </w:p>
    <w:p w:rsidR="00F542F0" w:rsidRDefault="00F542F0">
      <w:r>
        <w:t xml:space="preserve">If you want to make changes to an active or invoiced contract, you must either cancel it or put it on hold. A canceled contract can be renewed and then edited. When a contract is </w:t>
      </w:r>
      <w:r>
        <w:rPr>
          <w:rStyle w:val="Placeholder"/>
        </w:rPr>
        <w:t>on hold</w:t>
      </w:r>
      <w:r>
        <w:t xml:space="preserve">, no cases can be opened against the contract. For example, you might choose to put a contract on hold if there is an invoicing dispute, and then release the contract when the dispute is resolved.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put an invoiced contract on hold, in the contract record, on the command bar, click or tap </w:t>
      </w:r>
      <w:r>
        <w:rPr>
          <w:rStyle w:val="UI"/>
        </w:rPr>
        <w:t>Hold Contract</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release the contract that’s on hold, in the contract record, on the command bar, click or tap </w:t>
      </w:r>
      <w:r>
        <w:rPr>
          <w:rStyle w:val="UI"/>
        </w:rPr>
        <w:t>Release Hold</w:t>
      </w:r>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renew a canceled contract, in the contract record, on the command bar, click or tap </w:t>
      </w:r>
      <w:r>
        <w:rPr>
          <w:rStyle w:val="UI"/>
        </w:rPr>
        <w:t>Renew Contract</w:t>
      </w:r>
      <w:r>
        <w:t>.</w:t>
      </w:r>
    </w:p>
    <w:p w:rsidR="00F542F0" w:rsidRDefault="00F542F0">
      <w:pPr>
        <w:pStyle w:val="DSTOC5-0"/>
      </w:pPr>
      <w:r>
        <w:lastRenderedPageBreak/>
        <w:t>See Also</w:t>
      </w:r>
    </w:p>
    <w:p w:rsidR="00F542F0" w:rsidRDefault="00837B8F">
      <w:hyperlink w:anchor="z2ec0426ed1ea40fa940a7e6d3da7ca3b" w:history="1">
        <w:r w:rsidR="00F542F0">
          <w:rPr>
            <w:rStyle w:val="Hyperlink"/>
          </w:rPr>
          <w:t>Define support terms for customers by using contracts</w:t>
        </w:r>
      </w:hyperlink>
    </w:p>
    <w:p w:rsidR="00F542F0" w:rsidRDefault="00F542F0">
      <w:pPr>
        <w:pStyle w:val="DSTOC1-4"/>
      </w:pPr>
      <w:bookmarkStart w:id="138" w:name="_Toc401841541"/>
      <w:r>
        <w:t>Define support terms for customers by using contracts</w:t>
      </w:r>
      <w:bookmarkStart w:id="139" w:name="z2ec0426ed1ea40fa940a7e6d3da7ca3b"/>
      <w:bookmarkEnd w:id="138"/>
      <w:bookmarkEnd w:id="139"/>
    </w:p>
    <w:p w:rsidR="00F542F0" w:rsidRDefault="00F542F0">
      <w:r>
        <w:t xml:space="preserve">Effectively track the terms and conditions of support you’ll provide to customers for the products they’ve purchased. In Microsoft Dynamics CRM, contracts define information like the duration of the contract, how many case incidents or minutes of service the customer has purchased, and what hours and days of the week the service or support coverage is available. </w:t>
      </w:r>
    </w:p>
    <w:p w:rsidR="00F542F0" w:rsidRDefault="00F542F0">
      <w:pPr>
        <w:pStyle w:val="DSTOC5-0"/>
      </w:pPr>
      <w:r>
        <w:t>Create contracts</w:t>
      </w:r>
    </w:p>
    <w:p w:rsidR="00F542F0" w:rsidRDefault="00F542F0">
      <w:r>
        <w:t xml:space="preserve">You can create new contracts based on contract templates. These define some information, such as allotment types, before you actually write a contract. You can create contracts only for existing accounts and contacts. </w:t>
      </w:r>
    </w:p>
    <w:p w:rsidR="00F542F0" w:rsidRDefault="00F542F0">
      <w:r>
        <w:t xml:space="preserve">A contract has the status of </w:t>
      </w:r>
      <w:r>
        <w:rPr>
          <w:rStyle w:val="Placeholder"/>
        </w:rPr>
        <w:t>draft</w:t>
      </w:r>
      <w:r>
        <w:t xml:space="preserve"> until it is invoiced. Each new contract is assigned a unique ID that cannot be used for another contract, unless the contract is being renewed. When renewing a contract, the contract is saved as a draft with an ID that corresponds to the original contract. </w:t>
      </w:r>
    </w:p>
    <w:p w:rsidR="00F542F0" w:rsidRDefault="00F542F0"/>
    <w:p w:rsidR="00F542F0" w:rsidRDefault="00F542F0">
      <w:pPr>
        <w:pStyle w:val="DSTOC5-0"/>
      </w:pPr>
      <w:r>
        <w:t>Invoice and activate a contract</w:t>
      </w:r>
    </w:p>
    <w:p w:rsidR="00F542F0" w:rsidRDefault="00F542F0">
      <w:r>
        <w:t xml:space="preserve">After a contract has at least one contract line and a billing address, you can mark the contract status as invoiced. Changing the status implies that you have accepted the contract. </w:t>
      </w:r>
    </w:p>
    <w:p w:rsidR="00F542F0" w:rsidRDefault="00F542F0">
      <w:r>
        <w:t xml:space="preserve">Microsoft Dynamics CRM does not automatically invoice the customer or create an invoice record unless your business has integrated Microsoft Dynamics CRM with a Microsoft BackOffice product. </w:t>
      </w:r>
    </w:p>
    <w:p w:rsidR="00F542F0" w:rsidRDefault="00F542F0">
      <w:r>
        <w:t xml:space="preserve">The contract status is </w:t>
      </w:r>
      <w:r>
        <w:rPr>
          <w:rStyle w:val="Placeholder"/>
        </w:rPr>
        <w:t>invoiced</w:t>
      </w:r>
      <w:r>
        <w:t xml:space="preserve"> until the start date has passed. Then, the status changes to </w:t>
      </w:r>
      <w:r>
        <w:rPr>
          <w:rStyle w:val="Placeholder"/>
        </w:rPr>
        <w:t>active</w:t>
      </w:r>
      <w:r>
        <w:t>. You cannot delete a contract with an invoiced or active status.</w:t>
      </w:r>
    </w:p>
    <w:p w:rsidR="00F542F0" w:rsidRDefault="00F542F0"/>
    <w:p w:rsidR="00F542F0" w:rsidRDefault="00F542F0">
      <w:pPr>
        <w:pStyle w:val="DSTOC5-0"/>
      </w:pPr>
      <w:r>
        <w:t>Renew a contract</w:t>
      </w:r>
    </w:p>
    <w:p w:rsidR="00F542F0" w:rsidRDefault="00F542F0">
      <w:r>
        <w:t xml:space="preserve">After passing the end date of the contract, the contract is expired and cases cannot be opened against it. To open a new case against the contract, renew the contract. </w:t>
      </w:r>
    </w:p>
    <w:p w:rsidR="00F542F0" w:rsidRDefault="00F542F0">
      <w:r>
        <w:t>When you renew a contract, a draft copy of the contract is created with the same ID number as the original, expired contract. You can make modifications to the new draft contract, including adding or modifying contract lines. You have the option of including contract lines that were canceled from the original contract. After the original contract expires, invoice and activate the renewed contract.</w:t>
      </w:r>
    </w:p>
    <w:p w:rsidR="00F542F0" w:rsidRDefault="00F542F0">
      <w:r>
        <w:t>A renewed contract has the same ID number as the original contract, reflecting the renewal action in the contract's history. The start date is automatically set to the day after the existing contract expires. While Microsoft Dynamics CRM gives the renewed contract the same duration as the original contract automatically, you can change the duration manually.</w:t>
      </w:r>
    </w:p>
    <w:p w:rsidR="00F542F0" w:rsidRDefault="00F542F0"/>
    <w:p w:rsidR="00F542F0" w:rsidRDefault="00F542F0">
      <w:pPr>
        <w:pStyle w:val="DSTOC5-0"/>
      </w:pPr>
      <w:r>
        <w:lastRenderedPageBreak/>
        <w:t>See Also</w:t>
      </w:r>
    </w:p>
    <w:p w:rsidR="00F542F0" w:rsidRDefault="00837B8F">
      <w:hyperlink w:anchor="z8b15a78733c7433cbe202c5b8f642f4b" w:history="1">
        <w:r w:rsidR="00F542F0">
          <w:rPr>
            <w:rStyle w:val="Hyperlink"/>
          </w:rPr>
          <w:t>Create or edit a contract</w:t>
        </w:r>
      </w:hyperlink>
    </w:p>
    <w:p w:rsidR="00F542F0" w:rsidRDefault="00837B8F">
      <w:hyperlink w:anchor="z8d08bb4c88044e37a15b257bd47e43f4" w:history="1">
        <w:r w:rsidR="00F542F0">
          <w:rPr>
            <w:rStyle w:val="Hyperlink"/>
          </w:rPr>
          <w:t>Create templates for contracts</w:t>
        </w:r>
      </w:hyperlink>
    </w:p>
    <w:p w:rsidR="00F542F0" w:rsidRDefault="00837B8F">
      <w:hyperlink w:anchor="z00f8a65ff7364e3d9aeae50de8b015b4" w:history="1">
        <w:r w:rsidR="00F542F0">
          <w:rPr>
            <w:rStyle w:val="Hyperlink"/>
          </w:rPr>
          <w:t>Improve customer service with better automation and tracking</w:t>
        </w:r>
      </w:hyperlink>
    </w:p>
    <w:p w:rsidR="00F542F0" w:rsidRDefault="00837B8F">
      <w:hyperlink r:id="rId80" w:history="1">
        <w:r w:rsidR="00F542F0">
          <w:rPr>
            <w:rStyle w:val="Hyperlink"/>
          </w:rPr>
          <w:t>eBook: What’s new in customer service</w:t>
        </w:r>
      </w:hyperlink>
    </w:p>
    <w:p w:rsidR="00F542F0" w:rsidRDefault="00F542F0">
      <w:pPr>
        <w:pStyle w:val="DSTOC1-3"/>
      </w:pPr>
      <w:bookmarkStart w:id="140" w:name="_Toc401841542"/>
      <w:r>
        <w:t>Set up and define rules for service</w:t>
      </w:r>
      <w:bookmarkStart w:id="141" w:name="zae46419c01c74d78bd1a455447a9707a"/>
      <w:bookmarkEnd w:id="140"/>
      <w:bookmarkEnd w:id="141"/>
    </w:p>
    <w:p w:rsidR="00F542F0" w:rsidRDefault="00F542F0">
      <w:pPr>
        <w:pStyle w:val="DSTOC1-4"/>
      </w:pPr>
      <w:bookmarkStart w:id="142" w:name="_Toc401841543"/>
      <w:r>
        <w:t>Define subjects to categorize cases, products, and articles</w:t>
      </w:r>
      <w:bookmarkStart w:id="143" w:name="z1f07c7ea9d8549e6a41d7d49841340dd"/>
      <w:bookmarkEnd w:id="142"/>
      <w:bookmarkEnd w:id="143"/>
    </w:p>
    <w:p w:rsidR="00F542F0" w:rsidRDefault="00F542F0">
      <w:r>
        <w:t>Subjects are used in cases, sales literature, products, and articles.</w:t>
      </w:r>
    </w:p>
    <w:p w:rsidR="00F542F0" w:rsidRDefault="00F542F0">
      <w:pPr>
        <w:pStyle w:val="DSTOC1-4"/>
      </w:pPr>
      <w:bookmarkStart w:id="144" w:name="_Toc401841544"/>
      <w:r>
        <w:t>Create a simple selection rule</w:t>
      </w:r>
      <w:bookmarkStart w:id="145" w:name="z53a455a1a1074a709971c6a5d59fda7a"/>
      <w:bookmarkEnd w:id="144"/>
      <w:bookmarkEnd w:id="145"/>
    </w:p>
    <w:p w:rsidR="00F542F0" w:rsidRDefault="00F542F0">
      <w:r>
        <w:t xml:space="preserve">This procedure assumes that no selection rules have been created previously for this service. </w:t>
      </w:r>
    </w:p>
    <w:p w:rsidR="00F542F0" w:rsidRDefault="00F542F0">
      <w:pPr>
        <w:pStyle w:val="DSTOC5-0"/>
      </w:pPr>
    </w:p>
    <w:p w:rsidR="00F542F0" w:rsidRDefault="00F542F0">
      <w:pPr>
        <w:pStyle w:val="ProcedureTitle"/>
        <w:framePr w:wrap="notBeside"/>
      </w:pPr>
      <w:r>
        <w:rPr>
          <w:noProof/>
        </w:rPr>
        <w:drawing>
          <wp:inline distT="0" distB="0" distL="0" distR="0" wp14:anchorId="68735234" wp14:editId="2B2581EA">
            <wp:extent cx="152400" cy="152400"/>
            <wp:effectExtent l="0" t="0" r="0" b="0"/>
            <wp:docPr id="578" name="Picture 5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F542F0" w:rsidRDefault="00F542F0">
            <w:pPr>
              <w:pStyle w:val="ProcedureTitleinList1"/>
              <w:framePr w:wrap="notBeside"/>
            </w:pPr>
            <w:r>
              <w:rPr>
                <w:noProof/>
              </w:rPr>
              <w:drawing>
                <wp:inline distT="0" distB="0" distL="0" distR="0" wp14:anchorId="58F5AC7F" wp14:editId="63E770B5">
                  <wp:extent cx="152400" cy="152400"/>
                  <wp:effectExtent l="0" t="0" r="0" b="0"/>
                  <wp:docPr id="1004" name="Picture 10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0DBB129" wp14:editId="472850D4">
                  <wp:extent cx="152400" cy="152400"/>
                  <wp:effectExtent l="0" t="0" r="0" b="0"/>
                  <wp:docPr id="1003" name="Picture 10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 bar, choose </w:t>
                  </w:r>
                  <w:r>
                    <w:rPr>
                      <w:rStyle w:val="UI"/>
                    </w:rPr>
                    <w:t>Microsoft Dynamics CRM &gt; Settings</w:t>
                  </w:r>
                  <w:r>
                    <w:t>.</w:t>
                  </w:r>
                </w:p>
                <w:p w:rsidR="00F542F0" w:rsidRDefault="00F542F0">
                  <w:pPr>
                    <w:pStyle w:val="TextinList2"/>
                  </w:pPr>
                  <w:r>
                    <w:rPr>
                      <w:rStyle w:val="UI"/>
                    </w:rPr>
                    <w:t>Settings</w:t>
                  </w:r>
                  <w:r>
                    <w:t xml:space="preserve"> appears in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 xml:space="preserve">Settings </w:t>
                  </w:r>
                  <w:r>
                    <w:t xml:space="preserve"> &gt; </w:t>
                  </w:r>
                  <w:r>
                    <w:rPr>
                      <w:rStyle w:val="UI"/>
                    </w:rPr>
                    <w:t>Business Management</w:t>
                  </w:r>
                  <w:r>
                    <w:t xml:space="preserve"> &gt; </w:t>
                  </w:r>
                  <w:r>
                    <w:rPr>
                      <w:rStyle w:val="UI"/>
                    </w:rPr>
                    <w:t>Services</w:t>
                  </w:r>
                  <w:r>
                    <w:t>.</w:t>
                  </w:r>
                </w:p>
              </w:tc>
            </w:tr>
          </w:tbl>
          <w:p w:rsidR="00F542F0" w:rsidRDefault="00F542F0"/>
          <w:p w:rsidR="00F542F0" w:rsidRDefault="00F542F0">
            <w:pPr>
              <w:pStyle w:val="ProcedureTitleinList1"/>
              <w:framePr w:wrap="notBeside"/>
            </w:pPr>
            <w:r>
              <w:rPr>
                <w:noProof/>
              </w:rPr>
              <w:drawing>
                <wp:inline distT="0" distB="0" distL="0" distR="0" wp14:anchorId="70B1B42C" wp14:editId="6C59F00C">
                  <wp:extent cx="152400" cy="152400"/>
                  <wp:effectExtent l="0" t="0" r="0" b="0"/>
                  <wp:docPr id="1002" name="Picture 10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choose </w:t>
                  </w:r>
                  <w:r>
                    <w:rPr>
                      <w:rStyle w:val="UI"/>
                    </w:rPr>
                    <w:t>Settings</w:t>
                  </w:r>
                  <w:r>
                    <w:t xml:space="preserve"> &gt; </w:t>
                  </w:r>
                  <w:r>
                    <w:rPr>
                      <w:rStyle w:val="UI"/>
                    </w:rPr>
                    <w:t>Business Management</w:t>
                  </w:r>
                  <w:r>
                    <w:t xml:space="preserve">, and then choose </w:t>
                  </w:r>
                  <w:r>
                    <w:rPr>
                      <w:rStyle w:val="UI"/>
                    </w:rPr>
                    <w:t>Services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In the list of services, open the service to which you want to add a selection rule.</w:t>
            </w:r>
          </w:p>
          <w:p w:rsidR="00F542F0" w:rsidRDefault="00F542F0" w:rsidP="00F542F0">
            <w:pPr>
              <w:pStyle w:val="NumberedList1"/>
              <w:numPr>
                <w:ilvl w:val="0"/>
                <w:numId w:val="0"/>
              </w:numPr>
              <w:tabs>
                <w:tab w:val="left" w:pos="360"/>
              </w:tabs>
              <w:spacing w:line="260" w:lineRule="exact"/>
              <w:ind w:left="360" w:hanging="360"/>
            </w:pPr>
            <w:r>
              <w:t>4.</w:t>
            </w:r>
            <w:r>
              <w:tab/>
              <w:t xml:space="preserve">On the </w:t>
            </w:r>
            <w:r>
              <w:rPr>
                <w:rStyle w:val="UI"/>
              </w:rPr>
              <w:t>Service</w:t>
            </w:r>
            <w:r>
              <w:t xml:space="preserve"> form, choose </w:t>
            </w:r>
            <w:r>
              <w:rPr>
                <w:rStyle w:val="UI"/>
              </w:rPr>
              <w:t>Required Resources</w:t>
            </w:r>
            <w:r>
              <w:t>, and then double-click or double-tap the first selection rule in the right pane.</w:t>
            </w:r>
          </w:p>
          <w:p w:rsidR="00F542F0" w:rsidRDefault="00F542F0" w:rsidP="00F542F0">
            <w:pPr>
              <w:pStyle w:val="TextinList1"/>
              <w:ind w:left="0"/>
            </w:pPr>
            <w:r>
              <w:t xml:space="preserve">Selection rules appear in the tree beside the </w:t>
            </w:r>
            <w:r>
              <w:rPr>
                <w:rStyle w:val="UI"/>
              </w:rPr>
              <w:t>Selection Rule</w:t>
            </w:r>
            <w:r>
              <w:t xml:space="preserve"> button </w:t>
            </w:r>
            <w:r>
              <w:rPr>
                <w:noProof/>
              </w:rPr>
              <w:drawing>
                <wp:inline distT="0" distB="0" distL="0" distR="0" wp14:anchorId="515AE422" wp14:editId="26EEDC39">
                  <wp:extent cx="190500" cy="247650"/>
                  <wp:effectExtent l="0" t="0" r="0" b="0"/>
                  <wp:docPr id="1172" name="Picture 11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190500" cy="24765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Edit a Selection Rule</w:t>
            </w:r>
            <w:r>
              <w:t xml:space="preserve"> dialog box, enter the following information: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Quantity</w:t>
            </w:r>
          </w:p>
          <w:p w:rsidR="00F542F0" w:rsidRDefault="00F542F0">
            <w:pPr>
              <w:pStyle w:val="TextinList2"/>
            </w:pPr>
            <w:r>
              <w:t xml:space="preserve">Select the number of resources required for the service. If you select </w:t>
            </w:r>
            <w:r>
              <w:rPr>
                <w:rStyle w:val="UI"/>
              </w:rPr>
              <w:t>All</w:t>
            </w:r>
            <w:r>
              <w:t>, all the selected resources are included in the service activity.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p>
          <w:p w:rsidR="00F542F0" w:rsidRDefault="00F542F0">
            <w:pPr>
              <w:pStyle w:val="TextinList2"/>
            </w:pPr>
            <w:r>
              <w:t>Enter any additional information about the scheduling rule you want to include.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Selection Site</w:t>
            </w:r>
          </w:p>
          <w:p w:rsidR="00F542F0" w:rsidRDefault="00F542F0">
            <w:pPr>
              <w:pStyle w:val="TextinList2"/>
            </w:pPr>
            <w:r>
              <w:t xml:space="preserve">This option defines whether the resources must all be from the same site or if they can be from any site in the business unit. This option is available only in the top-level selection rule. </w:t>
            </w:r>
          </w:p>
          <w:p w:rsidR="00F542F0" w:rsidRDefault="00F542F0" w:rsidP="00F542F0">
            <w:pPr>
              <w:pStyle w:val="NumberedList1"/>
              <w:numPr>
                <w:ilvl w:val="0"/>
                <w:numId w:val="0"/>
              </w:numPr>
              <w:tabs>
                <w:tab w:val="left" w:pos="360"/>
              </w:tabs>
              <w:spacing w:line="260" w:lineRule="exact"/>
              <w:ind w:left="360" w:hanging="360"/>
            </w:pPr>
            <w:r>
              <w:t>6.</w:t>
            </w:r>
            <w:r>
              <w:tab/>
              <w:t xml:space="preserve">Choose </w:t>
            </w:r>
            <w:r>
              <w:rPr>
                <w:rStyle w:val="UI"/>
              </w:rPr>
              <w:t>OK</w:t>
            </w:r>
            <w:r>
              <w:t xml:space="preserve">. </w:t>
            </w:r>
          </w:p>
          <w:p w:rsidR="00F542F0" w:rsidRDefault="00F542F0" w:rsidP="00F542F0">
            <w:pPr>
              <w:pStyle w:val="NumberedList1"/>
              <w:numPr>
                <w:ilvl w:val="0"/>
                <w:numId w:val="0"/>
              </w:numPr>
              <w:tabs>
                <w:tab w:val="left" w:pos="360"/>
              </w:tabs>
              <w:spacing w:line="260" w:lineRule="exact"/>
              <w:ind w:left="360" w:hanging="360"/>
            </w:pPr>
            <w:r>
              <w:t>7.</w:t>
            </w:r>
            <w:r>
              <w:tab/>
              <w:t xml:space="preserve">Under </w:t>
            </w:r>
            <w:r>
              <w:rPr>
                <w:rStyle w:val="UI"/>
              </w:rPr>
              <w:t>Common Tasks</w:t>
            </w:r>
            <w:r>
              <w:t>, you can add resources: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individual users, facilities, equipment or teams to the selection rule, choose </w:t>
            </w:r>
            <w:r>
              <w:rPr>
                <w:rStyle w:val="UI"/>
              </w:rPr>
              <w:t>Add Resources</w:t>
            </w:r>
            <w:r>
              <w:t>.</w:t>
            </w:r>
          </w:p>
          <w:p w:rsidR="00F542F0" w:rsidRDefault="00F542F0">
            <w:pPr>
              <w:pStyle w:val="TextinList2"/>
            </w:pPr>
            <w:r>
              <w:t xml:space="preserve">In the </w:t>
            </w:r>
            <w:r>
              <w:rPr>
                <w:rStyle w:val="UI"/>
              </w:rPr>
              <w:t>Look Up Records</w:t>
            </w:r>
            <w:r>
              <w:t xml:space="preserve"> dialog box, select the records you want to add. You can add as many records as you want, and they can be a mix of individual users, facilities, equipment, and teams.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resource groups to the selection rule, choose </w:t>
            </w:r>
            <w:r>
              <w:rPr>
                <w:rStyle w:val="UI"/>
              </w:rPr>
              <w:t>Add Resource Groups</w:t>
            </w:r>
            <w:r>
              <w:t>.</w:t>
            </w:r>
          </w:p>
          <w:p w:rsidR="00F542F0" w:rsidRDefault="00F542F0">
            <w:pPr>
              <w:pStyle w:val="TextinList2"/>
            </w:pPr>
            <w:r>
              <w:t xml:space="preserve">In the </w:t>
            </w:r>
            <w:r>
              <w:rPr>
                <w:rStyle w:val="UI"/>
              </w:rPr>
              <w:t>Look Up Records</w:t>
            </w:r>
            <w:r>
              <w:t xml:space="preserve"> dialog box, select the records you want to add. You can add as many records as you want.</w:t>
            </w:r>
          </w:p>
          <w:p w:rsidR="00F542F0" w:rsidRDefault="00F542F0">
            <w:pPr>
              <w:pStyle w:val="AlertLabelinList1"/>
              <w:framePr w:wrap="notBeside"/>
            </w:pPr>
            <w:r>
              <w:rPr>
                <w:noProof/>
              </w:rPr>
              <w:drawing>
                <wp:inline distT="0" distB="0" distL="0" distR="0" wp14:anchorId="34833174" wp14:editId="280CF234">
                  <wp:extent cx="228600" cy="152400"/>
                  <wp:effectExtent l="0" t="0" r="0" b="0"/>
                  <wp:docPr id="270" name="Picture 2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If you select multiple users in the </w:t>
            </w:r>
            <w:r>
              <w:rPr>
                <w:rStyle w:val="UI"/>
              </w:rPr>
              <w:t>Look Up Records</w:t>
            </w:r>
            <w:r>
              <w:t xml:space="preserve"> dialog box and choose </w:t>
            </w:r>
            <w:r>
              <w:rPr>
                <w:rStyle w:val="UI"/>
              </w:rPr>
              <w:t>OK</w:t>
            </w:r>
            <w:r>
              <w:t xml:space="preserve">, the </w:t>
            </w:r>
            <w:r>
              <w:rPr>
                <w:rStyle w:val="UI"/>
              </w:rPr>
              <w:t>Save the selection as a Resource Group</w:t>
            </w:r>
            <w:r>
              <w:t xml:space="preserve"> dialog box opens. If you want to create a resource group from the selected resources, choose </w:t>
            </w:r>
            <w:r>
              <w:rPr>
                <w:rStyle w:val="UI"/>
              </w:rPr>
              <w:t>Yes, save the selection as a resource group with the name</w:t>
            </w:r>
            <w:r>
              <w:t xml:space="preserve">, enter a name in the box, and then choose </w:t>
            </w:r>
            <w:r>
              <w:rPr>
                <w:rStyle w:val="UI"/>
              </w:rPr>
              <w:t>OK</w:t>
            </w:r>
            <w:r>
              <w:t>. The new resource group appears in the selection tree.</w:t>
            </w:r>
          </w:p>
          <w:p w:rsidR="00F542F0" w:rsidRDefault="00F542F0" w:rsidP="00F542F0">
            <w:pPr>
              <w:pStyle w:val="NumberedList1"/>
              <w:numPr>
                <w:ilvl w:val="0"/>
                <w:numId w:val="0"/>
              </w:numPr>
              <w:tabs>
                <w:tab w:val="left" w:pos="360"/>
              </w:tabs>
              <w:spacing w:line="260" w:lineRule="exact"/>
              <w:ind w:left="360" w:hanging="360"/>
            </w:pPr>
            <w:r>
              <w:t>8.</w:t>
            </w:r>
            <w:r>
              <w:tab/>
              <w:t xml:space="preserve">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Save</w:t>
            </w:r>
            <w:r>
              <w:t xml:space="preserve"> or </w:t>
            </w:r>
            <w:r>
              <w:rPr>
                <w:rStyle w:val="UI"/>
              </w:rPr>
              <w:t>Save and Close</w:t>
            </w:r>
            <w:r>
              <w:t>.</w:t>
            </w:r>
          </w:p>
        </w:tc>
      </w:tr>
    </w:tbl>
    <w:p w:rsidR="00F542F0" w:rsidRDefault="00F542F0">
      <w:pPr>
        <w:pStyle w:val="AlertLabel"/>
        <w:framePr w:wrap="notBeside"/>
      </w:pPr>
      <w:r>
        <w:rPr>
          <w:noProof/>
        </w:rPr>
        <w:lastRenderedPageBreak/>
        <w:drawing>
          <wp:inline distT="0" distB="0" distL="0" distR="0" wp14:anchorId="13B47E2C" wp14:editId="0E592A31">
            <wp:extent cx="228600" cy="152400"/>
            <wp:effectExtent l="0" t="0" r="0" b="0"/>
            <wp:docPr id="151" name="Picture 1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After you set up the selection rule, create a service activity for the service rule and check the search results to verify that the results are what you expect.</w:t>
      </w:r>
    </w:p>
    <w:p w:rsidR="00F542F0" w:rsidRDefault="00F542F0">
      <w:pPr>
        <w:pStyle w:val="DSTOC5-0"/>
      </w:pPr>
      <w:r>
        <w:t>See Also</w:t>
      </w:r>
    </w:p>
    <w:p w:rsidR="00F542F0" w:rsidRDefault="00837B8F">
      <w:hyperlink w:anchor="za149f37f170d47f1b22a23ef62b3aea4" w:history="1">
        <w:r w:rsidR="00F542F0">
          <w:rPr>
            <w:rStyle w:val="Hyperlink"/>
          </w:rPr>
          <w:t>Create or edit a selection rule</w:t>
        </w:r>
      </w:hyperlink>
    </w:p>
    <w:p w:rsidR="00F542F0" w:rsidRDefault="00837B8F">
      <w:hyperlink w:anchor="z9b1ae6b18f4647ccb3394e13a6ce9a8a" w:history="1">
        <w:r w:rsidR="00F542F0">
          <w:rPr>
            <w:rStyle w:val="Hyperlink"/>
          </w:rPr>
          <w:t>Schedule a service activity</w:t>
        </w:r>
      </w:hyperlink>
    </w:p>
    <w:p w:rsidR="00F542F0" w:rsidRDefault="00837B8F">
      <w:hyperlink w:anchor="z5e46183729ca4d769231cbf7423c5c7d" w:history="1">
        <w:r w:rsidR="00F542F0">
          <w:rPr>
            <w:rStyle w:val="Hyperlink"/>
          </w:rPr>
          <w:t>Create or edit a resource group</w:t>
        </w:r>
      </w:hyperlink>
    </w:p>
    <w:p w:rsidR="00F542F0" w:rsidRDefault="00F542F0">
      <w:pPr>
        <w:pStyle w:val="DSTOC1-4"/>
      </w:pPr>
      <w:bookmarkStart w:id="146" w:name="_Toc401841545"/>
      <w:r>
        <w:t>Create or edit a resource group</w:t>
      </w:r>
      <w:bookmarkStart w:id="147" w:name="z5e46183729ca4d769231cbf7423c5c7d"/>
      <w:bookmarkEnd w:id="146"/>
      <w:bookmarkEnd w:id="147"/>
    </w:p>
    <w:p w:rsidR="00F542F0" w:rsidRDefault="00F542F0">
      <w:r>
        <w:t>Use resource groups to group users, facilities, and equipment as part of the selection rules for a service.</w:t>
      </w:r>
    </w:p>
    <w:p w:rsidR="00F542F0" w:rsidRDefault="00F542F0">
      <w:pPr>
        <w:pStyle w:val="DSTOC5-0"/>
      </w:pPr>
    </w:p>
    <w:p w:rsidR="00F542F0" w:rsidRDefault="00F542F0">
      <w:pPr>
        <w:pStyle w:val="ProcedureTitle"/>
        <w:framePr w:wrap="notBeside"/>
      </w:pPr>
      <w:r>
        <w:rPr>
          <w:noProof/>
        </w:rPr>
        <w:drawing>
          <wp:inline distT="0" distB="0" distL="0" distR="0" wp14:anchorId="0DB442DD" wp14:editId="5775E071">
            <wp:extent cx="152400" cy="152400"/>
            <wp:effectExtent l="0" t="0" r="0" b="0"/>
            <wp:docPr id="577" name="Picture 5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a resource group</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your area.</w:t>
            </w:r>
          </w:p>
          <w:p w:rsidR="00F542F0" w:rsidRDefault="00F542F0">
            <w:pPr>
              <w:pStyle w:val="ProcedureTitleinList1"/>
              <w:framePr w:wrap="notBeside"/>
            </w:pPr>
            <w:r>
              <w:rPr>
                <w:noProof/>
              </w:rPr>
              <w:drawing>
                <wp:inline distT="0" distB="0" distL="0" distR="0" wp14:anchorId="603025D1" wp14:editId="3227A9CE">
                  <wp:extent cx="152400" cy="152400"/>
                  <wp:effectExtent l="0" t="0" r="0" b="0"/>
                  <wp:docPr id="1001" name="Picture 1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Business Management</w:t>
                  </w:r>
                  <w:r>
                    <w:t xml:space="preserve"> &gt; </w:t>
                  </w:r>
                  <w:r>
                    <w:rPr>
                      <w:rStyle w:val="UI"/>
                    </w:rPr>
                    <w:t>Resource Groups</w:t>
                  </w:r>
                  <w:r>
                    <w:t>.</w:t>
                  </w:r>
                </w:p>
              </w:tc>
            </w:tr>
          </w:tbl>
          <w:p w:rsidR="00F542F0" w:rsidRDefault="00F542F0"/>
          <w:p w:rsidR="00F542F0" w:rsidRDefault="00F542F0">
            <w:pPr>
              <w:pStyle w:val="ProcedureTitleinList1"/>
              <w:framePr w:wrap="notBeside"/>
            </w:pPr>
            <w:r>
              <w:rPr>
                <w:noProof/>
              </w:rPr>
              <w:drawing>
                <wp:inline distT="0" distB="0" distL="0" distR="0" wp14:anchorId="36AA0660" wp14:editId="33C34FBE">
                  <wp:extent cx="152400" cy="152400"/>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expand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Business</w:t>
                  </w:r>
                  <w:r>
                    <w:t xml:space="preserve">, and then click or tap </w:t>
                  </w:r>
                  <w:r>
                    <w:rPr>
                      <w:rStyle w:val="UI"/>
                    </w:rPr>
                    <w:t>Business Management</w:t>
                  </w:r>
                  <w:r>
                    <w:t xml:space="preserve"> &gt; </w:t>
                  </w:r>
                  <w:r>
                    <w:rPr>
                      <w:rStyle w:val="UI"/>
                    </w:rPr>
                    <w:t>Resource Groups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On the Actions toolbar, click or tap </w:t>
            </w:r>
            <w:r>
              <w:rPr>
                <w:rStyle w:val="LabelEmbedded"/>
              </w:rPr>
              <w:t>New</w:t>
            </w:r>
            <w:r>
              <w:t xml:space="preserve">. </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Resource Groups</w:t>
            </w:r>
            <w:r>
              <w:t xml:space="preserve"> form, enter information in the following fields: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p>
          <w:p w:rsidR="00F542F0" w:rsidRDefault="00F542F0">
            <w:pPr>
              <w:pStyle w:val="TextinList2"/>
            </w:pPr>
            <w:r>
              <w:t>You must enter a name for the resource group. Microsoft Dynamics CRM does not check that the name is unique.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Unit</w:t>
            </w:r>
          </w:p>
          <w:p w:rsidR="00F542F0" w:rsidRDefault="00F542F0" w:rsidP="00F542F0">
            <w:pPr>
              <w:pStyle w:val="TextinList2"/>
              <w:ind w:left="0"/>
            </w:pPr>
            <w:r>
              <w:t xml:space="preserve">To locate and select a business unit, click or tap the Lookup button </w:t>
            </w:r>
            <w:r>
              <w:rPr>
                <w:noProof/>
              </w:rPr>
              <w:drawing>
                <wp:inline distT="0" distB="0" distL="0" distR="0" wp14:anchorId="66D6EEB5" wp14:editId="5E9088EB">
                  <wp:extent cx="200025" cy="190500"/>
                  <wp:effectExtent l="0" t="0" r="0" b="0"/>
                  <wp:docPr id="1302" name="Picture 13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p>
          <w:p w:rsidR="00F542F0" w:rsidRDefault="00F542F0">
            <w:pPr>
              <w:pStyle w:val="TextinList2"/>
            </w:pPr>
            <w:r>
              <w:t>You can add a detailed description of this resource group, including the criteria that you used to determine which resources to add to the resource group.</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p w:rsidR="00F542F0" w:rsidRDefault="00F542F0">
            <w:pPr>
              <w:pStyle w:val="TextinList1"/>
            </w:pPr>
            <w:r>
              <w:t xml:space="preserve">After you save the record, </w:t>
            </w:r>
            <w:r>
              <w:rPr>
                <w:rStyle w:val="UI"/>
              </w:rPr>
              <w:t>Resources</w:t>
            </w:r>
            <w:r>
              <w:t xml:space="preserve"> appears under </w:t>
            </w:r>
            <w:r>
              <w:rPr>
                <w:rStyle w:val="UI"/>
              </w:rPr>
              <w:t>Common</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Resources</w:t>
            </w:r>
            <w:r>
              <w:t xml:space="preserve">, and then on the Actions toolbar, click or tap </w:t>
            </w:r>
            <w:r>
              <w:rPr>
                <w:rStyle w:val="UI"/>
              </w:rPr>
              <w:t>Add Resources</w:t>
            </w:r>
            <w:r>
              <w:t>.</w:t>
            </w:r>
          </w:p>
          <w:p w:rsidR="00F542F0" w:rsidRDefault="00F542F0" w:rsidP="00F542F0">
            <w:pPr>
              <w:pStyle w:val="NumberedList1"/>
              <w:numPr>
                <w:ilvl w:val="0"/>
                <w:numId w:val="0"/>
              </w:numPr>
              <w:tabs>
                <w:tab w:val="left" w:pos="360"/>
              </w:tabs>
              <w:spacing w:line="260" w:lineRule="exact"/>
              <w:ind w:left="360" w:hanging="360"/>
            </w:pPr>
            <w:r>
              <w:lastRenderedPageBreak/>
              <w:t>6.</w:t>
            </w:r>
            <w:r>
              <w:tab/>
              <w:t xml:space="preserve">In the </w:t>
            </w:r>
            <w:r>
              <w:rPr>
                <w:rStyle w:val="UI"/>
              </w:rPr>
              <w:t>Look Up</w:t>
            </w:r>
            <w:r>
              <w:t xml:space="preserve"> dialog box, select the users, facilities/equipment, teams, or other resource groups to add to this resource group.</w:t>
            </w:r>
          </w:p>
          <w:p w:rsidR="00F542F0" w:rsidRDefault="00F542F0">
            <w:pPr>
              <w:pStyle w:val="TextinList1"/>
            </w:pPr>
            <w:r>
              <w:t>Adding other resource groups to a resource group is a good way to manage large numbers of resources. For example, you could add the resource groups of "senior technicians" and "junior technicians" to a resource group of "technicians."</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OK</w:t>
            </w:r>
            <w:r>
              <w:t xml:space="preserve"> to add the selected resources to the resource group. </w:t>
            </w: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Save</w:t>
            </w:r>
            <w:r>
              <w:t xml:space="preserve"> or </w:t>
            </w:r>
            <w:r>
              <w:rPr>
                <w:rStyle w:val="UI"/>
              </w:rPr>
              <w:t>Save and Close</w:t>
            </w:r>
            <w:r>
              <w:t>.</w:t>
            </w:r>
          </w:p>
        </w:tc>
      </w:tr>
    </w:tbl>
    <w:p w:rsidR="00F542F0" w:rsidRDefault="00F542F0">
      <w:pPr>
        <w:pStyle w:val="ProcedureTitle"/>
        <w:framePr w:wrap="notBeside"/>
      </w:pPr>
      <w:r>
        <w:rPr>
          <w:noProof/>
        </w:rPr>
        <w:lastRenderedPageBreak/>
        <w:drawing>
          <wp:inline distT="0" distB="0" distL="0" distR="0" wp14:anchorId="69E1802D" wp14:editId="0AFF3244">
            <wp:extent cx="152400" cy="152400"/>
            <wp:effectExtent l="0" t="0" r="0" b="0"/>
            <wp:docPr id="576" name="Picture 5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Edit a resource group</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Navigate to your area.</w:t>
            </w:r>
          </w:p>
          <w:p w:rsidR="00F542F0" w:rsidRDefault="00F542F0">
            <w:pPr>
              <w:pStyle w:val="ProcedureTitleinList1"/>
              <w:framePr w:wrap="notBeside"/>
            </w:pPr>
            <w:r>
              <w:rPr>
                <w:noProof/>
              </w:rPr>
              <w:drawing>
                <wp:inline distT="0" distB="0" distL="0" distR="0" wp14:anchorId="7B380E1A" wp14:editId="3081EC83">
                  <wp:extent cx="152400" cy="152400"/>
                  <wp:effectExtent l="0" t="0" r="0" b="0"/>
                  <wp:docPr id="999" name="Picture 9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Business Management</w:t>
                  </w:r>
                  <w:r>
                    <w:t xml:space="preserve"> &gt; </w:t>
                  </w:r>
                  <w:r>
                    <w:rPr>
                      <w:rStyle w:val="UI"/>
                    </w:rPr>
                    <w:t>Resource Groups</w:t>
                  </w:r>
                  <w:r>
                    <w:t>.</w:t>
                  </w:r>
                </w:p>
              </w:tc>
            </w:tr>
          </w:tbl>
          <w:p w:rsidR="00F542F0" w:rsidRDefault="00F542F0"/>
          <w:p w:rsidR="00F542F0" w:rsidRDefault="00F542F0">
            <w:pPr>
              <w:pStyle w:val="ProcedureTitleinList1"/>
              <w:framePr w:wrap="notBeside"/>
            </w:pPr>
            <w:r>
              <w:rPr>
                <w:noProof/>
              </w:rPr>
              <w:drawing>
                <wp:inline distT="0" distB="0" distL="0" distR="0" wp14:anchorId="035B3B2E" wp14:editId="5DFA022A">
                  <wp:extent cx="152400" cy="152400"/>
                  <wp:effectExtent l="0" t="0" r="0" b="0"/>
                  <wp:docPr id="998" name="Picture 9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expand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Business</w:t>
                  </w:r>
                  <w:r>
                    <w:t xml:space="preserve">, and then click or tap </w:t>
                  </w:r>
                  <w:r>
                    <w:rPr>
                      <w:rStyle w:val="UI"/>
                    </w:rPr>
                    <w:t>Business Management</w:t>
                  </w:r>
                  <w:r>
                    <w:t xml:space="preserve"> &gt; </w:t>
                  </w:r>
                  <w:r>
                    <w:rPr>
                      <w:rStyle w:val="UI"/>
                    </w:rPr>
                    <w:t>Resource Groups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Open the resource group you want to change. </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Resource Groups</w:t>
            </w:r>
            <w:r>
              <w:t xml:space="preserve"> form, change the information. </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or </w:t>
            </w:r>
            <w:r>
              <w:rPr>
                <w:rStyle w:val="UI"/>
              </w:rPr>
              <w:t>Save and Close</w:t>
            </w:r>
            <w:r>
              <w:t>.</w:t>
            </w:r>
          </w:p>
        </w:tc>
      </w:tr>
    </w:tbl>
    <w:p w:rsidR="00F542F0" w:rsidRDefault="00F542F0">
      <w:pPr>
        <w:pStyle w:val="AlertLabel"/>
        <w:framePr w:wrap="notBeside"/>
      </w:pPr>
      <w:r>
        <w:rPr>
          <w:noProof/>
        </w:rPr>
        <w:drawing>
          <wp:inline distT="0" distB="0" distL="0" distR="0" wp14:anchorId="5B31F6C6" wp14:editId="26D4EAE4">
            <wp:extent cx="228600" cy="152400"/>
            <wp:effectExtent l="0" t="0" r="0" b="0"/>
            <wp:docPr id="150" name="Picture 1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Resource groups are published automatically when you save and close the form. If the new resource group doesn’t appear in the list of available resource groups for a service, or if changes are not appearing, you can manually publish the change by clicking </w:t>
      </w:r>
      <w:r>
        <w:rPr>
          <w:rStyle w:val="UI"/>
        </w:rPr>
        <w:t>Publish</w:t>
      </w:r>
      <w:r>
        <w:t xml:space="preserve"> on the </w:t>
      </w:r>
      <w:r>
        <w:rPr>
          <w:rStyle w:val="UI"/>
        </w:rPr>
        <w:t>Resource Groups</w:t>
      </w:r>
      <w:r>
        <w:t xml:space="preserve"> page.</w:t>
      </w:r>
    </w:p>
    <w:p w:rsidR="00F542F0" w:rsidRDefault="00F542F0">
      <w:pPr>
        <w:pStyle w:val="AlertText"/>
      </w:pPr>
      <w:r>
        <w:t xml:space="preserve">To remove a resource, select the resource you want to remove from the resource group. On the Actions toolbar, click or tap </w:t>
      </w:r>
      <w:r>
        <w:rPr>
          <w:rStyle w:val="UI"/>
        </w:rPr>
        <w:t>More Actions</w:t>
      </w:r>
      <w:r>
        <w:t xml:space="preserve">, and then click or tap  </w:t>
      </w:r>
      <w:r>
        <w:rPr>
          <w:rStyle w:val="UI"/>
        </w:rPr>
        <w:t>Remove Resources</w:t>
      </w:r>
      <w:r>
        <w:t>.</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148" w:name="_Toc401841546"/>
      <w:r>
        <w:lastRenderedPageBreak/>
        <w:t>Use sites to manage your service locations</w:t>
      </w:r>
      <w:bookmarkStart w:id="149" w:name="z5af40bb8be4e419da69a640236b36174"/>
      <w:bookmarkEnd w:id="148"/>
      <w:bookmarkEnd w:id="149"/>
    </w:p>
    <w:p w:rsidR="00F542F0" w:rsidRDefault="00F542F0">
      <w:r>
        <w:t>Create sites to define the locations where you provide service to your customers. When you’re scheduling resources, you can define which resources will work on which site.</w:t>
      </w:r>
    </w:p>
    <w:p w:rsidR="00F542F0" w:rsidRDefault="00F542F0">
      <w:pPr>
        <w:pStyle w:val="DSTOC5-0"/>
      </w:pPr>
    </w:p>
    <w:p w:rsidR="00F542F0" w:rsidRDefault="00F542F0">
      <w:pPr>
        <w:pStyle w:val="ProcedureTitle"/>
        <w:framePr w:wrap="notBeside"/>
      </w:pPr>
      <w:r>
        <w:rPr>
          <w:noProof/>
        </w:rPr>
        <w:drawing>
          <wp:inline distT="0" distB="0" distL="0" distR="0" wp14:anchorId="5143E1F4" wp14:editId="34401F2A">
            <wp:extent cx="152400" cy="152400"/>
            <wp:effectExtent l="0" t="0" r="0" b="0"/>
            <wp:docPr id="575" name="Picture 5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1AF859B7" wp14:editId="44967196">
                  <wp:extent cx="152400" cy="152400"/>
                  <wp:effectExtent l="0" t="0" r="0" b="0"/>
                  <wp:docPr id="997" name="Picture 9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Go to </w:t>
            </w:r>
            <w:r>
              <w:rPr>
                <w:rStyle w:val="UI"/>
              </w:rPr>
              <w:t>Settings</w:t>
            </w:r>
            <w:r>
              <w:t xml:space="preserve"> &gt; </w:t>
            </w:r>
            <w:r>
              <w:rPr>
                <w:rStyle w:val="UI"/>
              </w:rPr>
              <w:t>Business Management</w:t>
            </w:r>
            <w:r>
              <w:t xml:space="preserve"> &gt; </w:t>
            </w:r>
            <w:r>
              <w:rPr>
                <w:rStyle w:val="UI"/>
              </w:rPr>
              <w:t>Sites</w:t>
            </w:r>
            <w:r>
              <w:t xml:space="preserve">. </w:t>
            </w:r>
          </w:p>
          <w:p w:rsidR="00F542F0" w:rsidRDefault="00F542F0">
            <w:pPr>
              <w:pStyle w:val="TextinList1"/>
            </w:pPr>
            <w:r>
              <w:t xml:space="preserve">(In Microsoft Dynamics CRM for Outlook, go to </w:t>
            </w:r>
            <w:r>
              <w:rPr>
                <w:rStyle w:val="UI"/>
              </w:rPr>
              <w:t>Settings</w:t>
            </w:r>
            <w:r>
              <w:t xml:space="preserve"> &gt; </w:t>
            </w:r>
            <w:r>
              <w:rPr>
                <w:rStyle w:val="UI"/>
              </w:rPr>
              <w:t>Business</w:t>
            </w:r>
            <w:r>
              <w:t xml:space="preserve"> &gt; </w:t>
            </w:r>
            <w:r>
              <w:rPr>
                <w:rStyle w:val="UI"/>
              </w:rPr>
              <w:t>Business Management</w:t>
            </w:r>
            <w:r>
              <w:t xml:space="preserve"> &gt; </w:t>
            </w:r>
            <w:r>
              <w:rPr>
                <w:rStyle w:val="UI"/>
              </w:rPr>
              <w:t>Sites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On the Actions toolbar, choose </w:t>
            </w:r>
            <w:r>
              <w:rPr>
                <w:rStyle w:val="UI"/>
              </w:rPr>
              <w:t>New</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To add resources, under Common, choose </w:t>
            </w:r>
            <w:r>
              <w:rPr>
                <w:rStyle w:val="UI"/>
              </w:rPr>
              <w:t>Resources</w:t>
            </w:r>
            <w:r>
              <w:t xml:space="preserve">, and then choose </w:t>
            </w:r>
            <w:r>
              <w:rPr>
                <w:rStyle w:val="UI"/>
              </w:rPr>
              <w:t>Add Resources</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Look Up Records</w:t>
            </w:r>
            <w:r>
              <w:t xml:space="preserve"> dialog box, in the </w:t>
            </w:r>
            <w:r>
              <w:rPr>
                <w:rStyle w:val="UI"/>
              </w:rPr>
              <w:t>Look For</w:t>
            </w:r>
            <w:r>
              <w:t xml:space="preserve"> drop-down list, choose if you want to add facilities/equipment or users as resources.</w:t>
            </w:r>
          </w:p>
          <w:p w:rsidR="00F542F0" w:rsidRDefault="00F542F0" w:rsidP="00F542F0">
            <w:pPr>
              <w:pStyle w:val="NumberedList1"/>
              <w:numPr>
                <w:ilvl w:val="0"/>
                <w:numId w:val="0"/>
              </w:numPr>
              <w:tabs>
                <w:tab w:val="left" w:pos="360"/>
              </w:tabs>
              <w:spacing w:line="260" w:lineRule="exact"/>
              <w:ind w:left="360" w:hanging="360"/>
            </w:pPr>
            <w:r>
              <w:t>8.</w:t>
            </w:r>
            <w:r>
              <w:tab/>
              <w:t xml:space="preserve">From the list of records, double-click a resource, and choose </w:t>
            </w:r>
            <w:r>
              <w:rPr>
                <w:rStyle w:val="UI"/>
              </w:rPr>
              <w:t>Add</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Save and Close</w:t>
            </w:r>
            <w:r>
              <w:t>.</w:t>
            </w:r>
          </w:p>
        </w:tc>
      </w:tr>
    </w:tbl>
    <w:p w:rsidR="00F542F0" w:rsidRDefault="00F542F0">
      <w:pPr>
        <w:pStyle w:val="DSTOC5-0"/>
      </w:pPr>
      <w:r>
        <w:t>See Also</w:t>
      </w:r>
    </w:p>
    <w:p w:rsidR="00F542F0" w:rsidRDefault="00837B8F">
      <w:hyperlink w:anchor="z93c1613107ba413ba2e20f51ca1dfe07" w:history="1">
        <w:r w:rsidR="00F542F0">
          <w:rPr>
            <w:rStyle w:val="Hyperlink"/>
          </w:rPr>
          <w:t>Create or edit a service</w:t>
        </w:r>
      </w:hyperlink>
    </w:p>
    <w:p w:rsidR="00F542F0" w:rsidRDefault="00837B8F">
      <w:hyperlink w:anchor="ze2050e363e9549b19f2bf0025eb7022c" w:history="1">
        <w:r w:rsidR="00F542F0">
          <w:rPr>
            <w:rStyle w:val="Hyperlink"/>
          </w:rPr>
          <w:t>Create a service activity without checking for conflicts</w:t>
        </w:r>
      </w:hyperlink>
    </w:p>
    <w:p w:rsidR="00F542F0" w:rsidRDefault="00837B8F">
      <w:hyperlink w:anchor="ze23ae2ff620a449897dc6d3a93813166" w:history="1">
        <w:r w:rsidR="00F542F0">
          <w:rPr>
            <w:rStyle w:val="Hyperlink"/>
          </w:rPr>
          <w:t>Find the next available time before creating a service activity</w:t>
        </w:r>
      </w:hyperlink>
    </w:p>
    <w:p w:rsidR="00F542F0" w:rsidRDefault="00F542F0">
      <w:pPr>
        <w:pStyle w:val="DSTOC1-4"/>
      </w:pPr>
      <w:bookmarkStart w:id="150" w:name="_Toc401841547"/>
      <w:r>
        <w:t>Set the capacity required for a service or resource</w:t>
      </w:r>
      <w:bookmarkStart w:id="151" w:name="z6a67450bdccc471c9e0913a169f497cf"/>
      <w:bookmarkEnd w:id="150"/>
      <w:bookmarkEnd w:id="151"/>
    </w:p>
    <w:p w:rsidR="00F542F0" w:rsidRDefault="00F542F0">
      <w:r>
        <w:t xml:space="preserve">Define a limit to the number of activities a resource can perform in a stipulated time by setting the capacity of the resource and services in Microsoft Dynamics CRM. </w:t>
      </w:r>
    </w:p>
    <w:p w:rsidR="00F542F0" w:rsidRDefault="00F542F0">
      <w:r>
        <w:t>You must set both the capacity of the service and of the resources required for the service.</w:t>
      </w:r>
    </w:p>
    <w:p w:rsidR="00F542F0" w:rsidRDefault="00F542F0">
      <w:r>
        <w:t>When you set capacity of a resource and service, the service calendar doesn’t allow booking the resources once they reach their capacity.</w:t>
      </w:r>
    </w:p>
    <w:p w:rsidR="00F542F0" w:rsidRDefault="00F542F0">
      <w:pPr>
        <w:pStyle w:val="DSTOC5-0"/>
      </w:pPr>
      <w:r>
        <w:lastRenderedPageBreak/>
        <w:t>Set the capacity of a service</w:t>
      </w:r>
    </w:p>
    <w:p w:rsidR="00F542F0" w:rsidRDefault="00F542F0">
      <w:pPr>
        <w:pStyle w:val="ProcedureTitle"/>
        <w:framePr w:wrap="notBeside"/>
      </w:pPr>
      <w:r>
        <w:rPr>
          <w:noProof/>
        </w:rPr>
        <w:drawing>
          <wp:inline distT="0" distB="0" distL="0" distR="0" wp14:anchorId="5A90527E" wp14:editId="6DB9A528">
            <wp:extent cx="152400" cy="152400"/>
            <wp:effectExtent l="0" t="0" r="0" b="0"/>
            <wp:docPr id="574" name="Picture 5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Before you start, make sure you have the Schedule Manager role assigned or have the required permissions for doing the scheduling tasks.</w:t>
            </w:r>
          </w:p>
          <w:p w:rsidR="00F542F0" w:rsidRDefault="00F542F0">
            <w:pPr>
              <w:pStyle w:val="ProcedureTitleinList1"/>
              <w:framePr w:wrap="notBeside"/>
            </w:pPr>
            <w:bookmarkStart w:id="152" w:name="z47"/>
            <w:bookmarkEnd w:id="152"/>
            <w:r>
              <w:rPr>
                <w:noProof/>
              </w:rPr>
              <w:drawing>
                <wp:inline distT="0" distB="0" distL="0" distR="0" wp14:anchorId="0601D344" wp14:editId="0F128231">
                  <wp:extent cx="152400" cy="152400"/>
                  <wp:effectExtent l="0" t="0" r="0" b="0"/>
                  <wp:docPr id="996" name="Picture 9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Navigate to the Business Management area.</w:t>
            </w:r>
          </w:p>
          <w:p w:rsidR="00F542F0" w:rsidRDefault="00F542F0">
            <w:pPr>
              <w:pStyle w:val="ProcedureTitleinList1"/>
              <w:framePr w:wrap="notBeside"/>
            </w:pPr>
            <w:bookmarkStart w:id="153" w:name="z48"/>
            <w:bookmarkEnd w:id="153"/>
            <w:r>
              <w:rPr>
                <w:noProof/>
              </w:rPr>
              <w:drawing>
                <wp:inline distT="0" distB="0" distL="0" distR="0" wp14:anchorId="541944E7" wp14:editId="6875271C">
                  <wp:extent cx="152400" cy="152400"/>
                  <wp:effectExtent l="0" t="0" r="0" b="0"/>
                  <wp:docPr id="995" name="Picture 9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Business Management</w:t>
                  </w:r>
                  <w:r>
                    <w:t>.</w:t>
                  </w:r>
                </w:p>
              </w:tc>
            </w:tr>
          </w:tbl>
          <w:p w:rsidR="00F542F0" w:rsidRDefault="00F542F0"/>
          <w:p w:rsidR="00F542F0" w:rsidRDefault="00F542F0">
            <w:pPr>
              <w:pStyle w:val="ProcedureTitleinList1"/>
              <w:framePr w:wrap="notBeside"/>
            </w:pPr>
            <w:bookmarkStart w:id="154" w:name="z49"/>
            <w:bookmarkEnd w:id="154"/>
            <w:r>
              <w:rPr>
                <w:noProof/>
              </w:rPr>
              <w:drawing>
                <wp:inline distT="0" distB="0" distL="0" distR="0" wp14:anchorId="716A4B2A" wp14:editId="15D27CFA">
                  <wp:extent cx="152400" cy="152400"/>
                  <wp:effectExtent l="0" t="0" r="0" b="0"/>
                  <wp:docPr id="994" name="Picture 9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choose </w:t>
                  </w:r>
                  <w:r>
                    <w:rPr>
                      <w:rStyle w:val="UI"/>
                    </w:rPr>
                    <w:t>Settings</w:t>
                  </w:r>
                  <w:r>
                    <w:t xml:space="preserve"> &gt; </w:t>
                  </w:r>
                  <w:r>
                    <w:rPr>
                      <w:rStyle w:val="UI"/>
                    </w:rPr>
                    <w:t>Business</w:t>
                  </w:r>
                  <w:r>
                    <w:t xml:space="preserve"> &gt; </w:t>
                  </w:r>
                  <w:r>
                    <w:rPr>
                      <w:rStyle w:val="UI"/>
                    </w:rPr>
                    <w:t>Business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Services</w:t>
            </w:r>
            <w:r>
              <w:t>.</w:t>
            </w:r>
          </w:p>
          <w:p w:rsidR="00F542F0" w:rsidRDefault="00F542F0" w:rsidP="00F542F0">
            <w:pPr>
              <w:pStyle w:val="NumberedList1"/>
              <w:numPr>
                <w:ilvl w:val="0"/>
                <w:numId w:val="0"/>
              </w:numPr>
              <w:tabs>
                <w:tab w:val="left" w:pos="360"/>
              </w:tabs>
              <w:spacing w:line="260" w:lineRule="exact"/>
              <w:ind w:left="360" w:hanging="360"/>
            </w:pPr>
            <w:r>
              <w:t>4.</w:t>
            </w:r>
            <w:r>
              <w:tab/>
              <w:t>In the list of services, open the service you want to set the capacity for.</w:t>
            </w:r>
          </w:p>
          <w:p w:rsidR="00F542F0" w:rsidRDefault="00F542F0" w:rsidP="00F542F0">
            <w:pPr>
              <w:pStyle w:val="NumberedList1"/>
              <w:numPr>
                <w:ilvl w:val="0"/>
                <w:numId w:val="0"/>
              </w:numPr>
              <w:tabs>
                <w:tab w:val="left" w:pos="360"/>
              </w:tabs>
              <w:spacing w:line="260" w:lineRule="exact"/>
              <w:ind w:left="360" w:hanging="360"/>
            </w:pPr>
            <w:r>
              <w:t>5.</w:t>
            </w:r>
            <w:r>
              <w:tab/>
              <w:t xml:space="preserve">Under </w:t>
            </w:r>
            <w:r>
              <w:rPr>
                <w:rStyle w:val="UI"/>
              </w:rPr>
              <w:t>Required Resources</w:t>
            </w:r>
            <w:r>
              <w:t xml:space="preserve">, in the column on the right, double-click or tap the selection rule you want to modify. </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Edit a Selection Rule</w:t>
            </w:r>
            <w:r>
              <w:t xml:space="preserve"> dialog box, expand the </w:t>
            </w:r>
            <w:r>
              <w:rPr>
                <w:rStyle w:val="UI"/>
              </w:rPr>
              <w:t>Scheduling Details</w:t>
            </w:r>
            <w:r>
              <w:t xml:space="preserve"> area.</w:t>
            </w:r>
          </w:p>
          <w:p w:rsidR="00F542F0" w:rsidRDefault="00F542F0" w:rsidP="00F542F0">
            <w:pPr>
              <w:pStyle w:val="NumberedList1"/>
              <w:numPr>
                <w:ilvl w:val="0"/>
                <w:numId w:val="0"/>
              </w:numPr>
              <w:tabs>
                <w:tab w:val="left" w:pos="360"/>
              </w:tabs>
              <w:spacing w:line="260" w:lineRule="exact"/>
              <w:ind w:left="360" w:hanging="360"/>
            </w:pPr>
            <w:r>
              <w:t>7.</w:t>
            </w:r>
            <w:r>
              <w:tab/>
              <w:t xml:space="preserve">In </w:t>
            </w:r>
            <w:r>
              <w:rPr>
                <w:rStyle w:val="UI"/>
              </w:rPr>
              <w:t>Select Criteria</w:t>
            </w:r>
            <w:r>
              <w:t xml:space="preserve">, to make sure everyone has the same workload, select </w:t>
            </w:r>
            <w:r>
              <w:rPr>
                <w:rStyle w:val="UI"/>
              </w:rPr>
              <w:t>Least Busy</w:t>
            </w:r>
            <w:r>
              <w:t xml:space="preserve">. Or, to make sure each member works at full capacity before assigning work to anyone else, select </w:t>
            </w:r>
            <w:r>
              <w:rPr>
                <w:rStyle w:val="UI"/>
              </w:rPr>
              <w:t>Most Busy</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In </w:t>
            </w:r>
            <w:r>
              <w:rPr>
                <w:rStyle w:val="UI"/>
              </w:rPr>
              <w:t>Capacity Required</w:t>
            </w:r>
            <w:r>
              <w:t xml:space="preserve">, specify the capacity required by a resource to perform this service. </w:t>
            </w:r>
          </w:p>
          <w:p w:rsidR="00F542F0" w:rsidRDefault="00F542F0">
            <w:pPr>
              <w:pStyle w:val="TextinList1"/>
            </w:pPr>
            <w:r>
              <w:t>For example, a workshop has four work compartments. The capacity of the workshop is 4, that is, the workshop can have four different services scheduled for the same time. You can then add different workers, where the more skilled workers complete two tasks at once, so their capacity can be set to 2. They can have two jobs scheduled for the same time.</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lastRenderedPageBreak/>
              <w:t>10.</w:t>
            </w:r>
            <w:r>
              <w:tab/>
              <w:t xml:space="preserve"> </w:t>
            </w:r>
            <w:r>
              <w:rPr>
                <w:rStyle w:val="UI"/>
              </w:rPr>
              <w:t>Save &amp; Close</w:t>
            </w:r>
            <w:r>
              <w:t>.</w:t>
            </w:r>
          </w:p>
        </w:tc>
      </w:tr>
    </w:tbl>
    <w:p w:rsidR="00F542F0" w:rsidRDefault="00F542F0"/>
    <w:p w:rsidR="00F542F0" w:rsidRDefault="00F542F0">
      <w:pPr>
        <w:pStyle w:val="DSTOC5-0"/>
      </w:pPr>
      <w:bookmarkStart w:id="155" w:name="z50"/>
      <w:bookmarkEnd w:id="155"/>
      <w:r>
        <w:t>Set the capacity of a resource</w:t>
      </w:r>
    </w:p>
    <w:p w:rsidR="00F542F0" w:rsidRDefault="00F542F0">
      <w:pPr>
        <w:pStyle w:val="ProcedureTitle"/>
        <w:framePr w:wrap="notBeside"/>
      </w:pPr>
      <w:r>
        <w:rPr>
          <w:noProof/>
        </w:rPr>
        <w:drawing>
          <wp:inline distT="0" distB="0" distL="0" distR="0" wp14:anchorId="471139E4" wp14:editId="7AE6CD12">
            <wp:extent cx="152400" cy="152400"/>
            <wp:effectExtent l="0" t="0" r="0" b="0"/>
            <wp:docPr id="573" name="Picture 5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F542F0" w:rsidRDefault="00F542F0">
            <w:pPr>
              <w:pStyle w:val="ProcedureTitleinList1"/>
              <w:framePr w:wrap="notBeside"/>
            </w:pPr>
            <w:bookmarkStart w:id="156" w:name="z51"/>
            <w:bookmarkEnd w:id="156"/>
            <w:r>
              <w:rPr>
                <w:noProof/>
              </w:rPr>
              <w:drawing>
                <wp:inline distT="0" distB="0" distL="0" distR="0" wp14:anchorId="0356254D" wp14:editId="1AE1B4E5">
                  <wp:extent cx="152400" cy="152400"/>
                  <wp:effectExtent l="0" t="0" r="0" b="0"/>
                  <wp:docPr id="993" name="Picture 9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Navigate to the Users or Facilities/Equipment area.</w:t>
            </w:r>
          </w:p>
          <w:p w:rsidR="00F542F0" w:rsidRDefault="00F542F0">
            <w:pPr>
              <w:pStyle w:val="ProcedureTitleinList1"/>
              <w:framePr w:wrap="notBeside"/>
            </w:pPr>
            <w:bookmarkStart w:id="157" w:name="z52"/>
            <w:bookmarkEnd w:id="157"/>
            <w:r>
              <w:rPr>
                <w:noProof/>
              </w:rPr>
              <w:drawing>
                <wp:inline distT="0" distB="0" distL="0" distR="0" wp14:anchorId="5FE57853" wp14:editId="0145FEC5">
                  <wp:extent cx="152400" cy="152400"/>
                  <wp:effectExtent l="0" t="0" r="0" b="0"/>
                  <wp:docPr id="992" name="Picture 9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Choose </w:t>
                  </w:r>
                  <w:r>
                    <w:rPr>
                      <w:rStyle w:val="UI"/>
                    </w:rPr>
                    <w:t>Microsoft Dynamics CRM</w:t>
                  </w:r>
                  <w:r>
                    <w:t xml:space="preserve"> &gt; </w:t>
                  </w:r>
                  <w:r>
                    <w:rPr>
                      <w:rStyle w:val="UI"/>
                    </w:rPr>
                    <w:t>Settings</w:t>
                  </w:r>
                  <w:r>
                    <w:t xml:space="preserve">. Then, choose </w:t>
                  </w:r>
                  <w:r>
                    <w:rPr>
                      <w:rStyle w:val="UI"/>
                    </w:rPr>
                    <w:t>Settings</w:t>
                  </w:r>
                  <w:r>
                    <w:t xml:space="preserve"> &gt; </w:t>
                  </w:r>
                  <w:r>
                    <w:rPr>
                      <w:rStyle w:val="UI"/>
                    </w:rPr>
                    <w:t>Administration</w:t>
                  </w:r>
                  <w:r>
                    <w:t xml:space="preserve"> &gt; </w:t>
                  </w:r>
                  <w:r>
                    <w:rPr>
                      <w:rStyle w:val="UI"/>
                    </w:rPr>
                    <w:t>Users</w:t>
                  </w:r>
                  <w:r>
                    <w:t>.</w:t>
                  </w:r>
                </w:p>
                <w:p w:rsidR="00F542F0" w:rsidRDefault="00F542F0">
                  <w:pPr>
                    <w:pStyle w:val="TextinList2"/>
                  </w:pPr>
                  <w:r>
                    <w:t>-OR-</w:t>
                  </w:r>
                </w:p>
                <w:p w:rsidR="00F542F0" w:rsidRDefault="00F542F0">
                  <w:pPr>
                    <w:pStyle w:val="TextinList2"/>
                  </w:pPr>
                  <w:r>
                    <w:t xml:space="preserve">Choose </w:t>
                  </w:r>
                  <w:r>
                    <w:rPr>
                      <w:rStyle w:val="UI"/>
                    </w:rPr>
                    <w:t>Microsoft Dynamics CRM</w:t>
                  </w:r>
                  <w:r>
                    <w:t xml:space="preserve"> &gt; </w:t>
                  </w:r>
                  <w:r>
                    <w:rPr>
                      <w:rStyle w:val="UI"/>
                    </w:rPr>
                    <w:t>Settings</w:t>
                  </w:r>
                  <w:r>
                    <w:t>. Then choose</w:t>
                  </w:r>
                  <w:r>
                    <w:rPr>
                      <w:rStyle w:val="UI"/>
                    </w:rPr>
                    <w:t>Settings</w:t>
                  </w:r>
                  <w:r>
                    <w:t xml:space="preserve"> &gt; </w:t>
                  </w:r>
                  <w:r>
                    <w:rPr>
                      <w:rStyle w:val="UI"/>
                    </w:rPr>
                    <w:t>Business Management</w:t>
                  </w:r>
                  <w:r>
                    <w:t xml:space="preserve"> &gt; </w:t>
                  </w:r>
                  <w:r>
                    <w:rPr>
                      <w:rStyle w:val="UI"/>
                    </w:rPr>
                    <w:t>Facilities/Equipment</w:t>
                  </w:r>
                  <w:r>
                    <w:t>.</w:t>
                  </w:r>
                </w:p>
              </w:tc>
            </w:tr>
          </w:tbl>
          <w:p w:rsidR="00F542F0" w:rsidRDefault="00F542F0"/>
          <w:p w:rsidR="00F542F0" w:rsidRDefault="00F542F0">
            <w:pPr>
              <w:pStyle w:val="ProcedureTitleinList1"/>
              <w:framePr w:wrap="notBeside"/>
            </w:pPr>
            <w:bookmarkStart w:id="158" w:name="z53"/>
            <w:bookmarkEnd w:id="158"/>
            <w:r>
              <w:rPr>
                <w:noProof/>
              </w:rPr>
              <w:drawing>
                <wp:inline distT="0" distB="0" distL="0" distR="0" wp14:anchorId="754B6D48" wp14:editId="69AC5951">
                  <wp:extent cx="152400" cy="152400"/>
                  <wp:effectExtent l="0" t="0" r="0" b="0"/>
                  <wp:docPr id="991" name="Picture 9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Choose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System</w:t>
                  </w:r>
                  <w:r>
                    <w:t xml:space="preserve"> &gt; </w:t>
                  </w:r>
                  <w:r>
                    <w:rPr>
                      <w:rStyle w:val="UI"/>
                    </w:rPr>
                    <w:t>Administration</w:t>
                  </w:r>
                  <w:r>
                    <w:t xml:space="preserve">. Then choose </w:t>
                  </w:r>
                  <w:r>
                    <w:rPr>
                      <w:rStyle w:val="UI"/>
                    </w:rPr>
                    <w:t>Users</w:t>
                  </w:r>
                  <w:r>
                    <w:t>.</w:t>
                  </w:r>
                </w:p>
                <w:p w:rsidR="00F542F0" w:rsidRDefault="00F542F0">
                  <w:pPr>
                    <w:pStyle w:val="TextinList2"/>
                  </w:pPr>
                  <w:r>
                    <w:t>-OR-</w:t>
                  </w:r>
                </w:p>
                <w:p w:rsidR="00F542F0" w:rsidRDefault="00F542F0">
                  <w:pPr>
                    <w:pStyle w:val="TextinList2"/>
                  </w:pPr>
                  <w:r>
                    <w:t xml:space="preserve">Choose </w:t>
                  </w:r>
                  <w:r>
                    <w:rPr>
                      <w:rStyle w:val="UI"/>
                    </w:rPr>
                    <w:t>Settings</w:t>
                  </w:r>
                  <w:r>
                    <w:t xml:space="preserve"> &gt; </w:t>
                  </w:r>
                  <w:r>
                    <w:rPr>
                      <w:rStyle w:val="UI"/>
                    </w:rPr>
                    <w:t>Business</w:t>
                  </w:r>
                  <w:r>
                    <w:t xml:space="preserve"> &gt; </w:t>
                  </w:r>
                  <w:r>
                    <w:rPr>
                      <w:rStyle w:val="UI"/>
                    </w:rPr>
                    <w:t>Business Management</w:t>
                  </w:r>
                  <w:r>
                    <w:t>. Then choose</w:t>
                  </w:r>
                  <w:r>
                    <w:rPr>
                      <w:rStyle w:val="UI"/>
                    </w:rPr>
                    <w:t>Facilities/Equipment</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In the list of records, open the record you want to set the capacity for.</w:t>
            </w:r>
          </w:p>
          <w:p w:rsidR="00F542F0" w:rsidRDefault="00F542F0" w:rsidP="00F542F0">
            <w:pPr>
              <w:pStyle w:val="NumberedList1"/>
              <w:numPr>
                <w:ilvl w:val="0"/>
                <w:numId w:val="0"/>
              </w:numPr>
              <w:tabs>
                <w:tab w:val="left" w:pos="360"/>
              </w:tabs>
              <w:spacing w:line="260" w:lineRule="exact"/>
              <w:ind w:left="360" w:hanging="360"/>
            </w:pPr>
            <w:r>
              <w:t>4.</w:t>
            </w:r>
            <w:r>
              <w:tab/>
              <w:t xml:space="preserve">In the user record, on the nav bar, choose the </w:t>
            </w:r>
            <w:r>
              <w:rPr>
                <w:rStyle w:val="UI"/>
              </w:rPr>
              <w:t>chevron</w:t>
            </w:r>
            <w:r>
              <w:t xml:space="preserve"> button next to the record name, and then </w:t>
            </w:r>
            <w:r>
              <w:rPr>
                <w:rStyle w:val="UI"/>
              </w:rPr>
              <w:t>Work Hours</w:t>
            </w:r>
            <w:r>
              <w:t>.</w:t>
            </w:r>
          </w:p>
          <w:p w:rsidR="00F542F0" w:rsidRDefault="00F542F0">
            <w:pPr>
              <w:pStyle w:val="TextinList1"/>
            </w:pPr>
            <w:r>
              <w:t>-OR-</w:t>
            </w:r>
          </w:p>
          <w:p w:rsidR="00F542F0" w:rsidRDefault="00F542F0">
            <w:pPr>
              <w:pStyle w:val="TextinList1"/>
            </w:pPr>
            <w:r>
              <w:t xml:space="preserve">In the Facilities/Equipment record, under </w:t>
            </w:r>
            <w:r>
              <w:rPr>
                <w:rStyle w:val="UI"/>
              </w:rPr>
              <w:t>Common</w:t>
            </w:r>
            <w:r>
              <w:t xml:space="preserve">, choose </w:t>
            </w:r>
            <w:r>
              <w:rPr>
                <w:rStyle w:val="UI"/>
              </w:rPr>
              <w:t>Work Hours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On the </w:t>
            </w:r>
            <w:r>
              <w:rPr>
                <w:rStyle w:val="UI"/>
              </w:rPr>
              <w:t>Monthly View</w:t>
            </w:r>
            <w:r>
              <w:t xml:space="preserve"> tab, double-click the date on the calendar that is the first day you want the new schedule to start, or any date that will be affected by this edit.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Edit Schedule</w:t>
            </w:r>
            <w:r>
              <w:t xml:space="preserve"> dialog box, select one of the following and then choose </w:t>
            </w:r>
            <w:r>
              <w:rPr>
                <w:rStyle w:val="UI"/>
              </w:rPr>
              <w:t>OK</w:t>
            </w:r>
            <w:r>
              <w:t>:</w:t>
            </w:r>
          </w:p>
          <w:p w:rsidR="00F542F0" w:rsidRDefault="00F542F0" w:rsidP="00F542F0">
            <w:pPr>
              <w:pStyle w:val="NumberedList2"/>
              <w:numPr>
                <w:ilvl w:val="0"/>
                <w:numId w:val="0"/>
              </w:numPr>
              <w:tabs>
                <w:tab w:val="left" w:pos="720"/>
              </w:tabs>
              <w:spacing w:line="260" w:lineRule="exact"/>
              <w:ind w:left="720" w:hanging="360"/>
            </w:pPr>
            <w:r>
              <w:lastRenderedPageBreak/>
              <w:t>a.</w:t>
            </w:r>
            <w:r>
              <w:tab/>
            </w:r>
            <w:r>
              <w:rPr>
                <w:rStyle w:val="UI"/>
              </w:rPr>
              <w:t>This date only</w:t>
            </w:r>
            <w:r>
              <w:t>. This option changes only the date selected. If you select this option, skip to step 8.</w:t>
            </w:r>
          </w:p>
          <w:p w:rsidR="00F542F0" w:rsidRDefault="00F542F0" w:rsidP="00F542F0">
            <w:pPr>
              <w:pStyle w:val="NumberedList2"/>
              <w:numPr>
                <w:ilvl w:val="0"/>
                <w:numId w:val="0"/>
              </w:numPr>
              <w:tabs>
                <w:tab w:val="left" w:pos="720"/>
              </w:tabs>
              <w:spacing w:line="260" w:lineRule="exact"/>
              <w:ind w:left="720" w:hanging="360"/>
            </w:pPr>
            <w:r>
              <w:t>b.</w:t>
            </w:r>
            <w:r>
              <w:tab/>
            </w:r>
            <w:r>
              <w:rPr>
                <w:rStyle w:val="UI"/>
              </w:rPr>
              <w:t>From &lt;this date&gt; onward</w:t>
            </w:r>
            <w:r>
              <w:t>. This option changes only the schedule going forward.</w:t>
            </w:r>
          </w:p>
          <w:p w:rsidR="00F542F0" w:rsidRDefault="00F542F0" w:rsidP="00F542F0">
            <w:pPr>
              <w:pStyle w:val="NumberedList2"/>
              <w:numPr>
                <w:ilvl w:val="0"/>
                <w:numId w:val="0"/>
              </w:numPr>
              <w:tabs>
                <w:tab w:val="left" w:pos="720"/>
              </w:tabs>
              <w:spacing w:line="260" w:lineRule="exact"/>
              <w:ind w:left="720" w:hanging="360"/>
            </w:pPr>
            <w:r>
              <w:t>c.</w:t>
            </w:r>
            <w:r>
              <w:tab/>
            </w:r>
            <w:r>
              <w:rPr>
                <w:rStyle w:val="UI"/>
              </w:rPr>
              <w:t>Entire recurring weekly schedule from start to end</w:t>
            </w:r>
            <w:r>
              <w:t>. This option changes this entire schedule from the start to end date. Selecting this option might change past days, which might affect reports regarding hours worked in the past.</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Weekly Schedule</w:t>
            </w:r>
            <w:r>
              <w:t xml:space="preserve"> dialog box, choose the work hours link for the schedule you want to edit.</w:t>
            </w:r>
          </w:p>
          <w:p w:rsidR="00F542F0" w:rsidRDefault="00F542F0">
            <w:pPr>
              <w:pStyle w:val="TextinList1"/>
            </w:pPr>
            <w:r>
              <w:t xml:space="preserve">If working hours have not been set previously, the link is displayed as "Set Working Hours." You must set up a schedule for a user, facility, or equipment before you can continue. More information: </w:t>
            </w:r>
            <w:hyperlink w:anchor="z97634d1f1e314f0ea7f082b4940aeee9" w:history="1">
              <w:r>
                <w:rPr>
                  <w:rStyle w:val="Hyperlink"/>
                </w:rPr>
                <w:t>Set work hours of a resource</w:t>
              </w:r>
            </w:hyperlink>
          </w:p>
          <w:p w:rsidR="00F542F0" w:rsidRDefault="00F542F0" w:rsidP="00F542F0">
            <w:pPr>
              <w:pStyle w:val="NumberedList1"/>
              <w:numPr>
                <w:ilvl w:val="0"/>
                <w:numId w:val="0"/>
              </w:numPr>
              <w:tabs>
                <w:tab w:val="left" w:pos="360"/>
              </w:tabs>
              <w:spacing w:line="260" w:lineRule="exact"/>
              <w:ind w:left="360" w:hanging="360"/>
            </w:pPr>
            <w:r>
              <w:t>8.</w:t>
            </w:r>
            <w:r>
              <w:tab/>
              <w:t xml:space="preserve">In the </w:t>
            </w:r>
            <w:r>
              <w:rPr>
                <w:rStyle w:val="UI"/>
              </w:rPr>
              <w:t>Set Work Hours and Service Restrictions</w:t>
            </w:r>
            <w:r>
              <w:t xml:space="preserve"> dialog box, choose </w:t>
            </w:r>
            <w:r>
              <w:rPr>
                <w:rStyle w:val="UI"/>
              </w:rPr>
              <w:t>Show Capacity</w:t>
            </w:r>
            <w:r>
              <w:t xml:space="preserve">, and then in the </w:t>
            </w:r>
            <w:r>
              <w:rPr>
                <w:rStyle w:val="UI"/>
              </w:rPr>
              <w:t>Capacity</w:t>
            </w:r>
            <w:r>
              <w:t xml:space="preserve"> column, enter the capacity.</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Choose </w:t>
            </w:r>
            <w:r>
              <w:rPr>
                <w:rStyle w:val="UI"/>
              </w:rPr>
              <w:t>Save &amp; Close</w:t>
            </w:r>
            <w:r>
              <w:t>.</w:t>
            </w:r>
          </w:p>
        </w:tc>
      </w:tr>
    </w:tbl>
    <w:p w:rsidR="00F542F0" w:rsidRDefault="00F542F0">
      <w:pPr>
        <w:pStyle w:val="DSTOC5-0"/>
      </w:pPr>
      <w:r>
        <w:lastRenderedPageBreak/>
        <w:t>See Also</w:t>
      </w:r>
    </w:p>
    <w:p w:rsidR="00F542F0" w:rsidRDefault="00837B8F">
      <w:hyperlink w:anchor="za149f37f170d47f1b22a23ef62b3aea4" w:history="1">
        <w:r w:rsidR="00F542F0">
          <w:rPr>
            <w:rStyle w:val="Hyperlink"/>
          </w:rPr>
          <w:t>Create or edit a selection rule</w:t>
        </w:r>
      </w:hyperlink>
    </w:p>
    <w:p w:rsidR="00F542F0" w:rsidRDefault="00F542F0">
      <w:pPr>
        <w:pStyle w:val="DSTOC1-4"/>
      </w:pPr>
      <w:bookmarkStart w:id="159" w:name="_Toc401841548"/>
      <w:r>
        <w:t>Set work hours of a resource</w:t>
      </w:r>
      <w:bookmarkStart w:id="160" w:name="z97634d1f1e314f0ea7f082b4940aeee9"/>
      <w:bookmarkEnd w:id="159"/>
      <w:bookmarkEnd w:id="160"/>
    </w:p>
    <w:p w:rsidR="00F542F0" w:rsidRDefault="00F542F0">
      <w:r>
        <w:t>You can set the hours a user works or set the operating hours for a facility or equipment. By default, users, facilities, and equipment are set up for a 7 days a week, 24-hour schedule.</w:t>
      </w:r>
    </w:p>
    <w:p w:rsidR="00F542F0" w:rsidRDefault="00F542F0">
      <w:r>
        <w:t>You can edit existing work hours by following steps 1 and 2 to navigate to the Users or Facilities/Equipment area. Then, open the resource you want to edit. Editing a schedule does not affect existing service activities created for the resource.</w:t>
      </w:r>
    </w:p>
    <w:p w:rsidR="00F542F0" w:rsidRDefault="00F542F0">
      <w:pPr>
        <w:pStyle w:val="DSTOC5-0"/>
      </w:pPr>
    </w:p>
    <w:p w:rsidR="00F542F0" w:rsidRDefault="00F542F0">
      <w:pPr>
        <w:pStyle w:val="ProcedureTitle"/>
        <w:framePr w:wrap="notBeside"/>
      </w:pPr>
      <w:r>
        <w:rPr>
          <w:noProof/>
        </w:rPr>
        <w:drawing>
          <wp:inline distT="0" distB="0" distL="0" distR="0" wp14:anchorId="13EB6EE4" wp14:editId="4A09DAF9">
            <wp:extent cx="152400" cy="152400"/>
            <wp:effectExtent l="0" t="0" r="0" b="0"/>
            <wp:docPr id="572" name="Picture 5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F542F0" w:rsidRDefault="00F542F0">
            <w:pPr>
              <w:pStyle w:val="ProcedureTitleinList1"/>
              <w:framePr w:wrap="notBeside"/>
            </w:pPr>
            <w:bookmarkStart w:id="161" w:name="z54"/>
            <w:bookmarkEnd w:id="161"/>
            <w:r>
              <w:rPr>
                <w:noProof/>
              </w:rPr>
              <w:drawing>
                <wp:inline distT="0" distB="0" distL="0" distR="0" wp14:anchorId="77225A7F" wp14:editId="7BF6A462">
                  <wp:extent cx="152400" cy="152400"/>
                  <wp:effectExtent l="0" t="0" r="0" b="0"/>
                  <wp:docPr id="990" name="Picture 9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bookmarkStart w:id="162" w:name="z55"/>
            <w:bookmarkEnd w:id="162"/>
            <w:r>
              <w:rPr>
                <w:noProof/>
              </w:rPr>
              <w:lastRenderedPageBreak/>
              <w:drawing>
                <wp:inline distT="0" distB="0" distL="0" distR="0" wp14:anchorId="400D332C" wp14:editId="5570E44B">
                  <wp:extent cx="152400" cy="152400"/>
                  <wp:effectExtent l="0" t="0" r="0" b="0"/>
                  <wp:docPr id="989" name="Picture 9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Users</w:t>
                  </w:r>
                  <w:r>
                    <w:t>.</w:t>
                  </w:r>
                </w:p>
                <w:p w:rsidR="00F542F0" w:rsidRDefault="00F542F0">
                  <w:pPr>
                    <w:pStyle w:val="TextinList2"/>
                  </w:pPr>
                  <w:r>
                    <w:t>- OR -</w:t>
                  </w:r>
                </w:p>
                <w:p w:rsidR="00F542F0" w:rsidRDefault="00F542F0">
                  <w:pPr>
                    <w:pStyle w:val="TextinList2"/>
                  </w:pPr>
                  <w:r>
                    <w:t xml:space="preserve">Click or tap </w:t>
                  </w:r>
                  <w:r>
                    <w:rPr>
                      <w:rStyle w:val="UI"/>
                    </w:rPr>
                    <w:t>Settings</w:t>
                  </w:r>
                  <w:r>
                    <w:t xml:space="preserve"> &gt; </w:t>
                  </w:r>
                  <w:r>
                    <w:rPr>
                      <w:rStyle w:val="UI"/>
                    </w:rPr>
                    <w:t>Business Management</w:t>
                  </w:r>
                  <w:r>
                    <w:t xml:space="preserve"> &gt; </w:t>
                  </w:r>
                  <w:r>
                    <w:rPr>
                      <w:rStyle w:val="UI"/>
                    </w:rPr>
                    <w:t>Facilities/Equipment</w:t>
                  </w:r>
                  <w:r>
                    <w:t>.</w:t>
                  </w:r>
                </w:p>
                <w:p w:rsidR="00F542F0" w:rsidRDefault="00F542F0" w:rsidP="00F542F0">
                  <w:pPr>
                    <w:pStyle w:val="NumberedList2"/>
                    <w:numPr>
                      <w:ilvl w:val="0"/>
                      <w:numId w:val="0"/>
                    </w:numPr>
                    <w:tabs>
                      <w:tab w:val="left" w:pos="720"/>
                    </w:tabs>
                    <w:spacing w:line="260" w:lineRule="exact"/>
                    <w:ind w:left="720" w:hanging="360"/>
                  </w:pPr>
                  <w:r>
                    <w:t>c.</w:t>
                  </w:r>
                  <w:r>
                    <w:tab/>
                    <w:t>In the list, open the resource record you want modify.</w:t>
                  </w:r>
                </w:p>
                <w:p w:rsidR="00F542F0" w:rsidRDefault="00F542F0" w:rsidP="00F542F0">
                  <w:pPr>
                    <w:pStyle w:val="NumberedList2"/>
                    <w:numPr>
                      <w:ilvl w:val="0"/>
                      <w:numId w:val="0"/>
                    </w:numPr>
                    <w:tabs>
                      <w:tab w:val="left" w:pos="720"/>
                    </w:tabs>
                    <w:spacing w:line="260" w:lineRule="exact"/>
                    <w:ind w:left="720" w:hanging="360"/>
                  </w:pPr>
                  <w:r>
                    <w:t>d.</w:t>
                  </w:r>
                  <w:r>
                    <w:tab/>
                    <w:t xml:space="preserve">On the nav bar, click or tap the arrow next to name of the resource you opened. Select </w:t>
                  </w:r>
                  <w:r>
                    <w:rPr>
                      <w:rStyle w:val="UI"/>
                    </w:rPr>
                    <w:t>Work Hours</w:t>
                  </w:r>
                  <w:r>
                    <w:t xml:space="preserve">. </w:t>
                  </w:r>
                </w:p>
              </w:tc>
            </w:tr>
          </w:tbl>
          <w:p w:rsidR="00F542F0" w:rsidRDefault="00F542F0"/>
          <w:p w:rsidR="00F542F0" w:rsidRDefault="00F542F0">
            <w:pPr>
              <w:pStyle w:val="ProcedureTitleinList1"/>
              <w:framePr w:wrap="notBeside"/>
            </w:pPr>
            <w:bookmarkStart w:id="163" w:name="z56"/>
            <w:bookmarkEnd w:id="163"/>
            <w:r>
              <w:rPr>
                <w:noProof/>
              </w:rPr>
              <w:drawing>
                <wp:inline distT="0" distB="0" distL="0" distR="0" wp14:anchorId="66F2EBC2" wp14:editId="104B5B81">
                  <wp:extent cx="152400" cy="152400"/>
                  <wp:effectExtent l="0" t="0" r="0" b="0"/>
                  <wp:docPr id="988" name="Picture 9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Users</w:t>
                  </w:r>
                  <w:r>
                    <w:t>.</w:t>
                  </w:r>
                </w:p>
                <w:p w:rsidR="00F542F0" w:rsidRDefault="00F542F0">
                  <w:pPr>
                    <w:pStyle w:val="TextinList2"/>
                  </w:pPr>
                  <w:r>
                    <w:t>- OR -</w:t>
                  </w:r>
                </w:p>
                <w:p w:rsidR="00F542F0" w:rsidRDefault="00F542F0">
                  <w:pPr>
                    <w:pStyle w:val="TextinList2"/>
                  </w:pPr>
                  <w:r>
                    <w:t xml:space="preserve">In the Navigation Pane, expand your organization if necessary, click or tap </w:t>
                  </w:r>
                  <w:r>
                    <w:rPr>
                      <w:rStyle w:val="UI"/>
                    </w:rPr>
                    <w:t>Settings</w:t>
                  </w:r>
                  <w:r>
                    <w:t xml:space="preserve"> &gt; </w:t>
                  </w:r>
                  <w:r>
                    <w:rPr>
                      <w:rStyle w:val="UI"/>
                    </w:rPr>
                    <w:t>Business</w:t>
                  </w:r>
                  <w:r>
                    <w:t xml:space="preserve"> &gt; </w:t>
                  </w:r>
                  <w:r>
                    <w:rPr>
                      <w:rStyle w:val="UI"/>
                    </w:rPr>
                    <w:t>Business Management</w:t>
                  </w:r>
                  <w:r>
                    <w:t xml:space="preserve"> &gt; </w:t>
                  </w:r>
                  <w:r>
                    <w:rPr>
                      <w:rStyle w:val="UI"/>
                    </w:rPr>
                    <w:t>Facilities/Equipment</w:t>
                  </w:r>
                  <w:r>
                    <w:t>.</w:t>
                  </w:r>
                </w:p>
                <w:p w:rsidR="00F542F0" w:rsidRDefault="00F542F0" w:rsidP="00F542F0">
                  <w:pPr>
                    <w:pStyle w:val="NumberedList2"/>
                    <w:numPr>
                      <w:ilvl w:val="0"/>
                      <w:numId w:val="0"/>
                    </w:numPr>
                    <w:tabs>
                      <w:tab w:val="left" w:pos="720"/>
                    </w:tabs>
                    <w:spacing w:line="260" w:lineRule="exact"/>
                    <w:ind w:left="720" w:hanging="360"/>
                  </w:pPr>
                  <w:r>
                    <w:t>b.</w:t>
                  </w:r>
                  <w:r>
                    <w:tab/>
                    <w:t>In the list, open the resource record you want modify.</w:t>
                  </w:r>
                </w:p>
                <w:p w:rsidR="00F542F0" w:rsidRDefault="00F542F0" w:rsidP="00F542F0">
                  <w:pPr>
                    <w:pStyle w:val="NumberedList2"/>
                    <w:numPr>
                      <w:ilvl w:val="0"/>
                      <w:numId w:val="0"/>
                    </w:numPr>
                    <w:tabs>
                      <w:tab w:val="left" w:pos="720"/>
                    </w:tabs>
                    <w:spacing w:line="260" w:lineRule="exact"/>
                    <w:ind w:left="720" w:hanging="360"/>
                  </w:pPr>
                  <w:r>
                    <w:t>c.</w:t>
                  </w:r>
                  <w:r>
                    <w:tab/>
                    <w:t xml:space="preserve">Under </w:t>
                  </w:r>
                  <w:r>
                    <w:rPr>
                      <w:rStyle w:val="UI"/>
                    </w:rPr>
                    <w:t>Common</w:t>
                  </w:r>
                  <w:r>
                    <w:t xml:space="preserve">, click or tap </w:t>
                  </w:r>
                  <w:r>
                    <w:rPr>
                      <w:rStyle w:val="UI"/>
                    </w:rPr>
                    <w:t>Work Hours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Monthly View</w:t>
            </w:r>
            <w:r>
              <w:t xml:space="preserve"> tab, double-click a date on the calendar that is the first day you want the new schedule to start, or any date that will be affected by the new schedule.</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Edit Schedule</w:t>
            </w:r>
            <w:r>
              <w:t xml:space="preserve"> dialog box, select one of the following and then click or tap </w:t>
            </w:r>
            <w:r>
              <w:rPr>
                <w:rStyle w:val="UI"/>
              </w:rPr>
              <w:t>OK</w:t>
            </w:r>
            <w:r>
              <w:t xml:space="preserv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This date only</w:t>
            </w:r>
          </w:p>
          <w:p w:rsidR="00F542F0" w:rsidRDefault="00F542F0">
            <w:pPr>
              <w:pStyle w:val="TextinList2"/>
            </w:pPr>
            <w:r>
              <w:t>This option changes only the date selected.</w:t>
            </w:r>
          </w:p>
          <w:p w:rsidR="00F542F0" w:rsidRDefault="00F542F0">
            <w:pPr>
              <w:pStyle w:val="TextinList2"/>
            </w:pPr>
            <w:r>
              <w:t>Skip to step 7.</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&lt;this date&gt; onward</w:t>
            </w:r>
          </w:p>
          <w:p w:rsidR="00F542F0" w:rsidRDefault="00F542F0">
            <w:pPr>
              <w:pStyle w:val="TextinList2"/>
            </w:pPr>
            <w:r>
              <w:t>This option changes only the schedule going forward.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Entire recurring weekly schedule from start to end</w:t>
            </w:r>
          </w:p>
          <w:p w:rsidR="00F542F0" w:rsidRDefault="00F542F0">
            <w:pPr>
              <w:pStyle w:val="TextinList2"/>
            </w:pPr>
            <w:r>
              <w:t>This option changes this entire schedule from the start to end date.</w:t>
            </w:r>
          </w:p>
          <w:p w:rsidR="00F542F0" w:rsidRDefault="00F542F0">
            <w:pPr>
              <w:pStyle w:val="TextinList2"/>
            </w:pPr>
            <w:r>
              <w:t>Selecting this option might change past days, which might affect reports regarding hours worked in the past.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Weekly Schedule</w:t>
            </w:r>
            <w:r>
              <w:t xml:space="preserve"> dialog box, in the </w:t>
            </w:r>
            <w:r>
              <w:rPr>
                <w:rStyle w:val="UI"/>
              </w:rPr>
              <w:t>Set the recurring weekly schedule</w:t>
            </w:r>
            <w:r>
              <w:t xml:space="preserve"> section, select one of the following: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Are the same each day</w:t>
            </w:r>
          </w:p>
          <w:p w:rsidR="00F542F0" w:rsidRDefault="00F542F0">
            <w:pPr>
              <w:pStyle w:val="TextinList2"/>
            </w:pPr>
            <w:r>
              <w:t xml:space="preserve">The new schedule is the same for every day of the week. After you select this option, </w:t>
            </w:r>
            <w:r>
              <w:lastRenderedPageBreak/>
              <w:t>select the days of the week that the resource is available.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Vary by day</w:t>
            </w:r>
          </w:p>
          <w:p w:rsidR="00F542F0" w:rsidRDefault="00F542F0">
            <w:pPr>
              <w:pStyle w:val="TextinList2"/>
            </w:pPr>
            <w:r>
              <w:t>The new schedule is different for one or more days of the week. After you select this option, select the days of the week that the resource is available.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None. Resource is not working</w:t>
            </w:r>
          </w:p>
          <w:p w:rsidR="00F542F0" w:rsidRDefault="00F542F0">
            <w:pPr>
              <w:pStyle w:val="TextinList2"/>
            </w:pPr>
            <w:r>
              <w:t>The new schedule includes time that the resource is not working.</w:t>
            </w:r>
          </w:p>
          <w:p w:rsidR="00F542F0" w:rsidRDefault="00F542F0">
            <w:pPr>
              <w:pStyle w:val="TextinList1"/>
            </w:pPr>
            <w:r>
              <w:t xml:space="preserve">In the </w:t>
            </w:r>
            <w:r>
              <w:rPr>
                <w:rStyle w:val="UI"/>
              </w:rPr>
              <w:t>Weekly Schedule</w:t>
            </w:r>
            <w:r>
              <w:t xml:space="preserve"> dialog box, you can also do any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the schedule is for more than one day, select the days of the week that this schedule is effective.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the resource does not work during business closures, select the </w:t>
            </w:r>
            <w:r>
              <w:rPr>
                <w:rStyle w:val="UI"/>
              </w:rPr>
              <w:t>Observe</w:t>
            </w:r>
            <w:r>
              <w:t xml:space="preserve"> option.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Date Range</w:t>
            </w:r>
            <w:r>
              <w:t xml:space="preserve">, in the </w:t>
            </w:r>
            <w:r>
              <w:rPr>
                <w:rStyle w:val="UI"/>
              </w:rPr>
              <w:t>Starting on</w:t>
            </w:r>
            <w:r>
              <w:t xml:space="preserve"> box, you can change the date the schedule starts. </w:t>
            </w:r>
          </w:p>
          <w:p w:rsidR="00F542F0" w:rsidRDefault="00F542F0">
            <w:pPr>
              <w:pStyle w:val="TextinList2"/>
            </w:pPr>
            <w:r>
              <w:t>You cannot change the date the schedule ends. To end a schedule, you must define a new schedule on that date.</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the work hours link for the schedule you want to modify. </w:t>
            </w:r>
          </w:p>
          <w:p w:rsidR="00F542F0" w:rsidRDefault="00F542F0">
            <w:pPr>
              <w:pStyle w:val="TextinList1"/>
            </w:pPr>
            <w:r>
              <w:t>If work hours have not been set previously, the link is displayed as "Set Work Hours."</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Set Work Hours and Service Restrictions</w:t>
            </w:r>
            <w:r>
              <w:t xml:space="preserve"> dialog box, complete the following fields, and then click or tap </w:t>
            </w:r>
            <w:r>
              <w:rPr>
                <w:rStyle w:val="UI"/>
              </w:rPr>
              <w:t>OK</w:t>
            </w:r>
            <w:r>
              <w:t xml:space="preserv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Date</w:t>
            </w:r>
          </w:p>
          <w:p w:rsidR="00F542F0" w:rsidRDefault="00F542F0">
            <w:pPr>
              <w:pStyle w:val="TextinList2"/>
            </w:pPr>
            <w:r>
              <w:t>Select a date from which the work hours for services are to be considered.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w:t>
            </w:r>
          </w:p>
          <w:p w:rsidR="00F542F0" w:rsidRDefault="00F542F0">
            <w:pPr>
              <w:pStyle w:val="TextinList2"/>
            </w:pPr>
            <w:r>
              <w:t>Select the time the work day starts.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End</w:t>
            </w:r>
          </w:p>
          <w:p w:rsidR="00F542F0" w:rsidRDefault="00F542F0">
            <w:pPr>
              <w:pStyle w:val="TextinList2"/>
            </w:pPr>
            <w:r>
              <w:t>Select the time the work day ends.</w:t>
            </w:r>
          </w:p>
          <w:p w:rsidR="00F542F0" w:rsidRDefault="00F542F0">
            <w:pPr>
              <w:pStyle w:val="TextinList2"/>
            </w:pPr>
            <w:r>
              <w:t xml:space="preserve">To add a break in the work hours, such as a lunch break, click or tap </w:t>
            </w:r>
            <w:r>
              <w:rPr>
                <w:rStyle w:val="UI"/>
              </w:rPr>
              <w:t>Add Break</w:t>
            </w:r>
            <w:r>
              <w:t>, and then select the start and end time of the break.</w:t>
            </w:r>
          </w:p>
          <w:p w:rsidR="00F542F0" w:rsidRDefault="00F542F0" w:rsidP="00F542F0">
            <w:pPr>
              <w:pStyle w:val="NumberedList1"/>
              <w:numPr>
                <w:ilvl w:val="0"/>
                <w:numId w:val="0"/>
              </w:numPr>
              <w:tabs>
                <w:tab w:val="left" w:pos="360"/>
              </w:tabs>
              <w:spacing w:line="260" w:lineRule="exact"/>
              <w:ind w:left="360" w:hanging="360"/>
            </w:pPr>
            <w:r>
              <w:t>8.</w:t>
            </w:r>
            <w:r>
              <w:tab/>
              <w:t xml:space="preserve">To define a time when a service will not be available, click or tap the </w:t>
            </w:r>
            <w:r>
              <w:rPr>
                <w:rStyle w:val="UI"/>
              </w:rPr>
              <w:t>Service Restrictions</w:t>
            </w:r>
            <w:r>
              <w:t xml:space="preserve"> tab, and then click or tap </w:t>
            </w:r>
            <w:r>
              <w:rPr>
                <w:rStyle w:val="UI"/>
              </w:rPr>
              <w:t>New</w:t>
            </w:r>
            <w:r>
              <w:t xml:space="preserve">. In the </w:t>
            </w:r>
            <w:r>
              <w:rPr>
                <w:rStyle w:val="UI"/>
              </w:rPr>
              <w:t>Edit a Service Restriction</w:t>
            </w:r>
            <w:r>
              <w:t xml:space="preserve"> dialog box, select the service, and select the start and end time between which the service will be unavailable, and then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Click or tap </w:t>
            </w:r>
            <w:r>
              <w:rPr>
                <w:rStyle w:val="UI"/>
              </w:rPr>
              <w:t>Save and Close</w:t>
            </w:r>
            <w:r>
              <w:t xml:space="preserve"> to close the </w:t>
            </w:r>
            <w:r>
              <w:rPr>
                <w:rStyle w:val="UI"/>
              </w:rPr>
              <w:t>Weekly Schedule</w:t>
            </w:r>
            <w:r>
              <w:t xml:space="preserve"> dialog box.</w:t>
            </w:r>
          </w:p>
        </w:tc>
      </w:tr>
    </w:tbl>
    <w:p w:rsidR="00F542F0" w:rsidRDefault="00F542F0">
      <w:pPr>
        <w:pStyle w:val="AlertLabel"/>
        <w:framePr w:wrap="notBeside"/>
      </w:pPr>
      <w:r>
        <w:rPr>
          <w:noProof/>
        </w:rPr>
        <w:lastRenderedPageBreak/>
        <w:drawing>
          <wp:inline distT="0" distB="0" distL="0" distR="0" wp14:anchorId="3602182A" wp14:editId="0965D4DC">
            <wp:extent cx="228600" cy="152400"/>
            <wp:effectExtent l="0" t="0" r="0" b="0"/>
            <wp:docPr id="149" name="Picture 1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set the work hours for a single day by double-clicking the day, and then in the </w:t>
      </w:r>
      <w:r>
        <w:rPr>
          <w:rStyle w:val="UI"/>
        </w:rPr>
        <w:t>Edit Schedule</w:t>
      </w:r>
      <w:r>
        <w:t xml:space="preserve"> dialog box, select </w:t>
      </w:r>
      <w:r>
        <w:rPr>
          <w:rStyle w:val="UI"/>
        </w:rPr>
        <w:t>This date only</w:t>
      </w:r>
      <w:r>
        <w:t xml:space="preserve">, then click or tap </w:t>
      </w:r>
      <w:r>
        <w:rPr>
          <w:rStyle w:val="UI"/>
        </w:rPr>
        <w:t>OK</w:t>
      </w:r>
      <w:r>
        <w:t xml:space="preserve">. Then, perform step 6 in the procedure.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of the options may not be available to you for selecting how much of the schedule you want to edit. The available options are based on the schedules that are already set up.</w:t>
      </w:r>
    </w:p>
    <w:p w:rsidR="00F542F0" w:rsidRDefault="00F542F0">
      <w:pPr>
        <w:pStyle w:val="DSTOC5-0"/>
      </w:pPr>
      <w:r>
        <w:t>See Also</w:t>
      </w:r>
    </w:p>
    <w:p w:rsidR="00F542F0" w:rsidRDefault="00837B8F">
      <w:hyperlink w:anchor="z6a67450bdccc471c9e0913a169f497cf" w:history="1">
        <w:r w:rsidR="00F542F0">
          <w:rPr>
            <w:rStyle w:val="Hyperlink"/>
          </w:rPr>
          <w:t>Set the capacity required for a service or resource</w:t>
        </w:r>
      </w:hyperlink>
    </w:p>
    <w:p w:rsidR="00F542F0" w:rsidRDefault="00837B8F">
      <w:hyperlink w:anchor="z0b050a0276544c0d803b1c2c74711230" w:history="1">
        <w:r w:rsidR="00F542F0">
          <w:rPr>
            <w:rStyle w:val="Hyperlink"/>
          </w:rPr>
          <w:t>Set when your business is closed</w:t>
        </w:r>
      </w:hyperlink>
    </w:p>
    <w:p w:rsidR="00F542F0" w:rsidRDefault="00F542F0">
      <w:pPr>
        <w:pStyle w:val="DSTOC1-4"/>
      </w:pPr>
      <w:bookmarkStart w:id="164" w:name="_Toc401841549"/>
      <w:r>
        <w:t>Restrict a resource from performing a service</w:t>
      </w:r>
      <w:bookmarkStart w:id="165" w:name="z069d1768352144078b1f582706ecfcf6"/>
      <w:bookmarkEnd w:id="164"/>
      <w:bookmarkEnd w:id="165"/>
    </w:p>
    <w:p w:rsidR="00F542F0" w:rsidRDefault="00F542F0">
      <w:r>
        <w:t>You can restrict a resource from performing a service and define the service capacity for the resource. You can also restrict when a resource is available to be scheduled for a specific service. The resource is still available for scheduling service activities for other services.</w:t>
      </w:r>
    </w:p>
    <w:p w:rsidR="00F542F0" w:rsidRDefault="00F542F0">
      <w:pPr>
        <w:pStyle w:val="DSTOC5-0"/>
      </w:pPr>
    </w:p>
    <w:p w:rsidR="00F542F0" w:rsidRDefault="00F542F0">
      <w:pPr>
        <w:pStyle w:val="ProcedureTitle"/>
        <w:framePr w:wrap="notBeside"/>
      </w:pPr>
      <w:r>
        <w:rPr>
          <w:noProof/>
        </w:rPr>
        <w:drawing>
          <wp:inline distT="0" distB="0" distL="0" distR="0" wp14:anchorId="22A3A7FB" wp14:editId="7B701A87">
            <wp:extent cx="152400" cy="152400"/>
            <wp:effectExtent l="0" t="0" r="0" b="0"/>
            <wp:docPr id="571" name="Picture 5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Vice President of Sales, Vice President of Marketing, or CEO-Business Manager security role or equivalent permissions. </w:t>
            </w:r>
          </w:p>
          <w:p w:rsidR="00F542F0" w:rsidRDefault="00F542F0">
            <w:pPr>
              <w:pStyle w:val="ProcedureTitleinList1"/>
              <w:framePr w:wrap="notBeside"/>
            </w:pPr>
            <w:r>
              <w:rPr>
                <w:noProof/>
              </w:rPr>
              <w:drawing>
                <wp:inline distT="0" distB="0" distL="0" distR="0" wp14:anchorId="16B69EC9" wp14:editId="76F65484">
                  <wp:extent cx="152400" cy="152400"/>
                  <wp:effectExtent l="0" t="0" r="0" b="0"/>
                  <wp:docPr id="987" name="Picture 9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 for the app you’re using.</w:t>
            </w:r>
          </w:p>
          <w:p w:rsidR="00F542F0" w:rsidRDefault="00F542F0">
            <w:pPr>
              <w:pStyle w:val="ProcedureTitleinList1"/>
              <w:framePr w:wrap="notBeside"/>
            </w:pPr>
            <w:r>
              <w:rPr>
                <w:noProof/>
              </w:rPr>
              <w:drawing>
                <wp:inline distT="0" distB="0" distL="0" distR="0" wp14:anchorId="63154170" wp14:editId="417C5EB2">
                  <wp:extent cx="152400" cy="152400"/>
                  <wp:effectExtent l="0" t="0" r="0" b="0"/>
                  <wp:docPr id="986" name="Picture 9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Users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In the list, open the resource record you want to modify. The resource name appears in the nav bar. Click or tap the arrow beside the resource name and select </w:t>
                  </w:r>
                  <w:r>
                    <w:rPr>
                      <w:rStyle w:val="UI"/>
                    </w:rPr>
                    <w:t>Work hours</w:t>
                  </w:r>
                  <w:r>
                    <w:t>.</w:t>
                  </w:r>
                </w:p>
              </w:tc>
            </w:tr>
          </w:tbl>
          <w:p w:rsidR="00F542F0" w:rsidRDefault="00F542F0"/>
          <w:p w:rsidR="00F542F0" w:rsidRDefault="00F542F0">
            <w:pPr>
              <w:pStyle w:val="ProcedureTitleinList1"/>
              <w:framePr w:wrap="notBeside"/>
            </w:pPr>
            <w:r>
              <w:rPr>
                <w:noProof/>
              </w:rPr>
              <w:drawing>
                <wp:inline distT="0" distB="0" distL="0" distR="0" wp14:anchorId="5B49B9EA" wp14:editId="366E2B63">
                  <wp:extent cx="152400" cy="152400"/>
                  <wp:effectExtent l="0" t="0" r="0" b="0"/>
                  <wp:docPr id="985" name="Picture 9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Users</w:t>
                  </w:r>
                  <w:r>
                    <w:t xml:space="preserve">. </w:t>
                  </w:r>
                  <w:r>
                    <w:br/>
                  </w:r>
                </w:p>
                <w:p w:rsidR="00F542F0" w:rsidRDefault="00F542F0" w:rsidP="00F542F0">
                  <w:pPr>
                    <w:pStyle w:val="NumberedList2"/>
                    <w:numPr>
                      <w:ilvl w:val="0"/>
                      <w:numId w:val="0"/>
                    </w:numPr>
                    <w:tabs>
                      <w:tab w:val="left" w:pos="720"/>
                    </w:tabs>
                    <w:spacing w:line="260" w:lineRule="exact"/>
                    <w:ind w:left="720" w:hanging="360"/>
                  </w:pPr>
                  <w:r>
                    <w:t>b.</w:t>
                  </w:r>
                  <w:r>
                    <w:tab/>
                    <w:t>In the list, open the resource record you want to modify.</w:t>
                  </w:r>
                </w:p>
                <w:p w:rsidR="00F542F0" w:rsidRDefault="00F542F0" w:rsidP="00F542F0">
                  <w:pPr>
                    <w:pStyle w:val="NumberedList2"/>
                    <w:numPr>
                      <w:ilvl w:val="0"/>
                      <w:numId w:val="0"/>
                    </w:numPr>
                    <w:tabs>
                      <w:tab w:val="left" w:pos="720"/>
                    </w:tabs>
                    <w:spacing w:line="260" w:lineRule="exact"/>
                    <w:ind w:left="720" w:hanging="360"/>
                  </w:pPr>
                  <w:r>
                    <w:t>c.</w:t>
                  </w:r>
                  <w:r>
                    <w:tab/>
                    <w:t xml:space="preserve">Under </w:t>
                  </w:r>
                  <w:r>
                    <w:rPr>
                      <w:rStyle w:val="UI"/>
                    </w:rPr>
                    <w:t>Common</w:t>
                  </w:r>
                  <w:r>
                    <w:t xml:space="preserve">, click or tap </w:t>
                  </w:r>
                  <w:r>
                    <w:rPr>
                      <w:rStyle w:val="UI"/>
                    </w:rPr>
                    <w:t>Work Hours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Monthly View</w:t>
            </w:r>
            <w:r>
              <w:t xml:space="preserve"> tab, double-click a date on the calendar that is either the first day you want to restrict the resource from performing the service or a date in a recurring </w:t>
            </w:r>
            <w:r>
              <w:lastRenderedPageBreak/>
              <w:t>schedule.</w:t>
            </w:r>
          </w:p>
          <w:p w:rsidR="00F542F0" w:rsidRDefault="00F542F0" w:rsidP="00F542F0">
            <w:pPr>
              <w:pStyle w:val="NumberedList1"/>
              <w:numPr>
                <w:ilvl w:val="0"/>
                <w:numId w:val="0"/>
              </w:numPr>
              <w:tabs>
                <w:tab w:val="left" w:pos="360"/>
              </w:tabs>
              <w:spacing w:line="260" w:lineRule="exact"/>
              <w:ind w:left="360" w:hanging="360"/>
            </w:pPr>
            <w:r>
              <w:t>4.</w:t>
            </w:r>
            <w:r>
              <w:tab/>
              <w:t xml:space="preserve">On the </w:t>
            </w:r>
            <w:r>
              <w:rPr>
                <w:rStyle w:val="UI"/>
              </w:rPr>
              <w:t>Edit Weekly Schedule</w:t>
            </w:r>
            <w:r>
              <w:t xml:space="preserve"> dialog box, select one of the following options and then 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This date only</w:t>
            </w:r>
          </w:p>
          <w:p w:rsidR="00F542F0" w:rsidRDefault="00F542F0">
            <w:pPr>
              <w:pStyle w:val="TextinList2"/>
            </w:pPr>
            <w:r>
              <w:t>This option changes only the date selected.</w:t>
            </w:r>
          </w:p>
          <w:p w:rsidR="00F542F0" w:rsidRDefault="00F542F0">
            <w:pPr>
              <w:pStyle w:val="TextinList2"/>
            </w:pPr>
            <w:r>
              <w:t>If you select this option, skip to step 8.</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&lt;this date&gt; onward</w:t>
            </w:r>
          </w:p>
          <w:p w:rsidR="00F542F0" w:rsidRDefault="00F542F0">
            <w:pPr>
              <w:pStyle w:val="TextinList2"/>
            </w:pPr>
            <w:r>
              <w:t>This option changes only the schedule going forward.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Entire recurring weekly schedule from start to end</w:t>
            </w:r>
          </w:p>
          <w:p w:rsidR="00F542F0" w:rsidRDefault="00F542F0">
            <w:pPr>
              <w:pStyle w:val="TextinList2"/>
            </w:pPr>
            <w:r>
              <w:t>This option changes this entire schedule from the start to end date.</w:t>
            </w:r>
          </w:p>
          <w:p w:rsidR="00F542F0" w:rsidRDefault="00F542F0">
            <w:pPr>
              <w:pStyle w:val="TextinList2"/>
            </w:pPr>
            <w:r>
              <w:t>Selecting this option might change past days, which might affect reports regarding hours worked in the past.</w:t>
            </w:r>
          </w:p>
          <w:p w:rsidR="00F542F0" w:rsidRDefault="00F542F0" w:rsidP="00F542F0">
            <w:pPr>
              <w:pStyle w:val="NumberedList1"/>
              <w:numPr>
                <w:ilvl w:val="0"/>
                <w:numId w:val="0"/>
              </w:numPr>
              <w:tabs>
                <w:tab w:val="left" w:pos="360"/>
              </w:tabs>
              <w:spacing w:line="260" w:lineRule="exact"/>
              <w:ind w:left="360" w:hanging="360"/>
            </w:pPr>
            <w:r>
              <w:t>5.</w:t>
            </w:r>
            <w:r>
              <w:tab/>
              <w:t xml:space="preserve">On the </w:t>
            </w:r>
            <w:r>
              <w:rPr>
                <w:rStyle w:val="UI"/>
              </w:rPr>
              <w:t>Weekly Schedule</w:t>
            </w:r>
            <w:r>
              <w:t xml:space="preserve"> dialog box, click or tap the work hours link for the schedule you want to modify.</w:t>
            </w:r>
          </w:p>
          <w:p w:rsidR="00F542F0" w:rsidRDefault="00F542F0" w:rsidP="00F542F0">
            <w:pPr>
              <w:pStyle w:val="NumberedList1"/>
              <w:numPr>
                <w:ilvl w:val="0"/>
                <w:numId w:val="0"/>
              </w:numPr>
              <w:tabs>
                <w:tab w:val="left" w:pos="360"/>
              </w:tabs>
              <w:spacing w:line="260" w:lineRule="exact"/>
              <w:ind w:left="360" w:hanging="360"/>
            </w:pPr>
            <w:r>
              <w:t>6.</w:t>
            </w:r>
            <w:r>
              <w:tab/>
              <w:t xml:space="preserve">On the </w:t>
            </w:r>
            <w:r>
              <w:rPr>
                <w:rStyle w:val="UI"/>
              </w:rPr>
              <w:t>Work Day</w:t>
            </w:r>
            <w:r>
              <w:t xml:space="preserve"> dialog box, click or tap the </w:t>
            </w:r>
            <w:r>
              <w:rPr>
                <w:rStyle w:val="UI"/>
              </w:rPr>
              <w:t>Service Restrictions</w:t>
            </w:r>
            <w:r>
              <w:t xml:space="preserve"> tab.</w:t>
            </w:r>
          </w:p>
          <w:p w:rsidR="00F542F0" w:rsidRDefault="00F542F0" w:rsidP="00F542F0">
            <w:pPr>
              <w:pStyle w:val="NumberedList1"/>
              <w:numPr>
                <w:ilvl w:val="0"/>
                <w:numId w:val="0"/>
              </w:numPr>
              <w:tabs>
                <w:tab w:val="left" w:pos="360"/>
              </w:tabs>
              <w:spacing w:line="260" w:lineRule="exact"/>
              <w:ind w:left="360" w:hanging="360"/>
            </w:pPr>
            <w:r>
              <w:t>7.</w:t>
            </w:r>
            <w:r>
              <w:tab/>
              <w:t xml:space="preserve">On the Actions toolbar, click or tap </w:t>
            </w:r>
            <w:r>
              <w:rPr>
                <w:rStyle w:val="UI"/>
              </w:rPr>
              <w:t>New</w:t>
            </w:r>
            <w:r>
              <w:t>.</w:t>
            </w:r>
          </w:p>
          <w:p w:rsidR="00F542F0" w:rsidRDefault="00F542F0" w:rsidP="00F542F0">
            <w:pPr>
              <w:pStyle w:val="NumberedList1"/>
              <w:numPr>
                <w:ilvl w:val="0"/>
                <w:numId w:val="0"/>
              </w:numPr>
              <w:tabs>
                <w:tab w:val="left" w:pos="360"/>
              </w:tabs>
              <w:spacing w:line="260" w:lineRule="exact"/>
              <w:ind w:hanging="360"/>
            </w:pPr>
            <w:r>
              <w:t>8.</w:t>
            </w:r>
            <w:r>
              <w:tab/>
              <w:t xml:space="preserve">On the </w:t>
            </w:r>
            <w:r>
              <w:rPr>
                <w:rStyle w:val="UI"/>
              </w:rPr>
              <w:t>Service Restrictions</w:t>
            </w:r>
            <w:r>
              <w:t xml:space="preserve"> dialog box, locate and select a </w:t>
            </w:r>
            <w:r>
              <w:rPr>
                <w:rStyle w:val="UI"/>
              </w:rPr>
              <w:t>Service</w:t>
            </w:r>
            <w:r>
              <w:t xml:space="preserve">. Click or tap the </w:t>
            </w:r>
            <w:r>
              <w:rPr>
                <w:rStyle w:val="UI"/>
              </w:rPr>
              <w:t>Lookup</w:t>
            </w:r>
            <w:r>
              <w:t xml:space="preserve"> button </w:t>
            </w:r>
            <w:r>
              <w:rPr>
                <w:noProof/>
              </w:rPr>
              <w:drawing>
                <wp:inline distT="0" distB="0" distL="0" distR="0" wp14:anchorId="3B834597" wp14:editId="3611766A">
                  <wp:extent cx="200025" cy="190500"/>
                  <wp:effectExtent l="0" t="0" r="0" b="0"/>
                  <wp:docPr id="1303" name="Picture 13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to search for a record.</w:t>
            </w:r>
          </w:p>
          <w:p w:rsidR="00F542F0" w:rsidRDefault="00F542F0" w:rsidP="00F542F0">
            <w:pPr>
              <w:pStyle w:val="NumberedList1"/>
              <w:numPr>
                <w:ilvl w:val="0"/>
                <w:numId w:val="0"/>
              </w:numPr>
              <w:tabs>
                <w:tab w:val="left" w:pos="360"/>
              </w:tabs>
              <w:spacing w:line="260" w:lineRule="exact"/>
              <w:ind w:left="360" w:hanging="360"/>
            </w:pPr>
            <w:r>
              <w:t>9.</w:t>
            </w:r>
            <w:r>
              <w:tab/>
              <w:t xml:space="preserve">In the </w:t>
            </w:r>
            <w:r>
              <w:rPr>
                <w:rStyle w:val="UI"/>
              </w:rPr>
              <w:t>Start time</w:t>
            </w:r>
            <w:r>
              <w:t xml:space="preserve"> and </w:t>
            </w:r>
            <w:r>
              <w:rPr>
                <w:rStyle w:val="UI"/>
              </w:rPr>
              <w:t>End time</w:t>
            </w:r>
            <w:r>
              <w:t xml:space="preserve"> lists, set the time when the facility or equipment is not available, and then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UI"/>
              </w:rPr>
              <w:t>OK</w:t>
            </w:r>
            <w:r>
              <w:t xml:space="preserve">, to close the </w:t>
            </w:r>
            <w:r>
              <w:rPr>
                <w:rStyle w:val="UI"/>
              </w:rPr>
              <w:t>Work Day</w:t>
            </w:r>
            <w:r>
              <w:t xml:space="preserve"> dialog box.</w:t>
            </w: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Save</w:t>
            </w:r>
            <w:r>
              <w:t xml:space="preserve"> or </w:t>
            </w:r>
            <w:r>
              <w:rPr>
                <w:rStyle w:val="UI"/>
              </w:rPr>
              <w:t>Save and Close</w:t>
            </w:r>
            <w:r>
              <w:t>.</w:t>
            </w:r>
          </w:p>
        </w:tc>
      </w:tr>
    </w:tbl>
    <w:p w:rsidR="00F542F0" w:rsidRDefault="00F542F0">
      <w:pPr>
        <w:pStyle w:val="AlertLabel"/>
        <w:framePr w:wrap="notBeside"/>
      </w:pPr>
      <w:r>
        <w:rPr>
          <w:noProof/>
        </w:rPr>
        <w:lastRenderedPageBreak/>
        <w:drawing>
          <wp:inline distT="0" distB="0" distL="0" distR="0" wp14:anchorId="56F8A210" wp14:editId="1B6E2CB0">
            <wp:extent cx="228600" cy="152400"/>
            <wp:effectExtent l="0" t="0" r="0" b="0"/>
            <wp:docPr id="148" name="Picture 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set up service restrictions in your own work schedule.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of the options may not be available to you for selecting how much of the schedule you want to edit. The available options are based on the schedules that are already set up.</w:t>
      </w:r>
    </w:p>
    <w:p w:rsidR="00F542F0" w:rsidRDefault="00F542F0">
      <w:pPr>
        <w:pStyle w:val="DSTOC5-0"/>
      </w:pPr>
      <w:r>
        <w:t>See Also</w:t>
      </w:r>
    </w:p>
    <w:p w:rsidR="00F542F0" w:rsidRDefault="00837B8F">
      <w:hyperlink w:anchor="z97634d1f1e314f0ea7f082b4940aeee9" w:history="1">
        <w:r w:rsidR="00F542F0">
          <w:rPr>
            <w:rStyle w:val="Hyperlink"/>
          </w:rPr>
          <w:t>Set work hours of a resource</w:t>
        </w:r>
      </w:hyperlink>
    </w:p>
    <w:p w:rsidR="00F542F0" w:rsidRDefault="00F542F0">
      <w:pPr>
        <w:pStyle w:val="DSTOC1-4"/>
      </w:pPr>
      <w:bookmarkStart w:id="166" w:name="_Toc401841550"/>
      <w:r>
        <w:t>Create or edit a selection rule</w:t>
      </w:r>
      <w:bookmarkStart w:id="167" w:name="za149f37f170d47f1b22a23ef62b3aea4"/>
      <w:bookmarkEnd w:id="166"/>
      <w:bookmarkEnd w:id="167"/>
    </w:p>
    <w:p w:rsidR="00F542F0" w:rsidRDefault="00F542F0">
      <w:r>
        <w:t xml:space="preserve">Before you can add a resource to a service, you must define a selection rule to determine how resources are selected for service activities. </w:t>
      </w:r>
    </w:p>
    <w:p w:rsidR="00F542F0" w:rsidRDefault="00F542F0">
      <w:r>
        <w:t>You can create a simple rule that selects resources from a list, and nest selection rules and sub-rules to create compound and complex rules.  A compound rule selects a combination of resources, and a complex tree of selection rules selects from groups of equivalent resources.</w:t>
      </w:r>
    </w:p>
    <w:p w:rsidR="00F542F0" w:rsidRDefault="00F542F0">
      <w:r>
        <w:t>You can also add resources to existing selection rules.</w:t>
      </w:r>
    </w:p>
    <w:p w:rsidR="00F542F0" w:rsidRDefault="00F542F0">
      <w:pPr>
        <w:pStyle w:val="DSTOC5-0"/>
      </w:pPr>
      <w:r>
        <w:lastRenderedPageBreak/>
        <w:t>See Also</w:t>
      </w:r>
    </w:p>
    <w:p w:rsidR="00F542F0" w:rsidRDefault="00837B8F">
      <w:hyperlink w:anchor="z53a455a1a1074a709971c6a5d59fda7a" w:history="1">
        <w:r w:rsidR="00F542F0">
          <w:rPr>
            <w:rStyle w:val="Hyperlink"/>
          </w:rPr>
          <w:t>Create a simple selection rule</w:t>
        </w:r>
      </w:hyperlink>
    </w:p>
    <w:p w:rsidR="00F542F0" w:rsidRDefault="00837B8F">
      <w:hyperlink w:anchor="z6a67450bdccc471c9e0913a169f497cf" w:history="1">
        <w:r w:rsidR="00F542F0">
          <w:rPr>
            <w:rStyle w:val="Hyperlink"/>
          </w:rPr>
          <w:t>Set the capacity required for a service or resource</w:t>
        </w:r>
      </w:hyperlink>
    </w:p>
    <w:p w:rsidR="00F542F0" w:rsidRDefault="00F542F0">
      <w:pPr>
        <w:pStyle w:val="DSTOC1-3"/>
      </w:pPr>
      <w:bookmarkStart w:id="168" w:name="_Toc401841551"/>
      <w:r>
        <w:t>Set up case and queue settings</w:t>
      </w:r>
      <w:bookmarkStart w:id="169" w:name="z68d73a348ed64646a46b35826d5efdce"/>
      <w:bookmarkEnd w:id="168"/>
      <w:bookmarkEnd w:id="169"/>
    </w:p>
    <w:p w:rsidR="00F542F0" w:rsidRDefault="00F542F0">
      <w:pPr>
        <w:pStyle w:val="DSTOC1-4"/>
      </w:pPr>
      <w:bookmarkStart w:id="170" w:name="_Toc401841552"/>
      <w:r>
        <w:t>Define settings for parent and child cases</w:t>
      </w:r>
      <w:bookmarkStart w:id="171" w:name="zc919d10e88814ba9a60940b11b555648"/>
      <w:bookmarkEnd w:id="170"/>
      <w:bookmarkEnd w:id="171"/>
    </w:p>
    <w:p w:rsidR="00F542F0" w:rsidRDefault="00B217CF">
      <w:r>
        <w:t xml:space="preserve">In Microsoft Dynamics CRM, </w:t>
      </w:r>
      <w:r w:rsidR="00F542F0">
        <w:t xml:space="preserve">you can track multiple issues for a customer, or track the same issue that's affecting multiple customers, using parent and child cases. </w:t>
      </w:r>
    </w:p>
    <w:p w:rsidR="00F542F0" w:rsidRDefault="00F542F0">
      <w:r>
        <w:t>For example, you could track a case where work needs to be done by other departments.</w:t>
      </w:r>
    </w:p>
    <w:p w:rsidR="00F542F0" w:rsidRDefault="00F542F0">
      <w:r>
        <w:t>The primary case or issue is called the parent case. Any related cases are called a child cases.  Before your service team can start using this feature, you'll need to go into the settings area and set up a few rules about how information will be inherited.</w:t>
      </w:r>
    </w:p>
    <w:p w:rsidR="00F542F0" w:rsidRDefault="00F542F0">
      <w:pPr>
        <w:pStyle w:val="AlertLabel"/>
        <w:framePr w:wrap="notBeside"/>
      </w:pPr>
      <w:r>
        <w:rPr>
          <w:noProof/>
        </w:rPr>
        <w:drawing>
          <wp:inline distT="0" distB="0" distL="0" distR="0" wp14:anchorId="6CB50C7D" wp14:editId="78AD0C38">
            <wp:extent cx="228600" cy="152400"/>
            <wp:effectExtent l="0" t="0" r="0" b="0"/>
            <wp:docPr id="147" name="Picture 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83" w:history="1">
        <w:r>
          <w:rPr>
            <w:rStyle w:val="Hyperlink"/>
          </w:rPr>
          <w:t xml:space="preserve"> Find your CRM administrator or support person </w:t>
        </w:r>
      </w:hyperlink>
    </w:p>
    <w:p w:rsidR="00F542F0" w:rsidRDefault="00F542F0">
      <w:pPr>
        <w:pStyle w:val="DSTOC5-0"/>
      </w:pPr>
      <w:r>
        <w:t>Set parent and child case attributes</w:t>
      </w:r>
    </w:p>
    <w:p w:rsidR="00F542F0" w:rsidRDefault="00F542F0">
      <w:pPr>
        <w:pStyle w:val="ProcedureTitle"/>
        <w:framePr w:wrap="notBeside"/>
      </w:pPr>
      <w:r>
        <w:rPr>
          <w:noProof/>
        </w:rPr>
        <w:drawing>
          <wp:inline distT="0" distB="0" distL="0" distR="0" wp14:anchorId="21BAC771" wp14:editId="158200B6">
            <wp:extent cx="152400" cy="152400"/>
            <wp:effectExtent l="0" t="0" r="0" b="0"/>
            <wp:docPr id="570" name="Picture 5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Follow the steps in </w:t>
            </w:r>
            <w:hyperlink w:anchor="z6f8a783f2cb242929318b0cedc9fb5f9" w:history="1">
              <w:r>
                <w:rPr>
                  <w:rStyle w:val="Hyperlink"/>
                </w:rPr>
                <w:t>View your user profile</w:t>
              </w:r>
            </w:hyperlink>
            <w:r>
              <w:t>. Don’t have the correct permissions? Contact your system administrator.</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3762049C" wp14:editId="46579AE1">
                  <wp:extent cx="152400" cy="152400"/>
                  <wp:effectExtent l="0" t="0" r="0" b="0"/>
                  <wp:docPr id="984" name="Picture 9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w:t>
                  </w:r>
                </w:p>
              </w:tc>
            </w:tr>
          </w:tbl>
          <w:p w:rsidR="00F542F0" w:rsidRDefault="00F542F0"/>
          <w:p w:rsidR="00F542F0" w:rsidRDefault="00F542F0">
            <w:pPr>
              <w:pStyle w:val="ProcedureTitleinList1"/>
              <w:framePr w:wrap="notBeside"/>
            </w:pPr>
            <w:r>
              <w:rPr>
                <w:noProof/>
              </w:rPr>
              <w:drawing>
                <wp:inline distT="0" distB="0" distL="0" distR="0" wp14:anchorId="29DD8B26" wp14:editId="332FE960">
                  <wp:extent cx="152400" cy="152400"/>
                  <wp:effectExtent l="0" t="0" r="0" b="0"/>
                  <wp:docPr id="983" name="Picture 9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In the Navigation Pane, choose </w:t>
                  </w:r>
                  <w:r>
                    <w:rPr>
                      <w:rStyle w:val="UI"/>
                    </w:rPr>
                    <w:t>Settings</w:t>
                  </w:r>
                  <w:r>
                    <w:t xml:space="preserve"> &gt; </w:t>
                  </w:r>
                  <w:r>
                    <w:rPr>
                      <w:rStyle w:val="UI"/>
                    </w:rPr>
                    <w:t>Business</w:t>
                  </w:r>
                  <w:r>
                    <w:t xml:space="preserve"> &gt; </w:t>
                  </w:r>
                  <w:r>
                    <w:rPr>
                      <w:rStyle w:val="UI"/>
                    </w:rPr>
                    <w:t>Service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Parent and Child case settings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On the </w:t>
            </w:r>
            <w:r>
              <w:rPr>
                <w:rStyle w:val="UI"/>
              </w:rPr>
              <w:t>Case Settings</w:t>
            </w:r>
            <w:r>
              <w:t xml:space="preserve"> dialog box, select the attributes that the child case will be inherit from the parent case. </w:t>
            </w:r>
          </w:p>
          <w:p w:rsidR="00F542F0" w:rsidRDefault="00F542F0" w:rsidP="00F542F0">
            <w:pPr>
              <w:pStyle w:val="NumberedList1"/>
              <w:numPr>
                <w:ilvl w:val="0"/>
                <w:numId w:val="0"/>
              </w:numPr>
              <w:tabs>
                <w:tab w:val="left" w:pos="360"/>
              </w:tabs>
              <w:spacing w:line="260" w:lineRule="exact"/>
              <w:ind w:left="360" w:hanging="360"/>
            </w:pPr>
            <w:r>
              <w:t>5.</w:t>
            </w:r>
            <w:r>
              <w:tab/>
              <w:t>Using the Parent and Child case settings, specify the information that will be inherited from a parent case to the child case. You can also select a case closure setting that defines how parent and child cases are closed. Select one of the case closure preference for parent and child cases: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Close all child cases when parent case is closed</w:t>
            </w:r>
            <w:r>
              <w:t>: The parent case can’t be closed until all the child cases are closed.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Don’t allow parent case closure until all child cases are closed</w:t>
            </w:r>
            <w:r>
              <w:t>: The parent case can’t be closed until all the child cases are closed.</w:t>
            </w:r>
          </w:p>
          <w:p w:rsidR="00F542F0" w:rsidRDefault="00F542F0">
            <w:pPr>
              <w:pStyle w:val="AlertLabelinList1"/>
              <w:framePr w:wrap="notBeside"/>
            </w:pPr>
            <w:r>
              <w:rPr>
                <w:noProof/>
              </w:rPr>
              <w:drawing>
                <wp:inline distT="0" distB="0" distL="0" distR="0" wp14:anchorId="5018E709" wp14:editId="666411F8">
                  <wp:extent cx="228600" cy="152400"/>
                  <wp:effectExtent l="0" t="0" r="0" b="0"/>
                  <wp:docPr id="269" name="Picture 2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If you don’t make a selection, parent and child cases are closed independently of each other. This is the default setting.</w:t>
            </w:r>
          </w:p>
          <w:p w:rsidR="00F542F0" w:rsidRDefault="00F542F0" w:rsidP="00F542F0">
            <w:pPr>
              <w:pStyle w:val="NumberedList1"/>
              <w:numPr>
                <w:ilvl w:val="0"/>
                <w:numId w:val="0"/>
              </w:numPr>
              <w:tabs>
                <w:tab w:val="left" w:pos="360"/>
              </w:tabs>
              <w:spacing w:line="260" w:lineRule="exact"/>
              <w:ind w:left="360" w:hanging="360"/>
            </w:pPr>
            <w:r>
              <w:t>6.</w:t>
            </w:r>
            <w:r>
              <w:tab/>
              <w:t xml:space="preserve">When you’re done, click or tap </w:t>
            </w:r>
            <w:r>
              <w:rPr>
                <w:rStyle w:val="UI"/>
              </w:rPr>
              <w:t>OK</w:t>
            </w:r>
            <w:r>
              <w:t>.</w:t>
            </w:r>
          </w:p>
        </w:tc>
      </w:tr>
    </w:tbl>
    <w:p w:rsidR="00F542F0" w:rsidRDefault="00F542F0">
      <w:pPr>
        <w:pStyle w:val="DSTOC5-0"/>
      </w:pPr>
      <w:r>
        <w:lastRenderedPageBreak/>
        <w:t>See Also</w:t>
      </w:r>
    </w:p>
    <w:p w:rsidR="00F542F0" w:rsidRDefault="00837B8F">
      <w:hyperlink w:anchor="zfbf7f81b5c9240a58579711027c4d8ad" w:history="1">
        <w:r w:rsidR="00F542F0">
          <w:rPr>
            <w:rStyle w:val="Hyperlink"/>
          </w:rPr>
          <w:t>Get started with service management</w:t>
        </w:r>
      </w:hyperlink>
    </w:p>
    <w:p w:rsidR="00F542F0" w:rsidRDefault="00837B8F">
      <w:hyperlink w:anchor="z785241ef65694d8082cc831ac2215622" w:history="1">
        <w:r w:rsidR="00F542F0">
          <w:rPr>
            <w:rStyle w:val="Hyperlink"/>
          </w:rPr>
          <w:t>Create and manage parent and child cases</w:t>
        </w:r>
      </w:hyperlink>
    </w:p>
    <w:p w:rsidR="00F542F0" w:rsidRDefault="00837B8F">
      <w:hyperlink r:id="rId84" w:history="1">
        <w:r w:rsidR="00F542F0">
          <w:rPr>
            <w:rStyle w:val="Hyperlink"/>
          </w:rPr>
          <w:t>eBook: What’s new in customer service</w:t>
        </w:r>
      </w:hyperlink>
    </w:p>
    <w:p w:rsidR="00F542F0" w:rsidRDefault="00837B8F">
      <w:hyperlink r:id="rId85" w:history="1">
        <w:r w:rsidR="00F542F0">
          <w:rPr>
            <w:rStyle w:val="Hyperlink"/>
          </w:rPr>
          <w:t>eBook: Give great customer service with CRM</w:t>
        </w:r>
      </w:hyperlink>
    </w:p>
    <w:p w:rsidR="00F542F0" w:rsidRDefault="00F542F0">
      <w:pPr>
        <w:pStyle w:val="DSTOC1-4"/>
      </w:pPr>
      <w:bookmarkStart w:id="172" w:name="_Toc401841553"/>
      <w:r>
        <w:t>Create rules to automatically route cases</w:t>
      </w:r>
      <w:bookmarkStart w:id="173" w:name="z85a8e762c06348a5bf38ffc4df6a7c79"/>
      <w:bookmarkEnd w:id="172"/>
      <w:bookmarkEnd w:id="173"/>
    </w:p>
    <w:p w:rsidR="00F542F0" w:rsidRDefault="00F542F0">
      <w:r>
        <w:t>Use routing rules in Microsoft Dynamics CRM to automatically route the cases to the right people on right time without any manual intervention. You can also use routing rules to route cases that are escalated to specific queues.</w:t>
      </w:r>
    </w:p>
    <w:p w:rsidR="00F542F0" w:rsidRDefault="00F542F0">
      <w:pPr>
        <w:pStyle w:val="AlertLabel"/>
        <w:framePr w:wrap="notBeside"/>
      </w:pPr>
      <w:r>
        <w:rPr>
          <w:noProof/>
        </w:rPr>
        <w:drawing>
          <wp:inline distT="0" distB="0" distL="0" distR="0" wp14:anchorId="28123ECC" wp14:editId="5EFFDA92">
            <wp:extent cx="228600" cy="152400"/>
            <wp:effectExtent l="0" t="0" r="0" b="0"/>
            <wp:docPr id="146" name="Picture 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86" w:history="1">
        <w:r>
          <w:rPr>
            <w:rStyle w:val="Hyperlink"/>
          </w:rPr>
          <w:t xml:space="preserve"> Find your CRM administrator or support person </w:t>
        </w:r>
      </w:hyperlink>
    </w:p>
    <w:p w:rsidR="00F542F0" w:rsidRDefault="00F542F0">
      <w:pPr>
        <w:pStyle w:val="DSTOC5-0"/>
      </w:pPr>
      <w:r>
        <w:lastRenderedPageBreak/>
        <w:t>Create a routing rule set</w:t>
      </w:r>
    </w:p>
    <w:p w:rsidR="00F542F0" w:rsidRDefault="00F542F0">
      <w:pPr>
        <w:pStyle w:val="ProcedureTitle"/>
        <w:framePr w:wrap="notBeside"/>
      </w:pPr>
      <w:r>
        <w:rPr>
          <w:noProof/>
        </w:rPr>
        <w:drawing>
          <wp:inline distT="0" distB="0" distL="0" distR="0" wp14:anchorId="1870F14D" wp14:editId="3FE5DDC8">
            <wp:extent cx="152400" cy="152400"/>
            <wp:effectExtent l="0" t="0" r="0" b="0"/>
            <wp:docPr id="569" name="Picture 5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pPr>
              <w:pStyle w:val="TextinList1"/>
            </w:pPr>
            <w:r>
              <w:t>When you create and activate a routing rule set, internally a corresponding workflow is also created. Whatever action you do on the routing rule set, like creating or assigning the rule, you must have privileges to perform the same action on workflows. For the rule to work, you must have sufficient privileges to run a workflow. The routine rule set is applied in context of the privileges that the owner of the routing rule set has.</w:t>
            </w:r>
          </w:p>
          <w:p w:rsidR="00F542F0" w:rsidRDefault="00F542F0">
            <w:pPr>
              <w:pStyle w:val="ProcedureTitleinList1"/>
              <w:framePr w:wrap="notBeside"/>
            </w:pPr>
            <w:r>
              <w:rPr>
                <w:noProof/>
              </w:rPr>
              <w:drawing>
                <wp:inline distT="0" distB="0" distL="0" distR="0" wp14:anchorId="707A0E15" wp14:editId="157B1FF6">
                  <wp:extent cx="152400" cy="152400"/>
                  <wp:effectExtent l="0" t="0" r="0" b="0"/>
                  <wp:docPr id="982" name="Picture 9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2F85DC3C" wp14:editId="3D5EC8A8">
                  <wp:extent cx="152400" cy="152400"/>
                  <wp:effectExtent l="0" t="0" r="0" b="0"/>
                  <wp:docPr id="981" name="Picture 9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Choose </w:t>
                  </w:r>
                  <w:r>
                    <w:rPr>
                      <w:rStyle w:val="UI"/>
                    </w:rPr>
                    <w:t>Routing Rule Sets</w:t>
                  </w:r>
                  <w:r>
                    <w:t>.</w:t>
                  </w:r>
                </w:p>
              </w:tc>
            </w:tr>
          </w:tbl>
          <w:p w:rsidR="00F542F0" w:rsidRDefault="00F542F0"/>
          <w:p w:rsidR="00F542F0" w:rsidRDefault="00F542F0">
            <w:pPr>
              <w:pStyle w:val="ProcedureTitleinList1"/>
              <w:framePr w:wrap="notBeside"/>
            </w:pPr>
            <w:r>
              <w:rPr>
                <w:noProof/>
              </w:rPr>
              <w:drawing>
                <wp:inline distT="0" distB="0" distL="0" distR="0" wp14:anchorId="7844AD38" wp14:editId="7DB63586">
                  <wp:extent cx="152400" cy="152400"/>
                  <wp:effectExtent l="0" t="0" r="0" b="0"/>
                  <wp:docPr id="980" name="Picture 9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Routing Rule Sets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routing rule set, choose </w:t>
            </w:r>
            <w:r>
              <w:rPr>
                <w:rStyle w:val="UI"/>
              </w:rPr>
              <w:t>New</w:t>
            </w:r>
            <w:r>
              <w:t xml:space="preserve">. </w:t>
            </w:r>
          </w:p>
          <w:p w:rsidR="00F542F0" w:rsidRDefault="00F542F0">
            <w:pPr>
              <w:pStyle w:val="TextinList1"/>
            </w:pPr>
            <w:r>
              <w:t>-OR-</w:t>
            </w:r>
          </w:p>
          <w:p w:rsidR="00F542F0" w:rsidRDefault="00F542F0">
            <w:pPr>
              <w:pStyle w:val="TextinList1"/>
            </w:pPr>
            <w:r>
              <w:t xml:space="preserve">To edit a routing rule set that you already have, in the list of records, choose the rule, and then on the command bar, choose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4.</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5.</w:t>
            </w:r>
            <w:r>
              <w:tab/>
              <w:t xml:space="preserve">After you enter information in all the required fields, choose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Rule Items</w:t>
            </w:r>
            <w:r>
              <w:t xml:space="preserve"> section, choose the </w:t>
            </w:r>
            <w:r>
              <w:rPr>
                <w:rStyle w:val="UI"/>
              </w:rPr>
              <w:t>Add Rule Item</w:t>
            </w:r>
            <w:r>
              <w:t xml:space="preserve"> button </w:t>
            </w:r>
            <w:r>
              <w:rPr>
                <w:rStyle w:val="UI"/>
              </w:rPr>
              <w:t>+</w:t>
            </w:r>
            <w:r>
              <w:t xml:space="preserve"> to specify conditions for routing cases to a queue.</w:t>
            </w:r>
          </w:p>
          <w:p w:rsidR="00F542F0" w:rsidRDefault="00F542F0">
            <w:pPr>
              <w:pStyle w:val="TextinList1"/>
            </w:pPr>
            <w:r>
              <w:t xml:space="preserve">You can add multiple conditions here and arrange them in the desired order. The rule items are run in the same order. As soon as an applicable rule item (based on the If Conditions) is applied on the case, the other rule items are not run on the case. </w:t>
            </w:r>
          </w:p>
          <w:p w:rsidR="00F542F0" w:rsidRDefault="00F542F0">
            <w:pPr>
              <w:pStyle w:val="ProcedureTitleinList1"/>
              <w:framePr w:wrap="notBeside"/>
            </w:pPr>
            <w:r>
              <w:rPr>
                <w:noProof/>
              </w:rPr>
              <w:lastRenderedPageBreak/>
              <w:drawing>
                <wp:inline distT="0" distB="0" distL="0" distR="0" wp14:anchorId="5230635E" wp14:editId="2560F992">
                  <wp:extent cx="152400" cy="152400"/>
                  <wp:effectExtent l="0" t="0" r="0" b="0"/>
                  <wp:docPr id="979" name="Picture 9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In the Rule Item form, type a descriptive name for the rule item.</w:t>
                  </w:r>
                </w:p>
                <w:p w:rsidR="00F542F0" w:rsidRDefault="00F542F0" w:rsidP="00F542F0">
                  <w:pPr>
                    <w:pStyle w:val="NumberedList2"/>
                    <w:numPr>
                      <w:ilvl w:val="0"/>
                      <w:numId w:val="0"/>
                    </w:numPr>
                    <w:tabs>
                      <w:tab w:val="left" w:pos="720"/>
                    </w:tabs>
                    <w:spacing w:line="260" w:lineRule="exact"/>
                    <w:ind w:left="720" w:hanging="360"/>
                  </w:pPr>
                  <w:r>
                    <w:t>b.</w:t>
                  </w:r>
                  <w:r>
                    <w:tab/>
                    <w:t xml:space="preserve">Under </w:t>
                  </w:r>
                  <w:r>
                    <w:rPr>
                      <w:rStyle w:val="UI"/>
                    </w:rPr>
                    <w:t>Rule Criteria</w:t>
                  </w:r>
                  <w:r>
                    <w:t xml:space="preserve"> in the </w:t>
                  </w:r>
                  <w:r>
                    <w:rPr>
                      <w:rStyle w:val="UI"/>
                    </w:rPr>
                    <w:t>If Conditions</w:t>
                  </w:r>
                  <w:r>
                    <w:t xml:space="preserve"> section, specify the conditions for which the case will be routed.</w:t>
                  </w:r>
                </w:p>
                <w:p w:rsidR="00F542F0" w:rsidRDefault="00F542F0">
                  <w:pPr>
                    <w:pStyle w:val="TextinList2"/>
                  </w:pPr>
                  <w:r>
                    <w:t xml:space="preserve">For example, to route all cases that have the </w:t>
                  </w:r>
                  <w:r>
                    <w:rPr>
                      <w:rStyle w:val="UI"/>
                    </w:rPr>
                    <w:t>IsEscalated</w:t>
                  </w:r>
                  <w:r>
                    <w:t xml:space="preserve"> field set to </w:t>
                  </w:r>
                  <w:r>
                    <w:rPr>
                      <w:rStyle w:val="UI"/>
                    </w:rPr>
                    <w:t>Yes</w:t>
                  </w:r>
                  <w:r>
                    <w:t xml:space="preserve"> to the </w:t>
                  </w:r>
                  <w:r>
                    <w:rPr>
                      <w:rStyle w:val="UI"/>
                    </w:rPr>
                    <w:t>Tier 2 support</w:t>
                  </w:r>
                  <w:r>
                    <w:t xml:space="preserve"> queue, specify the conditions as shown here: </w:t>
                  </w:r>
                </w:p>
                <w:p w:rsidR="00F542F0" w:rsidRDefault="00F542F0" w:rsidP="00F542F0">
                  <w:pPr>
                    <w:pStyle w:val="TextinList2"/>
                    <w:ind w:left="0"/>
                  </w:pPr>
                  <w:r>
                    <w:rPr>
                      <w:noProof/>
                    </w:rPr>
                    <w:drawing>
                      <wp:inline distT="0" distB="0" distL="0" distR="0" wp14:anchorId="14532983" wp14:editId="556C4767">
                        <wp:extent cx="5027411" cy="904934"/>
                        <wp:effectExtent l="0" t="0" r="0" b="0"/>
                        <wp:docPr id="1311" name="Picture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lum/>
                                </a:blip>
                                <a:stretch>
                                  <a:fillRect/>
                                </a:stretch>
                              </pic:blipFill>
                              <pic:spPr>
                                <a:xfrm>
                                  <a:off x="0" y="0"/>
                                  <a:ext cx="5027411" cy="904934"/>
                                </a:xfrm>
                                <a:prstGeom prst="rect">
                                  <a:avLst/>
                                </a:prstGeom>
                                <a:noFill/>
                                <a:ln>
                                  <a:noFill/>
                                </a:ln>
                              </pic:spPr>
                            </pic:pic>
                          </a:graphicData>
                        </a:graphic>
                      </wp:inline>
                    </w:drawing>
                  </w:r>
                </w:p>
                <w:p w:rsidR="00F542F0" w:rsidRDefault="00F542F0" w:rsidP="00F542F0">
                  <w:pPr>
                    <w:pStyle w:val="NumberedList2"/>
                    <w:numPr>
                      <w:ilvl w:val="0"/>
                      <w:numId w:val="0"/>
                    </w:numPr>
                    <w:tabs>
                      <w:tab w:val="left" w:pos="720"/>
                    </w:tabs>
                    <w:spacing w:line="260" w:lineRule="exact"/>
                    <w:ind w:left="720" w:hanging="360"/>
                  </w:pPr>
                  <w:r>
                    <w:t>c.</w:t>
                  </w:r>
                  <w:r>
                    <w:tab/>
                    <w:t xml:space="preserve">Under </w:t>
                  </w:r>
                  <w:r>
                    <w:rPr>
                      <w:rStyle w:val="UI"/>
                    </w:rPr>
                    <w:t>Then Conditions</w:t>
                  </w:r>
                  <w:r>
                    <w:t xml:space="preserve">, specify the queue to which the cases will be routed or the user or team to which the cases will be assigned if the conditions in the </w:t>
                  </w:r>
                  <w:r>
                    <w:rPr>
                      <w:rStyle w:val="UI"/>
                    </w:rPr>
                    <w:t>If Conditions</w:t>
                  </w:r>
                  <w:r>
                    <w:t xml:space="preserve"> section are met.</w:t>
                  </w:r>
                </w:p>
                <w:p w:rsidR="00F542F0" w:rsidRDefault="00F542F0" w:rsidP="00F542F0">
                  <w:pPr>
                    <w:pStyle w:val="TextinList2"/>
                    <w:ind w:left="0"/>
                  </w:pPr>
                  <w:r>
                    <w:rPr>
                      <w:noProof/>
                    </w:rPr>
                    <w:drawing>
                      <wp:inline distT="0" distB="0" distL="0" distR="0" wp14:anchorId="35FC18D4" wp14:editId="235151C3">
                        <wp:extent cx="5027230" cy="502723"/>
                        <wp:effectExtent l="0" t="0" r="0" b="0"/>
                        <wp:docPr id="1194" name="Picture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lum/>
                                </a:blip>
                                <a:stretch>
                                  <a:fillRect/>
                                </a:stretch>
                              </pic:blipFill>
                              <pic:spPr>
                                <a:xfrm>
                                  <a:off x="0" y="0"/>
                                  <a:ext cx="5027230" cy="502723"/>
                                </a:xfrm>
                                <a:prstGeom prst="rect">
                                  <a:avLst/>
                                </a:prstGeom>
                                <a:noFill/>
                                <a:ln>
                                  <a:noFill/>
                                </a:ln>
                              </pic:spPr>
                            </pic:pic>
                          </a:graphicData>
                        </a:graphic>
                      </wp:inline>
                    </w:drawing>
                  </w:r>
                </w:p>
              </w:tc>
            </w:tr>
          </w:tbl>
          <w:p w:rsidR="00F542F0" w:rsidRDefault="00F542F0"/>
          <w:p w:rsidR="00F542F0" w:rsidRDefault="00F542F0">
            <w:pPr>
              <w:pStyle w:val="AlertLabelinList1"/>
              <w:framePr w:wrap="notBeside"/>
            </w:pPr>
            <w:r>
              <w:rPr>
                <w:noProof/>
              </w:rPr>
              <w:drawing>
                <wp:inline distT="0" distB="0" distL="0" distR="0" wp14:anchorId="01BA6A07" wp14:editId="67824D42">
                  <wp:extent cx="228600" cy="152400"/>
                  <wp:effectExtent l="0" t="0" r="0" b="0"/>
                  <wp:docPr id="268" name="Picture 2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To group conditions in the criteria, use the </w:t>
            </w:r>
            <w:r>
              <w:rPr>
                <w:rStyle w:val="UI"/>
              </w:rPr>
              <w:t>Group And</w:t>
            </w:r>
            <w:r>
              <w:t xml:space="preserve"> or </w:t>
            </w:r>
            <w:r>
              <w:rPr>
                <w:rStyle w:val="UI"/>
              </w:rPr>
              <w:t>Group Or</w:t>
            </w:r>
            <w:r>
              <w:t xml:space="preserve"> options. </w:t>
            </w:r>
          </w:p>
          <w:p w:rsidR="00F542F0" w:rsidRDefault="00F542F0" w:rsidP="00F542F0">
            <w:pPr>
              <w:pStyle w:val="NumberedList1"/>
              <w:numPr>
                <w:ilvl w:val="0"/>
                <w:numId w:val="0"/>
              </w:numPr>
              <w:tabs>
                <w:tab w:val="left" w:pos="360"/>
              </w:tabs>
              <w:spacing w:line="260" w:lineRule="exact"/>
              <w:ind w:left="360" w:hanging="360"/>
            </w:pPr>
            <w:r>
              <w:t>7.</w:t>
            </w:r>
            <w:r>
              <w:tab/>
              <w:t xml:space="preserve">Choose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In the Routing Rule Set record, choose </w:t>
            </w:r>
            <w:r>
              <w:rPr>
                <w:rStyle w:val="UI"/>
              </w:rPr>
              <w:t>Activate</w:t>
            </w:r>
            <w:r>
              <w:t xml:space="preserve"> so that the rule set is applied to the cases matching the conditions in the rule.</w:t>
            </w:r>
          </w:p>
        </w:tc>
      </w:tr>
    </w:tbl>
    <w:p w:rsidR="00F542F0" w:rsidRDefault="00F542F0">
      <w:pPr>
        <w:pStyle w:val="AlertLabel"/>
        <w:framePr w:wrap="notBeside"/>
      </w:pPr>
      <w:r>
        <w:rPr>
          <w:noProof/>
        </w:rPr>
        <w:lastRenderedPageBreak/>
        <w:drawing>
          <wp:inline distT="0" distB="0" distL="0" distR="0" wp14:anchorId="0CDAB818" wp14:editId="3DD53667">
            <wp:extent cx="228600" cy="152400"/>
            <wp:effectExtent l="0" t="0" r="0" b="0"/>
            <wp:docPr id="145" name="Picture 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Only one routing rule set can be active at any point of time. If you try to activate another rule when one rule is already active, it will deactivate the currently active rule. You can activate or deactivate only the rules that you own. </w:t>
      </w:r>
    </w:p>
    <w:p w:rsidR="00F542F0" w:rsidRDefault="00F542F0">
      <w:pPr>
        <w:pStyle w:val="DSTOC5-0"/>
      </w:pPr>
      <w:r>
        <w:t>Apply a routing rule set</w:t>
      </w:r>
    </w:p>
    <w:p w:rsidR="00F542F0" w:rsidRDefault="00F542F0">
      <w:r>
        <w:t xml:space="preserve">An active routing rule set automatically applies to all automatically-created cases. </w:t>
      </w:r>
    </w:p>
    <w:p w:rsidR="00F542F0" w:rsidRDefault="00F542F0">
      <w:r>
        <w:t xml:space="preserve">To manually apply the rule to existing or manually-created cases, in the list of cases, select the cases that you want to route using this rule, and on the command bar, choose </w:t>
      </w:r>
      <w:r>
        <w:rPr>
          <w:rStyle w:val="UI"/>
        </w:rPr>
        <w:t>Apply Routing Rule</w:t>
      </w:r>
      <w:r>
        <w:t>.</w:t>
      </w:r>
    </w:p>
    <w:p w:rsidR="00F542F0" w:rsidRDefault="00F542F0">
      <w:pPr>
        <w:pStyle w:val="AlertLabel"/>
        <w:framePr w:wrap="notBeside"/>
      </w:pPr>
      <w:r>
        <w:rPr>
          <w:noProof/>
        </w:rPr>
        <w:drawing>
          <wp:inline distT="0" distB="0" distL="0" distR="0" wp14:anchorId="3794E469" wp14:editId="660B6590">
            <wp:extent cx="228600" cy="152400"/>
            <wp:effectExtent l="0" t="0" r="0" b="0"/>
            <wp:docPr id="144" name="Picture 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you’re importing bulk records, and you don’t want the routing rules to apply to the cases that you’re importing, add a column “Route Case” to your spreadsheet, and add the value “No” for all the cases that you don’t want to route.</w:t>
      </w:r>
    </w:p>
    <w:p w:rsidR="00F542F0" w:rsidRDefault="00F542F0">
      <w:pPr>
        <w:pStyle w:val="DSTOC5-0"/>
      </w:pPr>
      <w:r>
        <w:t>See Also</w:t>
      </w:r>
    </w:p>
    <w:p w:rsidR="00F542F0" w:rsidRDefault="00837B8F">
      <w:hyperlink w:anchor="z60efedee23d544568b9445f145d49c0c" w:history="1">
        <w:r w:rsidR="00F542F0">
          <w:rPr>
            <w:rStyle w:val="Hyperlink"/>
          </w:rPr>
          <w:t>Create and manage a case</w:t>
        </w:r>
      </w:hyperlink>
    </w:p>
    <w:p w:rsidR="00F542F0" w:rsidRDefault="00837B8F">
      <w:hyperlink w:anchor="z6331648fe0f54e679a1808fdb22ba879" w:history="1">
        <w:r w:rsidR="00F542F0">
          <w:rPr>
            <w:rStyle w:val="Hyperlink"/>
          </w:rPr>
          <w:t>Automatically create cases from email or social monitoring</w:t>
        </w:r>
      </w:hyperlink>
    </w:p>
    <w:p w:rsidR="00F542F0" w:rsidRDefault="00837B8F">
      <w:hyperlink w:anchor="zc81b3c1b3b83409eb569a4b4c0a3245e" w:history="1">
        <w:r w:rsidR="00F542F0">
          <w:rPr>
            <w:rStyle w:val="Hyperlink"/>
          </w:rPr>
          <w:t>Create or edit a queue</w:t>
        </w:r>
      </w:hyperlink>
    </w:p>
    <w:p w:rsidR="00F542F0" w:rsidRDefault="00F542F0">
      <w:pPr>
        <w:pStyle w:val="DSTOC1-4"/>
      </w:pPr>
      <w:bookmarkStart w:id="174" w:name="_Toc401841554"/>
      <w:r>
        <w:lastRenderedPageBreak/>
        <w:t>Automatically create cases from email or social monitoring</w:t>
      </w:r>
      <w:bookmarkStart w:id="175" w:name="z6331648fe0f54e679a1808fdb22ba879"/>
      <w:bookmarkEnd w:id="174"/>
      <w:bookmarkEnd w:id="175"/>
    </w:p>
    <w:p w:rsidR="00F542F0" w:rsidRDefault="00F542F0">
      <w:r>
        <w:t xml:space="preserve">Reduce the need for manually creating cases from incoming email or social messages and increase the efficiency of customer service agents by creating automatic case creation rules in Microsoft Dynamics CRM. The conditions in these rules automatically convert email and social messages to cases. </w:t>
      </w:r>
    </w:p>
    <w:p w:rsidR="00F542F0" w:rsidRDefault="00F542F0">
      <w:pPr>
        <w:pStyle w:val="AlertLabel"/>
        <w:framePr w:wrap="notBeside"/>
      </w:pPr>
      <w:r>
        <w:rPr>
          <w:noProof/>
        </w:rPr>
        <w:drawing>
          <wp:inline distT="0" distB="0" distL="0" distR="0" wp14:anchorId="5E4421D9" wp14:editId="76D3682E">
            <wp:extent cx="228600" cy="15240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89" w:history="1">
        <w:r>
          <w:rPr>
            <w:rStyle w:val="Hyperlink"/>
          </w:rPr>
          <w:t xml:space="preserve"> Find your CRM administrator or support person </w:t>
        </w:r>
      </w:hyperlink>
    </w:p>
    <w:p w:rsidR="00F542F0" w:rsidRDefault="00F542F0">
      <w:pPr>
        <w:pStyle w:val="DSTOC5-0"/>
      </w:pPr>
      <w:r>
        <w:t>Use rules to create cases automatically</w:t>
      </w:r>
    </w:p>
    <w:p w:rsidR="00F542F0" w:rsidRDefault="00F542F0">
      <w:pPr>
        <w:pStyle w:val="ProcedureTitle"/>
        <w:framePr w:wrap="notBeside"/>
      </w:pPr>
      <w:r>
        <w:rPr>
          <w:noProof/>
        </w:rPr>
        <w:drawing>
          <wp:inline distT="0" distB="0" distL="0" distR="0" wp14:anchorId="2750B190" wp14:editId="5DB896BC">
            <wp:extent cx="152400" cy="152400"/>
            <wp:effectExtent l="0" t="0" r="0" b="0"/>
            <wp:docPr id="568" name="Picture 5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automatic case-creation rules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Customer Service Manager, System Administrator, or System Customizer security role or equivalent permissions.</w:t>
            </w:r>
          </w:p>
          <w:p w:rsidR="00F542F0" w:rsidRDefault="00F542F0">
            <w:pPr>
              <w:pStyle w:val="TextinList1"/>
            </w:pPr>
            <w:r>
              <w:t>When a case creation rule is activated, a corresponding workflow is created automatically. If you create or assign a rule, you must have permissions to perform the same action on workflows. The case creation rule is applied and a case is created in context to the permissions that the owner of the case creation rule has.</w:t>
            </w:r>
          </w:p>
          <w:p w:rsidR="00F542F0" w:rsidRDefault="00F542F0">
            <w:pPr>
              <w:pStyle w:val="ProcedureTitleinList1"/>
              <w:framePr w:wrap="notBeside"/>
            </w:pPr>
            <w:r>
              <w:rPr>
                <w:noProof/>
              </w:rPr>
              <w:drawing>
                <wp:inline distT="0" distB="0" distL="0" distR="0" wp14:anchorId="0D7B97B2" wp14:editId="597742A2">
                  <wp:extent cx="152400" cy="152400"/>
                  <wp:effectExtent l="0" t="0" r="0" b="0"/>
                  <wp:docPr id="978" name="Picture 9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F4418D1" wp14:editId="0278ED36">
                  <wp:extent cx="152400" cy="152400"/>
                  <wp:effectExtent l="0" t="0" r="0" b="0"/>
                  <wp:docPr id="977" name="Picture 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Microsoft Dynamics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&gt; </w:t>
                  </w:r>
                  <w:r>
                    <w:rPr>
                      <w:rStyle w:val="UI"/>
                    </w:rPr>
                    <w:t>Automatic Case Creation Rules</w:t>
                  </w:r>
                  <w:r>
                    <w:t>.</w:t>
                  </w:r>
                </w:p>
              </w:tc>
            </w:tr>
          </w:tbl>
          <w:p w:rsidR="00F542F0" w:rsidRDefault="00F542F0"/>
          <w:p w:rsidR="00F542F0" w:rsidRDefault="00F542F0">
            <w:pPr>
              <w:pStyle w:val="ProcedureTitleinList1"/>
              <w:framePr w:wrap="notBeside"/>
            </w:pPr>
            <w:r>
              <w:rPr>
                <w:noProof/>
              </w:rPr>
              <w:drawing>
                <wp:inline distT="0" distB="0" distL="0" distR="0" wp14:anchorId="7430D794" wp14:editId="10CB33FE">
                  <wp:extent cx="152400" cy="152400"/>
                  <wp:effectExtent l="0" t="0" r="0" b="0"/>
                  <wp:docPr id="976" name="Picture 9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Choose </w:t>
                  </w:r>
                  <w:r>
                    <w:rPr>
                      <w:rStyle w:val="UI"/>
                    </w:rPr>
                    <w:t>Automatic Case Creation Rules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case creation rule, choose </w:t>
            </w:r>
            <w:r>
              <w:rPr>
                <w:rStyle w:val="UI"/>
              </w:rPr>
              <w:t>New</w:t>
            </w:r>
            <w:r>
              <w:t xml:space="preserve">. </w:t>
            </w:r>
          </w:p>
          <w:p w:rsidR="00F542F0" w:rsidRDefault="00F542F0">
            <w:pPr>
              <w:pStyle w:val="TextinList1"/>
            </w:pPr>
            <w:r>
              <w:t>-OR-</w:t>
            </w:r>
          </w:p>
          <w:p w:rsidR="00F542F0" w:rsidRDefault="00F542F0">
            <w:pPr>
              <w:pStyle w:val="TextinList1"/>
            </w:pPr>
            <w:r>
              <w:t xml:space="preserve">To edit an existing rule, in the list of rules, select a rule, and then on the command bar, choose </w:t>
            </w:r>
            <w:r>
              <w:rPr>
                <w:rStyle w:val="UI"/>
              </w:rPr>
              <w:t>Edit</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Type or modify information in the fields.</w:t>
            </w:r>
          </w:p>
          <w:p w:rsidR="00F542F0" w:rsidRDefault="00F542F0">
            <w:pPr>
              <w:pStyle w:val="TextinList1"/>
            </w:pPr>
            <w:r>
              <w:t>Hover over the field labels to see what to enter.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the name of the queue the rule is defined for.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Source Type</w:t>
            </w:r>
            <w:r>
              <w:t xml:space="preserve">. Select </w:t>
            </w:r>
            <w:r>
              <w:rPr>
                <w:rStyle w:val="UI"/>
              </w:rPr>
              <w:t>Email</w:t>
            </w:r>
            <w:r>
              <w:t xml:space="preserve"> or </w:t>
            </w:r>
            <w:r>
              <w:rPr>
                <w:rStyle w:val="UI"/>
              </w:rPr>
              <w:t>Social Monitoring</w:t>
            </w:r>
            <w:r>
              <w:t xml:space="preserve"> to indicate whether the case is to be automatically created from email or social messages.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Queue</w:t>
            </w:r>
            <w:r>
              <w:t xml:space="preserve">. Select the queue that the rule applies to. For example, if you want to convert email messages or social posts sent to the Support queue, select that queue here. </w:t>
            </w:r>
          </w:p>
          <w:p w:rsidR="00F542F0" w:rsidRDefault="00F542F0">
            <w:pPr>
              <w:pStyle w:val="AlertLabelinList2"/>
              <w:framePr w:wrap="notBeside"/>
            </w:pPr>
            <w:r>
              <w:rPr>
                <w:noProof/>
              </w:rPr>
              <w:drawing>
                <wp:inline distT="0" distB="0" distL="0" distR="0" wp14:anchorId="5E965EFA" wp14:editId="49C69681">
                  <wp:extent cx="228600" cy="152400"/>
                  <wp:effectExtent l="0" t="0" r="0" b="0"/>
                  <wp:docPr id="295" name="Picture 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You can associate only one rule per source type to a specific queue. If you’re creating a rule to convert email to case, make sure you specify an email address for this queue.  Otherwise, automatic case creation for email won’t work. More information:</w:t>
            </w:r>
            <w:r>
              <w:rPr>
                <w:rStyle w:val="UI"/>
              </w:rPr>
              <w:t xml:space="preserve"> </w:t>
            </w:r>
            <w:hyperlink w:anchor="zc81b3c1b3b83409eb569a4b4c0a3245e" w:history="1">
              <w:r>
                <w:rPr>
                  <w:rStyle w:val="Hyperlink"/>
                </w:rPr>
                <w:t>Create or edit a queue</w:t>
              </w:r>
            </w:hyperlink>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Specify Conditions for Case Creation</w:t>
            </w:r>
            <w:r>
              <w:t xml:space="preserve"> section, select the conditions for creating the case automatically. You can add multiple conditions here and arrange them in the desired order. The conditions are considered in the same order. Only one item that has conditions matching the incoming email or social posts is applied.</w:t>
            </w:r>
          </w:p>
          <w:p w:rsidR="00F542F0" w:rsidRDefault="00F542F0">
            <w:pPr>
              <w:pStyle w:val="ProcedureTitleinList1"/>
              <w:framePr w:wrap="notBeside"/>
            </w:pPr>
            <w:r>
              <w:rPr>
                <w:noProof/>
              </w:rPr>
              <w:drawing>
                <wp:inline distT="0" distB="0" distL="0" distR="0" wp14:anchorId="6288AC1A" wp14:editId="303F4819">
                  <wp:extent cx="152400" cy="152400"/>
                  <wp:effectExtent l="0" t="0" r="0" b="0"/>
                  <wp:docPr id="975" name="Picture 9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Specify conditions for email to case creation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r>
                  <w:r>
                    <w:rPr>
                      <w:rStyle w:val="UI"/>
                    </w:rPr>
                    <w:t>Create cases for email from unknown senders</w:t>
                  </w:r>
                  <w:r>
                    <w:t>. If you select this check box, all email messages from unknown senders (a sender whose email address is not present in any CRM records) are converted to cases. A contact record is also created for this unknown sender.</w:t>
                  </w:r>
                </w:p>
                <w:p w:rsidR="00F542F0" w:rsidRDefault="00F542F0">
                  <w:pPr>
                    <w:pStyle w:val="AlertLabelinList2"/>
                    <w:framePr w:wrap="notBeside"/>
                  </w:pPr>
                  <w:r>
                    <w:rPr>
                      <w:noProof/>
                    </w:rPr>
                    <w:drawing>
                      <wp:inline distT="0" distB="0" distL="0" distR="0" wp14:anchorId="06BDBB15" wp14:editId="37BEB97F">
                        <wp:extent cx="228600" cy="152400"/>
                        <wp:effectExtent l="0" t="0" r="0" b="0"/>
                        <wp:docPr id="294" name="Picture 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If this option is not selected, cases are created only for email messages that have a CRM contact or account as the senders. Email messages from sender that are present as other record types in CRM won’t be converted to cases.</w:t>
                  </w:r>
                </w:p>
                <w:p w:rsidR="00F542F0" w:rsidRDefault="00F542F0">
                  <w:pPr>
                    <w:pStyle w:val="TextinList2"/>
                  </w:pPr>
                  <w:r>
                    <w:t xml:space="preserve">This option, in conjunction with the </w:t>
                  </w:r>
                  <w:r>
                    <w:rPr>
                      <w:rStyle w:val="UI"/>
                    </w:rPr>
                    <w:t>Automatically create records in Microsoft Dynamics CRM</w:t>
                  </w:r>
                  <w:r>
                    <w:t xml:space="preserve"> option in the rule owner’s Personal Options, determines whether a case and contact record is created (see </w:t>
                  </w:r>
                  <w:hyperlink w:anchor="z10711d140a844b76b9e9572ab3113c50" w:history="1">
                    <w:r>
                      <w:rPr>
                        <w:rStyle w:val="Hyperlink"/>
                      </w:rPr>
                      <w:t>Set personal options</w:t>
                    </w:r>
                  </w:hyperlink>
                  <w:r>
                    <w:t>):</w:t>
                  </w:r>
                </w:p>
                <w:p w:rsidR="00F542F0" w:rsidRDefault="00F542F0">
                  <w:pPr>
                    <w:pStyle w:val="TextinList2"/>
                  </w:pPr>
                  <w:r>
                    <w:t xml:space="preserve">This table shows if a contact and case record is created based on the values set for the </w:t>
                  </w:r>
                  <w:r>
                    <w:rPr>
                      <w:rStyle w:val="UI"/>
                    </w:rPr>
                    <w:t>Automatically create records in Microsoft Dynamics CRM</w:t>
                  </w:r>
                  <w:r>
                    <w:t xml:space="preserve"> field in Personal Options and the </w:t>
                  </w:r>
                  <w:r>
                    <w:rPr>
                      <w:rStyle w:val="UI"/>
                    </w:rPr>
                    <w:t>Create cases for email from unknown senders</w:t>
                  </w:r>
                  <w:r>
                    <w:t xml:space="preserve"> check box in the automatic case creation rule:</w:t>
                  </w:r>
                </w:p>
                <w:p w:rsidR="00F542F0" w:rsidRDefault="00F542F0">
                  <w:pPr>
                    <w:pStyle w:val="TableSpacinginList2"/>
                  </w:pPr>
                </w:p>
                <w:tbl>
                  <w:tblPr>
                    <w:tblStyle w:val="TablewithHeaderinList2"/>
                    <w:tblW w:w="0" w:type="auto"/>
                    <w:tblLook w:val="01E0" w:firstRow="1" w:lastRow="1" w:firstColumn="1" w:lastColumn="1" w:noHBand="0" w:noVBand="0"/>
                  </w:tblPr>
                  <w:tblGrid>
                    <w:gridCol w:w="2494"/>
                    <w:gridCol w:w="2184"/>
                    <w:gridCol w:w="2132"/>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 xml:space="preserve"> “Automatically create records in Microsoft Dynamics CRM” option is set to: </w:t>
                        </w:r>
                      </w:p>
                    </w:tc>
                    <w:tc>
                      <w:tcPr>
                        <w:tcW w:w="4428" w:type="dxa"/>
                      </w:tcPr>
                      <w:p w:rsidR="00F542F0" w:rsidRDefault="00F542F0">
                        <w:r>
                          <w:t>If “Create case from unknown sender” option in this rule is set to:</w:t>
                        </w:r>
                      </w:p>
                    </w:tc>
                    <w:tc>
                      <w:tcPr>
                        <w:tcW w:w="4428" w:type="dxa"/>
                      </w:tcPr>
                      <w:p w:rsidR="00F542F0" w:rsidRDefault="00F542F0">
                        <w:r>
                          <w:t>Contact or case created?</w:t>
                        </w:r>
                      </w:p>
                    </w:tc>
                  </w:tr>
                  <w:tr w:rsidR="00F542F0" w:rsidTr="003147FE">
                    <w:tc>
                      <w:tcPr>
                        <w:tcW w:w="4428" w:type="dxa"/>
                      </w:tcPr>
                      <w:p w:rsidR="00F542F0" w:rsidRDefault="00F542F0">
                        <w:r>
                          <w:t>Create Lead</w:t>
                        </w:r>
                      </w:p>
                    </w:tc>
                    <w:tc>
                      <w:tcPr>
                        <w:tcW w:w="4428" w:type="dxa"/>
                      </w:tcPr>
                      <w:p w:rsidR="00F542F0" w:rsidRDefault="00F542F0">
                        <w:r>
                          <w:t>Selected</w:t>
                        </w:r>
                      </w:p>
                    </w:tc>
                    <w:tc>
                      <w:tcPr>
                        <w:tcW w:w="4428" w:type="dxa"/>
                      </w:tcPr>
                      <w:p w:rsidR="00F542F0" w:rsidRDefault="00F542F0">
                        <w:r>
                          <w:t>Both, contact and case, created</w:t>
                        </w:r>
                      </w:p>
                    </w:tc>
                  </w:tr>
                  <w:tr w:rsidR="00F542F0" w:rsidTr="003147FE">
                    <w:tc>
                      <w:tcPr>
                        <w:tcW w:w="4428" w:type="dxa"/>
                      </w:tcPr>
                      <w:p w:rsidR="00F542F0" w:rsidRDefault="00F542F0">
                        <w:r>
                          <w:t>Create Lead</w:t>
                        </w:r>
                      </w:p>
                    </w:tc>
                    <w:tc>
                      <w:tcPr>
                        <w:tcW w:w="4428" w:type="dxa"/>
                      </w:tcPr>
                      <w:p w:rsidR="00F542F0" w:rsidRDefault="00F542F0">
                        <w:r>
                          <w:t>Not selected</w:t>
                        </w:r>
                      </w:p>
                    </w:tc>
                    <w:tc>
                      <w:tcPr>
                        <w:tcW w:w="4428" w:type="dxa"/>
                      </w:tcPr>
                      <w:p w:rsidR="00F542F0" w:rsidRDefault="00F542F0">
                        <w:r>
                          <w:t>None</w:t>
                        </w:r>
                      </w:p>
                    </w:tc>
                  </w:tr>
                  <w:tr w:rsidR="00F542F0" w:rsidTr="003147FE">
                    <w:tc>
                      <w:tcPr>
                        <w:tcW w:w="4428" w:type="dxa"/>
                      </w:tcPr>
                      <w:p w:rsidR="00F542F0" w:rsidRDefault="00F542F0">
                        <w:r>
                          <w:t>Create Contact</w:t>
                        </w:r>
                      </w:p>
                    </w:tc>
                    <w:tc>
                      <w:tcPr>
                        <w:tcW w:w="4428" w:type="dxa"/>
                      </w:tcPr>
                      <w:p w:rsidR="00F542F0" w:rsidRDefault="00F542F0">
                        <w:r>
                          <w:t>Selected</w:t>
                        </w:r>
                      </w:p>
                    </w:tc>
                    <w:tc>
                      <w:tcPr>
                        <w:tcW w:w="4428" w:type="dxa"/>
                      </w:tcPr>
                      <w:p w:rsidR="00F542F0" w:rsidRDefault="00F542F0">
                        <w:r>
                          <w:t>Both, contact and case, created</w:t>
                        </w:r>
                      </w:p>
                    </w:tc>
                  </w:tr>
                  <w:tr w:rsidR="00F542F0" w:rsidTr="003147FE">
                    <w:tc>
                      <w:tcPr>
                        <w:tcW w:w="4428" w:type="dxa"/>
                      </w:tcPr>
                      <w:p w:rsidR="00F542F0" w:rsidRDefault="00F542F0">
                        <w:r>
                          <w:t>Create Contact</w:t>
                        </w:r>
                      </w:p>
                    </w:tc>
                    <w:tc>
                      <w:tcPr>
                        <w:tcW w:w="4428" w:type="dxa"/>
                      </w:tcPr>
                      <w:p w:rsidR="00F542F0" w:rsidRDefault="00F542F0">
                        <w:r>
                          <w:t>Not selected</w:t>
                        </w:r>
                      </w:p>
                    </w:tc>
                    <w:tc>
                      <w:tcPr>
                        <w:tcW w:w="4428" w:type="dxa"/>
                      </w:tcPr>
                      <w:p w:rsidR="00F542F0" w:rsidRDefault="00F542F0">
                        <w:r>
                          <w:t>Only contact created</w:t>
                        </w:r>
                      </w:p>
                    </w:tc>
                  </w:tr>
                  <w:tr w:rsidR="00F542F0" w:rsidTr="003147FE">
                    <w:tc>
                      <w:tcPr>
                        <w:tcW w:w="4428" w:type="dxa"/>
                      </w:tcPr>
                      <w:p w:rsidR="00F542F0" w:rsidRDefault="00F542F0">
                        <w:r>
                          <w:t>None</w:t>
                        </w:r>
                      </w:p>
                    </w:tc>
                    <w:tc>
                      <w:tcPr>
                        <w:tcW w:w="4428" w:type="dxa"/>
                      </w:tcPr>
                      <w:p w:rsidR="00F542F0" w:rsidRDefault="00F542F0">
                        <w:r>
                          <w:t>Selected</w:t>
                        </w:r>
                      </w:p>
                    </w:tc>
                    <w:tc>
                      <w:tcPr>
                        <w:tcW w:w="4428" w:type="dxa"/>
                      </w:tcPr>
                      <w:p w:rsidR="00F542F0" w:rsidRDefault="00F542F0">
                        <w:r>
                          <w:t>Both, contact and case, created</w:t>
                        </w:r>
                      </w:p>
                    </w:tc>
                  </w:tr>
                  <w:tr w:rsidR="00F542F0" w:rsidTr="003147FE">
                    <w:tc>
                      <w:tcPr>
                        <w:tcW w:w="4428" w:type="dxa"/>
                      </w:tcPr>
                      <w:p w:rsidR="00F542F0" w:rsidRDefault="00F542F0">
                        <w:r>
                          <w:t>None</w:t>
                        </w:r>
                      </w:p>
                    </w:tc>
                    <w:tc>
                      <w:tcPr>
                        <w:tcW w:w="4428" w:type="dxa"/>
                      </w:tcPr>
                      <w:p w:rsidR="00F542F0" w:rsidRDefault="00F542F0">
                        <w:r>
                          <w:t>Not selected</w:t>
                        </w:r>
                      </w:p>
                    </w:tc>
                    <w:tc>
                      <w:tcPr>
                        <w:tcW w:w="4428" w:type="dxa"/>
                      </w:tcPr>
                      <w:p w:rsidR="00F542F0" w:rsidRDefault="00F542F0">
                        <w:r>
                          <w:t>None</w:t>
                        </w:r>
                      </w:p>
                    </w:tc>
                  </w:tr>
                </w:tbl>
                <w:p w:rsidR="00F542F0" w:rsidRDefault="00F542F0">
                  <w:pPr>
                    <w:pStyle w:val="TableSpacinginList2"/>
                  </w:pPr>
                </w:p>
                <w:p w:rsidR="00F542F0" w:rsidRDefault="00F542F0" w:rsidP="00F542F0">
                  <w:pPr>
                    <w:pStyle w:val="NumberedList2"/>
                    <w:numPr>
                      <w:ilvl w:val="0"/>
                      <w:numId w:val="0"/>
                    </w:numPr>
                    <w:tabs>
                      <w:tab w:val="left" w:pos="720"/>
                    </w:tabs>
                    <w:spacing w:line="260" w:lineRule="exact"/>
                    <w:ind w:left="720" w:hanging="360"/>
                  </w:pPr>
                  <w:r>
                    <w:t>b.</w:t>
                  </w:r>
                  <w:r>
                    <w:tab/>
                    <w:t>Create case if a valid entitlement exists for the customer. If you select this check box, Microsoft Dynamics CRM creates a case only if an active entitlement exists for the customer.</w:t>
                  </w:r>
                </w:p>
                <w:p w:rsidR="00F542F0" w:rsidRDefault="00F542F0">
                  <w:pPr>
                    <w:pStyle w:val="TextinList2"/>
                  </w:pPr>
                  <w:r>
                    <w:t xml:space="preserve">If the sender of the email is a contact with a parent account, Microsoft Dynamics CRM creates a case if the contact’s parent account has a valid entitlement, and the contact is listed in the </w:t>
                  </w:r>
                  <w:r>
                    <w:rPr>
                      <w:rStyle w:val="UI"/>
                    </w:rPr>
                    <w:t>Contacts</w:t>
                  </w:r>
                  <w:r>
                    <w:t xml:space="preserve"> section of the entitlement or if the </w:t>
                  </w:r>
                  <w:r>
                    <w:rPr>
                      <w:rStyle w:val="UI"/>
                    </w:rPr>
                    <w:t>Contacts</w:t>
                  </w:r>
                  <w:r>
                    <w:t xml:space="preserve"> section is empty (which means the entitlement is applicable to all contacts for the customer).</w:t>
                  </w:r>
                </w:p>
                <w:p w:rsidR="00F542F0" w:rsidRDefault="00F542F0" w:rsidP="00F542F0">
                  <w:pPr>
                    <w:pStyle w:val="NumberedList2"/>
                    <w:numPr>
                      <w:ilvl w:val="0"/>
                      <w:numId w:val="0"/>
                    </w:numPr>
                    <w:tabs>
                      <w:tab w:val="left" w:pos="720"/>
                    </w:tabs>
                    <w:spacing w:line="260" w:lineRule="exact"/>
                    <w:ind w:left="720" w:hanging="360"/>
                  </w:pPr>
                  <w:r>
                    <w:t>c.</w:t>
                  </w:r>
                  <w:r>
                    <w:tab/>
                  </w:r>
                  <w:r>
                    <w:rPr>
                      <w:rStyle w:val="UI"/>
                    </w:rPr>
                    <w:t>Create cases for activities associated with a resolved case</w:t>
                  </w:r>
                  <w:r>
                    <w:t>. If you select this check box, Microsoft Dynamics CRM creates a case if the email is related to a resolved case. If the email is related to an active case, a new case won’t be created.</w:t>
                  </w:r>
                </w:p>
                <w:p w:rsidR="00F542F0" w:rsidRDefault="00F542F0" w:rsidP="00F542F0">
                  <w:pPr>
                    <w:pStyle w:val="NumberedList2"/>
                    <w:numPr>
                      <w:ilvl w:val="0"/>
                      <w:numId w:val="0"/>
                    </w:numPr>
                    <w:tabs>
                      <w:tab w:val="left" w:pos="720"/>
                    </w:tabs>
                    <w:spacing w:line="260" w:lineRule="exact"/>
                    <w:ind w:left="720" w:hanging="360"/>
                  </w:pPr>
                  <w:r>
                    <w:t>d.</w:t>
                  </w:r>
                  <w:r>
                    <w:tab/>
                  </w:r>
                  <w:r>
                    <w:rPr>
                      <w:rStyle w:val="UI"/>
                    </w:rPr>
                    <w:t>Create case when the case associated with the activity is resolved since</w:t>
                  </w:r>
                  <w:r>
                    <w:t xml:space="preserve">. If you select the </w:t>
                  </w:r>
                  <w:r>
                    <w:rPr>
                      <w:rStyle w:val="UI"/>
                    </w:rPr>
                    <w:t>Create cases for activities associated with a resolved case</w:t>
                  </w:r>
                  <w:r>
                    <w:t xml:space="preserve"> check box, select the duration here. Microsoft Dynamics CRM creates a case only if the case is resolved earlier than the duration you specify. If the incoming email is related to a case resolved later than the specified duration, Microsoft Dynamics CRM only associates the incoming email with the existing resolved case; a new case won’t be created.</w:t>
                  </w:r>
                </w:p>
                <w:p w:rsidR="00F542F0" w:rsidRDefault="00F542F0" w:rsidP="00F542F0">
                  <w:pPr>
                    <w:pStyle w:val="NumberedList2"/>
                    <w:numPr>
                      <w:ilvl w:val="0"/>
                      <w:numId w:val="0"/>
                    </w:numPr>
                    <w:tabs>
                      <w:tab w:val="left" w:pos="720"/>
                    </w:tabs>
                    <w:spacing w:line="260" w:lineRule="exact"/>
                    <w:ind w:left="720" w:hanging="360"/>
                  </w:pPr>
                  <w:r>
                    <w:t>e.</w:t>
                  </w:r>
                  <w:r>
                    <w:tab/>
                    <w:t xml:space="preserve">Under </w:t>
                  </w:r>
                  <w:r>
                    <w:rPr>
                      <w:rStyle w:val="UI"/>
                    </w:rPr>
                    <w:t>Specify Autoresponse Settings</w:t>
                  </w:r>
                  <w:r>
                    <w:t xml:space="preserve">, select the </w:t>
                  </w:r>
                  <w:r>
                    <w:rPr>
                      <w:rStyle w:val="UI"/>
                    </w:rPr>
                    <w:t>Send automatic email response to customer on case creation</w:t>
                  </w:r>
                  <w:r>
                    <w:t xml:space="preserve"> check box if you want to automatically send email responses to the sender of the email after a case for the email is created. </w:t>
                  </w:r>
                </w:p>
                <w:p w:rsidR="00F542F0" w:rsidRDefault="00F542F0">
                  <w:pPr>
                    <w:pStyle w:val="TextinList2"/>
                  </w:pPr>
                  <w:r>
                    <w:rPr>
                      <w:rStyle w:val="UI"/>
                    </w:rPr>
                    <w:t xml:space="preserve">Select email template to respond to customer. </w:t>
                  </w:r>
                  <w:r>
                    <w:t xml:space="preserve"> If you select the </w:t>
                  </w:r>
                  <w:r>
                    <w:rPr>
                      <w:rStyle w:val="UI"/>
                    </w:rPr>
                    <w:t>Send automatic email response to customer on case creation</w:t>
                  </w:r>
                  <w:r>
                    <w:t xml:space="preserve"> check box, select an email template (global email template or email template of case entity type). If you don’t select a template, an automatic response won’t be sent.</w:t>
                  </w:r>
                </w:p>
              </w:tc>
            </w:tr>
          </w:tbl>
          <w:p w:rsidR="00F542F0" w:rsidRDefault="00F542F0"/>
          <w:p w:rsidR="00F542F0" w:rsidRDefault="00F542F0">
            <w:pPr>
              <w:pStyle w:val="ProcedureTitleinList1"/>
              <w:framePr w:wrap="notBeside"/>
            </w:pPr>
            <w:r>
              <w:rPr>
                <w:noProof/>
              </w:rPr>
              <w:lastRenderedPageBreak/>
              <w:drawing>
                <wp:inline distT="0" distB="0" distL="0" distR="0" wp14:anchorId="2ADEFEB3" wp14:editId="47DDF065">
                  <wp:extent cx="152400" cy="152400"/>
                  <wp:effectExtent l="0" t="0" r="0" b="0"/>
                  <wp:docPr id="974" name="Picture 9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Specify conditions for social to case creation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r>
                  <w:r>
                    <w:rPr>
                      <w:rStyle w:val="UI"/>
                    </w:rPr>
                    <w:t>Create cases for blocked social profile</w:t>
                  </w:r>
                  <w:r>
                    <w:t>. If you select this check box, Microsoft Dynamics CRM creates a case for the social posts (social activities) from social profiles that are blocked by you.</w:t>
                  </w:r>
                </w:p>
                <w:p w:rsidR="00F542F0" w:rsidRDefault="00F542F0">
                  <w:pPr>
                    <w:pStyle w:val="AlertLabelinList2"/>
                    <w:framePr w:wrap="notBeside"/>
                  </w:pPr>
                  <w:r>
                    <w:rPr>
                      <w:noProof/>
                    </w:rPr>
                    <w:drawing>
                      <wp:inline distT="0" distB="0" distL="0" distR="0" wp14:anchorId="285C2497" wp14:editId="71F47CC9">
                        <wp:extent cx="228600" cy="152400"/>
                        <wp:effectExtent l="0" t="0" r="0" b="0"/>
                        <wp:docPr id="293" name="Picture 2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Social posts enter in Microsoft Dynamics CRM as social activities.</w:t>
                  </w:r>
                </w:p>
                <w:p w:rsidR="00F542F0" w:rsidRDefault="00F542F0" w:rsidP="00F542F0">
                  <w:pPr>
                    <w:pStyle w:val="NumberedList2"/>
                    <w:numPr>
                      <w:ilvl w:val="0"/>
                      <w:numId w:val="0"/>
                    </w:numPr>
                    <w:tabs>
                      <w:tab w:val="left" w:pos="720"/>
                    </w:tabs>
                    <w:spacing w:line="260" w:lineRule="exact"/>
                    <w:ind w:left="720" w:hanging="360"/>
                  </w:pPr>
                  <w:r>
                    <w:t>b.</w:t>
                  </w:r>
                  <w:r>
                    <w:tab/>
                  </w:r>
                  <w:r>
                    <w:rPr>
                      <w:rStyle w:val="UI"/>
                    </w:rPr>
                    <w:t>Create cases for direct messages only</w:t>
                  </w:r>
                  <w:r>
                    <w:t>. If you select this check box, Microsoft Dynamics CRM creates a case only when the social posts are sent as direct or private messages to the queue specified in the case conversion rule. If the check box is cleared, cases will be created for all social posts including public messages (timeline).</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6.</w:t>
            </w:r>
            <w:r>
              <w:tab/>
              <w:t xml:space="preserve">Choose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Specify Case Details</w:t>
            </w:r>
            <w:r>
              <w:t xml:space="preserve"> section, define the conditions for creating a case and specify the case properties.</w:t>
            </w:r>
          </w:p>
          <w:p w:rsidR="00F542F0" w:rsidRDefault="00F542F0">
            <w:pPr>
              <w:pStyle w:val="TextinList1"/>
            </w:pPr>
            <w:r>
              <w:t>By default, the Title field of the new case is set to the subject of the email and the Customer field is set to the sender of the email. If the sender of the email is a contact with a parent account, the Customer field is set to the parent account, and the Contact field is set to the sender of the email.</w:t>
            </w:r>
          </w:p>
          <w:p w:rsidR="00F542F0" w:rsidRDefault="00F542F0">
            <w:pPr>
              <w:pStyle w:val="ProcedureTitleinList1"/>
              <w:framePr w:wrap="notBeside"/>
            </w:pPr>
            <w:r>
              <w:rPr>
                <w:noProof/>
              </w:rPr>
              <w:drawing>
                <wp:inline distT="0" distB="0" distL="0" distR="0" wp14:anchorId="4B64133F" wp14:editId="594324D6">
                  <wp:extent cx="152400" cy="152400"/>
                  <wp:effectExtent l="0" t="0" r="0" b="0"/>
                  <wp:docPr id="973" name="Picture 9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Specify case details</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Specify Case Details</w:t>
                  </w:r>
                  <w:r>
                    <w:t xml:space="preserve"> section, choose </w:t>
                  </w:r>
                  <w:r>
                    <w:rPr>
                      <w:rStyle w:val="UI"/>
                    </w:rPr>
                    <w:t>+</w:t>
                  </w:r>
                  <w:r>
                    <w:t>, and define the conditions for creating a case and specify the case properties.</w:t>
                  </w:r>
                </w:p>
                <w:p w:rsidR="00F542F0" w:rsidRDefault="00F542F0" w:rsidP="00F542F0">
                  <w:pPr>
                    <w:pStyle w:val="NumberedList2"/>
                    <w:numPr>
                      <w:ilvl w:val="0"/>
                      <w:numId w:val="0"/>
                    </w:numPr>
                    <w:tabs>
                      <w:tab w:val="left" w:pos="720"/>
                    </w:tabs>
                    <w:spacing w:line="260" w:lineRule="exact"/>
                    <w:ind w:left="720" w:hanging="360"/>
                  </w:pPr>
                  <w:r>
                    <w:t>b.</w:t>
                  </w:r>
                  <w:r>
                    <w:tab/>
                    <w:t>In the Conditions section, specify when the case should be created.</w:t>
                  </w:r>
                </w:p>
                <w:p w:rsidR="00F542F0" w:rsidRDefault="00F542F0">
                  <w:pPr>
                    <w:pStyle w:val="TextinList2"/>
                  </w:pPr>
                  <w:r>
                    <w:t>Here’s how:</w:t>
                  </w:r>
                </w:p>
                <w:p w:rsidR="00F542F0" w:rsidRDefault="00F542F0" w:rsidP="00F542F0">
                  <w:pPr>
                    <w:pStyle w:val="TextinList2"/>
                    <w:ind w:left="0"/>
                  </w:pPr>
                  <w:r>
                    <w:rPr>
                      <w:noProof/>
                    </w:rPr>
                    <w:drawing>
                      <wp:inline distT="0" distB="0" distL="0" distR="0" wp14:anchorId="7FE9147C" wp14:editId="2BC3C4B8">
                        <wp:extent cx="5027704" cy="998147"/>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lum/>
                                </a:blip>
                                <a:stretch>
                                  <a:fillRect/>
                                </a:stretch>
                              </pic:blipFill>
                              <pic:spPr>
                                <a:xfrm>
                                  <a:off x="0" y="0"/>
                                  <a:ext cx="5027704" cy="998147"/>
                                </a:xfrm>
                                <a:prstGeom prst="rect">
                                  <a:avLst/>
                                </a:prstGeom>
                                <a:noFill/>
                                <a:ln>
                                  <a:noFill/>
                                </a:ln>
                              </pic:spPr>
                            </pic:pic>
                          </a:graphicData>
                        </a:graphic>
                      </wp:inline>
                    </w:drawing>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Case Properties</w:t>
                  </w:r>
                  <w:r>
                    <w:t xml:space="preserve"> section, set the properties for the case. The following example shows how to set the priority of all the automatically created cases to </w:t>
                  </w:r>
                  <w:r>
                    <w:rPr>
                      <w:rStyle w:val="UI"/>
                    </w:rPr>
                    <w:t>High</w:t>
                  </w:r>
                  <w:r>
                    <w:t>:</w:t>
                  </w:r>
                </w:p>
                <w:p w:rsidR="00F542F0" w:rsidRDefault="00F542F0" w:rsidP="00F542F0">
                  <w:pPr>
                    <w:pStyle w:val="TextinList2"/>
                    <w:ind w:left="0"/>
                  </w:pPr>
                  <w:r>
                    <w:rPr>
                      <w:noProof/>
                    </w:rPr>
                    <w:drawing>
                      <wp:inline distT="0" distB="0" distL="0" distR="0" wp14:anchorId="105EA16F" wp14:editId="1963E9F5">
                        <wp:extent cx="4764426" cy="657491"/>
                        <wp:effectExtent l="0" t="0" r="0" b="0"/>
                        <wp:docPr id="1169" name="Picture 11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764426" cy="657491"/>
                                </a:xfrm>
                                <a:prstGeom prst="rect">
                                  <a:avLst/>
                                </a:prstGeom>
                              </pic:spPr>
                            </pic:pic>
                          </a:graphicData>
                        </a:graphic>
                      </wp:inline>
                    </w:drawing>
                  </w:r>
                </w:p>
              </w:tc>
            </w:tr>
          </w:tbl>
          <w:p w:rsidR="00F542F0" w:rsidRDefault="00F542F0"/>
        </w:tc>
      </w:tr>
    </w:tbl>
    <w:p w:rsidR="00F542F0" w:rsidRDefault="00F542F0">
      <w:r>
        <w:lastRenderedPageBreak/>
        <w:t>Once a case is created, the incoming email is removed from the queue.</w:t>
      </w:r>
    </w:p>
    <w:p w:rsidR="00F542F0" w:rsidRDefault="00F542F0">
      <w:pPr>
        <w:pStyle w:val="AlertLabel"/>
        <w:framePr w:wrap="notBeside"/>
      </w:pPr>
      <w:r>
        <w:rPr>
          <w:noProof/>
        </w:rPr>
        <w:drawing>
          <wp:inline distT="0" distB="0" distL="0" distR="0" wp14:anchorId="29130C2F" wp14:editId="5AC7390B">
            <wp:extent cx="228600" cy="152400"/>
            <wp:effectExtent l="0" t="0" r="0" b="0"/>
            <wp:docPr id="142" name="Picture 1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If there’s no routing rule to route the newly created case to another user or queue, the user who’s the owner of the case creation rule will be set as the owner of the case, too. </w:t>
      </w:r>
    </w:p>
    <w:p w:rsidR="00F542F0" w:rsidRDefault="00F542F0">
      <w:pPr>
        <w:pStyle w:val="DSTOC5-0"/>
      </w:pPr>
      <w:r>
        <w:t>Activate or deactivate the case creation rule</w:t>
      </w:r>
    </w:p>
    <w:p w:rsidR="00F542F0" w:rsidRDefault="00F542F0">
      <w:r>
        <w:t xml:space="preserve">Cases are created automatically only when the case creation rule is active. To activate a rule, open the rule, and on the command bar, choose </w:t>
      </w:r>
      <w:r>
        <w:rPr>
          <w:rStyle w:val="UI"/>
        </w:rPr>
        <w:t>Activate</w:t>
      </w:r>
      <w:r>
        <w:t>.</w:t>
      </w:r>
    </w:p>
    <w:p w:rsidR="00F542F0" w:rsidRDefault="00F542F0">
      <w:r>
        <w:lastRenderedPageBreak/>
        <w:t xml:space="preserve">Once the rule is active, you can’t change it. To change a rule, open the rule and on the command bar, choose </w:t>
      </w:r>
      <w:r>
        <w:rPr>
          <w:rStyle w:val="UI"/>
        </w:rPr>
        <w:t>Deactivate</w:t>
      </w:r>
      <w:r>
        <w:t>.</w:t>
      </w:r>
    </w:p>
    <w:p w:rsidR="00F542F0" w:rsidRDefault="00F542F0">
      <w:pPr>
        <w:pStyle w:val="DSTOC5-0"/>
      </w:pPr>
      <w:r>
        <w:t>Manage automatic case creation from a queue form</w:t>
      </w:r>
    </w:p>
    <w:p w:rsidR="00F542F0" w:rsidRDefault="00F542F0">
      <w:r>
        <w:t xml:space="preserve">You can create or manage an automatic case creation rule from a queue form, too. To do this, open the queue record, and on the command bar, choose </w:t>
      </w:r>
      <w:r>
        <w:rPr>
          <w:rStyle w:val="UI"/>
        </w:rPr>
        <w:t>Email to Case Settings</w:t>
      </w:r>
      <w:r>
        <w:t xml:space="preserve"> or </w:t>
      </w:r>
      <w:r>
        <w:rPr>
          <w:rStyle w:val="UI"/>
        </w:rPr>
        <w:t>Social to Case Settings</w:t>
      </w:r>
      <w:r>
        <w:t xml:space="preserve">. </w:t>
      </w:r>
    </w:p>
    <w:p w:rsidR="00F542F0" w:rsidRDefault="00F542F0">
      <w:pPr>
        <w:pStyle w:val="DSTOC5-0"/>
      </w:pPr>
      <w:r>
        <w:t>See Also</w:t>
      </w:r>
    </w:p>
    <w:p w:rsidR="00F542F0" w:rsidRDefault="00837B8F">
      <w:hyperlink w:anchor="z85a8e762c06348a5bf38ffc4df6a7c79" w:history="1">
        <w:r w:rsidR="00F542F0">
          <w:rPr>
            <w:rStyle w:val="Hyperlink"/>
          </w:rPr>
          <w:t>Create rules to automatically route cases</w:t>
        </w:r>
      </w:hyperlink>
    </w:p>
    <w:p w:rsidR="00F542F0" w:rsidRDefault="00837B8F">
      <w:hyperlink w:anchor="zc81b3c1b3b83409eb569a4b4c0a3245e" w:history="1">
        <w:r w:rsidR="00F542F0">
          <w:rPr>
            <w:rStyle w:val="Hyperlink"/>
          </w:rPr>
          <w:t>Create or edit a queue</w:t>
        </w:r>
      </w:hyperlink>
    </w:p>
    <w:p w:rsidR="00F542F0" w:rsidRDefault="00837B8F">
      <w:hyperlink r:id="rId92" w:history="1">
        <w:r w:rsidR="00F542F0">
          <w:rPr>
            <w:rStyle w:val="Hyperlink"/>
          </w:rPr>
          <w:t>eBook: What’s new in customer service</w:t>
        </w:r>
      </w:hyperlink>
    </w:p>
    <w:p w:rsidR="00F542F0" w:rsidRDefault="00F542F0">
      <w:pPr>
        <w:pStyle w:val="DSTOC1-4"/>
      </w:pPr>
      <w:bookmarkStart w:id="176" w:name="_Toc401841555"/>
      <w:r>
        <w:t>Create or edit a queue</w:t>
      </w:r>
      <w:bookmarkStart w:id="177" w:name="zc81b3c1b3b83409eb569a4b4c0a3245e"/>
      <w:bookmarkEnd w:id="176"/>
      <w:bookmarkEnd w:id="177"/>
    </w:p>
    <w:p w:rsidR="00F542F0" w:rsidRDefault="00F542F0">
      <w:r>
        <w:t xml:space="preserve">Make sure that the unresolved cases are acted upon faster by using queues in Microsoft Dynamics CRM. </w:t>
      </w:r>
    </w:p>
    <w:p w:rsidR="00F542F0" w:rsidRDefault="00F542F0">
      <w:r>
        <w:t>Queues can be useful in: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Having a centralized list of pending work that needs attention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Sorting tasks by type or by the people assigned to complete them</w:t>
      </w:r>
    </w:p>
    <w:p w:rsidR="00F542F0" w:rsidRDefault="00F542F0">
      <w:r>
        <w:t xml:space="preserve"> Use queues to categorize and prioritize your cases. You can categorize based on: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Different products or services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Different subscription levels (regular, premium customers)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Various case categories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Different geography</w:t>
      </w:r>
    </w:p>
    <w:p w:rsidR="00F542F0" w:rsidRDefault="00F542F0">
      <w:pPr>
        <w:pStyle w:val="DSTOC5-0"/>
      </w:pPr>
      <w:r>
        <w:t>Create or edit a queue</w:t>
      </w:r>
    </w:p>
    <w:p w:rsidR="00F542F0" w:rsidRDefault="00F542F0">
      <w:pPr>
        <w:pStyle w:val="ProcedureTitle"/>
        <w:framePr w:wrap="notBeside"/>
      </w:pPr>
      <w:r>
        <w:rPr>
          <w:noProof/>
        </w:rPr>
        <w:drawing>
          <wp:inline distT="0" distB="0" distL="0" distR="0" wp14:anchorId="27E45043" wp14:editId="7CE7D814">
            <wp:extent cx="152400" cy="152400"/>
            <wp:effectExtent l="0" t="0" r="0" b="0"/>
            <wp:docPr id="567" name="Picture 5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Customer Service Manager,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65596AE1" wp14:editId="32661E12">
                  <wp:extent cx="152400" cy="152400"/>
                  <wp:effectExtent l="0" t="0" r="0" b="0"/>
                  <wp:docPr id="972" name="Picture 9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29C5456" wp14:editId="125C18C6">
                  <wp:extent cx="152400" cy="152400"/>
                  <wp:effectExtent l="0" t="0" r="0" b="0"/>
                  <wp:docPr id="971" name="Picture 9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Choose </w:t>
                  </w:r>
                  <w:r>
                    <w:rPr>
                      <w:rStyle w:val="UI"/>
                    </w:rPr>
                    <w:t>Queues</w:t>
                  </w:r>
                  <w:r>
                    <w:t>.</w:t>
                  </w:r>
                </w:p>
              </w:tc>
            </w:tr>
          </w:tbl>
          <w:p w:rsidR="00F542F0" w:rsidRDefault="00F542F0"/>
          <w:p w:rsidR="00F542F0" w:rsidRDefault="00F542F0">
            <w:pPr>
              <w:pStyle w:val="ProcedureTitleinList1"/>
              <w:framePr w:wrap="notBeside"/>
            </w:pPr>
            <w:r>
              <w:rPr>
                <w:noProof/>
              </w:rPr>
              <w:drawing>
                <wp:inline distT="0" distB="0" distL="0" distR="0" wp14:anchorId="722F19E0" wp14:editId="14009E30">
                  <wp:extent cx="152400" cy="152400"/>
                  <wp:effectExtent l="0" t="0" r="0" b="0"/>
                  <wp:docPr id="970" name="Picture 9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Queues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queue, choose </w:t>
            </w:r>
            <w:r>
              <w:rPr>
                <w:rStyle w:val="UI"/>
              </w:rPr>
              <w:t>New</w:t>
            </w:r>
            <w:r>
              <w:t xml:space="preserve">. </w:t>
            </w:r>
          </w:p>
          <w:p w:rsidR="00F542F0" w:rsidRDefault="00F542F0">
            <w:pPr>
              <w:pStyle w:val="TextinList1"/>
            </w:pPr>
            <w:r>
              <w:t>-OR-</w:t>
            </w:r>
          </w:p>
          <w:p w:rsidR="00F542F0" w:rsidRDefault="00F542F0">
            <w:pPr>
              <w:pStyle w:val="TextinList1"/>
            </w:pPr>
            <w:r>
              <w:t xml:space="preserve">To edit a queue, in the list of queues, choose the queue, and then on the command bar, choose </w:t>
            </w:r>
            <w:r>
              <w:rPr>
                <w:rStyle w:val="UI"/>
              </w:rPr>
              <w:t>Edit</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Type or change information in the text boxes.</w:t>
            </w:r>
          </w:p>
          <w:p w:rsidR="00F542F0" w:rsidRDefault="00F542F0">
            <w:pPr>
              <w:pStyle w:val="TextinList1"/>
            </w:pPr>
            <w:r>
              <w:t>Hovertips provide hints about what to enter.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Summary</w:t>
            </w:r>
            <w:r>
              <w:t xml:space="preserve"> section, complete the required fields.</w:t>
            </w:r>
          </w:p>
          <w:p w:rsidR="00F542F0" w:rsidRDefault="00F542F0">
            <w:pPr>
              <w:pStyle w:val="AlertLabelinList2"/>
              <w:framePr w:wrap="notBeside"/>
            </w:pPr>
            <w:r>
              <w:rPr>
                <w:noProof/>
              </w:rPr>
              <w:drawing>
                <wp:inline distT="0" distB="0" distL="0" distR="0" wp14:anchorId="76C15BFE" wp14:editId="72F32731">
                  <wp:extent cx="228600" cy="152400"/>
                  <wp:effectExtent l="0" t="0" r="0" b="0"/>
                  <wp:docPr id="292" name="Picture 2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 xml:space="preserve">The email address that you enter in the </w:t>
            </w:r>
            <w:r>
              <w:rPr>
                <w:rStyle w:val="UI"/>
              </w:rPr>
              <w:t>Incoming Email</w:t>
            </w:r>
            <w:r>
              <w:t xml:space="preserve"> field receives all messages sent to the queue.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Type</w:t>
            </w:r>
            <w:r>
              <w:t xml:space="preserve"> field, choose if the queue is a private or public queue. You can use a private queue to allow only a specific set of people to work on cases in this queue. If you’re creating a private queue, you’ll have to add members to this queue manually (see step 6).</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Email Settings</w:t>
            </w:r>
            <w:r>
              <w:t xml:space="preserve"> section, in the </w:t>
            </w:r>
            <w:r>
              <w:rPr>
                <w:rStyle w:val="UI"/>
              </w:rPr>
              <w:t>Convert to email activities</w:t>
            </w:r>
            <w:r>
              <w:t xml:space="preserve"> drop-down box, choose which messages to track as activities.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Mailbox</w:t>
            </w:r>
            <w:r>
              <w:t xml:space="preserve"> field, a mailbox record for the queue is automatically created and selected as soon as you save the queue record. To update the mailbox details, choose the mailbox name. More information: </w:t>
            </w:r>
            <w:r>
              <w:rPr>
                <w:rStyle w:val="UI"/>
              </w:rPr>
              <w:t xml:space="preserve"> </w:t>
            </w:r>
            <w:r>
              <w:t xml:space="preserve"> </w:t>
            </w:r>
            <w:hyperlink r:id="rId93" w:history="1">
              <w:r>
                <w:rPr>
                  <w:rStyle w:val="Hyperlink"/>
                </w:rPr>
                <w:t>Create forward mailboxes or edit mailboxes</w:t>
              </w:r>
            </w:hyperlink>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If you’re creating a private queue, in the </w:t>
            </w:r>
            <w:r>
              <w:rPr>
                <w:rStyle w:val="UI"/>
              </w:rPr>
              <w:t>Members</w:t>
            </w:r>
            <w:r>
              <w:t xml:space="preserve"> section, choose the </w:t>
            </w:r>
            <w:r>
              <w:rPr>
                <w:rStyle w:val="UI"/>
              </w:rPr>
              <w:t>Add</w:t>
            </w:r>
            <w:r>
              <w:t xml:space="preserve"> button </w:t>
            </w:r>
            <w:r>
              <w:rPr>
                <w:rStyle w:val="UI"/>
              </w:rPr>
              <w:t>+</w:t>
            </w:r>
            <w:r>
              <w:t xml:space="preserve"> to add members to the queue. Only these members will be able to work on the items in this queue.</w:t>
            </w:r>
          </w:p>
        </w:tc>
      </w:tr>
    </w:tbl>
    <w:p w:rsidR="00F542F0" w:rsidRDefault="00F542F0">
      <w:pPr>
        <w:pStyle w:val="DSTOC5-0"/>
      </w:pPr>
      <w:r>
        <w:lastRenderedPageBreak/>
        <w:t>View queue items</w:t>
      </w:r>
    </w:p>
    <w:p w:rsidR="00F542F0" w:rsidRDefault="00F542F0">
      <w:r>
        <w:t xml:space="preserve">In the </w:t>
      </w:r>
      <w:r>
        <w:rPr>
          <w:rStyle w:val="UI"/>
        </w:rPr>
        <w:t>Queue Items</w:t>
      </w:r>
      <w:r>
        <w:t xml:space="preserve"> section, all cases that are either routed to this queue automatically by the routing rules or the cases that are manually assigned to this queue will be listed here.</w:t>
      </w:r>
    </w:p>
    <w:p w:rsidR="00F542F0" w:rsidRDefault="00F542F0">
      <w:pPr>
        <w:pStyle w:val="DSTOC5-0"/>
      </w:pPr>
      <w:r>
        <w:lastRenderedPageBreak/>
        <w:t>Additional actions</w:t>
      </w:r>
    </w:p>
    <w:p w:rsidR="00F542F0" w:rsidRDefault="00F542F0">
      <w:r>
        <w:t xml:space="preserve">To create an automatic case creation rule for this queue, on the command bar, choose </w:t>
      </w:r>
      <w:r>
        <w:rPr>
          <w:rStyle w:val="UI"/>
        </w:rPr>
        <w:t>Email to Case Settings</w:t>
      </w:r>
      <w:r>
        <w:t xml:space="preserve"> or </w:t>
      </w:r>
      <w:r>
        <w:rPr>
          <w:rStyle w:val="UI"/>
        </w:rPr>
        <w:t>Social to Case Settings</w:t>
      </w:r>
      <w:r>
        <w:t>.</w:t>
      </w:r>
    </w:p>
    <w:p w:rsidR="00F542F0" w:rsidRDefault="00F542F0">
      <w:r>
        <w:t xml:space="preserve">More information: </w:t>
      </w:r>
      <w:r>
        <w:rPr>
          <w:rStyle w:val="UI"/>
        </w:rPr>
        <w:t xml:space="preserve"> </w:t>
      </w:r>
      <w:r>
        <w:t xml:space="preserve"> </w:t>
      </w:r>
      <w:hyperlink w:anchor="z6331648fe0f54e679a1808fdb22ba879" w:history="1">
        <w:r>
          <w:rPr>
            <w:rStyle w:val="Hyperlink"/>
          </w:rPr>
          <w:t>Automatically create cases from email or social monitoring</w:t>
        </w:r>
      </w:hyperlink>
    </w:p>
    <w:p w:rsidR="00F542F0" w:rsidRDefault="00F542F0">
      <w:pPr>
        <w:pStyle w:val="DSTOC5-0"/>
      </w:pPr>
      <w:r>
        <w:t>See Also</w:t>
      </w:r>
    </w:p>
    <w:p w:rsidR="00F542F0" w:rsidRDefault="00837B8F">
      <w:hyperlink w:anchor="z60efedee23d544568b9445f145d49c0c" w:history="1">
        <w:r w:rsidR="00F542F0">
          <w:rPr>
            <w:rStyle w:val="Hyperlink"/>
          </w:rPr>
          <w:t>Create and manage a case</w:t>
        </w:r>
      </w:hyperlink>
    </w:p>
    <w:p w:rsidR="00F542F0" w:rsidRDefault="00837B8F">
      <w:hyperlink w:anchor="z7515e700487b4d79b7f570eedf0f0e52" w:history="1">
        <w:r w:rsidR="00F542F0">
          <w:rPr>
            <w:rStyle w:val="Hyperlink"/>
          </w:rPr>
          <w:t>Find what's assigned to you in a queue</w:t>
        </w:r>
      </w:hyperlink>
    </w:p>
    <w:p w:rsidR="00F542F0" w:rsidRDefault="00837B8F">
      <w:hyperlink w:anchor="zdeef5606bbd9452abc0c63abdd658a81" w:history="1">
        <w:r w:rsidR="00F542F0">
          <w:rPr>
            <w:rStyle w:val="Hyperlink"/>
          </w:rPr>
          <w:t>Set up queues to manage activities and cases</w:t>
        </w:r>
      </w:hyperlink>
    </w:p>
    <w:p w:rsidR="00F542F0" w:rsidRDefault="00837B8F">
      <w:hyperlink r:id="rId94" w:history="1">
        <w:r w:rsidR="00F542F0">
          <w:rPr>
            <w:rStyle w:val="Hyperlink"/>
          </w:rPr>
          <w:t>eBook: What’s new in customer service</w:t>
        </w:r>
      </w:hyperlink>
    </w:p>
    <w:p w:rsidR="00F542F0" w:rsidRDefault="00F542F0">
      <w:pPr>
        <w:pStyle w:val="DSTOC1-4"/>
      </w:pPr>
      <w:bookmarkStart w:id="178" w:name="_Toc401841556"/>
      <w:r>
        <w:t>Set up queues to manage activities and cases</w:t>
      </w:r>
      <w:bookmarkStart w:id="179" w:name="zdeef5606bbd9452abc0c63abdd658a81"/>
      <w:bookmarkEnd w:id="178"/>
      <w:bookmarkEnd w:id="179"/>
    </w:p>
    <w:p w:rsidR="00F542F0" w:rsidRDefault="00F542F0">
      <w:r>
        <w:t xml:space="preserve">Use queues to organize, prioritize, and monitor the progress of your work. In Microsoft Dynamics CRM, queues are containers to store anything that needs to be completed or requires an action. For example, completing a task or closing a case. </w:t>
      </w:r>
    </w:p>
    <w:p w:rsidR="00F542F0" w:rsidRDefault="00F542F0">
      <w:pPr>
        <w:pStyle w:val="AlertLabel"/>
        <w:framePr w:wrap="notBeside"/>
      </w:pPr>
      <w:r>
        <w:rPr>
          <w:noProof/>
        </w:rPr>
        <w:drawing>
          <wp:inline distT="0" distB="0" distL="0" distR="0" wp14:anchorId="75336FAB" wp14:editId="514FF07A">
            <wp:extent cx="228600" cy="152400"/>
            <wp:effectExtent l="0" t="0" r="0" b="0"/>
            <wp:docPr id="141" name="Picture 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For CRM Online organizations, the Private and public queues or automatic case creation functionality is available only in organizations that have applied product updates for CRM Online Spring ‘14 or have installed the CRM Online 2015 Update.  For CRM on-prem organizations, these features are available if they have installed CRM 2013 Service Pack 1 (on-premises), or have updated to CRM 2015. Interested in getting this feature? More information:  </w:t>
      </w:r>
      <w:hyperlink r:id="rId95" w:history="1">
        <w:r>
          <w:rPr>
            <w:rStyle w:val="Hyperlink"/>
          </w:rPr>
          <w:t>Find your CRM administrator or support person</w:t>
        </w:r>
      </w:hyperlink>
    </w:p>
    <w:p w:rsidR="00F542F0" w:rsidRDefault="00F542F0">
      <w:pPr>
        <w:pStyle w:val="DSTOC5-0"/>
      </w:pPr>
      <w:r>
        <w:t>Create queues</w:t>
      </w:r>
    </w:p>
    <w:p w:rsidR="00F542F0" w:rsidRDefault="00F542F0">
      <w:r>
        <w:t>By default, a queue is created for each user and team in Microsoft Dynamics CRM. You can use this default queue to track all your work items, or you can set up queues to reflect your organization's structure, business processes, or both. How you set up queues depends on your unique business needs. For example, you could create separate queues for First Tier and Second Tier product support teams that reflect their differing levels of expertise, or Gold and Silver queues to reflect differing priorities based on service contracts that customers have with your organization.</w:t>
      </w:r>
    </w:p>
    <w:p w:rsidR="00F542F0" w:rsidRDefault="00F542F0">
      <w:r>
        <w:t>Microsoft Dynamics CRM lets you create two types of queues. Create private queues with limited set of members to let only those members view the items in the queue.  Create public queues to let everyone in the organization view the items in a queue.</w:t>
      </w:r>
    </w:p>
    <w:p w:rsidR="00F542F0" w:rsidRDefault="00F542F0">
      <w:pPr>
        <w:pStyle w:val="DSTOC5-0"/>
      </w:pPr>
      <w:r>
        <w:t>Route items to queues</w:t>
      </w:r>
    </w:p>
    <w:p w:rsidR="00F542F0" w:rsidRDefault="00F542F0">
      <w:r>
        <w:t xml:space="preserve">For all cases that are automatically created from incoming email and social posts, create routing rules to route the cases to queues. Then assign the items in the queue to appropriate CSR or users. Alternately, you can manually add cases and activities to queues. </w:t>
      </w:r>
    </w:p>
    <w:p w:rsidR="00F542F0" w:rsidRDefault="00F542F0">
      <w:pPr>
        <w:pStyle w:val="DSTOC5-0"/>
      </w:pPr>
      <w:r>
        <w:lastRenderedPageBreak/>
        <w:t>Assign items in the queue to work</w:t>
      </w:r>
    </w:p>
    <w:p w:rsidR="00F542F0" w:rsidRDefault="00F542F0">
      <w:r>
        <w:t xml:space="preserve">Queues share cases or activities as a group until these are taken out of the queue, or accepted, by a customer service representative (CSR) who assumes responsibility for handling them. CSRs can pick the items for themselves, or a customer service manager (CSM) can manually route these cases to the CSRs or to other queues, users, or teams. </w:t>
      </w:r>
    </w:p>
    <w:p w:rsidR="00F542F0" w:rsidRDefault="00F542F0">
      <w:pPr>
        <w:pStyle w:val="DSTOC5-0"/>
      </w:pPr>
      <w:r>
        <w:t>See Also</w:t>
      </w:r>
    </w:p>
    <w:p w:rsidR="00F542F0" w:rsidRDefault="00837B8F">
      <w:hyperlink w:anchor="zc81b3c1b3b83409eb569a4b4c0a3245e" w:history="1">
        <w:r w:rsidR="00F542F0">
          <w:rPr>
            <w:rStyle w:val="Hyperlink"/>
          </w:rPr>
          <w:t>Create or edit a queue</w:t>
        </w:r>
      </w:hyperlink>
    </w:p>
    <w:p w:rsidR="00F542F0" w:rsidRDefault="00837B8F">
      <w:hyperlink w:anchor="z7515e700487b4d79b7f570eedf0f0e52" w:history="1">
        <w:r w:rsidR="00F542F0">
          <w:rPr>
            <w:rStyle w:val="Hyperlink"/>
          </w:rPr>
          <w:t>Find what's assigned to you in a queue</w:t>
        </w:r>
      </w:hyperlink>
    </w:p>
    <w:p w:rsidR="00F542F0" w:rsidRDefault="00837B8F">
      <w:hyperlink w:anchor="z85a8e762c06348a5bf38ffc4df6a7c79" w:history="1">
        <w:r w:rsidR="00F542F0">
          <w:rPr>
            <w:rStyle w:val="Hyperlink"/>
          </w:rPr>
          <w:t>Create rules to automatically route cases</w:t>
        </w:r>
      </w:hyperlink>
    </w:p>
    <w:p w:rsidR="00F542F0" w:rsidRDefault="00837B8F">
      <w:hyperlink w:anchor="z6331648fe0f54e679a1808fdb22ba879" w:history="1">
        <w:r w:rsidR="00F542F0">
          <w:rPr>
            <w:rStyle w:val="Hyperlink"/>
          </w:rPr>
          <w:t>Automatically create cases from email or social monitoring</w:t>
        </w:r>
      </w:hyperlink>
    </w:p>
    <w:p w:rsidR="00F542F0" w:rsidRDefault="00837B8F">
      <w:hyperlink r:id="rId96" w:history="1">
        <w:r w:rsidR="00F542F0">
          <w:rPr>
            <w:rStyle w:val="Hyperlink"/>
          </w:rPr>
          <w:t>eBook: What’s new in customer service</w:t>
        </w:r>
      </w:hyperlink>
    </w:p>
    <w:p w:rsidR="00F542F0" w:rsidRDefault="00F542F0">
      <w:pPr>
        <w:pStyle w:val="DSTOC1-4"/>
      </w:pPr>
      <w:bookmarkStart w:id="180" w:name="_Toc401841557"/>
      <w:r>
        <w:t>Add a timer control to the Case form to track time against an SLA</w:t>
      </w:r>
      <w:bookmarkStart w:id="181" w:name="z134d9bde67cc418e9c7b802c46fd0a9c"/>
      <w:bookmarkEnd w:id="180"/>
      <w:bookmarkEnd w:id="181"/>
    </w:p>
    <w:p w:rsidR="00F542F0" w:rsidRDefault="00F542F0">
      <w:r>
        <w:t xml:space="preserve">You can add a timer control to the </w:t>
      </w:r>
      <w:r>
        <w:rPr>
          <w:rStyle w:val="UI"/>
        </w:rPr>
        <w:t>Case</w:t>
      </w:r>
      <w:r>
        <w:t xml:space="preserve"> form to help customer service representatives gauge the amount of time they have to complete a task—typically associated with a service level agreement (SLA). The timer control initially displays a count-down timer to show the time remaining to complete the task.</w:t>
      </w:r>
    </w:p>
    <w:p w:rsidR="00F542F0" w:rsidRDefault="00F542F0">
      <w:r>
        <w:t>The timer control can show any of the following, depending on the actions of the customer service representative (CSR) and what you specify when you set up the timer control: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CSR completes the task within the time remaining, the control shows the word </w:t>
      </w:r>
      <w:r>
        <w:rPr>
          <w:rStyle w:val="UI"/>
        </w:rPr>
        <w:t>Succeeded</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CSR doesn’t complete the task within the time remaining, the control shows the word </w:t>
      </w:r>
      <w:r>
        <w:rPr>
          <w:rStyle w:val="UI"/>
        </w:rPr>
        <w:t>Expired</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As the timer counts down, the color changes to yellow as the time remaining nears non-compliance. If the time remaining expires, the timer shows the word </w:t>
      </w:r>
      <w:r>
        <w:rPr>
          <w:rStyle w:val="UI"/>
        </w:rPr>
        <w:t>Expired</w:t>
      </w:r>
      <w:r>
        <w:t>. Then the timer color changes to red and the timer starts counting up to show the elapsed time since the task should have been completed. This behavior is optional.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 condition causes the milestone to be canceled, the control shows the word </w:t>
      </w:r>
      <w:r>
        <w:rPr>
          <w:rStyle w:val="UI"/>
        </w:rPr>
        <w:t>Canceled</w:t>
      </w:r>
      <w:r>
        <w:t>. This behavior is optional.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either of the required fields in the </w:t>
      </w:r>
      <w:r>
        <w:rPr>
          <w:rStyle w:val="UI"/>
        </w:rPr>
        <w:t>Timer Control</w:t>
      </w:r>
      <w:r>
        <w:t xml:space="preserve"> dialog box do not have a value in the record, the control shows the words </w:t>
      </w:r>
      <w:r>
        <w:rPr>
          <w:rStyle w:val="UI"/>
        </w:rPr>
        <w:t>Not Set</w:t>
      </w:r>
      <w:r>
        <w:t xml:space="preserve">. </w:t>
      </w:r>
    </w:p>
    <w:p w:rsidR="00F542F0" w:rsidRDefault="00F542F0" w:rsidP="00F542F0">
      <w:pPr>
        <w:pStyle w:val="Figure"/>
        <w:spacing w:line="240" w:lineRule="atLeast"/>
      </w:pPr>
      <w:r>
        <w:rPr>
          <w:noProof/>
        </w:rPr>
        <w:drawing>
          <wp:inline distT="0" distB="0" distL="0" distR="0" wp14:anchorId="02C94DD1" wp14:editId="7FBB0810">
            <wp:extent cx="4583378" cy="1705664"/>
            <wp:effectExtent l="0" t="0" r="0" b="0"/>
            <wp:docPr id="1379" name="Picture 1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583378" cy="1705664"/>
                    </a:xfrm>
                    <a:prstGeom prst="rect">
                      <a:avLst/>
                    </a:prstGeom>
                  </pic:spPr>
                </pic:pic>
              </a:graphicData>
            </a:graphic>
          </wp:inline>
        </w:drawing>
      </w:r>
    </w:p>
    <w:p w:rsidR="00F542F0" w:rsidRDefault="00F542F0">
      <w:pPr>
        <w:pStyle w:val="TableSpacing"/>
      </w:pPr>
    </w:p>
    <w:p w:rsidR="00F542F0" w:rsidRDefault="00F542F0">
      <w:r>
        <w:br/>
      </w:r>
    </w:p>
    <w:p w:rsidR="00F542F0" w:rsidRDefault="00F542F0">
      <w:pPr>
        <w:pStyle w:val="DSTOC5-0"/>
      </w:pPr>
      <w:r>
        <w:t>Add a timer control to the Case form</w:t>
      </w:r>
    </w:p>
    <w:p w:rsidR="00F542F0" w:rsidRDefault="00F542F0">
      <w:pPr>
        <w:pStyle w:val="ProcedureTitle"/>
        <w:framePr w:wrap="notBeside"/>
      </w:pPr>
      <w:r>
        <w:rPr>
          <w:noProof/>
        </w:rPr>
        <w:drawing>
          <wp:inline distT="0" distB="0" distL="0" distR="0" wp14:anchorId="45315669" wp14:editId="10CCC9A6">
            <wp:extent cx="152400" cy="152400"/>
            <wp:effectExtent l="0" t="0" r="0" b="0"/>
            <wp:docPr id="566" name="Picture 5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1B608E11" wp14:editId="6236F4D2">
                  <wp:extent cx="152400" cy="152400"/>
                  <wp:effectExtent l="0" t="0" r="0" b="0"/>
                  <wp:docPr id="969" name="Picture 9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 &gt; Settings</w:t>
            </w:r>
            <w:r>
              <w:t xml:space="preserve">. Then click or tap </w:t>
            </w:r>
            <w:r>
              <w:rPr>
                <w:rStyle w:val="UI"/>
              </w:rPr>
              <w:t>Customizations &gt; Customize the System</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solution explorer, in the left navigation pane, expand </w:t>
            </w:r>
            <w:r>
              <w:rPr>
                <w:rStyle w:val="UI"/>
              </w:rPr>
              <w:t>Entities</w:t>
            </w:r>
            <w:r>
              <w:t xml:space="preserve">, expand the </w:t>
            </w:r>
            <w:r>
              <w:rPr>
                <w:rStyle w:val="UI"/>
              </w:rPr>
              <w:t>Case</w:t>
            </w:r>
            <w:r>
              <w:t xml:space="preserve"> entity, click or tap </w:t>
            </w:r>
            <w:r>
              <w:rPr>
                <w:rStyle w:val="UI"/>
              </w:rPr>
              <w:t>Forms</w:t>
            </w:r>
            <w:r>
              <w:t xml:space="preserve">, and then open the </w:t>
            </w:r>
            <w:r>
              <w:rPr>
                <w:rStyle w:val="UI"/>
              </w:rPr>
              <w:t>Case</w:t>
            </w:r>
            <w:r>
              <w:t xml:space="preserve"> form.</w:t>
            </w:r>
          </w:p>
          <w:p w:rsidR="00F542F0" w:rsidRDefault="00F542F0" w:rsidP="00F542F0">
            <w:pPr>
              <w:pStyle w:val="NumberedList1"/>
              <w:numPr>
                <w:ilvl w:val="0"/>
                <w:numId w:val="0"/>
              </w:numPr>
              <w:tabs>
                <w:tab w:val="left" w:pos="360"/>
              </w:tabs>
              <w:spacing w:line="260" w:lineRule="exact"/>
              <w:ind w:left="360" w:hanging="360"/>
            </w:pPr>
            <w:r>
              <w:t>4.</w:t>
            </w:r>
            <w:r>
              <w:tab/>
              <w:t>Click or tap on the form where you want to place the control. You can add it anywhere except the form header or footer.</w:t>
            </w:r>
          </w:p>
          <w:p w:rsidR="00F542F0" w:rsidRDefault="00F542F0" w:rsidP="00F542F0">
            <w:pPr>
              <w:pStyle w:val="NumberedList1"/>
              <w:numPr>
                <w:ilvl w:val="0"/>
                <w:numId w:val="0"/>
              </w:numPr>
              <w:tabs>
                <w:tab w:val="left" w:pos="360"/>
              </w:tabs>
              <w:spacing w:line="260" w:lineRule="exact"/>
              <w:ind w:left="360" w:hanging="360"/>
            </w:pPr>
            <w:r>
              <w:t>5.</w:t>
            </w:r>
            <w:r>
              <w:tab/>
              <w:t xml:space="preserve">On the </w:t>
            </w:r>
            <w:r>
              <w:rPr>
                <w:rStyle w:val="UI"/>
              </w:rPr>
              <w:t>Insert</w:t>
            </w:r>
            <w:r>
              <w:t xml:space="preserve"> tab, in the </w:t>
            </w:r>
            <w:r>
              <w:rPr>
                <w:rStyle w:val="UI"/>
              </w:rPr>
              <w:t>Control</w:t>
            </w:r>
            <w:r>
              <w:t xml:space="preserve"> group, click or tap </w:t>
            </w:r>
            <w:r>
              <w:rPr>
                <w:rStyle w:val="UI"/>
              </w:rPr>
              <w:t>Timer</w:t>
            </w:r>
            <w:r>
              <w:t>.</w:t>
            </w:r>
          </w:p>
          <w:p w:rsidR="00F542F0" w:rsidRDefault="00F542F0" w:rsidP="00F542F0">
            <w:pPr>
              <w:pStyle w:val="FigureinList1"/>
            </w:pPr>
            <w:r>
              <w:rPr>
                <w:noProof/>
              </w:rPr>
              <w:drawing>
                <wp:inline distT="0" distB="0" distL="0" distR="0" wp14:anchorId="715B038A" wp14:editId="4BA3AA83">
                  <wp:extent cx="1361905" cy="790476"/>
                  <wp:effectExtent l="0" t="0" r="0" b="0"/>
                  <wp:docPr id="1110" name="Picture 1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1361905" cy="790476"/>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Timer Control</w:t>
            </w:r>
            <w:r>
              <w:t xml:space="preserve"> dialog box:</w:t>
            </w:r>
          </w:p>
          <w:p w:rsidR="00F542F0" w:rsidRDefault="00F542F0">
            <w:pPr>
              <w:pStyle w:val="ProcedureTitleinList1"/>
              <w:framePr w:wrap="notBeside"/>
            </w:pPr>
            <w:r>
              <w:rPr>
                <w:noProof/>
              </w:rPr>
              <w:drawing>
                <wp:inline distT="0" distB="0" distL="0" distR="0" wp14:anchorId="60D13449" wp14:editId="54CFC669">
                  <wp:extent cx="152400" cy="152400"/>
                  <wp:effectExtent l="0" t="0" r="0" b="0"/>
                  <wp:docPr id="968" name="Picture 9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General</w:t>
                  </w:r>
                  <w:r>
                    <w:t xml:space="preserve"> section, enter a name and label for the control.</w:t>
                  </w:r>
                </w:p>
                <w:p w:rsidR="00F542F0" w:rsidRDefault="00F542F0" w:rsidP="00F542F0">
                  <w:pPr>
                    <w:pStyle w:val="NumberedList2"/>
                    <w:numPr>
                      <w:ilvl w:val="0"/>
                      <w:numId w:val="0"/>
                    </w:numPr>
                    <w:tabs>
                      <w:tab w:val="left" w:pos="720"/>
                    </w:tabs>
                    <w:spacing w:line="260" w:lineRule="exact"/>
                    <w:ind w:left="720" w:hanging="360"/>
                  </w:pPr>
                  <w:r>
                    <w:t>b.</w:t>
                  </w:r>
                  <w:r>
                    <w:tab/>
                    <w:t xml:space="preserve">Under </w:t>
                  </w:r>
                  <w:r>
                    <w:rPr>
                      <w:rStyle w:val="UI"/>
                    </w:rPr>
                    <w:t>Data Source</w:t>
                  </w:r>
                  <w:r>
                    <w:t xml:space="preserve">, next to </w:t>
                  </w:r>
                  <w:r>
                    <w:rPr>
                      <w:rStyle w:val="UI"/>
                    </w:rPr>
                    <w:t>Failure Time Field</w:t>
                  </w:r>
                  <w:r>
                    <w:t xml:space="preserve">, select the date-time field that represents the time when a milestone should be completed. For example, select the </w:t>
                  </w:r>
                  <w:r>
                    <w:rPr>
                      <w:rStyle w:val="UI"/>
                    </w:rPr>
                    <w:t>First Response By</w:t>
                  </w:r>
                  <w:r>
                    <w:t xml:space="preserve"> field.</w:t>
                  </w:r>
                </w:p>
                <w:p w:rsidR="00F542F0" w:rsidRDefault="00F542F0" w:rsidP="00F542F0">
                  <w:pPr>
                    <w:pStyle w:val="NumberedList2"/>
                    <w:numPr>
                      <w:ilvl w:val="0"/>
                      <w:numId w:val="0"/>
                    </w:numPr>
                    <w:tabs>
                      <w:tab w:val="left" w:pos="720"/>
                    </w:tabs>
                    <w:spacing w:line="260" w:lineRule="exact"/>
                    <w:ind w:left="720" w:hanging="360"/>
                  </w:pPr>
                  <w:r>
                    <w:t>c.</w:t>
                  </w:r>
                  <w:r>
                    <w:tab/>
                    <w:t xml:space="preserve">Next to </w:t>
                  </w:r>
                  <w:r>
                    <w:rPr>
                      <w:rStyle w:val="UI"/>
                    </w:rPr>
                    <w:t>Success Condition</w:t>
                  </w:r>
                  <w:r>
                    <w:t xml:space="preserve">, select a field to use to evaluate the success of the milestone, and then choose the condition that indicates success. For example, select the </w:t>
                  </w:r>
                  <w:r>
                    <w:rPr>
                      <w:rStyle w:val="UI"/>
                    </w:rPr>
                    <w:t>First Response Sent</w:t>
                  </w:r>
                  <w:r>
                    <w:t xml:space="preserve"> field, and then select </w:t>
                  </w:r>
                  <w:r>
                    <w:rPr>
                      <w:rStyle w:val="UI"/>
                    </w:rPr>
                    <w:t>Yes</w:t>
                  </w:r>
                  <w:r>
                    <w:t xml:space="preserve"> to indicate the success criteria of the First Response metric. This setting is required.</w:t>
                  </w:r>
                </w:p>
                <w:p w:rsidR="00F542F0" w:rsidRDefault="00F542F0" w:rsidP="00F542F0">
                  <w:pPr>
                    <w:pStyle w:val="NumberedList2"/>
                    <w:numPr>
                      <w:ilvl w:val="0"/>
                      <w:numId w:val="0"/>
                    </w:numPr>
                    <w:tabs>
                      <w:tab w:val="left" w:pos="720"/>
                    </w:tabs>
                    <w:spacing w:line="260" w:lineRule="exact"/>
                    <w:ind w:left="720" w:hanging="360"/>
                  </w:pPr>
                  <w:r>
                    <w:t>d.</w:t>
                  </w:r>
                  <w:r>
                    <w:tab/>
                    <w:t xml:space="preserve">Next to </w:t>
                  </w:r>
                  <w:r>
                    <w:rPr>
                      <w:rStyle w:val="UI"/>
                    </w:rPr>
                    <w:t>Warning Condition</w:t>
                  </w:r>
                  <w:r>
                    <w:t xml:space="preserve">, enter the condition that will cause the timer control to display a warning when the time is about to expire. For example, in the first list next to </w:t>
                  </w:r>
                  <w:r>
                    <w:rPr>
                      <w:rStyle w:val="UI"/>
                    </w:rPr>
                    <w:t>Warning Condition</w:t>
                  </w:r>
                  <w:r>
                    <w:t xml:space="preserve">, select </w:t>
                  </w:r>
                  <w:r>
                    <w:rPr>
                      <w:rStyle w:val="UI"/>
                    </w:rPr>
                    <w:t>First Response SLA Status</w:t>
                  </w:r>
                  <w:r>
                    <w:t xml:space="preserve">. In the list to the right, select </w:t>
                  </w:r>
                  <w:r>
                    <w:rPr>
                      <w:rStyle w:val="UI"/>
                    </w:rPr>
                    <w:t>Nearing Noncompliance</w:t>
                  </w:r>
                  <w:r>
                    <w:t>. This setting is optional.</w:t>
                  </w:r>
                </w:p>
                <w:p w:rsidR="00F542F0" w:rsidRDefault="00F542F0" w:rsidP="00F542F0">
                  <w:pPr>
                    <w:pStyle w:val="NumberedList2"/>
                    <w:numPr>
                      <w:ilvl w:val="0"/>
                      <w:numId w:val="0"/>
                    </w:numPr>
                    <w:tabs>
                      <w:tab w:val="left" w:pos="720"/>
                    </w:tabs>
                    <w:spacing w:line="260" w:lineRule="exact"/>
                    <w:ind w:left="720" w:hanging="360"/>
                  </w:pPr>
                  <w:r>
                    <w:t>e.</w:t>
                  </w:r>
                  <w:r>
                    <w:tab/>
                    <w:t xml:space="preserve">Next to </w:t>
                  </w:r>
                  <w:r>
                    <w:rPr>
                      <w:rStyle w:val="UI"/>
                    </w:rPr>
                    <w:t>Cancel Condition</w:t>
                  </w:r>
                  <w:r>
                    <w:t xml:space="preserve">, select a field to evaluate whether the achievement </w:t>
                  </w:r>
                  <w:r>
                    <w:lastRenderedPageBreak/>
                    <w:t xml:space="preserve">of the milestone should be canceled. Then choose the option that indicates the milestone is canceled. This setting is optional. </w:t>
                  </w:r>
                </w:p>
                <w:p w:rsidR="00F542F0" w:rsidRDefault="00F542F0" w:rsidP="00F542F0">
                  <w:pPr>
                    <w:pStyle w:val="FigureinList2"/>
                    <w:ind w:left="0"/>
                  </w:pPr>
                  <w:r>
                    <w:rPr>
                      <w:noProof/>
                    </w:rPr>
                    <w:drawing>
                      <wp:inline distT="0" distB="0" distL="0" distR="0" wp14:anchorId="41FB8795" wp14:editId="698D2602">
                        <wp:extent cx="4800536" cy="4525547"/>
                        <wp:effectExtent l="0" t="0" r="0" b="0"/>
                        <wp:docPr id="1139"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lum/>
                                </a:blip>
                                <a:stretch>
                                  <a:fillRect/>
                                </a:stretch>
                              </pic:blipFill>
                              <pic:spPr>
                                <a:xfrm>
                                  <a:off x="0" y="0"/>
                                  <a:ext cx="4800536" cy="4525547"/>
                                </a:xfrm>
                                <a:prstGeom prst="rect">
                                  <a:avLst/>
                                </a:prstGeom>
                                <a:noFill/>
                                <a:ln>
                                  <a:noFill/>
                                </a:ln>
                              </pic:spPr>
                            </pic:pic>
                          </a:graphicData>
                        </a:graphic>
                      </wp:inline>
                    </w:drawing>
                  </w:r>
                </w:p>
                <w:p w:rsidR="00F542F0" w:rsidRDefault="00F542F0">
                  <w:pPr>
                    <w:pStyle w:val="TableSpacinginList2"/>
                  </w:pP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OK</w:t>
            </w:r>
            <w:r>
              <w:t xml:space="preserve"> to add the control to the form. </w:t>
            </w:r>
          </w:p>
        </w:tc>
      </w:tr>
    </w:tbl>
    <w:p w:rsidR="00F542F0" w:rsidRDefault="00F542F0">
      <w:pPr>
        <w:pStyle w:val="DSTOC6-0"/>
      </w:pPr>
    </w:p>
    <w:p w:rsidR="00F542F0" w:rsidRDefault="00F542F0">
      <w:r>
        <w:rPr>
          <w:rStyle w:val="UI"/>
        </w:rPr>
        <w:t>Notes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timer control refreshes on the </w:t>
      </w:r>
      <w:r>
        <w:rPr>
          <w:rStyle w:val="UI"/>
        </w:rPr>
        <w:t>OnChange</w:t>
      </w:r>
      <w:r>
        <w:t xml:space="preserve"> form event, and also when the form is loaded.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add a timer control to a form based on any record type (entity), including custom record types.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add multiple timer controls for different key performance indicators (KPIs).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add a timer control to any Main form, but timer controls are not displayed in Microsoft Dynamics CRM for tablets.</w:t>
      </w:r>
    </w:p>
    <w:p w:rsidR="00F542F0" w:rsidRDefault="00F542F0">
      <w:pPr>
        <w:pStyle w:val="DSTOC5-0"/>
      </w:pPr>
      <w:r>
        <w:t>See Also</w:t>
      </w:r>
    </w:p>
    <w:p w:rsidR="00F542F0" w:rsidRDefault="00837B8F">
      <w:hyperlink w:anchor="z75c6bab854d84410b210003953aa4b53" w:history="1">
        <w:r w:rsidR="00F542F0">
          <w:rPr>
            <w:rStyle w:val="Hyperlink"/>
          </w:rPr>
          <w:t>Define service level agreements (SLAs)</w:t>
        </w:r>
      </w:hyperlink>
    </w:p>
    <w:p w:rsidR="00F542F0" w:rsidRDefault="00837B8F">
      <w:hyperlink r:id="rId100" w:anchor="BKMK_FieldProperties" w:history="1">
        <w:r w:rsidR="00F542F0">
          <w:rPr>
            <w:rStyle w:val="Hyperlink"/>
          </w:rPr>
          <w:t>Common field properties</w:t>
        </w:r>
      </w:hyperlink>
    </w:p>
    <w:p w:rsidR="00F542F0" w:rsidRDefault="00837B8F">
      <w:hyperlink r:id="rId101" w:anchor="BKMK_SpecialFieldProperties" w:history="1">
        <w:r w:rsidR="00F542F0">
          <w:rPr>
            <w:rStyle w:val="Hyperlink"/>
          </w:rPr>
          <w:t>Special field properties</w:t>
        </w:r>
      </w:hyperlink>
    </w:p>
    <w:p w:rsidR="00F542F0" w:rsidRDefault="00F542F0">
      <w:pPr>
        <w:pStyle w:val="DSTOC1-4"/>
      </w:pPr>
      <w:bookmarkStart w:id="182" w:name="_Toc401841558"/>
      <w:r>
        <w:t>Define status reason transitions for incident (case) management</w:t>
      </w:r>
      <w:bookmarkStart w:id="183" w:name="zbdaec3dff08e4d2ab2bcf9706a853c69"/>
      <w:bookmarkEnd w:id="182"/>
      <w:bookmarkEnd w:id="183"/>
    </w:p>
    <w:p w:rsidR="00F542F0" w:rsidRDefault="00F542F0">
      <w:r>
        <w:t xml:space="preserve">Microsoft Dynamics CRM 2013 Service Pack 1 (SP1) and the CRM Online Spring ‘14 release include a new capability to specify status reason transitions for the </w:t>
      </w:r>
      <w:r>
        <w:rPr>
          <w:rStyle w:val="UI"/>
        </w:rPr>
        <w:t>Case</w:t>
      </w:r>
      <w:r>
        <w:t xml:space="preserve"> record type (entity) or custom record types.</w:t>
      </w:r>
    </w:p>
    <w:p w:rsidR="00F542F0" w:rsidRDefault="00F542F0">
      <w:pPr>
        <w:pStyle w:val="AlertLabel"/>
        <w:framePr w:wrap="notBeside"/>
      </w:pPr>
      <w:r>
        <w:rPr>
          <w:noProof/>
        </w:rPr>
        <w:drawing>
          <wp:inline distT="0" distB="0" distL="0" distR="0" wp14:anchorId="66F8147C" wp14:editId="5636B941">
            <wp:extent cx="228600" cy="152400"/>
            <wp:effectExtent l="0" t="0" r="0" b="0"/>
            <wp:docPr id="140" name="Picture 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102" w:history="1">
        <w:r>
          <w:rPr>
            <w:rStyle w:val="Hyperlink"/>
          </w:rPr>
          <w:t xml:space="preserve"> Find your CRM administrator or support person </w:t>
        </w:r>
      </w:hyperlink>
      <w:r>
        <w:t xml:space="preserve"> </w:t>
      </w:r>
    </w:p>
    <w:p w:rsidR="00F542F0" w:rsidRDefault="00F542F0">
      <w:r>
        <w:t xml:space="preserve">If you’re in charge of incident management for an organization, it’s important to provide a simple model for customer service representatives responsible for entering and updating case status. In CRM, there are two fields that work together to provide information about case status: the </w:t>
      </w:r>
      <w:r>
        <w:rPr>
          <w:rStyle w:val="UI"/>
        </w:rPr>
        <w:t>Status</w:t>
      </w:r>
      <w:r>
        <w:t xml:space="preserve"> field and the </w:t>
      </w:r>
      <w:r>
        <w:rPr>
          <w:rStyle w:val="UI"/>
        </w:rPr>
        <w:t>Status Reason</w:t>
      </w:r>
      <w:r>
        <w:t xml:space="preserve"> field. The </w:t>
      </w:r>
      <w:r>
        <w:rPr>
          <w:rStyle w:val="UI"/>
        </w:rPr>
        <w:t>Status</w:t>
      </w:r>
      <w:r>
        <w:t xml:space="preserve"> field for the </w:t>
      </w:r>
      <w:r>
        <w:rPr>
          <w:rStyle w:val="UI"/>
        </w:rPr>
        <w:t>Case</w:t>
      </w:r>
      <w:r>
        <w:t xml:space="preserve"> record type has three possible values: </w:t>
      </w:r>
      <w:r>
        <w:rPr>
          <w:rStyle w:val="UI"/>
        </w:rPr>
        <w:t>Active</w:t>
      </w:r>
      <w:r>
        <w:t xml:space="preserve">, </w:t>
      </w:r>
      <w:r>
        <w:rPr>
          <w:rStyle w:val="UI"/>
        </w:rPr>
        <w:t>Resolved</w:t>
      </w:r>
      <w:r>
        <w:t xml:space="preserve">, or </w:t>
      </w:r>
      <w:r>
        <w:rPr>
          <w:rStyle w:val="UI"/>
        </w:rPr>
        <w:t>Canceled</w:t>
      </w:r>
      <w:r>
        <w:t xml:space="preserve">. The </w:t>
      </w:r>
      <w:r>
        <w:rPr>
          <w:rStyle w:val="UI"/>
        </w:rPr>
        <w:t>Status Reason</w:t>
      </w:r>
      <w:r>
        <w:t xml:space="preserve"> field stores a reason for a specific status value. For example, for a case with an </w:t>
      </w:r>
      <w:r>
        <w:rPr>
          <w:rStyle w:val="UI"/>
        </w:rPr>
        <w:t>Active</w:t>
      </w:r>
      <w:r>
        <w:t xml:space="preserve"> status, a status reason could be </w:t>
      </w:r>
      <w:r>
        <w:rPr>
          <w:rStyle w:val="UI"/>
        </w:rPr>
        <w:t>In Progress</w:t>
      </w:r>
      <w:r>
        <w:t xml:space="preserve">, </w:t>
      </w:r>
      <w:r>
        <w:rPr>
          <w:rStyle w:val="UI"/>
        </w:rPr>
        <w:t>On Hold</w:t>
      </w:r>
      <w:r>
        <w:t xml:space="preserve">, </w:t>
      </w:r>
      <w:r>
        <w:rPr>
          <w:rStyle w:val="UI"/>
        </w:rPr>
        <w:t>Waiting for Details</w:t>
      </w:r>
      <w:r>
        <w:t xml:space="preserve">, or </w:t>
      </w:r>
      <w:r>
        <w:rPr>
          <w:rStyle w:val="UI"/>
        </w:rPr>
        <w:t>Researching</w:t>
      </w:r>
      <w:r>
        <w:t>.</w:t>
      </w:r>
    </w:p>
    <w:p w:rsidR="00F542F0" w:rsidRDefault="00F542F0">
      <w:r>
        <w:lastRenderedPageBreak/>
        <w:t xml:space="preserve">Big organizations often have a large number of combinations for the </w:t>
      </w:r>
      <w:r>
        <w:rPr>
          <w:rStyle w:val="UI"/>
        </w:rPr>
        <w:t>Status</w:t>
      </w:r>
      <w:r>
        <w:t xml:space="preserve"> and </w:t>
      </w:r>
      <w:r>
        <w:rPr>
          <w:rStyle w:val="UI"/>
        </w:rPr>
        <w:t>Status Reason</w:t>
      </w:r>
      <w:r>
        <w:t xml:space="preserve"> fields. This can make it difficult for customer service reps to choose the correct next status reason. You can define status reason transitions to add another level of filtering for what the status reason value can be changed to for each status reason. Limiting these values to just allowed status reasons can help customer service representatives make the right choices.</w:t>
      </w:r>
    </w:p>
    <w:p w:rsidR="00F542F0" w:rsidRDefault="00F542F0" w:rsidP="00F542F0">
      <w:pPr>
        <w:pStyle w:val="Figure"/>
        <w:spacing w:line="240" w:lineRule="atLeast"/>
      </w:pPr>
      <w:r>
        <w:rPr>
          <w:noProof/>
        </w:rPr>
        <w:drawing>
          <wp:inline distT="0" distB="0" distL="0" distR="0" wp14:anchorId="0C6DD526" wp14:editId="6C96C0CF">
            <wp:extent cx="3933334" cy="790476"/>
            <wp:effectExtent l="0" t="0" r="0" b="0"/>
            <wp:docPr id="1357" name="Picture 1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3933334" cy="790476"/>
                    </a:xfrm>
                    <a:prstGeom prst="rect">
                      <a:avLst/>
                    </a:prstGeom>
                  </pic:spPr>
                </pic:pic>
              </a:graphicData>
            </a:graphic>
          </wp:inline>
        </w:drawing>
      </w:r>
    </w:p>
    <w:p w:rsidR="00F542F0" w:rsidRDefault="00F542F0">
      <w:pPr>
        <w:pStyle w:val="TableSpacing"/>
      </w:pPr>
    </w:p>
    <w:p w:rsidR="00F542F0" w:rsidRDefault="00F542F0">
      <w:r>
        <w:br/>
      </w:r>
    </w:p>
    <w:p w:rsidR="00F542F0" w:rsidRDefault="00F542F0">
      <w:pPr>
        <w:pStyle w:val="DSTOC5-0"/>
      </w:pPr>
    </w:p>
    <w:p w:rsidR="00F542F0" w:rsidRDefault="00F542F0">
      <w:pPr>
        <w:pStyle w:val="ProcedureTitle"/>
        <w:framePr w:wrap="notBeside"/>
      </w:pPr>
      <w:r>
        <w:rPr>
          <w:noProof/>
        </w:rPr>
        <w:drawing>
          <wp:inline distT="0" distB="0" distL="0" distR="0" wp14:anchorId="6E6FB344" wp14:editId="4E3D3176">
            <wp:extent cx="152400" cy="152400"/>
            <wp:effectExtent l="0" t="0" r="0" b="0"/>
            <wp:docPr id="565" name="Picture 5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1C9F5C27" wp14:editId="289F074E">
                  <wp:extent cx="152400" cy="152400"/>
                  <wp:effectExtent l="0" t="0" r="0" b="0"/>
                  <wp:docPr id="967" name="Picture 9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 &gt; Settings</w:t>
            </w:r>
            <w:r>
              <w:t xml:space="preserve">. Then click or tap </w:t>
            </w:r>
            <w:r>
              <w:rPr>
                <w:rStyle w:val="UI"/>
              </w:rPr>
              <w:t>Customizations &gt; Customize the System</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solution explorer, in the left navigation pane, expand </w:t>
            </w:r>
            <w:r>
              <w:rPr>
                <w:rStyle w:val="UI"/>
              </w:rPr>
              <w:t>Entities</w:t>
            </w:r>
            <w:r>
              <w:t xml:space="preserve">, expand the </w:t>
            </w:r>
            <w:r>
              <w:rPr>
                <w:rStyle w:val="UI"/>
              </w:rPr>
              <w:t>Case</w:t>
            </w:r>
            <w:r>
              <w:t xml:space="preserve"> entity, and then double-click or tap </w:t>
            </w:r>
            <w:r>
              <w:rPr>
                <w:rStyle w:val="UI"/>
              </w:rPr>
              <w:t>Fields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Go to the second page of fields, and then open the </w:t>
            </w:r>
            <w:r>
              <w:rPr>
                <w:rStyle w:val="UI"/>
              </w:rPr>
              <w:t>statuscode</w:t>
            </w:r>
            <w:r>
              <w:t xml:space="preserve"> (Status Reason of Case) field.</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Field: Status Reason</w:t>
            </w:r>
            <w:r>
              <w:t xml:space="preserve"> dialog box, click or tap </w:t>
            </w:r>
            <w:r>
              <w:rPr>
                <w:rStyle w:val="UI"/>
              </w:rPr>
              <w:t>Edit Status Reason Transitions</w:t>
            </w:r>
            <w:r>
              <w:t xml:space="preserve"> at the top of the dialog box.</w:t>
            </w:r>
          </w:p>
          <w:p w:rsidR="00F542F0" w:rsidRDefault="00F542F0" w:rsidP="00F542F0">
            <w:pPr>
              <w:pStyle w:val="FigureinList1"/>
            </w:pPr>
            <w:r>
              <w:rPr>
                <w:noProof/>
              </w:rPr>
              <w:lastRenderedPageBreak/>
              <w:drawing>
                <wp:inline distT="0" distB="0" distL="0" distR="0" wp14:anchorId="77E80B95" wp14:editId="1C114193">
                  <wp:extent cx="4563112" cy="3353268"/>
                  <wp:effectExtent l="0" t="0" r="0" b="0"/>
                  <wp:docPr id="1122" name="Picture 1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4563112" cy="3353268"/>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hanging="360"/>
            </w:pPr>
            <w:r>
              <w:t>6.</w:t>
            </w:r>
            <w:r>
              <w:tab/>
              <w:t xml:space="preserve">In the </w:t>
            </w:r>
            <w:r>
              <w:rPr>
                <w:rStyle w:val="UI"/>
              </w:rPr>
              <w:t>Status Reason Transitions</w:t>
            </w:r>
            <w:r>
              <w:t xml:space="preserve"> dialog box, under </w:t>
            </w:r>
            <w:r>
              <w:rPr>
                <w:rStyle w:val="UI"/>
              </w:rPr>
              <w:t>New Status Reasons</w:t>
            </w:r>
            <w:r>
              <w:t xml:space="preserve">, click or tap one of the </w:t>
            </w:r>
            <w:r>
              <w:rPr>
                <w:rStyle w:val="UI"/>
              </w:rPr>
              <w:t>Enter Value</w:t>
            </w:r>
            <w:r>
              <w:t xml:space="preserve"> buttons </w:t>
            </w:r>
            <w:r>
              <w:rPr>
                <w:noProof/>
              </w:rPr>
              <w:drawing>
                <wp:inline distT="0" distB="0" distL="0" distR="0" wp14:anchorId="5D0D7433" wp14:editId="682FB386">
                  <wp:extent cx="161905" cy="123810"/>
                  <wp:effectExtent l="0" t="0" r="0" b="0"/>
                  <wp:docPr id="1363" name="Picture 1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blip>
                          <a:stretch>
                            <a:fillRect/>
                          </a:stretch>
                        </pic:blipFill>
                        <pic:spPr>
                          <a:xfrm>
                            <a:off x="0" y="0"/>
                            <a:ext cx="161905" cy="123810"/>
                          </a:xfrm>
                          <a:prstGeom prst="rect">
                            <a:avLst/>
                          </a:prstGeom>
                          <a:noFill/>
                          <a:ln>
                            <a:noFill/>
                          </a:ln>
                        </pic:spPr>
                      </pic:pic>
                    </a:graphicData>
                  </a:graphic>
                </wp:inline>
              </w:drawing>
            </w:r>
            <w:r>
              <w:t xml:space="preserve"> corresponding with one of the existing status reasons.</w:t>
            </w:r>
          </w:p>
          <w:p w:rsidR="00F542F0" w:rsidRDefault="00F542F0" w:rsidP="00F542F0">
            <w:pPr>
              <w:pStyle w:val="NumberedList1"/>
              <w:numPr>
                <w:ilvl w:val="0"/>
                <w:numId w:val="0"/>
              </w:numPr>
              <w:tabs>
                <w:tab w:val="left" w:pos="360"/>
              </w:tabs>
              <w:spacing w:line="260" w:lineRule="exact"/>
              <w:ind w:hanging="360"/>
            </w:pPr>
            <w:r>
              <w:t>7.</w:t>
            </w:r>
            <w:r>
              <w:tab/>
              <w:t xml:space="preserve">In the </w:t>
            </w:r>
            <w:r>
              <w:rPr>
                <w:rStyle w:val="UI"/>
              </w:rPr>
              <w:t>Select Status Reason</w:t>
            </w:r>
            <w:r>
              <w:t xml:space="preserve"> dialog box, in the </w:t>
            </w:r>
            <w:r>
              <w:rPr>
                <w:rStyle w:val="UI"/>
              </w:rPr>
              <w:t>Available Values</w:t>
            </w:r>
            <w:r>
              <w:t xml:space="preserve"> list, select the values you want to add, and then click or tap the chevron button </w:t>
            </w:r>
            <w:r>
              <w:rPr>
                <w:noProof/>
              </w:rPr>
              <w:drawing>
                <wp:inline distT="0" distB="0" distL="0" distR="0" wp14:anchorId="09070435" wp14:editId="6D3927A3">
                  <wp:extent cx="190476" cy="95238"/>
                  <wp:effectExtent l="0" t="0" r="0" b="0"/>
                  <wp:docPr id="1341" name="Picture 1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lum/>
                          </a:blip>
                          <a:stretch>
                            <a:fillRect/>
                          </a:stretch>
                        </pic:blipFill>
                        <pic:spPr>
                          <a:xfrm>
                            <a:off x="0" y="0"/>
                            <a:ext cx="190476" cy="95238"/>
                          </a:xfrm>
                          <a:prstGeom prst="rect">
                            <a:avLst/>
                          </a:prstGeom>
                          <a:noFill/>
                          <a:ln>
                            <a:noFill/>
                          </a:ln>
                        </pic:spPr>
                      </pic:pic>
                    </a:graphicData>
                  </a:graphic>
                </wp:inline>
              </w:drawing>
            </w:r>
            <w:r>
              <w:t xml:space="preserve"> to add to the </w:t>
            </w:r>
            <w:r>
              <w:rPr>
                <w:rStyle w:val="UI"/>
              </w:rPr>
              <w:t>Selected Values</w:t>
            </w:r>
            <w:r>
              <w:t xml:space="preserve"> list. Click or tap </w:t>
            </w:r>
            <w:r>
              <w:rPr>
                <w:rStyle w:val="UI"/>
              </w:rPr>
              <w:t>OK</w:t>
            </w:r>
            <w:r>
              <w:t xml:space="preserve"> when you’re done with that status reason.</w:t>
            </w:r>
          </w:p>
          <w:p w:rsidR="00F542F0" w:rsidRDefault="00F542F0" w:rsidP="00F542F0">
            <w:pPr>
              <w:pStyle w:val="NumberedList1"/>
              <w:numPr>
                <w:ilvl w:val="0"/>
                <w:numId w:val="0"/>
              </w:numPr>
              <w:tabs>
                <w:tab w:val="left" w:pos="360"/>
              </w:tabs>
              <w:spacing w:line="260" w:lineRule="exact"/>
              <w:ind w:hanging="360"/>
            </w:pPr>
            <w:r>
              <w:t>8.</w:t>
            </w:r>
            <w:r>
              <w:tab/>
              <w:t xml:space="preserve">Click or tap another </w:t>
            </w:r>
            <w:r>
              <w:rPr>
                <w:rStyle w:val="UI"/>
              </w:rPr>
              <w:t>Enter Value</w:t>
            </w:r>
            <w:r>
              <w:t xml:space="preserve"> button </w:t>
            </w:r>
            <w:r>
              <w:rPr>
                <w:noProof/>
              </w:rPr>
              <w:drawing>
                <wp:inline distT="0" distB="0" distL="0" distR="0" wp14:anchorId="44B295DF" wp14:editId="122C5705">
                  <wp:extent cx="161905" cy="123810"/>
                  <wp:effectExtent l="0" t="0" r="0" b="0"/>
                  <wp:docPr id="1364" name="Picture 1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lum/>
                          </a:blip>
                          <a:stretch>
                            <a:fillRect/>
                          </a:stretch>
                        </pic:blipFill>
                        <pic:spPr>
                          <a:xfrm>
                            <a:off x="0" y="0"/>
                            <a:ext cx="161905" cy="123810"/>
                          </a:xfrm>
                          <a:prstGeom prst="rect">
                            <a:avLst/>
                          </a:prstGeom>
                          <a:noFill/>
                          <a:ln>
                            <a:noFill/>
                          </a:ln>
                        </pic:spPr>
                      </pic:pic>
                    </a:graphicData>
                  </a:graphic>
                </wp:inline>
              </w:drawing>
            </w:r>
            <w:r>
              <w:t xml:space="preserve"> to modify other status reasons. When you’re done, click or tap </w:t>
            </w:r>
            <w:r>
              <w:rPr>
                <w:rStyle w:val="UI"/>
              </w:rPr>
              <w:t>OK</w:t>
            </w:r>
            <w:r>
              <w:t>.</w:t>
            </w:r>
          </w:p>
          <w:p w:rsidR="00F542F0" w:rsidRDefault="00F542F0">
            <w:pPr>
              <w:pStyle w:val="AlertLabelinList1"/>
              <w:framePr w:wrap="notBeside"/>
            </w:pPr>
            <w:r>
              <w:rPr>
                <w:noProof/>
              </w:rPr>
              <w:drawing>
                <wp:inline distT="0" distB="0" distL="0" distR="0" wp14:anchorId="4A130779" wp14:editId="571290AF">
                  <wp:extent cx="228600" cy="152400"/>
                  <wp:effectExtent l="0" t="0" r="0" b="0"/>
                  <wp:docPr id="267" name="Picture 2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Each status reason option for an active status must allow at least one path to an inactive status. Otherwise, you could create a condition where it would not be possible to resolve or cancel a case.</w:t>
            </w:r>
          </w:p>
          <w:p w:rsidR="00F542F0" w:rsidRDefault="00F542F0" w:rsidP="00F542F0">
            <w:pPr>
              <w:pStyle w:val="NumberedList1"/>
              <w:numPr>
                <w:ilvl w:val="0"/>
                <w:numId w:val="0"/>
              </w:numPr>
              <w:tabs>
                <w:tab w:val="left" w:pos="360"/>
              </w:tabs>
              <w:spacing w:line="260" w:lineRule="exact"/>
              <w:ind w:left="360" w:hanging="360"/>
            </w:pPr>
            <w:r>
              <w:t>9.</w:t>
            </w:r>
            <w:r>
              <w:tab/>
              <w:t xml:space="preserve">In the </w:t>
            </w:r>
            <w:r>
              <w:rPr>
                <w:rStyle w:val="UI"/>
              </w:rPr>
              <w:t>Status Reason Transitions</w:t>
            </w:r>
            <w:r>
              <w:t xml:space="preserve"> dialog box, select the </w:t>
            </w:r>
            <w:r>
              <w:rPr>
                <w:rStyle w:val="UI"/>
              </w:rPr>
              <w:t>Enable Status Reason Transitions</w:t>
            </w:r>
            <w:r>
              <w:t xml:space="preserve"> check box to apply the defined status reason transitions to case records. The list of available status reasons will be filtered for each case record based on the defined transitions. </w:t>
            </w:r>
          </w:p>
        </w:tc>
      </w:tr>
    </w:tbl>
    <w:p w:rsidR="00F542F0" w:rsidRDefault="00F542F0">
      <w:pPr>
        <w:pStyle w:val="DSTOC5-0"/>
      </w:pPr>
      <w:r>
        <w:lastRenderedPageBreak/>
        <w:t>See Also</w:t>
      </w:r>
    </w:p>
    <w:p w:rsidR="00F542F0" w:rsidRDefault="00837B8F">
      <w:hyperlink r:id="rId107" w:history="1">
        <w:r w:rsidR="00F542F0">
          <w:rPr>
            <w:rStyle w:val="Hyperlink"/>
          </w:rPr>
          <w:t>Learn more about defining status reason transitions</w:t>
        </w:r>
      </w:hyperlink>
    </w:p>
    <w:p w:rsidR="00F542F0" w:rsidRDefault="00837B8F">
      <w:hyperlink w:anchor="zaeab7223b9734b279dc681e3cb0a38af" w:history="1">
        <w:r w:rsidR="00F542F0">
          <w:rPr>
            <w:rStyle w:val="Hyperlink"/>
          </w:rPr>
          <w:t>Create or edit entity fields</w:t>
        </w:r>
      </w:hyperlink>
    </w:p>
    <w:p w:rsidR="00F542F0" w:rsidRDefault="00F542F0">
      <w:pPr>
        <w:pStyle w:val="DSTOC1-3"/>
      </w:pPr>
      <w:bookmarkStart w:id="184" w:name="_Toc401841559"/>
      <w:r>
        <w:lastRenderedPageBreak/>
        <w:t>Work with cases</w:t>
      </w:r>
      <w:bookmarkStart w:id="185" w:name="z68af37d30e7e413486233fa84ff359fb"/>
      <w:bookmarkEnd w:id="184"/>
      <w:bookmarkEnd w:id="185"/>
    </w:p>
    <w:p w:rsidR="00F542F0" w:rsidRDefault="00F542F0">
      <w:pPr>
        <w:pStyle w:val="DSTOC1-4"/>
      </w:pPr>
      <w:bookmarkStart w:id="186" w:name="_Toc401841560"/>
      <w:r>
        <w:t>Create and manage a case</w:t>
      </w:r>
      <w:bookmarkStart w:id="187" w:name="z60efedee23d544568b9445f145d49c0c"/>
      <w:bookmarkEnd w:id="186"/>
      <w:bookmarkEnd w:id="187"/>
    </w:p>
    <w:p w:rsidR="00F542F0" w:rsidRDefault="00F542F0">
      <w:r>
        <w:t>Keep track of your customer requests and issues by creating support cases in Microsoft Dynamics CRM. When a customer contacts support with a question or problem, you can quickly check if there is an existing case or open a new case and start tracking the issue. You can also escalate, reassign, or put a case back into the service queue if you don’t have enough information or time to work on it.</w:t>
      </w:r>
    </w:p>
    <w:p w:rsidR="00F542F0" w:rsidRDefault="00F542F0">
      <w:r>
        <w:t xml:space="preserve">Before you provide support, you can also check the customer’s entitlements. Entitlements are like contracts that tell you what kind of support a customer is eligible for. You can see if the support terms are based on number of hours or cases, support channel, or based on the product or service that the customer has purchased.  </w:t>
      </w:r>
    </w:p>
    <w:p w:rsidR="00F542F0" w:rsidRDefault="00F542F0">
      <w:r>
        <w:t xml:space="preserve">To help you choose the right status of a case, your admin may have set things up so that you only see a limited set of statuses to choose from based on the current status of a case. For more information on the available list of case statuses, contact your administrator. </w:t>
      </w:r>
    </w:p>
    <w:p w:rsidR="00F542F0" w:rsidRDefault="00F542F0">
      <w:pPr>
        <w:pStyle w:val="DSTOC5-0"/>
      </w:pPr>
    </w:p>
    <w:p w:rsidR="00F542F0" w:rsidRDefault="00F542F0" w:rsidP="00F542F0">
      <w:r>
        <w:br/>
      </w:r>
      <w:r>
        <w:br/>
      </w:r>
      <w:r>
        <w:br/>
      </w:r>
      <w:r>
        <w:br/>
      </w:r>
      <w:r>
        <w:br/>
      </w:r>
      <w:r>
        <w:br/>
      </w:r>
      <w:r>
        <w:br/>
      </w:r>
      <w:r>
        <w:lastRenderedPageBreak/>
        <w:br/>
      </w:r>
      <w:r>
        <w:rPr>
          <w:noProof/>
        </w:rPr>
        <w:drawing>
          <wp:inline distT="0" distB="0" distL="0" distR="0" wp14:anchorId="7E4580B5" wp14:editId="4B67989D">
            <wp:extent cx="5029200" cy="3320058"/>
            <wp:effectExtent l="0" t="0" r="0" b="0"/>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lum/>
                    </a:blip>
                    <a:stretch>
                      <a:fillRect/>
                    </a:stretch>
                  </pic:blipFill>
                  <pic:spPr>
                    <a:xfrm>
                      <a:off x="0" y="0"/>
                      <a:ext cx="5029200" cy="3320058"/>
                    </a:xfrm>
                    <a:prstGeom prst="rect">
                      <a:avLst/>
                    </a:prstGeom>
                    <a:noFill/>
                    <a:ln>
                      <a:noFill/>
                    </a:ln>
                  </pic:spPr>
                </pic:pic>
              </a:graphicData>
            </a:graphic>
          </wp:inline>
        </w:drawing>
      </w:r>
    </w:p>
    <w:p w:rsidR="00F542F0" w:rsidRDefault="00F542F0">
      <w:pPr>
        <w:pStyle w:val="DSTOC5-0"/>
      </w:pPr>
      <w:r>
        <w:t>Create a case</w:t>
      </w:r>
    </w:p>
    <w:p w:rsidR="00F542F0" w:rsidRDefault="00F542F0">
      <w:pPr>
        <w:pStyle w:val="ProcedureTitle"/>
        <w:framePr w:wrap="notBeside"/>
      </w:pPr>
      <w:r>
        <w:rPr>
          <w:noProof/>
        </w:rPr>
        <w:drawing>
          <wp:inline distT="0" distB="0" distL="0" distR="0" wp14:anchorId="6056986C" wp14:editId="75225BD2">
            <wp:extent cx="152400" cy="152400"/>
            <wp:effectExtent l="0" t="0" r="0" b="0"/>
            <wp:docPr id="564" name="Picture 5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42297968" wp14:editId="4C2356D5">
                  <wp:extent cx="152400" cy="152400"/>
                  <wp:effectExtent l="0" t="0" r="0" b="0"/>
                  <wp:docPr id="966" name="Picture 9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02C7113C" wp14:editId="29ECD4D5">
                  <wp:extent cx="152400" cy="152400"/>
                  <wp:effectExtent l="0" t="0" r="0" b="0"/>
                  <wp:docPr id="965" name="Picture 9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 Case</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Find the customer: </w:t>
            </w:r>
          </w:p>
          <w:p w:rsidR="00F542F0" w:rsidRDefault="00F542F0" w:rsidP="00F542F0">
            <w:pPr>
              <w:pStyle w:val="NumberedList2"/>
              <w:numPr>
                <w:ilvl w:val="0"/>
                <w:numId w:val="0"/>
              </w:numPr>
              <w:tabs>
                <w:tab w:val="left" w:pos="720"/>
              </w:tabs>
              <w:spacing w:line="260" w:lineRule="exact"/>
              <w:ind w:left="720" w:hanging="360"/>
            </w:pPr>
            <w:r>
              <w:t>a.</w:t>
            </w:r>
            <w:r>
              <w:tab/>
              <w:t xml:space="preserve">Click or tap the </w:t>
            </w:r>
            <w:r>
              <w:rPr>
                <w:rStyle w:val="UI"/>
              </w:rPr>
              <w:t>Customer</w:t>
            </w:r>
            <w:r>
              <w:t xml:space="preserve"> lookup button. By default, this field shows both account and contact records. Or, type a few letters and press </w:t>
            </w:r>
            <w:r>
              <w:rPr>
                <w:rStyle w:val="UI"/>
              </w:rPr>
              <w:t>Enter</w:t>
            </w:r>
            <w:r>
              <w:t xml:space="preserve"> to search for records that contain the letters. When you select an existing customer, the customer details will show the contact details, along with recent cases and activities for the customer. </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If a customer record doesn’t exist, click or tap </w:t>
            </w:r>
            <w:r>
              <w:rPr>
                <w:rStyle w:val="UI"/>
              </w:rPr>
              <w:t>New</w:t>
            </w:r>
            <w:r>
              <w:t xml:space="preserve"> in the inline lookup results to create a new record. </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the </w:t>
            </w:r>
            <w:r>
              <w:rPr>
                <w:rStyle w:val="UI"/>
              </w:rPr>
              <w:t>Contact</w:t>
            </w:r>
            <w:r>
              <w:t xml:space="preserve"> lookup button and select an existing contact for the case or click or tap </w:t>
            </w:r>
            <w:r>
              <w:rPr>
                <w:rStyle w:val="UI"/>
              </w:rPr>
              <w:t>New</w:t>
            </w:r>
            <w:r>
              <w:t xml:space="preserve"> in the inline lookup results to create a new contact record.</w:t>
            </w:r>
          </w:p>
          <w:p w:rsidR="00F542F0" w:rsidRDefault="00F542F0" w:rsidP="00F542F0">
            <w:pPr>
              <w:pStyle w:val="NumberedList1"/>
              <w:numPr>
                <w:ilvl w:val="0"/>
                <w:numId w:val="0"/>
              </w:numPr>
              <w:tabs>
                <w:tab w:val="left" w:pos="360"/>
              </w:tabs>
              <w:spacing w:line="260" w:lineRule="exact"/>
              <w:ind w:left="360" w:hanging="360"/>
            </w:pPr>
            <w:r>
              <w:t>5.</w:t>
            </w:r>
            <w:r>
              <w:tab/>
              <w:t xml:space="preserve">Before you create a new case, check if there is an existing case: </w:t>
            </w:r>
          </w:p>
          <w:p w:rsidR="00F542F0" w:rsidRDefault="00F542F0" w:rsidP="00F542F0">
            <w:pPr>
              <w:pStyle w:val="NumberedList2"/>
              <w:numPr>
                <w:ilvl w:val="0"/>
                <w:numId w:val="0"/>
              </w:numPr>
              <w:tabs>
                <w:tab w:val="left" w:pos="720"/>
              </w:tabs>
              <w:spacing w:line="260" w:lineRule="exact"/>
              <w:ind w:left="720" w:hanging="360"/>
            </w:pPr>
            <w:r>
              <w:t>a.</w:t>
            </w:r>
            <w:r>
              <w:tab/>
              <w:t xml:space="preserve">From the </w:t>
            </w:r>
            <w:r>
              <w:rPr>
                <w:rStyle w:val="UI"/>
              </w:rPr>
              <w:t>Identify</w:t>
            </w:r>
            <w:r>
              <w:t xml:space="preserve"> area of the process bar, click or tap the </w:t>
            </w:r>
            <w:r>
              <w:rPr>
                <w:rStyle w:val="UI"/>
              </w:rPr>
              <w:t>Find Case</w:t>
            </w:r>
            <w:r>
              <w:t xml:space="preserve"> lookup button and then select a case from the list of cases.</w:t>
            </w:r>
          </w:p>
          <w:p w:rsidR="00F542F0" w:rsidRDefault="00F542F0" w:rsidP="00F542F0">
            <w:pPr>
              <w:pStyle w:val="NumberedList2"/>
              <w:numPr>
                <w:ilvl w:val="0"/>
                <w:numId w:val="0"/>
              </w:numPr>
              <w:tabs>
                <w:tab w:val="left" w:pos="720"/>
              </w:tabs>
              <w:spacing w:line="260" w:lineRule="exact"/>
              <w:ind w:left="720" w:hanging="360"/>
            </w:pPr>
            <w:r>
              <w:t>b.</w:t>
            </w:r>
            <w:r>
              <w:tab/>
              <w:t xml:space="preserve">If a case does not exist, click or tap </w:t>
            </w:r>
            <w:r>
              <w:rPr>
                <w:rStyle w:val="UI"/>
              </w:rPr>
              <w:t>New</w:t>
            </w:r>
            <w:r>
              <w:t xml:space="preserve"> in the inline lookup results to create a new case record.</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Case title</w:t>
            </w:r>
            <w:r>
              <w:t xml:space="preserve"> field, type a subject or descriptive name to identify the case.</w:t>
            </w:r>
          </w:p>
          <w:p w:rsidR="00F542F0" w:rsidRDefault="00F542F0" w:rsidP="00F542F0">
            <w:pPr>
              <w:pStyle w:val="NumberedList1"/>
              <w:numPr>
                <w:ilvl w:val="0"/>
                <w:numId w:val="0"/>
              </w:numPr>
              <w:tabs>
                <w:tab w:val="left" w:pos="360"/>
              </w:tabs>
              <w:spacing w:line="260" w:lineRule="exact"/>
              <w:ind w:left="360" w:hanging="360"/>
            </w:pPr>
            <w:r>
              <w:t>7.</w:t>
            </w:r>
            <w:r>
              <w:tab/>
              <w:t xml:space="preserve">To track your conversation with the customer, add activities. For more information, see </w:t>
            </w:r>
            <w:hyperlink w:anchor="zb72fe4a330b84dc49b93e87e5cdb7ef0" w:history="1">
              <w:r>
                <w:rPr>
                  <w:rStyle w:val="Hyperlink"/>
                </w:rPr>
                <w:t>Add a phone call, task, email, or appointment activity to a case or record</w:t>
              </w:r>
            </w:hyperlink>
            <w:r>
              <w:t>.</w:t>
            </w:r>
          </w:p>
          <w:p w:rsidR="00F542F0" w:rsidRDefault="00F542F0" w:rsidP="00F542F0">
            <w:pPr>
              <w:pStyle w:val="NumberedList1"/>
              <w:numPr>
                <w:ilvl w:val="0"/>
                <w:numId w:val="0"/>
              </w:numPr>
              <w:tabs>
                <w:tab w:val="left" w:pos="360"/>
              </w:tabs>
              <w:spacing w:line="260" w:lineRule="exact"/>
              <w:ind w:left="360" w:hanging="360"/>
            </w:pPr>
            <w:r>
              <w:t>8.</w:t>
            </w:r>
            <w:r>
              <w:tab/>
              <w:t xml:space="preserve">To see what kind of support you should provide the customer, click or tap the </w:t>
            </w:r>
            <w:r>
              <w:rPr>
                <w:rStyle w:val="UI"/>
              </w:rPr>
              <w:t>Entitlements</w:t>
            </w:r>
            <w:r>
              <w:t xml:space="preserve"> lookup button and select an active entitlement.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9.</w:t>
            </w:r>
            <w:r>
              <w:tab/>
              <w:t xml:space="preserve">Fill in the other details that apply to the case, and then click or tap </w:t>
            </w:r>
            <w:r>
              <w:rPr>
                <w:rStyle w:val="UI"/>
              </w:rPr>
              <w:t>Save</w:t>
            </w:r>
            <w:r>
              <w:t>.</w:t>
            </w:r>
          </w:p>
        </w:tc>
      </w:tr>
    </w:tbl>
    <w:p w:rsidR="00F542F0" w:rsidRDefault="00F542F0">
      <w:pPr>
        <w:pStyle w:val="DSTOC5-0"/>
      </w:pPr>
      <w:r>
        <w:lastRenderedPageBreak/>
        <w:t>Find a solution from similar cases</w:t>
      </w:r>
    </w:p>
    <w:p w:rsidR="00F542F0" w:rsidRDefault="00F542F0">
      <w:r>
        <w:t xml:space="preserve">You can look at resolved cases to see if they can help you resolve the open case you’re working on. For example, if the subject of the case you’re working on is “Service outage”, then you could look for resolved cases with the same subject to get help with your current case. </w:t>
      </w:r>
    </w:p>
    <w:p w:rsidR="00F542F0" w:rsidRDefault="00F542F0">
      <w:pPr>
        <w:pStyle w:val="ProcedureTitle"/>
        <w:framePr w:wrap="notBeside"/>
      </w:pPr>
      <w:r>
        <w:rPr>
          <w:noProof/>
        </w:rPr>
        <w:drawing>
          <wp:inline distT="0" distB="0" distL="0" distR="0" wp14:anchorId="7DADC565" wp14:editId="0E7AB89E">
            <wp:extent cx="152400" cy="152400"/>
            <wp:effectExtent l="0" t="0" r="0" b="0"/>
            <wp:docPr id="563" name="Picture 5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50941B8" wp14:editId="1F2AEBCA">
                  <wp:extent cx="152400" cy="152400"/>
                  <wp:effectExtent l="0" t="0" r="0" b="0"/>
                  <wp:docPr id="964" name="Picture 9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4CA463D9" wp14:editId="59974FE6">
                  <wp:extent cx="152400" cy="152400"/>
                  <wp:effectExtent l="0" t="0" r="0" b="0"/>
                  <wp:docPr id="963" name="Picture 9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In the list of active cases, open the case you’re looking for.</w:t>
            </w:r>
          </w:p>
          <w:p w:rsidR="00F542F0" w:rsidRDefault="00F542F0" w:rsidP="00F542F0">
            <w:pPr>
              <w:pStyle w:val="NumberedList1"/>
              <w:numPr>
                <w:ilvl w:val="0"/>
                <w:numId w:val="0"/>
              </w:numPr>
              <w:tabs>
                <w:tab w:val="left" w:pos="360"/>
              </w:tabs>
              <w:spacing w:line="260" w:lineRule="exact"/>
              <w:ind w:left="360" w:hanging="360"/>
            </w:pPr>
            <w:r>
              <w:t>3.</w:t>
            </w:r>
            <w:r>
              <w:tab/>
              <w:t xml:space="preserve">When the case is open, to find similar cases, click or tap </w:t>
            </w:r>
            <w:r>
              <w:rPr>
                <w:rStyle w:val="UI"/>
              </w:rPr>
              <w:t>Case Relationships</w:t>
            </w:r>
            <w:r>
              <w:t xml:space="preserve"> to expand the menu. </w:t>
            </w:r>
          </w:p>
          <w:p w:rsidR="00F542F0" w:rsidRDefault="00F542F0" w:rsidP="00F542F0">
            <w:pPr>
              <w:pStyle w:val="NumberedList1"/>
              <w:numPr>
                <w:ilvl w:val="0"/>
                <w:numId w:val="0"/>
              </w:numPr>
              <w:tabs>
                <w:tab w:val="left" w:pos="360"/>
              </w:tabs>
              <w:spacing w:line="260" w:lineRule="exact"/>
              <w:ind w:left="360" w:hanging="360"/>
            </w:pPr>
            <w:r>
              <w:lastRenderedPageBreak/>
              <w:t>4.</w:t>
            </w:r>
            <w:r>
              <w:tab/>
              <w:t xml:space="preserve">For </w:t>
            </w:r>
            <w:r>
              <w:rPr>
                <w:rStyle w:val="UI"/>
              </w:rPr>
              <w:t>Similar Cases</w:t>
            </w:r>
            <w:r>
              <w:t>, click or tap (</w:t>
            </w:r>
            <w:r>
              <w:rPr>
                <w:rStyle w:val="UI"/>
              </w:rPr>
              <w:t>+</w:t>
            </w:r>
            <w:r>
              <w:t xml:space="preserve">) </w:t>
            </w:r>
            <w:r>
              <w:rPr>
                <w:rStyle w:val="UI"/>
              </w:rPr>
              <w:t>Add Connection record</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 xml:space="preserve">From the </w:t>
            </w:r>
            <w:r>
              <w:rPr>
                <w:rStyle w:val="UI"/>
              </w:rPr>
              <w:t>Find Similar Cases</w:t>
            </w:r>
            <w:r>
              <w:t xml:space="preserve"> dialog box, use the search to find similar cases.</w:t>
            </w:r>
          </w:p>
          <w:p w:rsidR="00F542F0" w:rsidRDefault="00F542F0">
            <w:pPr>
              <w:pStyle w:val="TextinList1"/>
            </w:pPr>
            <w:r>
              <w:t xml:space="preserve">Select a different subject to see the cases with that subject. You can also search for cases by typing the keyword in the </w:t>
            </w:r>
            <w:r>
              <w:rPr>
                <w:rStyle w:val="UI"/>
              </w:rPr>
              <w:t>Search</w:t>
            </w:r>
            <w:r>
              <w:t xml:space="preserve"> box, and then click or tap the  </w:t>
            </w:r>
            <w:r>
              <w:rPr>
                <w:rStyle w:val="UI"/>
              </w:rPr>
              <w:t>Search</w:t>
            </w:r>
            <w:r>
              <w:t xml:space="preserve"> button. When you use a search keyword, it searches on the title of the case and shows the matching results.</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6.</w:t>
            </w:r>
            <w:r>
              <w:tab/>
              <w:t>When you find a similar case, click or tap the case to review the case activities, posts, and notes.</w:t>
            </w:r>
          </w:p>
          <w:p w:rsidR="00F542F0" w:rsidRDefault="00F542F0">
            <w:pPr>
              <w:pStyle w:val="TextinList1"/>
            </w:pPr>
            <w:r>
              <w:t xml:space="preserve">Typically, a phone call, task, or case resolution activity has the information about how the case was resolved. </w:t>
            </w:r>
          </w:p>
          <w:p w:rsidR="00F542F0" w:rsidRDefault="00F542F0" w:rsidP="00F542F0">
            <w:pPr>
              <w:pStyle w:val="NumberedList1"/>
              <w:numPr>
                <w:ilvl w:val="0"/>
                <w:numId w:val="0"/>
              </w:numPr>
              <w:tabs>
                <w:tab w:val="left" w:pos="360"/>
              </w:tabs>
              <w:spacing w:line="260" w:lineRule="exact"/>
              <w:ind w:left="360" w:hanging="360"/>
            </w:pPr>
            <w:r>
              <w:t>7.</w:t>
            </w:r>
            <w:r>
              <w:tab/>
              <w:t xml:space="preserve">Once you find the case that has the information you need, click or tap the case, and then click or tap </w:t>
            </w:r>
            <w:r>
              <w:rPr>
                <w:rStyle w:val="UI"/>
              </w:rPr>
              <w:t>Found a Solution</w:t>
            </w:r>
            <w:r>
              <w:t>.</w:t>
            </w:r>
          </w:p>
          <w:p w:rsidR="00F542F0" w:rsidRDefault="00F542F0">
            <w:pPr>
              <w:pStyle w:val="TextinList1"/>
            </w:pPr>
            <w:r>
              <w:t xml:space="preserve">The case you select is added to the </w:t>
            </w:r>
            <w:r>
              <w:rPr>
                <w:rStyle w:val="UI"/>
              </w:rPr>
              <w:t>Similar Cases</w:t>
            </w:r>
            <w:r>
              <w:t xml:space="preserve"> area for the case you’re working on.</w:t>
            </w:r>
          </w:p>
        </w:tc>
      </w:tr>
    </w:tbl>
    <w:p w:rsidR="00F542F0" w:rsidRDefault="00F542F0">
      <w:pPr>
        <w:pStyle w:val="DSTOC5-0"/>
      </w:pPr>
      <w:r>
        <w:lastRenderedPageBreak/>
        <w:t>Resolve a case</w:t>
      </w:r>
    </w:p>
    <w:p w:rsidR="00F542F0" w:rsidRDefault="00F542F0">
      <w:r>
        <w:t xml:space="preserve">For information about how to resolve parent and child cases, see “Resolve a case with a parent and child relationship” section in </w:t>
      </w:r>
      <w:hyperlink w:anchor="z785241ef65694d8082cc831ac2215622" w:history="1">
        <w:r>
          <w:rPr>
            <w:rStyle w:val="Hyperlink"/>
          </w:rPr>
          <w:t>Create and manage parent and child cases</w:t>
        </w:r>
      </w:hyperlink>
      <w:r>
        <w:t>.</w:t>
      </w:r>
    </w:p>
    <w:p w:rsidR="00F542F0" w:rsidRDefault="00F542F0">
      <w:pPr>
        <w:pStyle w:val="ProcedureTitle"/>
        <w:framePr w:wrap="notBeside"/>
      </w:pPr>
      <w:r>
        <w:rPr>
          <w:noProof/>
        </w:rPr>
        <w:drawing>
          <wp:inline distT="0" distB="0" distL="0" distR="0" wp14:anchorId="1CE1231E" wp14:editId="040CF358">
            <wp:extent cx="152400" cy="152400"/>
            <wp:effectExtent l="0" t="0" r="0" b="0"/>
            <wp:docPr id="562" name="Picture 5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FE02858" wp14:editId="5578ACB5">
                  <wp:extent cx="152400" cy="152400"/>
                  <wp:effectExtent l="0" t="0" r="0" b="0"/>
                  <wp:docPr id="962" name="Picture 9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pPr>
                    <w:pStyle w:val="TextinList2"/>
                  </w:pPr>
                  <w:r>
                    <w:rPr>
                      <w:rStyle w:val="UI"/>
                    </w:rPr>
                    <w:t>Service</w:t>
                  </w:r>
                  <w:r>
                    <w:t xml:space="preserve"> appears on the nav bar.</w:t>
                  </w:r>
                </w:p>
                <w:p w:rsidR="00F542F0" w:rsidRDefault="00F542F0">
                  <w:pPr>
                    <w:pStyle w:val="TextinList2"/>
                  </w:pPr>
                  <w:r>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11867572" wp14:editId="6E545A26">
                  <wp:extent cx="152400" cy="152400"/>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In the list of active cases, open the one you want to resolve.</w:t>
            </w:r>
          </w:p>
          <w:p w:rsidR="00F542F0" w:rsidRDefault="00F542F0" w:rsidP="00F542F0">
            <w:pPr>
              <w:pStyle w:val="NumberedList1"/>
              <w:numPr>
                <w:ilvl w:val="0"/>
                <w:numId w:val="0"/>
              </w:numPr>
              <w:tabs>
                <w:tab w:val="left" w:pos="360"/>
              </w:tabs>
              <w:spacing w:line="260" w:lineRule="exact"/>
              <w:ind w:left="360" w:hanging="360"/>
            </w:pPr>
            <w:r>
              <w:t>3.</w:t>
            </w:r>
            <w:r>
              <w:tab/>
              <w:t xml:space="preserve">On the command bar, click or tap </w:t>
            </w:r>
            <w:r>
              <w:rPr>
                <w:rStyle w:val="UI"/>
              </w:rPr>
              <w:t>Resolve case</w:t>
            </w:r>
            <w:r>
              <w:t xml:space="preserve">. </w:t>
            </w:r>
          </w:p>
          <w:p w:rsidR="00F542F0" w:rsidRDefault="00F542F0">
            <w:pPr>
              <w:pStyle w:val="AlertLabelinList1"/>
              <w:framePr w:wrap="notBeside"/>
            </w:pPr>
            <w:r>
              <w:rPr>
                <w:noProof/>
              </w:rPr>
              <w:drawing>
                <wp:inline distT="0" distB="0" distL="0" distR="0" wp14:anchorId="35134570" wp14:editId="3F5BA73D">
                  <wp:extent cx="228600" cy="152400"/>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Before you resolve a case, make sure that all the case activities are closed. Otherwise, you’ll get a message saying that you still have open activities associated with the case, which will be canceled if the case is resolved.</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Resolve Case</w:t>
            </w:r>
            <w:r>
              <w:t xml:space="preserve"> dialog box, in the </w:t>
            </w:r>
            <w:r>
              <w:rPr>
                <w:rStyle w:val="UI"/>
              </w:rPr>
              <w:t>Resolution Type</w:t>
            </w:r>
            <w:r>
              <w:t xml:space="preserve"> list, select how the case was </w:t>
            </w:r>
            <w:r>
              <w:lastRenderedPageBreak/>
              <w:t>resolved.</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Resolution</w:t>
            </w:r>
            <w:r>
              <w:t xml:space="preserve"> box, type a short explanation of the resolution.</w:t>
            </w:r>
          </w:p>
          <w:p w:rsidR="00F542F0" w:rsidRDefault="00F542F0">
            <w:pPr>
              <w:pStyle w:val="TextinList1"/>
            </w:pPr>
            <w:r>
              <w:t xml:space="preserve">The actual time spent on all activities for this case, as recorded in the </w:t>
            </w:r>
            <w:r>
              <w:rPr>
                <w:rStyle w:val="UI"/>
              </w:rPr>
              <w:t>Duration</w:t>
            </w:r>
            <w:r>
              <w:t xml:space="preserve"> box in each activity, is filled out automatically in the </w:t>
            </w:r>
            <w:r>
              <w:rPr>
                <w:rStyle w:val="UI"/>
              </w:rPr>
              <w:t>Total Time</w:t>
            </w:r>
            <w:r>
              <w:t xml:space="preserve"> box.</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Billable Time</w:t>
            </w:r>
            <w:r>
              <w:t xml:space="preserve"> list, select the amount of time spent on the case to be billed to the customer.</w:t>
            </w:r>
          </w:p>
          <w:p w:rsidR="00F542F0" w:rsidRDefault="00F542F0">
            <w:pPr>
              <w:pStyle w:val="TextinList1"/>
            </w:pPr>
            <w:r>
              <w:t>If this case is linked to a contract or entitlement, the billable time will be subtracted from the allotted minutes for that contract.</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Resolve</w:t>
            </w:r>
            <w:r>
              <w:t>.</w:t>
            </w:r>
          </w:p>
          <w:p w:rsidR="00F542F0" w:rsidRDefault="00F542F0">
            <w:pPr>
              <w:pStyle w:val="TextinList1"/>
            </w:pPr>
            <w:r>
              <w:t xml:space="preserve">A case resolution activity is created and shown in the </w:t>
            </w:r>
            <w:r>
              <w:rPr>
                <w:rStyle w:val="UI"/>
              </w:rPr>
              <w:t>Activities</w:t>
            </w:r>
            <w:r>
              <w:t xml:space="preserve"> area. The resolution activity contains information about a resolved case, including the resolution and total time spent on the case. You can reactivate a resolved case at any time.</w:t>
            </w:r>
          </w:p>
        </w:tc>
      </w:tr>
    </w:tbl>
    <w:p w:rsidR="00F542F0" w:rsidRDefault="00F542F0">
      <w:pPr>
        <w:pStyle w:val="DSTOC5-0"/>
      </w:pPr>
      <w:r>
        <w:lastRenderedPageBreak/>
        <w:t>Edit a case</w:t>
      </w:r>
    </w:p>
    <w:p w:rsidR="00F542F0" w:rsidRDefault="00F542F0">
      <w:pPr>
        <w:pStyle w:val="ProcedureTitle"/>
        <w:framePr w:wrap="notBeside"/>
      </w:pPr>
      <w:r>
        <w:rPr>
          <w:noProof/>
        </w:rPr>
        <w:drawing>
          <wp:inline distT="0" distB="0" distL="0" distR="0" wp14:anchorId="3A2BA8ED" wp14:editId="37FC56CD">
            <wp:extent cx="152400" cy="152400"/>
            <wp:effectExtent l="0" t="0" r="0" b="0"/>
            <wp:docPr id="561" name="Picture 5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669AD3FB" wp14:editId="5CC33865">
                  <wp:extent cx="152400" cy="152400"/>
                  <wp:effectExtent l="0" t="0" r="0" b="0"/>
                  <wp:docPr id="960" name="Picture 9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r>
                  <w:r>
                    <w:rPr>
                      <w:rStyle w:val="UI"/>
                    </w:rPr>
                    <w:t>Service</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c.</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48577054" wp14:editId="5D7D2719">
                  <wp:extent cx="152400" cy="152400"/>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From the list of cases, open the case you want to edit.</w:t>
            </w:r>
          </w:p>
          <w:p w:rsidR="00F542F0" w:rsidRDefault="00F542F0" w:rsidP="00F542F0">
            <w:pPr>
              <w:pStyle w:val="NumberedList1"/>
              <w:numPr>
                <w:ilvl w:val="0"/>
                <w:numId w:val="0"/>
              </w:numPr>
              <w:tabs>
                <w:tab w:val="left" w:pos="360"/>
              </w:tabs>
              <w:spacing w:line="260" w:lineRule="exact"/>
              <w:ind w:left="360" w:hanging="360"/>
            </w:pPr>
            <w:r>
              <w:t>3.</w:t>
            </w:r>
            <w:r>
              <w:tab/>
              <w:t>When the case is open, make the necessary updates to the case.</w:t>
            </w:r>
          </w:p>
          <w:p w:rsidR="00F542F0" w:rsidRDefault="00F542F0" w:rsidP="00F542F0">
            <w:pPr>
              <w:pStyle w:val="NumberedList1"/>
              <w:numPr>
                <w:ilvl w:val="0"/>
                <w:numId w:val="0"/>
              </w:numPr>
              <w:tabs>
                <w:tab w:val="left" w:pos="360"/>
              </w:tabs>
              <w:spacing w:line="260" w:lineRule="exact"/>
              <w:ind w:left="360" w:hanging="360"/>
            </w:pPr>
            <w:r>
              <w:t>4.</w:t>
            </w:r>
            <w:r>
              <w:tab/>
              <w:t xml:space="preserve">When you’re done, click or tap </w:t>
            </w:r>
            <w:r>
              <w:rPr>
                <w:rStyle w:val="UI"/>
              </w:rPr>
              <w:t>Save</w:t>
            </w:r>
            <w:r>
              <w:t>.</w:t>
            </w:r>
          </w:p>
        </w:tc>
      </w:tr>
    </w:tbl>
    <w:p w:rsidR="00F542F0" w:rsidRDefault="00F542F0">
      <w:pPr>
        <w:pStyle w:val="DSTOC5-0"/>
      </w:pPr>
      <w:bookmarkStart w:id="188" w:name="z57"/>
      <w:bookmarkEnd w:id="188"/>
      <w:r>
        <w:t>Cancel a case</w:t>
      </w:r>
    </w:p>
    <w:p w:rsidR="00F542F0" w:rsidRDefault="00F542F0">
      <w:r>
        <w:t>All case activities must to be closed before you can cancel a case.</w:t>
      </w:r>
    </w:p>
    <w:p w:rsidR="00F542F0" w:rsidRDefault="00F542F0">
      <w:pPr>
        <w:pStyle w:val="ProcedureTitle"/>
        <w:framePr w:wrap="notBeside"/>
      </w:pPr>
      <w:r>
        <w:rPr>
          <w:noProof/>
        </w:rPr>
        <w:drawing>
          <wp:inline distT="0" distB="0" distL="0" distR="0" wp14:anchorId="2551C918" wp14:editId="4D9C5D7B">
            <wp:extent cx="152400" cy="152400"/>
            <wp:effectExtent l="0" t="0" r="0" b="0"/>
            <wp:docPr id="560" name="Picture 5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2BB27A1" wp14:editId="60EC0D33">
                  <wp:extent cx="152400" cy="152400"/>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Service</w:t>
                  </w:r>
                  <w:r>
                    <w:t xml:space="preserve">. </w:t>
                  </w:r>
                </w:p>
                <w:p w:rsidR="00F542F0" w:rsidRDefault="00F542F0">
                  <w:pPr>
                    <w:pStyle w:val="TextinList2"/>
                  </w:pPr>
                  <w:r>
                    <w:rPr>
                      <w:rStyle w:val="UI"/>
                    </w:rPr>
                    <w:t>Service</w:t>
                  </w:r>
                  <w:r>
                    <w:t xml:space="preserve"> appears on the nav bar.</w:t>
                  </w:r>
                </w:p>
                <w:p w:rsidR="00F542F0" w:rsidRDefault="00F542F0">
                  <w:pPr>
                    <w:pStyle w:val="TextinList2"/>
                  </w:pPr>
                  <w:r>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5AC342D5" wp14:editId="0FE7C60A">
                  <wp:extent cx="152400" cy="152400"/>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In the list of active cases, open the case that you want to cancel, and then on the command bar, click or tap </w:t>
            </w:r>
            <w:r>
              <w:rPr>
                <w:rStyle w:val="UI"/>
              </w:rPr>
              <w:t>Cancel Case</w:t>
            </w:r>
            <w:r>
              <w:t xml:space="preserve">. </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Confirm Cancellation</w:t>
            </w:r>
            <w:r>
              <w:t xml:space="preserve"> dialog box, select the case status: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Canceled</w:t>
            </w:r>
            <w:r>
              <w:t>: This means the case is canceled. It will no longer be assigned to you.</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Merged</w:t>
            </w:r>
            <w:r>
              <w:t>: This means the case is merged into another case. When the case is merged, the case activities will be moved to the case it was merged into.</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Confirm</w:t>
            </w:r>
            <w:r>
              <w:t>.</w:t>
            </w:r>
          </w:p>
        </w:tc>
      </w:tr>
    </w:tbl>
    <w:p w:rsidR="00F542F0" w:rsidRDefault="00F542F0">
      <w:pPr>
        <w:pStyle w:val="DSTOC5-0"/>
      </w:pPr>
      <w:r>
        <w:lastRenderedPageBreak/>
        <w:t>Reassign a case</w:t>
      </w:r>
    </w:p>
    <w:p w:rsidR="00F542F0" w:rsidRDefault="00F542F0">
      <w:r>
        <w:t>If you don’t have enough information to resolve a case, or if you think another member in your team has expertise on the subject, you can assign the case to another user or team.</w:t>
      </w:r>
    </w:p>
    <w:p w:rsidR="00F542F0" w:rsidRDefault="00F542F0">
      <w:pPr>
        <w:pStyle w:val="ProcedureTitle"/>
        <w:framePr w:wrap="notBeside"/>
      </w:pPr>
      <w:r>
        <w:rPr>
          <w:noProof/>
        </w:rPr>
        <w:drawing>
          <wp:inline distT="0" distB="0" distL="0" distR="0" wp14:anchorId="49A52D3F" wp14:editId="60C5ABE4">
            <wp:extent cx="152400" cy="152400"/>
            <wp:effectExtent l="0" t="0" r="0" b="0"/>
            <wp:docPr id="559" name="Picture 5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A603A26" wp14:editId="78A381FE">
                  <wp:extent cx="152400" cy="152400"/>
                  <wp:effectExtent l="0" t="0" r="0" b="0"/>
                  <wp:docPr id="956" name="Picture 9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w:t>
                  </w:r>
                </w:p>
                <w:p w:rsidR="00F542F0" w:rsidRDefault="00F542F0">
                  <w:pPr>
                    <w:pStyle w:val="TextinList2"/>
                  </w:pPr>
                  <w:r>
                    <w:rPr>
                      <w:rStyle w:val="UI"/>
                    </w:rPr>
                    <w:t>Service</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p w:rsidR="00F542F0" w:rsidRDefault="00F542F0" w:rsidP="00F542F0">
                  <w:pPr>
                    <w:pStyle w:val="NumberedList2"/>
                    <w:numPr>
                      <w:ilvl w:val="0"/>
                      <w:numId w:val="0"/>
                    </w:numPr>
                    <w:tabs>
                      <w:tab w:val="left" w:pos="720"/>
                    </w:tabs>
                    <w:spacing w:line="260" w:lineRule="exact"/>
                    <w:ind w:left="720" w:hanging="360"/>
                  </w:pPr>
                  <w:r>
                    <w:t>c.</w:t>
                  </w:r>
                  <w:r>
                    <w:tab/>
                    <w:t>Select the case that you want to reassign.</w:t>
                  </w:r>
                </w:p>
                <w:p w:rsidR="00F542F0" w:rsidRDefault="00F542F0" w:rsidP="00F542F0">
                  <w:pPr>
                    <w:pStyle w:val="NumberedList2"/>
                    <w:numPr>
                      <w:ilvl w:val="0"/>
                      <w:numId w:val="0"/>
                    </w:numPr>
                    <w:tabs>
                      <w:tab w:val="left" w:pos="720"/>
                    </w:tabs>
                    <w:spacing w:line="260" w:lineRule="exact"/>
                    <w:ind w:hanging="360"/>
                  </w:pPr>
                  <w:r>
                    <w:t>d.</w:t>
                  </w:r>
                  <w:r>
                    <w:tab/>
                    <w:t xml:space="preserve">On the command bar, click or tap </w:t>
                  </w:r>
                  <w:r>
                    <w:rPr>
                      <w:rStyle w:val="UI"/>
                    </w:rPr>
                    <w:t>More Commands</w:t>
                  </w:r>
                  <w:r>
                    <w:t xml:space="preserve"> </w:t>
                  </w:r>
                  <w:r>
                    <w:rPr>
                      <w:noProof/>
                    </w:rPr>
                    <w:drawing>
                      <wp:inline distT="0" distB="0" distL="0" distR="0" wp14:anchorId="33BEE456" wp14:editId="3D4A82D8">
                        <wp:extent cx="161925" cy="152400"/>
                        <wp:effectExtent l="0" t="0" r="0" b="0"/>
                        <wp:docPr id="1111" name="Picture 1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and select </w:t>
                  </w:r>
                  <w:r>
                    <w:rPr>
                      <w:rStyle w:val="UI"/>
                    </w:rPr>
                    <w:t>Assign</w:t>
                  </w:r>
                  <w:r>
                    <w:t>.</w:t>
                  </w:r>
                </w:p>
              </w:tc>
            </w:tr>
          </w:tbl>
          <w:p w:rsidR="00F542F0" w:rsidRDefault="00F542F0"/>
          <w:p w:rsidR="00F542F0" w:rsidRDefault="00F542F0">
            <w:pPr>
              <w:pStyle w:val="ProcedureTitleinList1"/>
              <w:framePr w:wrap="notBeside"/>
            </w:pPr>
            <w:r>
              <w:rPr>
                <w:noProof/>
              </w:rPr>
              <w:drawing>
                <wp:inline distT="0" distB="0" distL="0" distR="0" wp14:anchorId="6E8A7CDF" wp14:editId="51E56023">
                  <wp:extent cx="152400" cy="152400"/>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Service</w:t>
                  </w:r>
                  <w:r>
                    <w:t xml:space="preserve">, and then click or tap </w:t>
                  </w:r>
                  <w:r>
                    <w:rPr>
                      <w:rStyle w:val="UI"/>
                    </w:rPr>
                    <w:t>Cases</w:t>
                  </w:r>
                  <w:r>
                    <w:t>.</w:t>
                  </w:r>
                </w:p>
                <w:p w:rsidR="00F542F0" w:rsidRDefault="00F542F0" w:rsidP="00F542F0">
                  <w:pPr>
                    <w:pStyle w:val="NumberedList2"/>
                    <w:numPr>
                      <w:ilvl w:val="0"/>
                      <w:numId w:val="0"/>
                    </w:numPr>
                    <w:tabs>
                      <w:tab w:val="left" w:pos="720"/>
                    </w:tabs>
                    <w:spacing w:line="260" w:lineRule="exact"/>
                    <w:ind w:left="720" w:hanging="360"/>
                  </w:pPr>
                  <w:r>
                    <w:t>b.</w:t>
                  </w:r>
                  <w:r>
                    <w:tab/>
                    <w:t>Select the case that you want to reassign.</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Collaborate</w:t>
                  </w:r>
                  <w:r>
                    <w:t xml:space="preserve"> group, click or tap </w:t>
                  </w:r>
                  <w:r>
                    <w:rPr>
                      <w:rStyle w:val="UI"/>
                    </w:rPr>
                    <w:t>Assign</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2.</w:t>
            </w:r>
            <w:r>
              <w:tab/>
              <w:t xml:space="preserve">Click or tap the </w:t>
            </w:r>
            <w:r>
              <w:rPr>
                <w:rStyle w:val="LabelEmbedded"/>
              </w:rPr>
              <w:t>Lookup</w:t>
            </w:r>
            <w:r>
              <w:t xml:space="preserve"> button </w:t>
            </w:r>
            <w:r>
              <w:rPr>
                <w:noProof/>
              </w:rPr>
              <w:drawing>
                <wp:inline distT="0" distB="0" distL="0" distR="0" wp14:anchorId="67A5F28F" wp14:editId="64573B9A">
                  <wp:extent cx="200025" cy="190500"/>
                  <wp:effectExtent l="0" t="0" r="0" b="0"/>
                  <wp:docPr id="1304" name="Picture 13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and select who you want to assign the case to.</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Assign</w:t>
            </w:r>
            <w:r>
              <w:t>.</w:t>
            </w:r>
          </w:p>
        </w:tc>
      </w:tr>
    </w:tbl>
    <w:p w:rsidR="00F542F0" w:rsidRDefault="00F542F0">
      <w:pPr>
        <w:pStyle w:val="DSTOC5-0"/>
      </w:pPr>
      <w:r>
        <w:lastRenderedPageBreak/>
        <w:t>Add a case to a queue</w:t>
      </w:r>
    </w:p>
    <w:p w:rsidR="00F542F0" w:rsidRDefault="00F542F0">
      <w:r>
        <w:t xml:space="preserve"> If you think another group in your team has the expertise on the subject, then you can move the case to a queue so that someone else can pick it up</w:t>
      </w:r>
    </w:p>
    <w:p w:rsidR="00F542F0" w:rsidRDefault="00F542F0">
      <w:pPr>
        <w:pStyle w:val="ProcedureTitle"/>
        <w:framePr w:wrap="notBeside"/>
      </w:pPr>
      <w:r>
        <w:rPr>
          <w:noProof/>
        </w:rPr>
        <w:drawing>
          <wp:inline distT="0" distB="0" distL="0" distR="0" wp14:anchorId="0196731E" wp14:editId="03CAF628">
            <wp:extent cx="152400" cy="152400"/>
            <wp:effectExtent l="0" t="0" r="0" b="0"/>
            <wp:docPr id="558" name="Picture 5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C520F1D" wp14:editId="131A7B74">
                  <wp:extent cx="152400" cy="152400"/>
                  <wp:effectExtent l="0" t="0" r="0" b="0"/>
                  <wp:docPr id="954" name="Picture 9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 &gt; Service</w:t>
                  </w:r>
                  <w:r>
                    <w:t>.</w:t>
                  </w:r>
                </w:p>
                <w:p w:rsidR="00F542F0" w:rsidRDefault="00F542F0">
                  <w:pPr>
                    <w:pStyle w:val="TextinList2"/>
                  </w:pPr>
                  <w:r>
                    <w:rPr>
                      <w:rStyle w:val="UI"/>
                    </w:rPr>
                    <w:t>Service</w:t>
                  </w:r>
                  <w:r>
                    <w:t xml:space="preserve"> appears in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Cases</w:t>
                  </w:r>
                  <w:r>
                    <w:t>.</w:t>
                  </w:r>
                </w:p>
                <w:p w:rsidR="00F542F0" w:rsidRDefault="00F542F0" w:rsidP="00F542F0">
                  <w:pPr>
                    <w:pStyle w:val="NumberedList2"/>
                    <w:numPr>
                      <w:ilvl w:val="0"/>
                      <w:numId w:val="0"/>
                    </w:numPr>
                    <w:tabs>
                      <w:tab w:val="left" w:pos="720"/>
                    </w:tabs>
                    <w:spacing w:line="260" w:lineRule="exact"/>
                    <w:ind w:left="720" w:hanging="360"/>
                  </w:pPr>
                  <w:r>
                    <w:t>c.</w:t>
                  </w:r>
                  <w:r>
                    <w:tab/>
                    <w:t>Select the case that you want to add to a queue.</w:t>
                  </w:r>
                </w:p>
                <w:p w:rsidR="00F542F0" w:rsidRDefault="00F542F0" w:rsidP="00F542F0">
                  <w:pPr>
                    <w:pStyle w:val="NumberedList2"/>
                    <w:numPr>
                      <w:ilvl w:val="0"/>
                      <w:numId w:val="0"/>
                    </w:numPr>
                    <w:tabs>
                      <w:tab w:val="left" w:pos="720"/>
                    </w:tabs>
                    <w:spacing w:line="260" w:lineRule="exact"/>
                    <w:ind w:hanging="360"/>
                  </w:pPr>
                  <w:r>
                    <w:t>d.</w:t>
                  </w:r>
                  <w:r>
                    <w:tab/>
                    <w:t xml:space="preserve">Click or tap the </w:t>
                  </w:r>
                  <w:r>
                    <w:rPr>
                      <w:rStyle w:val="UI"/>
                    </w:rPr>
                    <w:t>More Commands</w:t>
                  </w:r>
                  <w:r>
                    <w:t xml:space="preserve"> icon </w:t>
                  </w:r>
                  <w:r>
                    <w:rPr>
                      <w:noProof/>
                    </w:rPr>
                    <w:drawing>
                      <wp:inline distT="0" distB="0" distL="0" distR="0" wp14:anchorId="79FEDDE7" wp14:editId="4193D76C">
                        <wp:extent cx="161925" cy="152400"/>
                        <wp:effectExtent l="0" t="0" r="0" b="0"/>
                        <wp:docPr id="1112" name="Picture 1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and select </w:t>
                  </w:r>
                  <w:r>
                    <w:rPr>
                      <w:rStyle w:val="UI"/>
                    </w:rPr>
                    <w:t>Add to Queue</w:t>
                  </w:r>
                  <w:r>
                    <w:t>.</w:t>
                  </w:r>
                </w:p>
              </w:tc>
            </w:tr>
          </w:tbl>
          <w:p w:rsidR="00F542F0" w:rsidRDefault="00F542F0"/>
          <w:p w:rsidR="00F542F0" w:rsidRDefault="00F542F0">
            <w:pPr>
              <w:pStyle w:val="ProcedureTitleinList1"/>
              <w:framePr w:wrap="notBeside"/>
            </w:pPr>
            <w:r>
              <w:rPr>
                <w:noProof/>
              </w:rPr>
              <w:drawing>
                <wp:inline distT="0" distB="0" distL="0" distR="0" wp14:anchorId="5FBC2D10" wp14:editId="5119AF0E">
                  <wp:extent cx="152400" cy="152400"/>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Service</w:t>
                  </w:r>
                  <w:r>
                    <w:t xml:space="preserve">, and then click or tap </w:t>
                  </w:r>
                  <w:r>
                    <w:rPr>
                      <w:rStyle w:val="UI"/>
                    </w:rPr>
                    <w:t>Cases</w:t>
                  </w:r>
                  <w:r>
                    <w:t>.</w:t>
                  </w:r>
                </w:p>
                <w:p w:rsidR="00F542F0" w:rsidRDefault="00F542F0" w:rsidP="00F542F0">
                  <w:pPr>
                    <w:pStyle w:val="NumberedList2"/>
                    <w:numPr>
                      <w:ilvl w:val="0"/>
                      <w:numId w:val="0"/>
                    </w:numPr>
                    <w:tabs>
                      <w:tab w:val="left" w:pos="720"/>
                    </w:tabs>
                    <w:spacing w:line="260" w:lineRule="exact"/>
                    <w:ind w:left="720" w:hanging="360"/>
                  </w:pPr>
                  <w:r>
                    <w:t>b.</w:t>
                  </w:r>
                  <w:r>
                    <w:tab/>
                    <w:t>Select the cases that you want to add to a queue.</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Collaborate</w:t>
                  </w:r>
                  <w:r>
                    <w:t xml:space="preserve"> group, click or tap </w:t>
                  </w:r>
                  <w:r>
                    <w:rPr>
                      <w:rStyle w:val="UI"/>
                    </w:rPr>
                    <w:t>Add to Queue</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2.</w:t>
            </w:r>
            <w:r>
              <w:tab/>
              <w:t xml:space="preserve">Click or tap the </w:t>
            </w:r>
            <w:r>
              <w:rPr>
                <w:rStyle w:val="UI"/>
              </w:rPr>
              <w:t>Lookup</w:t>
            </w:r>
            <w:r>
              <w:t xml:space="preserve"> button</w:t>
            </w:r>
            <w:r>
              <w:rPr>
                <w:noProof/>
              </w:rPr>
              <w:drawing>
                <wp:inline distT="0" distB="0" distL="0" distR="0" wp14:anchorId="615D89AB" wp14:editId="5C77604D">
                  <wp:extent cx="200025" cy="190500"/>
                  <wp:effectExtent l="0" t="0" r="0" b="0"/>
                  <wp:docPr id="1305" name="Picture 13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and select the queue that you want to add the case to and then click or tap </w:t>
            </w:r>
            <w:r>
              <w:rPr>
                <w:rStyle w:val="UI"/>
              </w:rPr>
              <w:t>Add</w:t>
            </w:r>
            <w:r>
              <w:t xml:space="preserve">. </w:t>
            </w:r>
          </w:p>
        </w:tc>
      </w:tr>
    </w:tbl>
    <w:p w:rsidR="00F542F0" w:rsidRDefault="00F542F0">
      <w:pPr>
        <w:pStyle w:val="DSTOC5-0"/>
      </w:pPr>
      <w:r>
        <w:t>See Also</w:t>
      </w:r>
    </w:p>
    <w:p w:rsidR="00F542F0" w:rsidRDefault="00837B8F">
      <w:hyperlink r:id="rId110" w:history="1">
        <w:r w:rsidR="00F542F0">
          <w:t>Video: How to create, reactivate, and reassign a case (1:47)</w:t>
        </w:r>
      </w:hyperlink>
    </w:p>
    <w:p w:rsidR="00F542F0" w:rsidRDefault="00837B8F">
      <w:hyperlink r:id="rId111" w:history="1">
        <w:r w:rsidR="00F542F0">
          <w:rPr>
            <w:rStyle w:val="Hyperlink"/>
          </w:rPr>
          <w:t>eBook: Give great customer service with CRM</w:t>
        </w:r>
      </w:hyperlink>
    </w:p>
    <w:p w:rsidR="00F542F0" w:rsidRDefault="00837B8F">
      <w:hyperlink r:id="rId112" w:history="1">
        <w:r w:rsidR="00F542F0">
          <w:rPr>
            <w:rStyle w:val="Hyperlink"/>
          </w:rPr>
          <w:t>Quick ref card for customer service reps</w:t>
        </w:r>
      </w:hyperlink>
    </w:p>
    <w:p w:rsidR="00F542F0" w:rsidRDefault="00837B8F">
      <w:hyperlink w:anchor="zf7855c3164c34bf59e4684a443c3ed6b" w:history="1">
        <w:r w:rsidR="00F542F0">
          <w:rPr>
            <w:rStyle w:val="Hyperlink"/>
          </w:rPr>
          <w:t>Merge similar cases</w:t>
        </w:r>
      </w:hyperlink>
    </w:p>
    <w:p w:rsidR="00F542F0" w:rsidRDefault="00837B8F">
      <w:hyperlink w:anchor="z785241ef65694d8082cc831ac2215622" w:history="1">
        <w:r w:rsidR="00F542F0">
          <w:rPr>
            <w:rStyle w:val="Hyperlink"/>
          </w:rPr>
          <w:t>Create and manage parent and child cases</w:t>
        </w:r>
      </w:hyperlink>
    </w:p>
    <w:p w:rsidR="00F542F0" w:rsidRDefault="00837B8F">
      <w:hyperlink w:anchor="z7515e700487b4d79b7f570eedf0f0e52" w:history="1">
        <w:r w:rsidR="00F542F0">
          <w:rPr>
            <w:rStyle w:val="Hyperlink"/>
          </w:rPr>
          <w:t>Find what's assigned to you in a queue</w:t>
        </w:r>
      </w:hyperlink>
    </w:p>
    <w:p w:rsidR="00F542F0" w:rsidRDefault="00F542F0">
      <w:pPr>
        <w:pStyle w:val="DSTOC1-4"/>
      </w:pPr>
      <w:bookmarkStart w:id="189" w:name="_Toc401841561"/>
      <w:r>
        <w:lastRenderedPageBreak/>
        <w:t>Merge similar cases</w:t>
      </w:r>
      <w:bookmarkStart w:id="190" w:name="zf7855c3164c34bf59e4684a443c3ed6b"/>
      <w:bookmarkEnd w:id="189"/>
      <w:bookmarkEnd w:id="190"/>
    </w:p>
    <w:p w:rsidR="00F542F0" w:rsidRDefault="00F542F0">
      <w:r>
        <w:t>Eliminate redundancies between similar cases in Microsoft Dynamics CRM by merging them into one case. When a customer opens multiple cases about the same issue (through different support channels) or when multiple customers from the same account call in about the same issue, you can merge those cases into one case so everything’s visible in one place.</w:t>
      </w:r>
    </w:p>
    <w:p w:rsidR="00F542F0" w:rsidRDefault="00F542F0">
      <w:r>
        <w:t>For example, when a customer or multiple customers from the same account submit a case on the web and also call in about the same issue, you can merge the cases into one case instead of keeping track of multiple cases.</w:t>
      </w:r>
    </w:p>
    <w:p w:rsidR="00F542F0" w:rsidRDefault="00F542F0">
      <w:r>
        <w:t xml:space="preserve">When a case is merged, the state of the case is changed to canceled and the status is changed to merged. This is because it is merged into another case and all of the open case activities, emails, and attachments are now associated with the case it was merged into. By default you can merge up to 10 cases at a time. </w:t>
      </w:r>
    </w:p>
    <w:p w:rsidR="00F542F0" w:rsidRDefault="00F542F0">
      <w:r>
        <w:t>A few things to remember when you merge cases with parent and child relationships: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merge a case that has child cases, then those child cases become child cases of the parent case they were merged into.</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only merge a child case into another child case if both of the child cases have the same parent case.</w:t>
      </w:r>
    </w:p>
    <w:p w:rsidR="00F542F0" w:rsidRDefault="00F542F0">
      <w:r>
        <w:t xml:space="preserve">More information: </w:t>
      </w:r>
      <w:hyperlink w:anchor="z785241ef65694d8082cc831ac2215622" w:history="1">
        <w:r>
          <w:rPr>
            <w:rStyle w:val="Hyperlink"/>
          </w:rPr>
          <w:t>Create and manage parent and child cases</w:t>
        </w:r>
      </w:hyperlink>
    </w:p>
    <w:p w:rsidR="00F542F0" w:rsidRDefault="00F542F0">
      <w:pPr>
        <w:pStyle w:val="AlertLabel"/>
        <w:framePr w:wrap="notBeside"/>
      </w:pPr>
      <w:r>
        <w:rPr>
          <w:noProof/>
        </w:rPr>
        <w:drawing>
          <wp:inline distT="0" distB="0" distL="0" distR="0" wp14:anchorId="6AB65B7D" wp14:editId="70E0AB5D">
            <wp:extent cx="228600" cy="152400"/>
            <wp:effectExtent l="0" t="0" r="0" b="0"/>
            <wp:docPr id="139" name="Picture 1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113" w:history="1">
        <w:r>
          <w:rPr>
            <w:rStyle w:val="Hyperlink"/>
          </w:rPr>
          <w:t xml:space="preserve"> Find your CRM administrator or support person </w:t>
        </w:r>
      </w:hyperlink>
    </w:p>
    <w:p w:rsidR="00F542F0" w:rsidRDefault="00F542F0">
      <w:pPr>
        <w:pStyle w:val="DSTOC5-0"/>
      </w:pPr>
    </w:p>
    <w:p w:rsidR="00F542F0" w:rsidRDefault="00F542F0"/>
    <w:p w:rsidR="00F542F0" w:rsidRDefault="00F542F0">
      <w:pPr>
        <w:pStyle w:val="ProcedureTitle"/>
        <w:framePr w:wrap="notBeside"/>
      </w:pPr>
      <w:r>
        <w:rPr>
          <w:noProof/>
        </w:rPr>
        <w:drawing>
          <wp:inline distT="0" distB="0" distL="0" distR="0" wp14:anchorId="761B10A2" wp14:editId="075A0ED1">
            <wp:extent cx="152400" cy="152400"/>
            <wp:effectExtent l="0" t="0" r="0" b="0"/>
            <wp:docPr id="557" name="Picture 5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24F7140F" wp14:editId="35C95CC4">
                  <wp:extent cx="152400" cy="152400"/>
                  <wp:effectExtent l="0" t="0" r="0" b="0"/>
                  <wp:docPr id="952" name="Picture 9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08F89277" wp14:editId="431788BE">
                  <wp:extent cx="152400" cy="152400"/>
                  <wp:effectExtent l="0" t="0" r="0" b="0"/>
                  <wp:docPr id="951" name="Picture 9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In the list of active cases, select the cases that you want to merge. You must select at least two active cases.</w:t>
            </w:r>
          </w:p>
          <w:p w:rsidR="00F542F0" w:rsidRDefault="00F542F0" w:rsidP="00F542F0">
            <w:pPr>
              <w:pStyle w:val="NumberedList1"/>
              <w:numPr>
                <w:ilvl w:val="0"/>
                <w:numId w:val="0"/>
              </w:numPr>
              <w:tabs>
                <w:tab w:val="left" w:pos="360"/>
              </w:tabs>
              <w:spacing w:line="260" w:lineRule="exact"/>
              <w:ind w:left="360" w:hanging="360"/>
            </w:pPr>
            <w:r>
              <w:t>3.</w:t>
            </w:r>
            <w:r>
              <w:tab/>
              <w:t xml:space="preserve">On the command bar, click or tap </w:t>
            </w:r>
            <w:r>
              <w:rPr>
                <w:rStyle w:val="UI"/>
              </w:rPr>
              <w:t>Merge Cases</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Merge Cases</w:t>
            </w:r>
            <w:r>
              <w:t xml:space="preserve"> dialog box, from the list of cases, select the case that the other cases will be merged into and then click or tap </w:t>
            </w:r>
            <w:r>
              <w:rPr>
                <w:rStyle w:val="UI"/>
              </w:rPr>
              <w:t>Merge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see the merged case, open the case it was merged into, and you’ll find the merged case listed under </w:t>
            </w:r>
            <w:r>
              <w:rPr>
                <w:rStyle w:val="UI"/>
              </w:rPr>
              <w:t>Case Relationships</w:t>
            </w:r>
            <w:r>
              <w:t xml:space="preserve"> &gt; </w:t>
            </w:r>
            <w:r>
              <w:rPr>
                <w:rStyle w:val="UI"/>
              </w:rPr>
              <w:t>Merged Cases</w:t>
            </w:r>
            <w:r>
              <w:t>.</w:t>
            </w:r>
          </w:p>
        </w:tc>
      </w:tr>
    </w:tbl>
    <w:p w:rsidR="00F542F0" w:rsidRDefault="00F542F0">
      <w:pPr>
        <w:pStyle w:val="DSTOC5-0"/>
      </w:pPr>
      <w:r>
        <w:lastRenderedPageBreak/>
        <w:t>See Also</w:t>
      </w:r>
    </w:p>
    <w:p w:rsidR="00F542F0" w:rsidRDefault="00837B8F">
      <w:hyperlink w:anchor="z60efedee23d544568b9445f145d49c0c" w:history="1">
        <w:r w:rsidR="00F542F0">
          <w:rPr>
            <w:rStyle w:val="Hyperlink"/>
          </w:rPr>
          <w:t>Create and manage a case</w:t>
        </w:r>
      </w:hyperlink>
    </w:p>
    <w:p w:rsidR="00F542F0" w:rsidRDefault="00837B8F">
      <w:hyperlink w:anchor="z785241ef65694d8082cc831ac2215622" w:history="1">
        <w:r w:rsidR="00F542F0">
          <w:rPr>
            <w:rStyle w:val="Hyperlink"/>
          </w:rPr>
          <w:t>Create and manage parent and child cases</w:t>
        </w:r>
      </w:hyperlink>
    </w:p>
    <w:p w:rsidR="00F542F0" w:rsidRDefault="00837B8F">
      <w:hyperlink r:id="rId114" w:history="1">
        <w:r w:rsidR="00F542F0">
          <w:t>Video: How to create, reactivate, and reassign a case (1:47)</w:t>
        </w:r>
      </w:hyperlink>
    </w:p>
    <w:p w:rsidR="00F542F0" w:rsidRDefault="00837B8F">
      <w:hyperlink r:id="rId115" w:history="1">
        <w:r w:rsidR="00F542F0">
          <w:rPr>
            <w:rStyle w:val="Hyperlink"/>
          </w:rPr>
          <w:t>eBook: Give great customer service with CRM</w:t>
        </w:r>
      </w:hyperlink>
    </w:p>
    <w:p w:rsidR="00F542F0" w:rsidRDefault="00837B8F">
      <w:hyperlink r:id="rId116" w:history="1">
        <w:r w:rsidR="00F542F0">
          <w:rPr>
            <w:rStyle w:val="Hyperlink"/>
          </w:rPr>
          <w:t>Quick ref card for customer service reps</w:t>
        </w:r>
      </w:hyperlink>
    </w:p>
    <w:p w:rsidR="00F542F0" w:rsidRDefault="00F542F0">
      <w:pPr>
        <w:pStyle w:val="DSTOC1-4"/>
      </w:pPr>
      <w:bookmarkStart w:id="191" w:name="_Toc401841562"/>
      <w:r>
        <w:t>Create and manage parent and child cases</w:t>
      </w:r>
      <w:bookmarkStart w:id="192" w:name="z785241ef65694d8082cc831ac2215622"/>
      <w:bookmarkEnd w:id="191"/>
      <w:bookmarkEnd w:id="192"/>
    </w:p>
    <w:p w:rsidR="00F542F0" w:rsidRDefault="00F542F0">
      <w:r>
        <w:t>You can manage multiple cases more efficiently if you use parent and child cases in Microsoft Dynamics CRM. When you need to track a case where work needs to be done by other departments or when you need to track the same issue for multiple customers, you can open a primary case called the parent case, and then create secondary cases called child cases.</w:t>
      </w:r>
    </w:p>
    <w:p w:rsidR="00F542F0" w:rsidRDefault="00F542F0">
      <w:r>
        <w:t xml:space="preserve">For example, if you get a service request to install new electrical and gas connections, this requires work to be done separately by the gas and electric department. In this situation, you can open two child cases, one for the gas and the other for the electric department. The original case is marked as the parent case. Once the child cases are resolved, you can then close the parent case. </w:t>
      </w:r>
    </w:p>
    <w:p w:rsidR="00F542F0" w:rsidRDefault="00F542F0">
      <w:r>
        <w:t>Similarly, you can create parent and child cases when multiple customers call in about the same issue, for example, a network outage. Instead of creating a new case for each customer, you can create a parent case to track the main network outage with the Network Operations team, and then create child cases when customers call in about the issue.</w:t>
      </w:r>
    </w:p>
    <w:p w:rsidR="00F542F0" w:rsidRDefault="00F542F0">
      <w:r>
        <w:t>Note, a child case can’t have a child case.</w:t>
      </w:r>
    </w:p>
    <w:p w:rsidR="00F542F0" w:rsidRDefault="00F542F0">
      <w:pPr>
        <w:pStyle w:val="AlertLabel"/>
        <w:framePr w:wrap="notBeside"/>
      </w:pPr>
      <w:r>
        <w:rPr>
          <w:noProof/>
        </w:rPr>
        <w:drawing>
          <wp:inline distT="0" distB="0" distL="0" distR="0" wp14:anchorId="78E5AC9F" wp14:editId="1E1C5A88">
            <wp:extent cx="228600" cy="152400"/>
            <wp:effectExtent l="0" t="0" r="0" b="0"/>
            <wp:docPr id="138" name="Picture 1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r>
      <w:r>
        <w:lastRenderedPageBreak/>
        <w:t xml:space="preserve">Interested in getting this feature? More information: </w:t>
      </w:r>
      <w:hyperlink r:id="rId117" w:history="1">
        <w:r>
          <w:rPr>
            <w:rStyle w:val="Hyperlink"/>
          </w:rPr>
          <w:t xml:space="preserve"> Find your CRM administrator or support person </w:t>
        </w:r>
      </w:hyperlink>
    </w:p>
    <w:p w:rsidR="00F542F0" w:rsidRDefault="00F542F0" w:rsidP="00F542F0">
      <w:r>
        <w:rPr>
          <w:noProof/>
        </w:rPr>
        <w:drawing>
          <wp:inline distT="0" distB="0" distL="0" distR="0" wp14:anchorId="40C9D62B" wp14:editId="1A2A0365">
            <wp:extent cx="5029200" cy="2730699"/>
            <wp:effectExtent l="0" t="0" r="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lum/>
                    </a:blip>
                    <a:stretch>
                      <a:fillRect/>
                    </a:stretch>
                  </pic:blipFill>
                  <pic:spPr>
                    <a:xfrm>
                      <a:off x="0" y="0"/>
                      <a:ext cx="5029200" cy="2730699"/>
                    </a:xfrm>
                    <a:prstGeom prst="rect">
                      <a:avLst/>
                    </a:prstGeom>
                    <a:noFill/>
                    <a:ln>
                      <a:noFill/>
                    </a:ln>
                  </pic:spPr>
                </pic:pic>
              </a:graphicData>
            </a:graphic>
          </wp:inline>
        </w:drawing>
      </w:r>
    </w:p>
    <w:p w:rsidR="00F542F0" w:rsidRDefault="00F542F0">
      <w:pPr>
        <w:pStyle w:val="DSTOC5-0"/>
      </w:pPr>
      <w:r>
        <w:t>Create a new child case</w:t>
      </w:r>
    </w:p>
    <w:p w:rsidR="00F542F0" w:rsidRDefault="00F542F0">
      <w:r>
        <w:t>When you need to create a child case for the case you’re working on, you can quickly do this from the case form.</w:t>
      </w:r>
    </w:p>
    <w:p w:rsidR="00F542F0" w:rsidRDefault="00F542F0">
      <w:pPr>
        <w:pStyle w:val="AlertLabel"/>
        <w:framePr w:wrap="notBeside"/>
      </w:pPr>
      <w:r>
        <w:rPr>
          <w:noProof/>
        </w:rPr>
        <w:drawing>
          <wp:inline distT="0" distB="0" distL="0" distR="0" wp14:anchorId="58D0F003" wp14:editId="62949760">
            <wp:extent cx="228600" cy="152400"/>
            <wp:effectExtent l="0" t="0" r="0" b="0"/>
            <wp:docPr id="137" name="Picture 1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 A case can only have up to 100 child cases.</w:t>
      </w:r>
    </w:p>
    <w:p w:rsidR="00F542F0" w:rsidRDefault="00F542F0">
      <w:pPr>
        <w:pStyle w:val="ProcedureTitle"/>
        <w:framePr w:wrap="notBeside"/>
      </w:pPr>
      <w:r>
        <w:rPr>
          <w:noProof/>
        </w:rPr>
        <w:drawing>
          <wp:inline distT="0" distB="0" distL="0" distR="0" wp14:anchorId="79803A7A" wp14:editId="47505D25">
            <wp:extent cx="152400" cy="152400"/>
            <wp:effectExtent l="0" t="0" r="0" b="0"/>
            <wp:docPr id="556" name="Picture 5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11233D3" wp14:editId="625B0842">
                  <wp:extent cx="152400" cy="152400"/>
                  <wp:effectExtent l="0" t="0" r="0" b="0"/>
                  <wp:docPr id="950" name="Picture 9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5958A750" wp14:editId="39179203">
                  <wp:extent cx="152400" cy="152400"/>
                  <wp:effectExtent l="0" t="0" r="0" b="0"/>
                  <wp:docPr id="949" name="Picture 9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When the case form is open, 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command bar at the top, click or tap </w:t>
            </w:r>
            <w:r>
              <w:rPr>
                <w:rStyle w:val="UI"/>
              </w:rPr>
              <w:t>Create Child Case</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Or, click or tap to expand </w:t>
            </w:r>
            <w:r>
              <w:rPr>
                <w:rStyle w:val="UI"/>
              </w:rPr>
              <w:t>Case Relationships</w:t>
            </w:r>
            <w:r>
              <w:t xml:space="preserve">, and next to </w:t>
            </w:r>
            <w:r>
              <w:rPr>
                <w:rStyle w:val="UI"/>
              </w:rPr>
              <w:t>Child Case</w:t>
            </w:r>
            <w:r>
              <w:t xml:space="preserve">, click or tap </w:t>
            </w:r>
            <w:r>
              <w:rPr>
                <w:rStyle w:val="UI"/>
              </w:rPr>
              <w:t xml:space="preserve">(+) </w:t>
            </w:r>
            <w:r>
              <w:rPr>
                <w:rStyle w:val="UI"/>
              </w:rPr>
              <w:lastRenderedPageBreak/>
              <w:t>Add Case</w:t>
            </w:r>
            <w:r>
              <w:t xml:space="preserve"> </w:t>
            </w:r>
            <w:r>
              <w:rPr>
                <w:rStyle w:val="UI"/>
              </w:rPr>
              <w:t>record</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Next, fill in the necessary case information for the child case, and then 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To see the child case that was just created, from the parent case, click or tap </w:t>
            </w:r>
            <w:r>
              <w:rPr>
                <w:rStyle w:val="UI"/>
              </w:rPr>
              <w:t>Case Relationships</w:t>
            </w:r>
            <w:r>
              <w:t xml:space="preserve">, and you’ll see the child case listed under </w:t>
            </w:r>
            <w:r>
              <w:rPr>
                <w:rStyle w:val="UI"/>
              </w:rPr>
              <w:t xml:space="preserve"> Child Cases</w:t>
            </w:r>
            <w:r>
              <w:t xml:space="preserve">. </w:t>
            </w:r>
          </w:p>
        </w:tc>
      </w:tr>
    </w:tbl>
    <w:p w:rsidR="00F542F0" w:rsidRDefault="00F542F0">
      <w:pPr>
        <w:pStyle w:val="DSTOC5-0"/>
      </w:pPr>
      <w:r>
        <w:lastRenderedPageBreak/>
        <w:t>Associate a parent case to a child case</w:t>
      </w:r>
    </w:p>
    <w:p w:rsidR="00F542F0" w:rsidRDefault="00F542F0">
      <w:r>
        <w:t>You can create a case and then associate it as child case.</w:t>
      </w:r>
    </w:p>
    <w:p w:rsidR="00F542F0" w:rsidRDefault="00F542F0">
      <w:pPr>
        <w:pStyle w:val="AlertLabel"/>
        <w:framePr w:wrap="notBeside"/>
      </w:pPr>
      <w:r>
        <w:rPr>
          <w:noProof/>
        </w:rPr>
        <w:drawing>
          <wp:inline distT="0" distB="0" distL="0" distR="0" wp14:anchorId="584950C9" wp14:editId="0FAD04BE">
            <wp:extent cx="228600" cy="152400"/>
            <wp:effectExtent l="0" t="0" r="0" b="0"/>
            <wp:docPr id="136" name="Picture 1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A child case can’t have a child case.</w:t>
      </w:r>
    </w:p>
    <w:p w:rsidR="00F542F0" w:rsidRDefault="00F542F0">
      <w:pPr>
        <w:pStyle w:val="ProcedureTitle"/>
        <w:framePr w:wrap="notBeside"/>
      </w:pPr>
      <w:r>
        <w:rPr>
          <w:noProof/>
        </w:rPr>
        <w:drawing>
          <wp:inline distT="0" distB="0" distL="0" distR="0" wp14:anchorId="7B9B98B4" wp14:editId="1B3E2DA0">
            <wp:extent cx="152400" cy="152400"/>
            <wp:effectExtent l="0" t="0" r="0" b="0"/>
            <wp:docPr id="555" name="Picture 5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3B690CBF" wp14:editId="481AC903">
                  <wp:extent cx="152400" cy="152400"/>
                  <wp:effectExtent l="0" t="0" r="0" b="0"/>
                  <wp:docPr id="948" name="Picture 9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469E58D2" wp14:editId="43C25D3C">
                  <wp:extent cx="152400" cy="152400"/>
                  <wp:effectExtent l="0" t="0" r="0" b="0"/>
                  <wp:docPr id="947" name="Picture 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Then, do one of the following:</w:t>
            </w:r>
          </w:p>
          <w:p w:rsidR="00F542F0" w:rsidRDefault="00F542F0">
            <w:pPr>
              <w:pStyle w:val="ProcedureTitleinList1"/>
              <w:framePr w:wrap="notBeside"/>
            </w:pPr>
            <w:r>
              <w:rPr>
                <w:noProof/>
              </w:rPr>
              <w:drawing>
                <wp:inline distT="0" distB="0" distL="0" distR="0" wp14:anchorId="127FA4AF" wp14:editId="45DD97E7">
                  <wp:extent cx="152400" cy="152400"/>
                  <wp:effectExtent l="0" t="0" r="0" b="0"/>
                  <wp:docPr id="946" name="Picture 9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From your active list of cases, do this: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Select the cases that you want to associate as parent and child case(s). You must select at least two cases.</w:t>
                  </w:r>
                </w:p>
                <w:p w:rsidR="00F542F0" w:rsidRDefault="00F542F0" w:rsidP="00F542F0">
                  <w:pPr>
                    <w:pStyle w:val="NumberedList2"/>
                    <w:numPr>
                      <w:ilvl w:val="0"/>
                      <w:numId w:val="0"/>
                    </w:numPr>
                    <w:tabs>
                      <w:tab w:val="left" w:pos="720"/>
                    </w:tabs>
                    <w:spacing w:line="260" w:lineRule="exact"/>
                    <w:ind w:left="720" w:hanging="360"/>
                  </w:pPr>
                  <w:r>
                    <w:t>b.</w:t>
                  </w:r>
                  <w:r>
                    <w:tab/>
                    <w:t xml:space="preserve">On the command bar at the top, click or tap </w:t>
                  </w:r>
                  <w:r>
                    <w:rPr>
                      <w:rStyle w:val="UI"/>
                    </w:rPr>
                    <w:t>Associate Child Cases</w:t>
                  </w:r>
                  <w:r>
                    <w:t xml:space="preserve">. </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Set Parent Child Relationship</w:t>
                  </w:r>
                  <w:r>
                    <w:t xml:space="preserve"> dialog box, from the list of cases, select the case that you want to make the parent case, and then click or tap </w:t>
                  </w:r>
                  <w:r>
                    <w:rPr>
                      <w:rStyle w:val="UI"/>
                    </w:rPr>
                    <w:t>Set</w:t>
                  </w:r>
                  <w:r>
                    <w:t xml:space="preserve">. </w:t>
                  </w:r>
                </w:p>
              </w:tc>
            </w:tr>
          </w:tbl>
          <w:p w:rsidR="00F542F0" w:rsidRDefault="00F542F0"/>
          <w:p w:rsidR="00F542F0" w:rsidRDefault="00F542F0">
            <w:pPr>
              <w:pStyle w:val="ProcedureTitleinList1"/>
              <w:framePr w:wrap="notBeside"/>
            </w:pPr>
            <w:r>
              <w:rPr>
                <w:noProof/>
              </w:rPr>
              <w:drawing>
                <wp:inline distT="0" distB="0" distL="0" distR="0" wp14:anchorId="611959F3" wp14:editId="249CA1BC">
                  <wp:extent cx="152400" cy="152400"/>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From an open case, do this:</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From the open case form, click or tap to expand </w:t>
                  </w:r>
                  <w:r>
                    <w:rPr>
                      <w:rStyle w:val="UI"/>
                    </w:rPr>
                    <w:t>Case Relationships</w:t>
                  </w:r>
                  <w:r>
                    <w:t xml:space="preserve">, and next to </w:t>
                  </w:r>
                  <w:r>
                    <w:rPr>
                      <w:rStyle w:val="UI"/>
                    </w:rPr>
                    <w:t>Child Case</w:t>
                  </w:r>
                  <w:r>
                    <w:t>, click or tap (</w:t>
                  </w:r>
                  <w:r>
                    <w:rPr>
                      <w:rStyle w:val="UI"/>
                    </w:rPr>
                    <w:t>+</w:t>
                  </w:r>
                  <w:r>
                    <w:t xml:space="preserve">) </w:t>
                  </w:r>
                  <w:r>
                    <w:rPr>
                      <w:rStyle w:val="UI"/>
                    </w:rPr>
                    <w:t>Add Case record</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t>
                  </w:r>
                  <w:r>
                    <w:rPr>
                      <w:rStyle w:val="UI"/>
                    </w:rPr>
                    <w:t>Lookup</w:t>
                  </w:r>
                  <w:r>
                    <w:t xml:space="preserve"> button, and then find the case you want associate as </w:t>
                  </w:r>
                  <w:r>
                    <w:lastRenderedPageBreak/>
                    <w:t>the child case.</w:t>
                  </w:r>
                </w:p>
              </w:tc>
            </w:tr>
          </w:tbl>
          <w:p w:rsidR="00F542F0" w:rsidRDefault="00F542F0"/>
        </w:tc>
      </w:tr>
    </w:tbl>
    <w:p w:rsidR="00F542F0" w:rsidRDefault="00F542F0">
      <w:pPr>
        <w:pStyle w:val="DSTOC5-0"/>
      </w:pPr>
      <w:r>
        <w:lastRenderedPageBreak/>
        <w:t xml:space="preserve">Associate a child case to a parent case </w:t>
      </w:r>
    </w:p>
    <w:p w:rsidR="00F542F0" w:rsidRDefault="00F542F0">
      <w:r>
        <w:t>You can associate a parent case to a case from the case form.</w:t>
      </w:r>
    </w:p>
    <w:p w:rsidR="00F542F0" w:rsidRDefault="00F542F0">
      <w:pPr>
        <w:pStyle w:val="ProcedureTitle"/>
        <w:framePr w:wrap="notBeside"/>
      </w:pPr>
      <w:r>
        <w:rPr>
          <w:noProof/>
        </w:rPr>
        <w:drawing>
          <wp:inline distT="0" distB="0" distL="0" distR="0" wp14:anchorId="27F576B3" wp14:editId="0ED77CDC">
            <wp:extent cx="152400" cy="152400"/>
            <wp:effectExtent l="0" t="0" r="0" b="0"/>
            <wp:docPr id="554" name="Picture 5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BDDB080" wp14:editId="02C921A1">
                  <wp:extent cx="152400" cy="152400"/>
                  <wp:effectExtent l="0" t="0" r="0" b="0"/>
                  <wp:docPr id="944" name="Picture 9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791BCC04" wp14:editId="3A6EADF1">
                  <wp:extent cx="152400" cy="152400"/>
                  <wp:effectExtent l="0" t="0" r="0" b="0"/>
                  <wp:docPr id="943" name="Picture 9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Open the case that you want to link a parent case to.</w:t>
            </w:r>
          </w:p>
          <w:p w:rsidR="00F542F0" w:rsidRDefault="00F542F0" w:rsidP="00F542F0">
            <w:pPr>
              <w:pStyle w:val="NumberedList1"/>
              <w:numPr>
                <w:ilvl w:val="0"/>
                <w:numId w:val="0"/>
              </w:numPr>
              <w:tabs>
                <w:tab w:val="left" w:pos="360"/>
              </w:tabs>
              <w:spacing w:line="260" w:lineRule="exact"/>
              <w:ind w:left="360" w:hanging="360"/>
            </w:pPr>
            <w:r>
              <w:t>3.</w:t>
            </w:r>
            <w:r>
              <w:tab/>
              <w:t xml:space="preserve">From the case form, click or tap the </w:t>
            </w:r>
            <w:r>
              <w:rPr>
                <w:rStyle w:val="UI"/>
              </w:rPr>
              <w:t>Parent Case</w:t>
            </w:r>
            <w:r>
              <w:t xml:space="preserve"> and use the search to find a case that you want to associate as the parent case for this case. </w:t>
            </w:r>
          </w:p>
        </w:tc>
      </w:tr>
    </w:tbl>
    <w:p w:rsidR="00F542F0" w:rsidRDefault="00F542F0">
      <w:pPr>
        <w:pStyle w:val="DSTOC5-0"/>
      </w:pPr>
      <w:r>
        <w:t xml:space="preserve">Resolve a case with a parent and child relationship </w:t>
      </w:r>
    </w:p>
    <w:p w:rsidR="00F542F0" w:rsidRDefault="00F542F0">
      <w:r>
        <w:t xml:space="preserve">Depending on your settings, a case with a parent and child relationship can be closed in one of the following ways: </w:t>
      </w:r>
    </w:p>
    <w:p w:rsidR="00F542F0" w:rsidRDefault="00F542F0">
      <w:pPr>
        <w:pStyle w:val="AlertLabel"/>
        <w:framePr w:wrap="notBeside"/>
      </w:pPr>
      <w:r>
        <w:rPr>
          <w:noProof/>
        </w:rPr>
        <w:drawing>
          <wp:inline distT="0" distB="0" distL="0" distR="0" wp14:anchorId="4313C3F4" wp14:editId="68513377">
            <wp:extent cx="228600" cy="152400"/>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Sometimes, resolving a case action might be blocked based on your current case status. This is because your admin may have set things up so that you only see a limited set of statuses to choose from based on the current status of a case. For more information about the available list of case statuses, contact your administrator.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all the child cases are resolved, you can then close the parent case.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 resolve the parent case, it will then resolve all the active associated child cases.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parent and child case can be closed independently of each other. This is the default setting.</w:t>
      </w:r>
    </w:p>
    <w:p w:rsidR="00F542F0" w:rsidRDefault="00F542F0">
      <w:pPr>
        <w:pStyle w:val="ProcedureTitle"/>
        <w:framePr w:wrap="notBeside"/>
      </w:pPr>
      <w:r>
        <w:rPr>
          <w:noProof/>
        </w:rPr>
        <w:drawing>
          <wp:inline distT="0" distB="0" distL="0" distR="0" wp14:anchorId="0E30558B" wp14:editId="6F4E6BE4">
            <wp:extent cx="152400" cy="152400"/>
            <wp:effectExtent l="0" t="0" r="0" b="0"/>
            <wp:docPr id="553" name="Picture 5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2E8E0516" wp14:editId="1965EF31">
                  <wp:extent cx="152400" cy="152400"/>
                  <wp:effectExtent l="0" t="0" r="0" b="0"/>
                  <wp:docPr id="942" name="Picture 9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pPr>
                    <w:pStyle w:val="TextinList2"/>
                  </w:pPr>
                  <w:r>
                    <w:rPr>
                      <w:rStyle w:val="UI"/>
                    </w:rPr>
                    <w:lastRenderedPageBreak/>
                    <w:t>Service</w:t>
                  </w:r>
                  <w:r>
                    <w:t xml:space="preserve"> appears on the nav bar.</w:t>
                  </w:r>
                </w:p>
                <w:p w:rsidR="00F542F0" w:rsidRDefault="00F542F0">
                  <w:pPr>
                    <w:pStyle w:val="TextinList2"/>
                  </w:pPr>
                  <w:r>
                    <w:t xml:space="preserve">Then, choose </w:t>
                  </w:r>
                  <w:r>
                    <w:rPr>
                      <w:rStyle w:val="UI"/>
                    </w:rPr>
                    <w:t>Service</w:t>
                  </w:r>
                  <w:r>
                    <w:t xml:space="preserve"> &gt; </w:t>
                  </w:r>
                  <w:r>
                    <w:rPr>
                      <w:rStyle w:val="UI"/>
                    </w:rPr>
                    <w:t>Cases</w:t>
                  </w:r>
                  <w:r>
                    <w:t>.</w:t>
                  </w:r>
                </w:p>
              </w:tc>
            </w:tr>
          </w:tbl>
          <w:p w:rsidR="00F542F0" w:rsidRDefault="00F542F0"/>
          <w:p w:rsidR="00F542F0" w:rsidRDefault="00F542F0">
            <w:pPr>
              <w:pStyle w:val="ProcedureTitleinList1"/>
              <w:framePr w:wrap="notBeside"/>
            </w:pPr>
            <w:r>
              <w:rPr>
                <w:noProof/>
              </w:rPr>
              <w:drawing>
                <wp:inline distT="0" distB="0" distL="0" distR="0" wp14:anchorId="7695E83D" wp14:editId="6FFB6A43">
                  <wp:extent cx="152400" cy="152400"/>
                  <wp:effectExtent l="0" t="0" r="0" b="0"/>
                  <wp:docPr id="941" name="Picture 9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Cases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In the list of active cases, open the one you want to resolve.</w:t>
            </w:r>
          </w:p>
          <w:p w:rsidR="00F542F0" w:rsidRDefault="00F542F0" w:rsidP="00F542F0">
            <w:pPr>
              <w:pStyle w:val="NumberedList1"/>
              <w:numPr>
                <w:ilvl w:val="0"/>
                <w:numId w:val="0"/>
              </w:numPr>
              <w:tabs>
                <w:tab w:val="left" w:pos="360"/>
              </w:tabs>
              <w:spacing w:line="260" w:lineRule="exact"/>
              <w:ind w:left="360" w:hanging="360"/>
            </w:pPr>
            <w:r>
              <w:t>3.</w:t>
            </w:r>
            <w:r>
              <w:tab/>
              <w:t xml:space="preserve">On the command bar, click or tap </w:t>
            </w:r>
            <w:r>
              <w:rPr>
                <w:rStyle w:val="UI"/>
              </w:rPr>
              <w:t>Resolve case</w:t>
            </w:r>
            <w:r>
              <w:t>.</w:t>
            </w:r>
          </w:p>
          <w:p w:rsidR="00F542F0" w:rsidRDefault="00F542F0">
            <w:pPr>
              <w:pStyle w:val="AlertLabelinList1"/>
              <w:framePr w:wrap="notBeside"/>
            </w:pPr>
            <w:r>
              <w:rPr>
                <w:noProof/>
              </w:rPr>
              <w:drawing>
                <wp:inline distT="0" distB="0" distL="0" distR="0" wp14:anchorId="1B288128" wp14:editId="7BEF95E6">
                  <wp:extent cx="228600" cy="152400"/>
                  <wp:effectExtent l="0" t="0" r="0" b="0"/>
                  <wp:docPr id="265" name="Picture 2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Before you resolve a parent case with active child cases, make sure that all the case activities are closed. Otherwise, you’ll get a warning stating that you need to manually close the open activities or the system will automatically cancel the open activities when the case is resolved. Also, performance may be slow when you close a parent case with lots of active child case associated with it. </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Resolve Case</w:t>
            </w:r>
            <w:r>
              <w:t xml:space="preserve"> dialog box, in the </w:t>
            </w:r>
            <w:r>
              <w:rPr>
                <w:rStyle w:val="UI"/>
              </w:rPr>
              <w:t>Resolution Type</w:t>
            </w:r>
            <w:r>
              <w:t xml:space="preserve"> list, select how the case was resolved.</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Resolution</w:t>
            </w:r>
            <w:r>
              <w:t xml:space="preserve"> box, type a short explanation of the resolution.</w:t>
            </w:r>
          </w:p>
          <w:p w:rsidR="00F542F0" w:rsidRDefault="00F542F0">
            <w:pPr>
              <w:pStyle w:val="TextinList1"/>
            </w:pPr>
            <w:r>
              <w:t xml:space="preserve">The actual time spent on all activities for this case, as recorded in the </w:t>
            </w:r>
            <w:r>
              <w:rPr>
                <w:rStyle w:val="UI"/>
              </w:rPr>
              <w:t>Duration</w:t>
            </w:r>
            <w:r>
              <w:t xml:space="preserve"> box in each activity, is filled out automatically in the </w:t>
            </w:r>
            <w:r>
              <w:rPr>
                <w:rStyle w:val="UI"/>
              </w:rPr>
              <w:t>Total Time</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Billable Time</w:t>
            </w:r>
            <w:r>
              <w:t xml:space="preserve"> list, select the amount of time spent on the case to be billed to the customer.</w:t>
            </w:r>
          </w:p>
          <w:p w:rsidR="00F542F0" w:rsidRDefault="00F542F0">
            <w:pPr>
              <w:pStyle w:val="TextinList1"/>
            </w:pPr>
            <w:r>
              <w:t>If this case is linked to a contract or entitlement, the billable time will be subtracted from the allotted minutes for that contract.</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Resolve</w:t>
            </w:r>
            <w:r>
              <w:t>.</w:t>
            </w:r>
          </w:p>
          <w:p w:rsidR="00F542F0" w:rsidRDefault="00F542F0">
            <w:pPr>
              <w:pStyle w:val="TextinList1"/>
            </w:pPr>
            <w:r>
              <w:t xml:space="preserve">A case resolution activity is created and shown in the </w:t>
            </w:r>
            <w:r>
              <w:rPr>
                <w:rStyle w:val="UI"/>
              </w:rPr>
              <w:t>Activities</w:t>
            </w:r>
            <w:r>
              <w:t xml:space="preserve"> area. A case resolution activity contains information about a resolved case, including the resolution and total time spent on the case. You can reactivate a resolved case at any time.</w:t>
            </w:r>
          </w:p>
        </w:tc>
      </w:tr>
    </w:tbl>
    <w:p w:rsidR="00F542F0" w:rsidRDefault="00F542F0">
      <w:pPr>
        <w:pStyle w:val="DSTOC5-0"/>
      </w:pPr>
      <w:r>
        <w:lastRenderedPageBreak/>
        <w:t>See Also</w:t>
      </w:r>
    </w:p>
    <w:p w:rsidR="00F542F0" w:rsidRDefault="00837B8F">
      <w:hyperlink w:anchor="z60efedee23d544568b9445f145d49c0c" w:history="1">
        <w:r w:rsidR="00F542F0">
          <w:rPr>
            <w:rStyle w:val="Hyperlink"/>
          </w:rPr>
          <w:t>Create and manage a case</w:t>
        </w:r>
      </w:hyperlink>
    </w:p>
    <w:p w:rsidR="00F542F0" w:rsidRDefault="00837B8F">
      <w:hyperlink w:anchor="zf7855c3164c34bf59e4684a443c3ed6b" w:history="1">
        <w:r w:rsidR="00F542F0">
          <w:rPr>
            <w:rStyle w:val="Hyperlink"/>
          </w:rPr>
          <w:t>Merge similar cases</w:t>
        </w:r>
      </w:hyperlink>
    </w:p>
    <w:p w:rsidR="00F542F0" w:rsidRDefault="00837B8F">
      <w:hyperlink r:id="rId119" w:history="1">
        <w:r w:rsidR="00F542F0">
          <w:rPr>
            <w:rStyle w:val="Hyperlink"/>
          </w:rPr>
          <w:t>eBook: Give great customer service with CRM</w:t>
        </w:r>
      </w:hyperlink>
    </w:p>
    <w:p w:rsidR="00F542F0" w:rsidRDefault="00837B8F">
      <w:hyperlink r:id="rId120" w:history="1">
        <w:r w:rsidR="00F542F0">
          <w:rPr>
            <w:rStyle w:val="Hyperlink"/>
          </w:rPr>
          <w:t>Quick ref card for customer service reps</w:t>
        </w:r>
      </w:hyperlink>
    </w:p>
    <w:p w:rsidR="00F542F0" w:rsidRDefault="00837B8F">
      <w:hyperlink r:id="rId121" w:history="1">
        <w:r w:rsidR="00F542F0">
          <w:t>Video: How to create, reactivate, and reassign a case (1:47)</w:t>
        </w:r>
      </w:hyperlink>
    </w:p>
    <w:p w:rsidR="00F542F0" w:rsidRDefault="00F542F0">
      <w:pPr>
        <w:pStyle w:val="DSTOC1-4"/>
      </w:pPr>
      <w:bookmarkStart w:id="193" w:name="_Toc401841563"/>
      <w:r>
        <w:lastRenderedPageBreak/>
        <w:t>Add a phone call, task, email, or appointment activity to a case or record</w:t>
      </w:r>
      <w:bookmarkStart w:id="194" w:name="zb72fe4a330b84dc49b93e87e5cdb7ef0"/>
      <w:bookmarkEnd w:id="193"/>
      <w:bookmarkEnd w:id="194"/>
    </w:p>
    <w:p w:rsidR="00F542F0" w:rsidRDefault="00F542F0">
      <w:r>
        <w:t xml:space="preserve">The activity feed helps you keep track of all the interactions with your customers. You don’t have open up other windows or apps – you see everything in one place. Whether you or one of your colleagues has contact with a customer, you’ll see a record of it in the feed. </w:t>
      </w:r>
    </w:p>
    <w:p w:rsidR="00F542F0" w:rsidRDefault="00F542F0">
      <w:r>
        <w:t>Activities are actions or tasks you do when you contact a customer, for example, sending email, making phone calls, taking notes, adding tasks, or setting up appointments. You can create an activity and associate it with a customer, or if you’re working on a customer record, you can create an activity that is automatically associated with that customer.</w:t>
      </w:r>
    </w:p>
    <w:p w:rsidR="00F542F0" w:rsidRDefault="00F542F0" w:rsidP="00F542F0">
      <w:r>
        <w:rPr>
          <w:noProof/>
        </w:rPr>
        <w:drawing>
          <wp:inline distT="0" distB="0" distL="0" distR="0" wp14:anchorId="31568580" wp14:editId="5F4C5D62">
            <wp:extent cx="5029200" cy="1918692"/>
            <wp:effectExtent l="0" t="0" r="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lum/>
                    </a:blip>
                    <a:stretch>
                      <a:fillRect/>
                    </a:stretch>
                  </pic:blipFill>
                  <pic:spPr>
                    <a:xfrm>
                      <a:off x="0" y="0"/>
                      <a:ext cx="5029200" cy="1918692"/>
                    </a:xfrm>
                    <a:prstGeom prst="rect">
                      <a:avLst/>
                    </a:prstGeom>
                    <a:noFill/>
                    <a:ln>
                      <a:noFill/>
                    </a:ln>
                  </pic:spPr>
                </pic:pic>
              </a:graphicData>
            </a:graphic>
          </wp:inline>
        </w:drawing>
      </w:r>
    </w:p>
    <w:p w:rsidR="00F542F0" w:rsidRDefault="00F542F0">
      <w:pPr>
        <w:pStyle w:val="DSTOC5-0"/>
      </w:pPr>
      <w:r>
        <w:t>Add a phone call</w:t>
      </w:r>
    </w:p>
    <w:p w:rsidR="00F542F0" w:rsidRDefault="00F542F0">
      <w:pPr>
        <w:pStyle w:val="ProcedureTitleinList1"/>
        <w:framePr w:wrap="notBeside"/>
      </w:pPr>
      <w:r>
        <w:rPr>
          <w:noProof/>
        </w:rPr>
        <w:drawing>
          <wp:inline distT="0" distB="0" distL="0" distR="0" wp14:anchorId="0FA7694C" wp14:editId="247F4348">
            <wp:extent cx="152400" cy="152400"/>
            <wp:effectExtent l="0" t="0" r="0" b="0"/>
            <wp:docPr id="940" name="Picture 9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4144DD40" wp14:editId="09E8ADA8">
            <wp:extent cx="152400" cy="152400"/>
            <wp:effectExtent l="0" t="0" r="0" b="0"/>
            <wp:docPr id="939" name="Picture 9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Open the record you want to add the activity to.</w:t>
      </w:r>
    </w:p>
    <w:p w:rsidR="00F542F0" w:rsidRDefault="00F542F0" w:rsidP="00F542F0">
      <w:pPr>
        <w:pStyle w:val="NumberedList1"/>
        <w:numPr>
          <w:ilvl w:val="0"/>
          <w:numId w:val="0"/>
        </w:numPr>
        <w:tabs>
          <w:tab w:val="left" w:pos="360"/>
        </w:tabs>
        <w:spacing w:line="260" w:lineRule="exact"/>
        <w:ind w:left="360" w:hanging="360"/>
      </w:pPr>
      <w:r>
        <w:t>4.</w:t>
      </w:r>
      <w:r>
        <w:tab/>
        <w:t xml:space="preserve">If you do not see the </w:t>
      </w:r>
      <w:r>
        <w:rPr>
          <w:rStyle w:val="UI"/>
        </w:rPr>
        <w:t>Add Phone Call</w:t>
      </w:r>
      <w:r>
        <w:t xml:space="preserve"> area open in the middle of the page, click or tap </w:t>
      </w:r>
      <w:r>
        <w:rPr>
          <w:rStyle w:val="UI"/>
        </w:rPr>
        <w:t>Activities</w:t>
      </w:r>
      <w:r>
        <w:t xml:space="preserve"> &gt; </w:t>
      </w:r>
      <w:r>
        <w:rPr>
          <w:rStyle w:val="UI"/>
        </w:rPr>
        <w:t>Add Phone Call</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In the Description area, provide a summary of the conversation with the customer. You must fill in this area before you can save the phone call.</w:t>
      </w:r>
    </w:p>
    <w:p w:rsidR="00F542F0" w:rsidRDefault="00F542F0">
      <w:pPr>
        <w:pStyle w:val="TextinList1"/>
      </w:pPr>
      <w:r>
        <w:t xml:space="preserve">The </w:t>
      </w:r>
      <w:r>
        <w:rPr>
          <w:rStyle w:val="UI"/>
        </w:rPr>
        <w:t>Call With</w:t>
      </w:r>
      <w:r>
        <w:t xml:space="preserve"> field is automatically populated with the customer name you select in the account or contact field. You can select a different contact, account, lead, or user record if required. </w:t>
      </w:r>
    </w:p>
    <w:p w:rsidR="00F542F0" w:rsidRDefault="00F542F0" w:rsidP="00F542F0">
      <w:pPr>
        <w:pStyle w:val="NumberedList1"/>
        <w:numPr>
          <w:ilvl w:val="0"/>
          <w:numId w:val="0"/>
        </w:numPr>
        <w:tabs>
          <w:tab w:val="left" w:pos="360"/>
        </w:tabs>
        <w:spacing w:line="260" w:lineRule="exact"/>
        <w:ind w:left="360" w:hanging="360"/>
      </w:pPr>
      <w:r>
        <w:lastRenderedPageBreak/>
        <w:t>6.</w:t>
      </w:r>
      <w:r>
        <w:tab/>
        <w:t xml:space="preserve">By default, the direction is set to </w:t>
      </w:r>
      <w:r>
        <w:rPr>
          <w:rStyle w:val="UI"/>
        </w:rPr>
        <w:t>Outgoing</w:t>
      </w:r>
      <w:r>
        <w:t xml:space="preserve">. You can change it to </w:t>
      </w:r>
      <w:r>
        <w:rPr>
          <w:rStyle w:val="UI"/>
        </w:rPr>
        <w:t>Incoming</w:t>
      </w:r>
      <w:r>
        <w:t xml:space="preserve"> by clicking or tapping the </w:t>
      </w:r>
      <w:r>
        <w:rPr>
          <w:rStyle w:val="UI"/>
        </w:rPr>
        <w:t>Phone Support</w:t>
      </w:r>
      <w:r>
        <w:t xml:space="preserve"> button in the list of case records. To select multiple records, click or tap </w:t>
      </w:r>
      <w:r>
        <w:rPr>
          <w:rStyle w:val="UI"/>
        </w:rPr>
        <w:t>Look Up More Records</w:t>
      </w:r>
      <w:r>
        <w:t xml:space="preserve">, and then in the </w:t>
      </w:r>
      <w:r>
        <w:rPr>
          <w:rStyle w:val="UI"/>
        </w:rPr>
        <w:t>Look Up Records</w:t>
      </w:r>
      <w:r>
        <w:t xml:space="preserve"> dialog box, select the records.</w:t>
      </w:r>
    </w:p>
    <w:p w:rsidR="00F542F0" w:rsidRDefault="00F542F0" w:rsidP="00F542F0">
      <w:pPr>
        <w:pStyle w:val="NumberedList1"/>
        <w:numPr>
          <w:ilvl w:val="0"/>
          <w:numId w:val="0"/>
        </w:numPr>
        <w:tabs>
          <w:tab w:val="left" w:pos="360"/>
        </w:tabs>
        <w:spacing w:line="260" w:lineRule="exact"/>
        <w:ind w:left="360" w:hanging="360"/>
      </w:pPr>
      <w:r>
        <w:t>7.</w:t>
      </w:r>
      <w:r>
        <w:tab/>
        <w:t xml:space="preserve">Select the </w:t>
      </w:r>
      <w:r>
        <w:rPr>
          <w:rStyle w:val="UI"/>
        </w:rPr>
        <w:t>Left voice mail</w:t>
      </w:r>
      <w:r>
        <w:t xml:space="preserve"> check box if you make an outgoing call to a customer and leave a voice mail for them. You can also select this check box if a customer leaves a voice mail message when they call you.</w:t>
      </w: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OK</w:t>
      </w:r>
      <w:r>
        <w:t xml:space="preserve"> to save the activity.</w:t>
      </w:r>
    </w:p>
    <w:p w:rsidR="00F542F0" w:rsidRDefault="00F542F0">
      <w:pPr>
        <w:pStyle w:val="AlertLabel"/>
        <w:framePr w:wrap="notBeside"/>
      </w:pPr>
      <w:r>
        <w:rPr>
          <w:noProof/>
        </w:rPr>
        <w:drawing>
          <wp:inline distT="0" distB="0" distL="0" distR="0" wp14:anchorId="3E5AAB7F" wp14:editId="3771FA15">
            <wp:extent cx="228600" cy="152400"/>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By default, every phone call activity that you add in context of a record is marked Completed when the record is saved at least once. However, if you add a phone call activity to an unsaved record, or if you create a new activity and then set the </w:t>
      </w:r>
      <w:r>
        <w:rPr>
          <w:rStyle w:val="UI"/>
        </w:rPr>
        <w:t>Regarding</w:t>
      </w:r>
      <w:r>
        <w:t xml:space="preserve"> field of the activity to another entity record, the activity is set to an Open state. You can click or tap the </w:t>
      </w:r>
      <w:r>
        <w:rPr>
          <w:rStyle w:val="UI"/>
        </w:rPr>
        <w:t>Complete</w:t>
      </w:r>
      <w:r>
        <w:t xml:space="preserve"> link to close the activity as </w:t>
      </w:r>
      <w:r>
        <w:rPr>
          <w:rStyle w:val="UI"/>
        </w:rPr>
        <w:t>Completed</w:t>
      </w:r>
      <w:r>
        <w:t xml:space="preserve">. The </w:t>
      </w:r>
      <w:r>
        <w:rPr>
          <w:rStyle w:val="UI"/>
        </w:rPr>
        <w:t>Complete</w:t>
      </w:r>
      <w:r>
        <w:t xml:space="preserve"> link is available only after you save the case record at least once.</w:t>
      </w:r>
    </w:p>
    <w:p w:rsidR="00F542F0" w:rsidRDefault="00F542F0">
      <w:pPr>
        <w:pStyle w:val="DSTOC5-0"/>
      </w:pPr>
      <w:r>
        <w:t>Add a task</w:t>
      </w:r>
    </w:p>
    <w:p w:rsidR="00F542F0" w:rsidRDefault="00F542F0">
      <w:pPr>
        <w:pStyle w:val="ProcedureTitleinList1"/>
        <w:framePr w:wrap="notBeside"/>
      </w:pPr>
      <w:r>
        <w:rPr>
          <w:noProof/>
        </w:rPr>
        <w:drawing>
          <wp:inline distT="0" distB="0" distL="0" distR="0" wp14:anchorId="2A93D464" wp14:editId="0447D53A">
            <wp:extent cx="152400" cy="152400"/>
            <wp:effectExtent l="0" t="0" r="0" b="0"/>
            <wp:docPr id="938" name="Picture 9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52CBBDD4" wp14:editId="6D3E4AD9">
            <wp:extent cx="152400" cy="152400"/>
            <wp:effectExtent l="0" t="0" r="0" b="0"/>
            <wp:docPr id="937" name="Picture 9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Open the record you want to add the activity to.</w:t>
      </w:r>
    </w:p>
    <w:p w:rsidR="00F542F0" w:rsidRDefault="00F542F0" w:rsidP="00F542F0">
      <w:pPr>
        <w:pStyle w:val="NumberedList1"/>
        <w:numPr>
          <w:ilvl w:val="0"/>
          <w:numId w:val="0"/>
        </w:numPr>
        <w:tabs>
          <w:tab w:val="left" w:pos="360"/>
        </w:tabs>
        <w:spacing w:line="260" w:lineRule="exact"/>
        <w:ind w:left="360" w:hanging="360"/>
      </w:pPr>
      <w:r>
        <w:t>4.</w:t>
      </w:r>
      <w:r>
        <w:tab/>
        <w:t xml:space="preserve">In the middle of the page, click or tap </w:t>
      </w:r>
      <w:r>
        <w:rPr>
          <w:rStyle w:val="UI"/>
        </w:rPr>
        <w:t>Activities</w:t>
      </w:r>
      <w:r>
        <w:t xml:space="preserve"> &gt; </w:t>
      </w:r>
      <w:r>
        <w:rPr>
          <w:rStyle w:val="UI"/>
        </w:rPr>
        <w:t>Add Task</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6.</w:t>
      </w:r>
      <w:r>
        <w:tab/>
        <w:t xml:space="preserve">The </w:t>
      </w:r>
      <w:r>
        <w:rPr>
          <w:rStyle w:val="UI"/>
        </w:rPr>
        <w:t>Owner</w:t>
      </w:r>
      <w:r>
        <w:t xml:space="preserve"> field is set to the current user by default. If you want to reassign the task, click or tap the lookup icon, and then select another user or team.</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OK</w:t>
      </w:r>
      <w:r>
        <w:t xml:space="preserve"> to save the task.</w:t>
      </w:r>
    </w:p>
    <w:p w:rsidR="00F542F0" w:rsidRDefault="00F542F0">
      <w:pPr>
        <w:pStyle w:val="DSTOC5-0"/>
      </w:pPr>
      <w:r>
        <w:t>Add an email</w:t>
      </w:r>
    </w:p>
    <w:p w:rsidR="00F542F0" w:rsidRDefault="00F542F0">
      <w:r>
        <w:t>To add an email activity to a record, you must first save the record you are adding the activity to.</w:t>
      </w:r>
    </w:p>
    <w:p w:rsidR="00F542F0" w:rsidRDefault="00F542F0">
      <w:pPr>
        <w:pStyle w:val="ProcedureTitleinList1"/>
        <w:framePr w:wrap="notBeside"/>
      </w:pPr>
      <w:r>
        <w:rPr>
          <w:noProof/>
        </w:rPr>
        <w:drawing>
          <wp:inline distT="0" distB="0" distL="0" distR="0" wp14:anchorId="09CA6910" wp14:editId="352D3273">
            <wp:extent cx="152400" cy="152400"/>
            <wp:effectExtent l="0" t="0" r="0" b="0"/>
            <wp:docPr id="936" name="Picture 9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21F542FE" wp14:editId="5917BC40">
            <wp:extent cx="152400" cy="152400"/>
            <wp:effectExtent l="0" t="0" r="0" b="0"/>
            <wp:docPr id="935" name="Picture 9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Open the record you want to add the activity to.</w:t>
      </w:r>
    </w:p>
    <w:p w:rsidR="00F542F0" w:rsidRDefault="00F542F0" w:rsidP="00F542F0">
      <w:pPr>
        <w:pStyle w:val="NumberedList1"/>
        <w:numPr>
          <w:ilvl w:val="0"/>
          <w:numId w:val="0"/>
        </w:numPr>
        <w:tabs>
          <w:tab w:val="left" w:pos="360"/>
        </w:tabs>
        <w:spacing w:line="260" w:lineRule="exact"/>
        <w:ind w:hanging="360"/>
      </w:pPr>
      <w:r>
        <w:t>4.</w:t>
      </w:r>
      <w:r>
        <w:tab/>
        <w:t xml:space="preserve"> In the middle of the page, click or tap </w:t>
      </w:r>
      <w:r>
        <w:rPr>
          <w:rStyle w:val="UI"/>
        </w:rPr>
        <w:t>Activities</w:t>
      </w:r>
      <w:r>
        <w:t xml:space="preserve"> &gt; </w:t>
      </w:r>
      <w:r>
        <w:rPr>
          <w:rStyle w:val="UI"/>
        </w:rPr>
        <w:t>More Commands</w:t>
      </w:r>
      <w:r>
        <w:t xml:space="preserve"> </w:t>
      </w:r>
      <w:r>
        <w:rPr>
          <w:noProof/>
        </w:rPr>
        <w:drawing>
          <wp:inline distT="0" distB="0" distL="0" distR="0" wp14:anchorId="7E9DC301" wp14:editId="054F02D1">
            <wp:extent cx="180975" cy="95250"/>
            <wp:effectExtent l="0" t="0" r="0" b="0"/>
            <wp:docPr id="1165" name="Picture 11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&gt; </w:t>
      </w:r>
      <w:r>
        <w:rPr>
          <w:rStyle w:val="UI"/>
        </w:rPr>
        <w:t>Email</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6.</w:t>
      </w:r>
      <w:r>
        <w:tab/>
        <w:t xml:space="preserve">To save the record, 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To add an attachment to the email, under </w:t>
      </w:r>
      <w:r>
        <w:rPr>
          <w:rStyle w:val="UI"/>
        </w:rPr>
        <w:t>Attachments</w:t>
      </w:r>
      <w:r>
        <w:t xml:space="preserve">, on the right, click or tap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To use a template for the email body, in the email editor, click or tap </w:t>
      </w:r>
      <w:r>
        <w:rPr>
          <w:rStyle w:val="UI"/>
        </w:rPr>
        <w:t>Insert Template</w:t>
      </w:r>
      <w:r>
        <w:t xml:space="preserve">, and then select the template. </w:t>
      </w:r>
    </w:p>
    <w:p w:rsidR="00F542F0" w:rsidRDefault="00F542F0" w:rsidP="00F542F0">
      <w:pPr>
        <w:pStyle w:val="NumberedList1"/>
        <w:numPr>
          <w:ilvl w:val="0"/>
          <w:numId w:val="0"/>
        </w:numPr>
        <w:tabs>
          <w:tab w:val="left" w:pos="360"/>
        </w:tabs>
        <w:spacing w:line="260" w:lineRule="exact"/>
        <w:ind w:left="360" w:hanging="360"/>
      </w:pPr>
      <w:r>
        <w:t>9.</w:t>
      </w:r>
      <w:r>
        <w:tab/>
        <w:t xml:space="preserve">To attach an article to the email, in the email editor, click or tap </w:t>
      </w:r>
      <w:r>
        <w:rPr>
          <w:rStyle w:val="UI"/>
        </w:rPr>
        <w:t>Insert Article</w:t>
      </w:r>
      <w:r>
        <w:t>, and then add the article.</w:t>
      </w:r>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UI"/>
        </w:rPr>
        <w:t>Save</w:t>
      </w:r>
      <w:r>
        <w:t>.</w:t>
      </w:r>
    </w:p>
    <w:p w:rsidR="00F542F0" w:rsidRDefault="00F542F0">
      <w:pPr>
        <w:pStyle w:val="DSTOC5-0"/>
      </w:pPr>
      <w:r>
        <w:t>Add an appointment</w:t>
      </w:r>
    </w:p>
    <w:p w:rsidR="00F542F0" w:rsidRDefault="00F542F0">
      <w:r>
        <w:t>To add an appointment activity to a record, you must first save the record you are adding the activity to.</w:t>
      </w:r>
    </w:p>
    <w:p w:rsidR="00F542F0" w:rsidRDefault="00F542F0">
      <w:pPr>
        <w:pStyle w:val="ProcedureTitleinList1"/>
        <w:framePr w:wrap="notBeside"/>
      </w:pPr>
      <w:r>
        <w:rPr>
          <w:noProof/>
        </w:rPr>
        <w:drawing>
          <wp:inline distT="0" distB="0" distL="0" distR="0" wp14:anchorId="432BAC5F" wp14:editId="7D8084EF">
            <wp:extent cx="152400" cy="152400"/>
            <wp:effectExtent l="0" t="0" r="0" b="0"/>
            <wp:docPr id="934" name="Picture 9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Accounts</w:t>
            </w:r>
            <w:r>
              <w:t xml:space="preserve"> or </w:t>
            </w:r>
            <w:r>
              <w:rPr>
                <w:rStyle w:val="UI"/>
              </w:rPr>
              <w:t>Contacts</w:t>
            </w:r>
            <w:r>
              <w:t>.</w:t>
            </w:r>
          </w:p>
        </w:tc>
      </w:tr>
    </w:tbl>
    <w:p w:rsidR="00F542F0" w:rsidRDefault="00F542F0"/>
    <w:p w:rsidR="00F542F0" w:rsidRDefault="00F542F0">
      <w:pPr>
        <w:pStyle w:val="ProcedureTitleinList1"/>
        <w:framePr w:wrap="notBeside"/>
      </w:pPr>
      <w:r>
        <w:rPr>
          <w:noProof/>
        </w:rPr>
        <w:drawing>
          <wp:inline distT="0" distB="0" distL="0" distR="0" wp14:anchorId="4678CF84" wp14:editId="23BDDD30">
            <wp:extent cx="152400" cy="152400"/>
            <wp:effectExtent l="0" t="0" r="0" b="0"/>
            <wp:docPr id="933" name="Picture 9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92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Expand </w:t>
            </w:r>
            <w:r>
              <w:rPr>
                <w:rStyle w:val="UI"/>
              </w:rPr>
              <w:t>Customers</w:t>
            </w:r>
            <w:r>
              <w:t xml:space="preserve">, and then click or tap </w:t>
            </w:r>
            <w:r>
              <w:rPr>
                <w:rStyle w:val="UI"/>
              </w:rPr>
              <w:t>Contract</w:t>
            </w:r>
            <w:r>
              <w:t xml:space="preserve"> or </w:t>
            </w:r>
            <w:r>
              <w:rPr>
                <w:rStyle w:val="UI"/>
              </w:rPr>
              <w:t>Accounts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Open the record you want to add the activity to.</w:t>
      </w:r>
    </w:p>
    <w:p w:rsidR="00F542F0" w:rsidRDefault="00F542F0" w:rsidP="00F542F0">
      <w:pPr>
        <w:pStyle w:val="NumberedList1"/>
        <w:numPr>
          <w:ilvl w:val="0"/>
          <w:numId w:val="0"/>
        </w:numPr>
        <w:tabs>
          <w:tab w:val="left" w:pos="360"/>
        </w:tabs>
        <w:spacing w:line="260" w:lineRule="exact"/>
        <w:ind w:hanging="360"/>
      </w:pPr>
      <w:r>
        <w:t>4.</w:t>
      </w:r>
      <w:r>
        <w:tab/>
        <w:t xml:space="preserve">In the middle of the page, click or tap </w:t>
      </w:r>
      <w:r>
        <w:rPr>
          <w:rStyle w:val="UI"/>
        </w:rPr>
        <w:t>Activities</w:t>
      </w:r>
      <w:r>
        <w:t xml:space="preserve"> &gt; </w:t>
      </w:r>
      <w:r>
        <w:rPr>
          <w:rStyle w:val="UI"/>
        </w:rPr>
        <w:t>More Commands</w:t>
      </w:r>
      <w:r>
        <w:t xml:space="preserve"> </w:t>
      </w:r>
      <w:r>
        <w:rPr>
          <w:noProof/>
        </w:rPr>
        <w:drawing>
          <wp:inline distT="0" distB="0" distL="0" distR="0" wp14:anchorId="45DB32EF" wp14:editId="053DD305">
            <wp:extent cx="180975" cy="95250"/>
            <wp:effectExtent l="0" t="0" r="0" b="0"/>
            <wp:docPr id="1166" name="Picture 11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&gt; </w:t>
      </w:r>
      <w:r>
        <w:rPr>
          <w:rStyle w:val="UI"/>
        </w:rPr>
        <w:t>Appointment</w:t>
      </w:r>
      <w:r>
        <w:t>.</w:t>
      </w:r>
    </w:p>
    <w:p w:rsidR="00F542F0" w:rsidRDefault="00F542F0" w:rsidP="00F542F0">
      <w:pPr>
        <w:pStyle w:val="NumberedList1"/>
        <w:numPr>
          <w:ilvl w:val="0"/>
          <w:numId w:val="0"/>
        </w:numPr>
        <w:tabs>
          <w:tab w:val="left" w:pos="360"/>
        </w:tabs>
        <w:spacing w:line="260" w:lineRule="exact"/>
        <w:ind w:left="360" w:hanging="360"/>
      </w:pPr>
      <w:r>
        <w:lastRenderedPageBreak/>
        <w:t>5.</w:t>
      </w:r>
      <w:r>
        <w:tab/>
        <w:t>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6.</w:t>
      </w:r>
      <w:r>
        <w:tab/>
        <w:t xml:space="preserve">To save the record, click or tap </w:t>
      </w:r>
      <w:r>
        <w:rPr>
          <w:rStyle w:val="UI"/>
        </w:rPr>
        <w:t>Save</w:t>
      </w:r>
      <w:r>
        <w:t>.</w:t>
      </w:r>
    </w:p>
    <w:p w:rsidR="00F542F0" w:rsidRDefault="00F542F0">
      <w:pPr>
        <w:pStyle w:val="DSTOC5-0"/>
      </w:pPr>
      <w:r>
        <w:t>Create an activity and associate it with a customer</w:t>
      </w:r>
    </w:p>
    <w:p w:rsidR="00F542F0" w:rsidRDefault="00F542F0">
      <w:r>
        <w:t>You can also create an activity from the Activity area and then link it to a customer or support case.</w:t>
      </w:r>
    </w:p>
    <w:p w:rsidR="00F542F0" w:rsidRDefault="00F542F0" w:rsidP="00F542F0">
      <w:pPr>
        <w:pStyle w:val="NumberedList1"/>
        <w:numPr>
          <w:ilvl w:val="0"/>
          <w:numId w:val="0"/>
        </w:numPr>
        <w:tabs>
          <w:tab w:val="left" w:pos="360"/>
        </w:tabs>
        <w:spacing w:line="260" w:lineRule="exact"/>
        <w:ind w:left="360" w:hanging="360"/>
      </w:pPr>
      <w:r>
        <w:t>1.</w:t>
      </w:r>
      <w:r>
        <w:tab/>
        <w:t xml:space="preserve"> Click or tap </w:t>
      </w:r>
      <w:r>
        <w:rPr>
          <w:rStyle w:val="UI"/>
        </w:rPr>
        <w:t>Microsoft Dynamics CRM</w:t>
      </w:r>
      <w:r>
        <w:t xml:space="preserve">. Then select a work area: </w:t>
      </w:r>
      <w:r>
        <w:rPr>
          <w:rStyle w:val="UI"/>
        </w:rPr>
        <w:t>Sale</w:t>
      </w:r>
      <w:r>
        <w:t xml:space="preserve">, </w:t>
      </w:r>
      <w:r>
        <w:rPr>
          <w:rStyle w:val="UI"/>
        </w:rPr>
        <w:t>Service</w:t>
      </w:r>
      <w:r>
        <w:t xml:space="preserve">, or </w:t>
      </w:r>
      <w:r>
        <w:rPr>
          <w:rStyle w:val="UI"/>
        </w:rPr>
        <w:t>Marketing</w:t>
      </w:r>
      <w:r>
        <w:t xml:space="preserve">, and then select </w:t>
      </w:r>
      <w:r>
        <w:rPr>
          <w:rStyle w:val="UI"/>
        </w:rPr>
        <w:t>Activities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 On the command bar, select and add an activity. Fill in your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3.</w:t>
      </w:r>
      <w:r>
        <w:tab/>
        <w:t xml:space="preserve">Use the </w:t>
      </w:r>
      <w:r>
        <w:rPr>
          <w:rStyle w:val="UI"/>
        </w:rPr>
        <w:t>Regarding</w:t>
      </w:r>
      <w:r>
        <w:t xml:space="preserve"> field on the activity form to associate it with a customer or support case</w:t>
      </w:r>
    </w:p>
    <w:p w:rsidR="00F542F0" w:rsidRDefault="00F542F0">
      <w:pPr>
        <w:pStyle w:val="TextinList1"/>
      </w:pPr>
    </w:p>
    <w:p w:rsidR="00F542F0" w:rsidRDefault="00F542F0">
      <w:pPr>
        <w:pStyle w:val="DSTOC5-0"/>
      </w:pPr>
      <w:r>
        <w:t>See Also</w:t>
      </w:r>
    </w:p>
    <w:p w:rsidR="00F542F0" w:rsidRDefault="00837B8F">
      <w:hyperlink w:anchor="z60efedee23d544568b9445f145d49c0c" w:history="1">
        <w:r w:rsidR="00F542F0">
          <w:rPr>
            <w:rStyle w:val="Hyperlink"/>
          </w:rPr>
          <w:t>Create and manage a case</w:t>
        </w:r>
      </w:hyperlink>
    </w:p>
    <w:p w:rsidR="00F542F0" w:rsidRDefault="00837B8F">
      <w:hyperlink r:id="rId123" w:history="1">
        <w:r w:rsidR="00F542F0">
          <w:t>Video: How to create, reactivate, and reassign a case (1:47)</w:t>
        </w:r>
      </w:hyperlink>
    </w:p>
    <w:p w:rsidR="00F542F0" w:rsidRDefault="00837B8F">
      <w:hyperlink r:id="rId124" w:history="1">
        <w:r w:rsidR="00F542F0">
          <w:rPr>
            <w:rStyle w:val="Hyperlink"/>
          </w:rPr>
          <w:t>eBook: Give great customer service with CRM</w:t>
        </w:r>
      </w:hyperlink>
    </w:p>
    <w:p w:rsidR="00F542F0" w:rsidRDefault="00837B8F">
      <w:hyperlink r:id="rId125" w:history="1">
        <w:r w:rsidR="00F542F0">
          <w:rPr>
            <w:rStyle w:val="Hyperlink"/>
          </w:rPr>
          <w:t>Quick ref card for customer service reps</w:t>
        </w:r>
      </w:hyperlink>
    </w:p>
    <w:p w:rsidR="00F542F0" w:rsidRDefault="00F542F0">
      <w:pPr>
        <w:pStyle w:val="DSTOC1-4"/>
      </w:pPr>
      <w:bookmarkStart w:id="195" w:name="_Toc401841564"/>
      <w:r>
        <w:t>Create or edit an appointment</w:t>
      </w:r>
      <w:bookmarkStart w:id="196" w:name="z50af7faf857842449710f05544b97f38"/>
      <w:bookmarkEnd w:id="195"/>
      <w:bookmarkEnd w:id="196"/>
    </w:p>
    <w:p w:rsidR="00F542F0" w:rsidRDefault="00F542F0">
      <w:r>
        <w:t xml:space="preserve">Block time to meet or talk to your customers by using appointments in Microsoft Dynamics CRM. You can modify any of the information in an open appointment. If you change the date and times of the appointment, Microsoft Dynamics CRM will recheck for schedule conflicts. </w:t>
      </w:r>
    </w:p>
    <w:p w:rsidR="00F542F0" w:rsidRDefault="00F542F0">
      <w:r>
        <w:t>The calendar displays canceled and completed appointments and service activities. To remove an appointment or service activity from the calendar, delete the record.</w:t>
      </w:r>
    </w:p>
    <w:p w:rsidR="00F542F0" w:rsidRDefault="00F542F0">
      <w:pPr>
        <w:pStyle w:val="ProcedureTitle"/>
        <w:framePr w:wrap="notBeside"/>
      </w:pPr>
      <w:r>
        <w:rPr>
          <w:noProof/>
        </w:rPr>
        <w:drawing>
          <wp:inline distT="0" distB="0" distL="0" distR="0" wp14:anchorId="2FD51247" wp14:editId="1C2AEEC2">
            <wp:extent cx="152400" cy="152400"/>
            <wp:effectExtent l="0" t="0" r="0" b="0"/>
            <wp:docPr id="552" name="Picture 5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or edit an appointment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create an appointment or a recurring appointment on the Service Calendar, on the nav bar, choose </w:t>
            </w:r>
            <w:r>
              <w:rPr>
                <w:rStyle w:val="UI"/>
              </w:rPr>
              <w:t>Microsoft Dynamics CRM</w:t>
            </w:r>
            <w:r>
              <w:t xml:space="preserve"> &gt; </w:t>
            </w:r>
            <w:r>
              <w:rPr>
                <w:rStyle w:val="UI"/>
              </w:rPr>
              <w:t>Service</w:t>
            </w:r>
            <w:r>
              <w:t xml:space="preserve">. Then choose </w:t>
            </w:r>
            <w:r>
              <w:rPr>
                <w:rStyle w:val="UI"/>
              </w:rPr>
              <w:t>Service</w:t>
            </w:r>
            <w:r>
              <w:t xml:space="preserve"> &gt; </w:t>
            </w:r>
            <w:r>
              <w:rPr>
                <w:rStyle w:val="UI"/>
              </w:rPr>
              <w:t>Service Calendar</w:t>
            </w:r>
            <w:r>
              <w:t xml:space="preserve">. (In Microsoft Dynamics CRM for Outlook, choose </w:t>
            </w:r>
            <w:r>
              <w:rPr>
                <w:rStyle w:val="UI"/>
              </w:rPr>
              <w:t>Service</w:t>
            </w:r>
            <w:r>
              <w:t xml:space="preserve"> &gt; </w:t>
            </w:r>
            <w:r>
              <w:rPr>
                <w:rStyle w:val="UI"/>
              </w:rPr>
              <w:t>Service</w:t>
            </w:r>
            <w:r>
              <w:t xml:space="preserve"> &gt; </w:t>
            </w:r>
            <w:r>
              <w:rPr>
                <w:rStyle w:val="UI"/>
              </w:rPr>
              <w:t>Service Calendar</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create an appointment or recurring appointment in the Activities area, on the nav bar, choose </w:t>
            </w:r>
            <w:r>
              <w:rPr>
                <w:rStyle w:val="UI"/>
              </w:rPr>
              <w:t>Microsoft Dynamics CRM</w:t>
            </w:r>
            <w:r>
              <w:t>, select a work area (</w:t>
            </w:r>
            <w:r>
              <w:rPr>
                <w:rStyle w:val="UI"/>
              </w:rPr>
              <w:t>Sales</w:t>
            </w:r>
            <w:r>
              <w:t xml:space="preserve">, </w:t>
            </w:r>
            <w:r>
              <w:rPr>
                <w:rStyle w:val="UI"/>
              </w:rPr>
              <w:t>Service</w:t>
            </w:r>
            <w:r>
              <w:t xml:space="preserve">, or </w:t>
            </w:r>
            <w:r>
              <w:rPr>
                <w:rStyle w:val="UI"/>
              </w:rPr>
              <w:t>Marketing</w:t>
            </w:r>
            <w:r>
              <w:t xml:space="preserve">), and then choose </w:t>
            </w:r>
            <w:r>
              <w:rPr>
                <w:rStyle w:val="UI"/>
              </w:rPr>
              <w:t>Activities</w:t>
            </w:r>
            <w:r>
              <w:t xml:space="preserve">. (In CRM for Outlook, choose a work area, and then choose </w:t>
            </w:r>
            <w:r>
              <w:rPr>
                <w:rStyle w:val="UI"/>
              </w:rPr>
              <w:t>My Work</w:t>
            </w:r>
            <w:r>
              <w:t xml:space="preserve"> &gt; </w:t>
            </w:r>
            <w:r>
              <w:rPr>
                <w:rStyle w:val="UI"/>
              </w:rPr>
              <w:t>Activities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On the command bar, choose </w:t>
            </w:r>
            <w:r>
              <w:rPr>
                <w:rStyle w:val="UI"/>
              </w:rPr>
              <w:t>Appointment</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Type or change information in the text boxes. You can hover the mouse pointer over a field to get a tip on what data to enter. </w:t>
            </w:r>
          </w:p>
          <w:p w:rsidR="00F542F0" w:rsidRDefault="00F542F0" w:rsidP="00F542F0">
            <w:pPr>
              <w:pStyle w:val="NumberedList1"/>
              <w:numPr>
                <w:ilvl w:val="0"/>
                <w:numId w:val="0"/>
              </w:numPr>
              <w:tabs>
                <w:tab w:val="left" w:pos="360"/>
              </w:tabs>
              <w:spacing w:line="260" w:lineRule="exact"/>
              <w:ind w:left="360" w:hanging="360"/>
            </w:pPr>
            <w:r>
              <w:t>4.</w:t>
            </w:r>
            <w:r>
              <w:tab/>
              <w:t xml:space="preserve">If this is a recurring appointment, choose </w:t>
            </w:r>
            <w:r>
              <w:rPr>
                <w:rStyle w:val="UI"/>
              </w:rPr>
              <w:t>Recurrence</w:t>
            </w:r>
            <w:r>
              <w:t xml:space="preserve"> and select the time, pattern, and date range you want.</w:t>
            </w:r>
          </w:p>
          <w:p w:rsidR="00F542F0" w:rsidRDefault="00F542F0" w:rsidP="00F542F0">
            <w:pPr>
              <w:pStyle w:val="NumberedList1"/>
              <w:numPr>
                <w:ilvl w:val="0"/>
                <w:numId w:val="0"/>
              </w:numPr>
              <w:tabs>
                <w:tab w:val="left" w:pos="360"/>
              </w:tabs>
              <w:spacing w:line="260" w:lineRule="exact"/>
              <w:ind w:left="360" w:hanging="360"/>
            </w:pPr>
            <w:r>
              <w:lastRenderedPageBreak/>
              <w:t>5.</w:t>
            </w:r>
            <w:r>
              <w:tab/>
              <w:t xml:space="preserve">Choose </w:t>
            </w:r>
            <w:r>
              <w:rPr>
                <w:rStyle w:val="UI"/>
              </w:rPr>
              <w:t>Save</w:t>
            </w:r>
            <w:r>
              <w:t>.</w:t>
            </w:r>
          </w:p>
          <w:p w:rsidR="00F542F0" w:rsidRDefault="00F542F0">
            <w:pPr>
              <w:pStyle w:val="TextinList1"/>
            </w:pPr>
            <w:r>
              <w:t xml:space="preserve">If any participants have a schedule conflict, a warning appears. You can choose </w:t>
            </w:r>
            <w:r>
              <w:rPr>
                <w:rStyle w:val="UI"/>
              </w:rPr>
              <w:t>Ignore and Save</w:t>
            </w:r>
            <w:r>
              <w:t xml:space="preserve"> to save the appointment anyway.</w:t>
            </w:r>
          </w:p>
          <w:p w:rsidR="00F542F0" w:rsidRDefault="00F542F0" w:rsidP="00F542F0">
            <w:pPr>
              <w:pStyle w:val="NumberedList1"/>
              <w:numPr>
                <w:ilvl w:val="0"/>
                <w:numId w:val="0"/>
              </w:numPr>
              <w:tabs>
                <w:tab w:val="left" w:pos="360"/>
              </w:tabs>
              <w:spacing w:line="260" w:lineRule="exact"/>
              <w:ind w:hanging="360"/>
            </w:pPr>
            <w:r>
              <w:t>6.</w:t>
            </w:r>
            <w:r>
              <w:tab/>
              <w:t xml:space="preserve">If you want to add an attachment, make sure you save the appointment first. Then, in the </w:t>
            </w:r>
            <w:r>
              <w:rPr>
                <w:rStyle w:val="UI"/>
              </w:rPr>
              <w:t>Attachments</w:t>
            </w:r>
            <w:r>
              <w:t xml:space="preserve"> section, choose the </w:t>
            </w:r>
            <w:r>
              <w:rPr>
                <w:rStyle w:val="UI"/>
              </w:rPr>
              <w:t>Add attachment record</w:t>
            </w:r>
            <w:r>
              <w:t xml:space="preserve"> button </w:t>
            </w:r>
            <w:r>
              <w:rPr>
                <w:noProof/>
              </w:rPr>
              <w:drawing>
                <wp:inline distT="0" distB="0" distL="0" distR="0" wp14:anchorId="36164E76" wp14:editId="10CCD15F">
                  <wp:extent cx="114316" cy="104790"/>
                  <wp:effectExtent l="0" t="0" r="0" b="0"/>
                  <wp:docPr id="1277" name="Picture 12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114316" cy="104790"/>
                          </a:xfrm>
                          <a:prstGeom prst="rect">
                            <a:avLst/>
                          </a:prstGeom>
                        </pic:spPr>
                      </pic:pic>
                    </a:graphicData>
                  </a:graphic>
                </wp:inline>
              </w:drawing>
            </w:r>
            <w:r>
              <w:t xml:space="preserve"> (you may have to scroll to the right to see the button) and browse for the file. The attachment size limitation is the same as the email attachment size limitation, which can be changed by your system administrator. More information: </w:t>
            </w:r>
            <w:hyperlink w:anchor="z7ffc3f1566244718ab775bcb5360943a" w:history="1">
              <w:r>
                <w:rPr>
                  <w:rStyle w:val="Hyperlink"/>
                </w:rPr>
                <w:t>System Settings dialog box - Email tab</w:t>
              </w:r>
            </w:hyperlink>
          </w:p>
          <w:p w:rsidR="00F542F0" w:rsidRDefault="00F542F0">
            <w:pPr>
              <w:pStyle w:val="AlertLabelinList1"/>
              <w:framePr w:wrap="notBeside"/>
            </w:pPr>
            <w:r>
              <w:rPr>
                <w:noProof/>
              </w:rPr>
              <w:drawing>
                <wp:inline distT="0" distB="0" distL="0" distR="0" wp14:anchorId="1C88EE73" wp14:editId="4C306973">
                  <wp:extent cx="228600" cy="152400"/>
                  <wp:effectExtent l="0" t="0" r="0" b="0"/>
                  <wp:docPr id="264" name="Picture 2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You can’t insert attachments in a recurring appointment.</w:t>
            </w:r>
          </w:p>
        </w:tc>
      </w:tr>
    </w:tbl>
    <w:p w:rsidR="00F542F0" w:rsidRDefault="00F542F0">
      <w:pPr>
        <w:pStyle w:val="AlertLabel"/>
        <w:framePr w:wrap="notBeside"/>
      </w:pPr>
      <w:r>
        <w:rPr>
          <w:noProof/>
        </w:rPr>
        <w:lastRenderedPageBreak/>
        <w:drawing>
          <wp:inline distT="0" distB="0" distL="0" distR="0" wp14:anchorId="784A390A" wp14:editId="527B33C9">
            <wp:extent cx="228600" cy="152400"/>
            <wp:effectExtent l="0" t="0" r="0" b="0"/>
            <wp:docPr id="133" name="Picture 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If you plan to include appointments in solutions, we strongly recommend that you don’t include only appointments and only recurring appointments in separate solutions. If you install and uninstall separate solutions with different appointment types, you’ll encounter a SQL Server error and you’ll have to recreate the appointments. </w:t>
      </w:r>
    </w:p>
    <w:p w:rsidR="00F542F0" w:rsidRDefault="00F542F0">
      <w:r>
        <w:br/>
      </w:r>
    </w:p>
    <w:p w:rsidR="00F542F0" w:rsidRDefault="00F542F0">
      <w:r>
        <w:rPr>
          <w:rStyle w:val="UI"/>
        </w:rPr>
        <w:t>If you’re using CRM for Outlook</w:t>
      </w:r>
    </w:p>
    <w:p w:rsidR="00F542F0" w:rsidRDefault="00F542F0">
      <w:r>
        <w:t>Keep the following in mind if you’re using CRM for Outlook in addition to the web application: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you’re using the Microsoft Dynamics CRM Online 2015 Update, Microsoft Dynamics CRM 2015, or Microsoft Dynamics CRM 2015 for Outlook, you can synchronize appointment attachments between Microsoft Dynamics CRM and CRM for Outlook if your system administrator has enabled attachment synchronization. You can insert the attachments in CRM or CRM for Outlook.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Appointments created in the web application and synchronized with CRM for Outlook automatically set a 15-minute reminder and appear on the Microsoft Outlook calendar. You can change the reminder in CRM for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calendar items aren’t added to your Outlook calendar.</w:t>
      </w:r>
    </w:p>
    <w:p w:rsidR="00F542F0" w:rsidRDefault="00F542F0">
      <w:pPr>
        <w:pStyle w:val="DSTOC5-0"/>
      </w:pPr>
      <w:r>
        <w:t>See Also</w:t>
      </w:r>
    </w:p>
    <w:p w:rsidR="00F542F0" w:rsidRDefault="00837B8F">
      <w:hyperlink w:anchor="z9b3b827947b247c6b3904af0289ceca1" w:history="1">
        <w:r w:rsidR="00F542F0">
          <w:rPr>
            <w:rStyle w:val="Hyperlink"/>
          </w:rPr>
          <w:t>Navigate the service calendar</w:t>
        </w:r>
      </w:hyperlink>
    </w:p>
    <w:p w:rsidR="00F542F0" w:rsidRDefault="00837B8F">
      <w:hyperlink w:anchor="z0c6df1176f5544e4a7513b3786cccb0a" w:history="1">
        <w:r w:rsidR="00F542F0">
          <w:rPr>
            <w:rStyle w:val="Hyperlink"/>
          </w:rPr>
          <w:t>Keep track of notes, tasks, calls, or email with activities</w:t>
        </w:r>
      </w:hyperlink>
    </w:p>
    <w:p w:rsidR="00F542F0" w:rsidRDefault="00837B8F">
      <w:hyperlink w:anchor="z430d8700ae2749b7a4c10e0fcc49fa50" w:history="1">
        <w:r w:rsidR="00F542F0">
          <w:rPr>
            <w:rStyle w:val="Hyperlink"/>
          </w:rPr>
          <w:t>Track Outlook appointments in CRM for Outlook</w:t>
        </w:r>
      </w:hyperlink>
    </w:p>
    <w:p w:rsidR="00F542F0" w:rsidRDefault="00F542F0">
      <w:pPr>
        <w:pStyle w:val="DSTOC1-3"/>
      </w:pPr>
      <w:bookmarkStart w:id="197" w:name="_Toc401841565"/>
      <w:r>
        <w:t>Create and manage activities</w:t>
      </w:r>
      <w:bookmarkStart w:id="198" w:name="z03baa19574c74a0a9619652b09f4be3b"/>
      <w:bookmarkEnd w:id="197"/>
      <w:bookmarkEnd w:id="198"/>
    </w:p>
    <w:p w:rsidR="00F542F0" w:rsidRDefault="00F542F0">
      <w:pPr>
        <w:pStyle w:val="DSTOC1-4"/>
      </w:pPr>
      <w:bookmarkStart w:id="199" w:name="_Toc401841566"/>
      <w:r>
        <w:t>Schedule a service activity</w:t>
      </w:r>
      <w:bookmarkStart w:id="200" w:name="z9b1ae6b18f4647ccb3394e13a6ce9a8a"/>
      <w:bookmarkEnd w:id="199"/>
      <w:bookmarkEnd w:id="200"/>
    </w:p>
    <w:p w:rsidR="00F542F0" w:rsidRDefault="00F542F0">
      <w:r>
        <w:t xml:space="preserve">Use this form to search for an available time for a service activity. You can either search for an open time using search criteria that, at a minimum, includes selecting a service, or you can define </w:t>
      </w:r>
      <w:r>
        <w:lastRenderedPageBreak/>
        <w:t xml:space="preserve">a more complex set of criteria. You can also create a service activity without checking for conflicts in the scheduled service. The service activity appears as a color block on the service calendar </w:t>
      </w:r>
    </w:p>
    <w:p w:rsidR="00F542F0" w:rsidRDefault="00F542F0">
      <w:r>
        <w:t>You can’t create a recurring service activity. Create individual service activities as needed.</w:t>
      </w:r>
    </w:p>
    <w:p w:rsidR="00F542F0" w:rsidRDefault="00F542F0">
      <w:pPr>
        <w:pStyle w:val="DSTOC5-0"/>
      </w:pPr>
      <w:r>
        <w:t>See Also</w:t>
      </w:r>
    </w:p>
    <w:p w:rsidR="00F542F0" w:rsidRDefault="00837B8F">
      <w:hyperlink w:anchor="ze23ae2ff620a449897dc6d3a93813166" w:history="1">
        <w:r w:rsidR="00F542F0">
          <w:rPr>
            <w:rStyle w:val="Hyperlink"/>
          </w:rPr>
          <w:t>Find the next available time before creating a service activity</w:t>
        </w:r>
      </w:hyperlink>
    </w:p>
    <w:p w:rsidR="00F542F0" w:rsidRDefault="00837B8F">
      <w:hyperlink w:anchor="ze2050e363e9549b19f2bf0025eb7022c" w:history="1">
        <w:r w:rsidR="00F542F0">
          <w:rPr>
            <w:rStyle w:val="Hyperlink"/>
          </w:rPr>
          <w:t>Create a service activity without checking for conflicts</w:t>
        </w:r>
      </w:hyperlink>
    </w:p>
    <w:p w:rsidR="00F542F0" w:rsidRDefault="00F542F0">
      <w:pPr>
        <w:pStyle w:val="DSTOC1-4"/>
      </w:pPr>
      <w:bookmarkStart w:id="201" w:name="_Toc401841567"/>
      <w:r>
        <w:t>Navigate the service calendar</w:t>
      </w:r>
      <w:bookmarkStart w:id="202" w:name="z9b3b827947b247c6b3904af0289ceca1"/>
      <w:bookmarkEnd w:id="201"/>
      <w:bookmarkEnd w:id="202"/>
    </w:p>
    <w:p w:rsidR="00F542F0" w:rsidRDefault="00F542F0">
      <w:r>
        <w:t>In the Service calendar, you can do the following tasks and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your organization's daily, weekly, and monthly schedule of appointments and service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work schedules and service activity schedules for a variety of resources.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new appointments and schedule service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Change the status of an existing service activity.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Search for conflicts in the schedule.</w:t>
      </w:r>
    </w:p>
    <w:p w:rsidR="00F542F0" w:rsidRDefault="00F542F0">
      <w:r>
        <w:t xml:space="preserve">You can’t customize the Service calendar or change the default view with the application. However, you can ask your system administrator to change the colors of the time blocks. </w:t>
      </w:r>
    </w:p>
    <w:p w:rsidR="00F542F0" w:rsidRDefault="00F542F0">
      <w:pPr>
        <w:pStyle w:val="DSTOC5-0"/>
      </w:pPr>
    </w:p>
    <w:p w:rsidR="00F542F0" w:rsidRDefault="00F542F0">
      <w:pPr>
        <w:pStyle w:val="ProcedureTitle"/>
        <w:framePr w:wrap="notBeside"/>
      </w:pPr>
      <w:r>
        <w:rPr>
          <w:noProof/>
        </w:rPr>
        <w:drawing>
          <wp:inline distT="0" distB="0" distL="0" distR="0" wp14:anchorId="5B7E894C" wp14:editId="20661C4D">
            <wp:extent cx="152400" cy="15240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0.1.</w:t>
            </w:r>
            <w:r>
              <w:tab/>
              <w:t>Follow the steps for the app you’re using.</w:t>
            </w:r>
          </w:p>
          <w:p w:rsidR="00F542F0" w:rsidRDefault="00F542F0">
            <w:pPr>
              <w:pStyle w:val="ProcedureTitleinList1"/>
              <w:framePr w:wrap="notBeside"/>
            </w:pPr>
            <w:r>
              <w:rPr>
                <w:noProof/>
              </w:rPr>
              <w:drawing>
                <wp:inline distT="0" distB="0" distL="0" distR="0" wp14:anchorId="08587AD6" wp14:editId="456D1472">
                  <wp:extent cx="152400" cy="152400"/>
                  <wp:effectExtent l="0" t="0" r="0" b="0"/>
                  <wp:docPr id="932" name="Picture 9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w:t>
                  </w:r>
                  <w:r>
                    <w:t xml:space="preserve"> &gt; </w:t>
                  </w:r>
                  <w:r>
                    <w:rPr>
                      <w:rStyle w:val="UI"/>
                    </w:rPr>
                    <w:t>Service</w:t>
                  </w:r>
                  <w:r>
                    <w:t>.</w:t>
                  </w:r>
                </w:p>
                <w:p w:rsidR="00F542F0" w:rsidRDefault="00F542F0" w:rsidP="00F542F0">
                  <w:pPr>
                    <w:pStyle w:val="TextinList2"/>
                  </w:pPr>
                  <w:r>
                    <w:rPr>
                      <w:rStyle w:val="UI"/>
                    </w:rPr>
                    <w:t>Service</w:t>
                  </w:r>
                  <w:r>
                    <w:t xml:space="preserve"> appears in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 Calendar</w:t>
                  </w:r>
                  <w:r>
                    <w:t>.</w:t>
                  </w:r>
                </w:p>
              </w:tc>
            </w:tr>
          </w:tbl>
          <w:p w:rsidR="00F542F0" w:rsidRDefault="00F542F0"/>
          <w:p w:rsidR="00F542F0" w:rsidRDefault="00F542F0">
            <w:pPr>
              <w:pStyle w:val="ProcedureTitleinList1"/>
              <w:framePr w:wrap="notBeside"/>
            </w:pPr>
            <w:r>
              <w:rPr>
                <w:noProof/>
              </w:rPr>
              <w:drawing>
                <wp:inline distT="0" distB="0" distL="0" distR="0" wp14:anchorId="04B635CE" wp14:editId="5D3AD1E3">
                  <wp:extent cx="152400" cy="152400"/>
                  <wp:effectExtent l="0" t="0" r="0" b="0"/>
                  <wp:docPr id="931" name="Picture 9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Service</w:t>
                  </w:r>
                  <w:r>
                    <w:t xml:space="preserve"> &gt; </w:t>
                  </w:r>
                  <w:r>
                    <w:rPr>
                      <w:rStyle w:val="UI"/>
                    </w:rPr>
                    <w:t>Service Calendar</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A list of resources is displayed on the left side of the calendar in alphabetical order. To view the resources, appointments, and service activities for anyone in your organization, in the </w:t>
            </w:r>
            <w:r>
              <w:rPr>
                <w:rStyle w:val="UI"/>
              </w:rPr>
              <w:t>Type</w:t>
            </w:r>
            <w:r>
              <w:t xml:space="preserve"> list, select </w:t>
            </w:r>
            <w:r>
              <w:rPr>
                <w:rStyle w:val="UI"/>
              </w:rPr>
              <w:t>Resource</w:t>
            </w:r>
            <w:r>
              <w:t xml:space="preserve">, and then in the </w:t>
            </w:r>
            <w:r>
              <w:rPr>
                <w:rStyle w:val="UI"/>
              </w:rPr>
              <w:t>View</w:t>
            </w:r>
            <w:r>
              <w:t xml:space="preserve"> list select the resource view.</w:t>
            </w:r>
          </w:p>
          <w:p w:rsidR="00F542F0" w:rsidRDefault="00F542F0" w:rsidP="00F542F0">
            <w:pPr>
              <w:pStyle w:val="NumberedList1"/>
              <w:numPr>
                <w:ilvl w:val="0"/>
                <w:numId w:val="0"/>
              </w:numPr>
              <w:tabs>
                <w:tab w:val="left" w:pos="360"/>
              </w:tabs>
              <w:spacing w:line="260" w:lineRule="exact"/>
              <w:ind w:left="360" w:hanging="360"/>
            </w:pPr>
            <w:r>
              <w:t>3.</w:t>
            </w:r>
            <w:r>
              <w:tab/>
              <w:t xml:space="preserve">To find a specific resource, in the </w:t>
            </w:r>
            <w:r>
              <w:rPr>
                <w:rStyle w:val="UI"/>
              </w:rPr>
              <w:t>Search</w:t>
            </w:r>
            <w:r>
              <w:t xml:space="preserve"> box, enter the first few letters of a name.</w:t>
            </w:r>
          </w:p>
          <w:p w:rsidR="00F542F0" w:rsidRDefault="00F542F0" w:rsidP="00F542F0">
            <w:pPr>
              <w:pStyle w:val="NumberedList1"/>
              <w:numPr>
                <w:ilvl w:val="0"/>
                <w:numId w:val="0"/>
              </w:numPr>
              <w:tabs>
                <w:tab w:val="left" w:pos="360"/>
              </w:tabs>
              <w:spacing w:line="260" w:lineRule="exact"/>
              <w:ind w:hanging="360"/>
            </w:pPr>
            <w:r>
              <w:lastRenderedPageBreak/>
              <w:t>4.</w:t>
            </w:r>
            <w:r>
              <w:tab/>
              <w:t xml:space="preserve">To view the details of any resource, appointment, or service activity, select the record in the list to the left of the calendar, and then at the bottom of the calendar, under the </w:t>
            </w:r>
            <w:r>
              <w:rPr>
                <w:rStyle w:val="UI"/>
              </w:rPr>
              <w:t>Zoom</w:t>
            </w:r>
            <w:r>
              <w:t xml:space="preserve"> scale, click or tap the </w:t>
            </w:r>
            <w:r>
              <w:rPr>
                <w:rStyle w:val="UI"/>
              </w:rPr>
              <w:t>Expand</w:t>
            </w:r>
            <w:r>
              <w:t xml:space="preserve"> button </w:t>
            </w:r>
            <w:r>
              <w:rPr>
                <w:noProof/>
              </w:rPr>
              <w:drawing>
                <wp:inline distT="0" distB="0" distL="0" distR="0" wp14:anchorId="3492D831" wp14:editId="007CAAC5">
                  <wp:extent cx="114300" cy="114300"/>
                  <wp:effectExtent l="0" t="0" r="0" b="0"/>
                  <wp:docPr id="1350" name="Picture 1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114300" cy="114300"/>
                          </a:xfrm>
                          <a:prstGeom prst="rect">
                            <a:avLst/>
                          </a:prstGeom>
                        </pic:spPr>
                      </pic:pic>
                    </a:graphicData>
                  </a:graphic>
                </wp:inline>
              </w:drawing>
            </w:r>
            <w:r>
              <w:t xml:space="preserve"> to expand the preview pane. You can also double-click a record to open it.</w:t>
            </w:r>
          </w:p>
          <w:p w:rsidR="00F542F0" w:rsidRDefault="00F542F0" w:rsidP="00F542F0">
            <w:pPr>
              <w:pStyle w:val="NumberedList1"/>
              <w:numPr>
                <w:ilvl w:val="0"/>
                <w:numId w:val="0"/>
              </w:numPr>
              <w:tabs>
                <w:tab w:val="left" w:pos="360"/>
              </w:tabs>
              <w:spacing w:line="260" w:lineRule="exact"/>
              <w:ind w:left="360" w:hanging="360"/>
            </w:pPr>
            <w:r>
              <w:t>5.</w:t>
            </w:r>
            <w:r>
              <w:tab/>
              <w:t>The Calendar pane appears on the right side of the calendar. It can be collapsed or expanded. To change the date, click or tap a date in the calendar. Use the arrows on either side of the month to change the month displayed.</w:t>
            </w:r>
          </w:p>
          <w:p w:rsidR="00F542F0" w:rsidRDefault="00F542F0" w:rsidP="00F542F0">
            <w:pPr>
              <w:pStyle w:val="NumberedList1"/>
              <w:numPr>
                <w:ilvl w:val="0"/>
                <w:numId w:val="0"/>
              </w:numPr>
              <w:tabs>
                <w:tab w:val="left" w:pos="360"/>
              </w:tabs>
              <w:spacing w:line="260" w:lineRule="exact"/>
              <w:ind w:left="360" w:hanging="360"/>
            </w:pPr>
            <w:r>
              <w:t>6.</w:t>
            </w:r>
            <w:r>
              <w:tab/>
              <w:t xml:space="preserve">To change the number of days that are displayed in the linear calendar, click or tap any of the calendar options in the Calendar pane. </w:t>
            </w:r>
          </w:p>
          <w:p w:rsidR="00F542F0" w:rsidRDefault="00F542F0" w:rsidP="00F542F0">
            <w:pPr>
              <w:pStyle w:val="NumberedList1"/>
              <w:numPr>
                <w:ilvl w:val="0"/>
                <w:numId w:val="0"/>
              </w:numPr>
              <w:tabs>
                <w:tab w:val="left" w:pos="360"/>
              </w:tabs>
              <w:spacing w:line="260" w:lineRule="exact"/>
              <w:ind w:left="360" w:hanging="360"/>
            </w:pPr>
            <w:r>
              <w:t>7.</w:t>
            </w:r>
            <w:r>
              <w:tab/>
              <w:t xml:space="preserve">To change how much of the calendar is available to view, use the </w:t>
            </w:r>
            <w:r>
              <w:rPr>
                <w:rStyle w:val="UI"/>
              </w:rPr>
              <w:t>Zoom</w:t>
            </w:r>
            <w:r>
              <w:t xml:space="preserve"> scale. Select specific date ranges to view in the </w:t>
            </w:r>
            <w:r>
              <w:rPr>
                <w:rStyle w:val="UI"/>
              </w:rPr>
              <w:t>From</w:t>
            </w:r>
            <w:r>
              <w:t xml:space="preserve"> and </w:t>
            </w:r>
            <w:r>
              <w:rPr>
                <w:rStyle w:val="UI"/>
              </w:rPr>
              <w:t>To</w:t>
            </w:r>
            <w:r>
              <w:t xml:space="preserve"> lists. </w:t>
            </w:r>
          </w:p>
        </w:tc>
      </w:tr>
    </w:tbl>
    <w:p w:rsidR="00F542F0" w:rsidRDefault="00F542F0">
      <w:pPr>
        <w:pStyle w:val="DSTOC5-0"/>
      </w:pPr>
      <w:r>
        <w:lastRenderedPageBreak/>
        <w:t>Legend of colors and statuses</w:t>
      </w:r>
    </w:p>
    <w:p w:rsidR="00F542F0" w:rsidRDefault="00F542F0">
      <w:r>
        <w:t>Appointments and service activities appear in the linear calendar as labeled color blocks. Move your mouse over these blocks to see the status of the appointment or service activity.</w:t>
      </w:r>
    </w:p>
    <w:p w:rsidR="00F542F0" w:rsidRDefault="00F542F0"/>
    <w:p w:rsidR="00F542F0" w:rsidRDefault="00F542F0">
      <w:pPr>
        <w:pStyle w:val="DSTOC5-0"/>
      </w:pPr>
      <w:r>
        <w:t>See Also</w:t>
      </w:r>
    </w:p>
    <w:p w:rsidR="00F542F0" w:rsidRDefault="00837B8F">
      <w:hyperlink w:anchor="ze2050e363e9549b19f2bf0025eb7022c" w:history="1">
        <w:r w:rsidR="00F542F0">
          <w:rPr>
            <w:rStyle w:val="Hyperlink"/>
          </w:rPr>
          <w:t>Create a service activity without checking for conflicts</w:t>
        </w:r>
      </w:hyperlink>
    </w:p>
    <w:p w:rsidR="00F542F0" w:rsidRDefault="00837B8F">
      <w:hyperlink w:anchor="z9b1ae6b18f4647ccb3394e13a6ce9a8a" w:history="1">
        <w:r w:rsidR="00F542F0">
          <w:rPr>
            <w:rStyle w:val="Hyperlink"/>
          </w:rPr>
          <w:t>Schedule a service activity</w:t>
        </w:r>
      </w:hyperlink>
    </w:p>
    <w:p w:rsidR="00F542F0" w:rsidRDefault="00837B8F">
      <w:hyperlink w:anchor="z50af7faf857842449710f05544b97f38" w:history="1">
        <w:r w:rsidR="00F542F0">
          <w:rPr>
            <w:rStyle w:val="Hyperlink"/>
          </w:rPr>
          <w:t>Create or edit an appointment</w:t>
        </w:r>
      </w:hyperlink>
    </w:p>
    <w:p w:rsidR="00F542F0" w:rsidRDefault="00837B8F">
      <w:hyperlink w:anchor="z7904d0f062954feca843f1ee5267536b" w:history="1">
        <w:r w:rsidR="00F542F0">
          <w:rPr>
            <w:rStyle w:val="Hyperlink"/>
          </w:rPr>
          <w:t>Basics of service and service scheduling</w:t>
        </w:r>
      </w:hyperlink>
    </w:p>
    <w:p w:rsidR="00F542F0" w:rsidRDefault="00F542F0">
      <w:pPr>
        <w:pStyle w:val="DSTOC1-4"/>
      </w:pPr>
      <w:bookmarkStart w:id="203" w:name="_Toc401841568"/>
      <w:r>
        <w:t>Find the next available time before creating a service activity</w:t>
      </w:r>
      <w:bookmarkStart w:id="204" w:name="ze23ae2ff620a449897dc6d3a93813166"/>
      <w:bookmarkEnd w:id="203"/>
      <w:bookmarkEnd w:id="204"/>
    </w:p>
    <w:p w:rsidR="00F542F0" w:rsidRDefault="00F542F0">
      <w:r>
        <w:t>Avoid conflicts while scheduling services by finding the time the resources are available beforehand.</w:t>
      </w:r>
    </w:p>
    <w:p w:rsidR="00F542F0" w:rsidRDefault="00F542F0">
      <w:pPr>
        <w:pStyle w:val="DSTOC5-0"/>
      </w:pPr>
    </w:p>
    <w:p w:rsidR="00F542F0" w:rsidRDefault="00F542F0">
      <w:pPr>
        <w:pStyle w:val="ProcedureTitle"/>
        <w:framePr w:wrap="notBeside"/>
      </w:pPr>
      <w:r>
        <w:rPr>
          <w:noProof/>
        </w:rPr>
        <w:drawing>
          <wp:inline distT="0" distB="0" distL="0" distR="0" wp14:anchorId="49AFE84F" wp14:editId="7C7006FF">
            <wp:extent cx="152400" cy="152400"/>
            <wp:effectExtent l="0" t="0" r="0" b="0"/>
            <wp:docPr id="550" name="Picture 5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Scheduler role or equivalent permissions.</w:t>
            </w:r>
          </w:p>
          <w:p w:rsidR="00F542F0" w:rsidRDefault="00F542F0">
            <w:pPr>
              <w:pStyle w:val="ProcedureTitleinList1"/>
              <w:framePr w:wrap="notBeside"/>
            </w:pPr>
            <w:r>
              <w:rPr>
                <w:noProof/>
              </w:rPr>
              <w:drawing>
                <wp:inline distT="0" distB="0" distL="0" distR="0" wp14:anchorId="70C96A4E" wp14:editId="7A003455">
                  <wp:extent cx="152400" cy="152400"/>
                  <wp:effectExtent l="0" t="0" r="0" b="0"/>
                  <wp:docPr id="930" name="Picture 9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p w:rsidR="00F542F0" w:rsidRDefault="00F542F0">
                  <w:pPr>
                    <w:pStyle w:val="TextinList2"/>
                  </w:pP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Navigate to the service calendar, and open the </w:t>
            </w:r>
            <w:r>
              <w:rPr>
                <w:rStyle w:val="UI"/>
              </w:rPr>
              <w:t>Schedule Service Activity</w:t>
            </w:r>
            <w:r>
              <w:t xml:space="preserve"> dialog box.</w:t>
            </w:r>
          </w:p>
          <w:p w:rsidR="00F542F0" w:rsidRDefault="00F542F0">
            <w:pPr>
              <w:pStyle w:val="ProcedureTitleinList1"/>
              <w:framePr w:wrap="notBeside"/>
            </w:pPr>
            <w:r>
              <w:rPr>
                <w:noProof/>
              </w:rPr>
              <w:drawing>
                <wp:inline distT="0" distB="0" distL="0" distR="0" wp14:anchorId="74E4A6C6" wp14:editId="02DEEA8D">
                  <wp:extent cx="152400" cy="152400"/>
                  <wp:effectExtent l="0" t="0" r="0" b="0"/>
                  <wp:docPr id="929" name="Picture 9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Service</w:t>
                  </w:r>
                  <w:r>
                    <w:t xml:space="preserve">. Then, click or tap </w:t>
                  </w:r>
                  <w:r>
                    <w:rPr>
                      <w:rStyle w:val="UI"/>
                    </w:rPr>
                    <w:t>Service</w:t>
                  </w:r>
                  <w:r>
                    <w:t xml:space="preserve"> &gt; </w:t>
                  </w:r>
                  <w:r>
                    <w:rPr>
                      <w:rStyle w:val="UI"/>
                    </w:rPr>
                    <w:t>Service Calendar</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On the command bar, click or tap </w:t>
                  </w:r>
                  <w:r>
                    <w:rPr>
                      <w:rStyle w:val="UI"/>
                    </w:rPr>
                    <w:t>Schedule</w:t>
                  </w:r>
                  <w:r>
                    <w:t>.</w:t>
                  </w:r>
                </w:p>
              </w:tc>
            </w:tr>
          </w:tbl>
          <w:p w:rsidR="00F542F0" w:rsidRDefault="00F542F0"/>
          <w:p w:rsidR="00F542F0" w:rsidRDefault="00F542F0">
            <w:pPr>
              <w:pStyle w:val="ProcedureTitleinList1"/>
              <w:framePr w:wrap="notBeside"/>
            </w:pPr>
            <w:r>
              <w:rPr>
                <w:noProof/>
              </w:rPr>
              <w:drawing>
                <wp:inline distT="0" distB="0" distL="0" distR="0" wp14:anchorId="3CD8D700" wp14:editId="65BCE22F">
                  <wp:extent cx="152400" cy="152400"/>
                  <wp:effectExtent l="0" t="0" r="0" b="0"/>
                  <wp:docPr id="928" name="Picture 9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Service Calendar</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Actions</w:t>
                  </w:r>
                  <w:r>
                    <w:t xml:space="preserve"> group, click or tap </w:t>
                  </w:r>
                  <w:r>
                    <w:rPr>
                      <w:rStyle w:val="UI"/>
                    </w:rPr>
                    <w:t>Schedule</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Schedule Service Activity</w:t>
            </w:r>
            <w:r>
              <w:t xml:space="preserve"> form, type or change information in the text boxes.</w:t>
            </w:r>
          </w:p>
          <w:p w:rsidR="00F542F0" w:rsidRDefault="00F542F0">
            <w:pPr>
              <w:pStyle w:val="TextinList1"/>
            </w:pPr>
            <w:r>
              <w:t>Hovertips provide hints about what to enter.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Requested Time</w:t>
            </w:r>
            <w:r>
              <w:t>, select criteria for the times you want: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To search for a time on a specific date, in </w:t>
            </w:r>
            <w:r>
              <w:rPr>
                <w:rStyle w:val="UI"/>
              </w:rPr>
              <w:t>Start Date</w:t>
            </w:r>
            <w:r>
              <w:t xml:space="preserve">, select </w:t>
            </w:r>
            <w:r>
              <w:rPr>
                <w:rStyle w:val="UI"/>
              </w:rPr>
              <w:t>Specific Date</w:t>
            </w:r>
            <w:r>
              <w:t xml:space="preserve">, and then enter the date you want.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To search within a range of dates, select </w:t>
            </w:r>
            <w:r>
              <w:rPr>
                <w:rStyle w:val="UI"/>
              </w:rPr>
              <w:t>Range of Dates</w:t>
            </w:r>
            <w:r>
              <w:t xml:space="preserve">, and then enter the </w:t>
            </w:r>
            <w:r>
              <w:rPr>
                <w:rStyle w:val="UI"/>
              </w:rPr>
              <w:t>On or After</w:t>
            </w:r>
            <w:r>
              <w:t xml:space="preserve"> and </w:t>
            </w:r>
            <w:r>
              <w:rPr>
                <w:rStyle w:val="UI"/>
              </w:rPr>
              <w:t>On or Before</w:t>
            </w:r>
            <w:r>
              <w:t xml:space="preserve"> dates. You can also select specific days of the week.</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You can also search for times based on dates relative to the current date, such as </w:t>
            </w:r>
            <w:r>
              <w:rPr>
                <w:rStyle w:val="UI"/>
              </w:rPr>
              <w:t>Today</w:t>
            </w:r>
            <w:r>
              <w:t xml:space="preserve">, </w:t>
            </w:r>
            <w:r>
              <w:rPr>
                <w:rStyle w:val="UI"/>
              </w:rPr>
              <w:t>Tomorrow</w:t>
            </w:r>
            <w:r>
              <w:t xml:space="preserve">, </w:t>
            </w:r>
            <w:r>
              <w:rPr>
                <w:rStyle w:val="UI"/>
              </w:rPr>
              <w:t>This Week</w:t>
            </w:r>
            <w:r>
              <w:t xml:space="preserve">, </w:t>
            </w:r>
            <w:r>
              <w:rPr>
                <w:rStyle w:val="UI"/>
              </w:rPr>
              <w:t>Next Week</w:t>
            </w:r>
            <w:r>
              <w:t xml:space="preserve">, or </w:t>
            </w:r>
            <w:r>
              <w:rPr>
                <w:rStyle w:val="UI"/>
              </w:rPr>
              <w:t>Next Month</w:t>
            </w:r>
            <w:r>
              <w: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Similarly, to search within specific range of time, in </w:t>
            </w:r>
            <w:r>
              <w:rPr>
                <w:rStyle w:val="UI"/>
              </w:rPr>
              <w:t>Start Time</w:t>
            </w:r>
            <w:r>
              <w:t xml:space="preserve">, select </w:t>
            </w:r>
            <w:r>
              <w:rPr>
                <w:rStyle w:val="UI"/>
              </w:rPr>
              <w:t>Specific Time</w:t>
            </w:r>
            <w:r>
              <w:t xml:space="preserve">, </w:t>
            </w:r>
            <w:r>
              <w:rPr>
                <w:rStyle w:val="UI"/>
              </w:rPr>
              <w:t>Range of Times</w:t>
            </w:r>
            <w:r>
              <w:t xml:space="preserve">, or </w:t>
            </w:r>
            <w:r>
              <w:rPr>
                <w:rStyle w:val="UI"/>
              </w:rPr>
              <w:t>Morning</w:t>
            </w:r>
            <w:r>
              <w:t xml:space="preserve">, </w:t>
            </w:r>
            <w:r>
              <w:rPr>
                <w:rStyle w:val="UI"/>
              </w:rPr>
              <w:t>Evening</w:t>
            </w:r>
            <w:r>
              <w:t xml:space="preserve">, </w:t>
            </w:r>
            <w:r>
              <w:rPr>
                <w:rStyle w:val="UI"/>
              </w:rPr>
              <w:t>Afternoon</w:t>
            </w:r>
            <w:r>
              <w: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Do not clear the Use Default Duration check box and change the duration unless you want to schedule more time than the default duration of the service. The maximum duration of a service activity is 10 days.</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Find Available Times</w:t>
            </w:r>
            <w:r>
              <w:t>. The next available times are shown.</w:t>
            </w:r>
          </w:p>
          <w:p w:rsidR="00F542F0" w:rsidRDefault="00F542F0" w:rsidP="00F542F0">
            <w:pPr>
              <w:pStyle w:val="NumberedList1"/>
              <w:numPr>
                <w:ilvl w:val="0"/>
                <w:numId w:val="0"/>
              </w:numPr>
              <w:tabs>
                <w:tab w:val="left" w:pos="360"/>
              </w:tabs>
              <w:spacing w:line="260" w:lineRule="exact"/>
              <w:ind w:left="360" w:hanging="360"/>
            </w:pPr>
            <w:r>
              <w:t>5.</w:t>
            </w:r>
            <w:r>
              <w:tab/>
              <w:t xml:space="preserve">Under </w:t>
            </w:r>
            <w:r>
              <w:rPr>
                <w:rStyle w:val="UI"/>
              </w:rPr>
              <w:t>Available Times</w:t>
            </w:r>
            <w:r>
              <w:t xml:space="preserve">, select the time for which you want to schedule the service activity, and then click or tap </w:t>
            </w:r>
            <w:r>
              <w:rPr>
                <w:rStyle w:val="UI"/>
              </w:rPr>
              <w:t>Schedule</w:t>
            </w:r>
            <w:r>
              <w:t>.</w:t>
            </w:r>
          </w:p>
          <w:p w:rsidR="00F542F0" w:rsidRDefault="00F542F0">
            <w:pPr>
              <w:pStyle w:val="TextinList1"/>
            </w:pPr>
            <w:r>
              <w:t>The Schedule Service Activity form closes, and Microsoft Dynamics CRM fills in the information from the selected time in the Service Activity form.</w:t>
            </w:r>
          </w:p>
          <w:p w:rsidR="00F542F0" w:rsidRDefault="00F542F0" w:rsidP="00F542F0">
            <w:pPr>
              <w:pStyle w:val="NumberedList1"/>
              <w:numPr>
                <w:ilvl w:val="0"/>
                <w:numId w:val="0"/>
              </w:numPr>
              <w:tabs>
                <w:tab w:val="left" w:pos="360"/>
              </w:tabs>
              <w:spacing w:line="260" w:lineRule="exact"/>
              <w:ind w:left="360" w:hanging="360"/>
            </w:pPr>
            <w:r>
              <w:t>6.</w:t>
            </w:r>
            <w:r>
              <w:tab/>
              <w:t>Type or modify information in other text boxes, as required.</w:t>
            </w:r>
          </w:p>
          <w:p w:rsidR="00F542F0" w:rsidRDefault="00F542F0">
            <w:pPr>
              <w:pStyle w:val="TextinList1"/>
            </w:pPr>
            <w:r>
              <w:t>Hovertips provide hints about what to enter.</w:t>
            </w:r>
          </w:p>
          <w:p w:rsidR="00F542F0" w:rsidRDefault="00F542F0" w:rsidP="00F542F0">
            <w:pPr>
              <w:pStyle w:val="NumberedList1"/>
              <w:numPr>
                <w:ilvl w:val="0"/>
                <w:numId w:val="0"/>
              </w:numPr>
              <w:tabs>
                <w:tab w:val="left" w:pos="360"/>
              </w:tabs>
              <w:spacing w:line="260" w:lineRule="exact"/>
              <w:ind w:left="360" w:hanging="360"/>
            </w:pPr>
            <w:r>
              <w:t>7.</w:t>
            </w:r>
            <w:r>
              <w:tab/>
              <w:t xml:space="preserve">When you’re ready to save your data, click or tap </w:t>
            </w:r>
            <w:r>
              <w:rPr>
                <w:rStyle w:val="UI"/>
              </w:rPr>
              <w:t>Save</w:t>
            </w:r>
            <w:r>
              <w:t>.</w:t>
            </w:r>
          </w:p>
          <w:p w:rsidR="00F542F0" w:rsidRDefault="00F542F0">
            <w:pPr>
              <w:pStyle w:val="TextinList1"/>
            </w:pPr>
            <w:r>
              <w:t>The service activity appears as a color block on the Service calendar.</w:t>
            </w:r>
          </w:p>
        </w:tc>
      </w:tr>
    </w:tbl>
    <w:p w:rsidR="00F542F0" w:rsidRDefault="00F542F0">
      <w:pPr>
        <w:pStyle w:val="AlertLabel"/>
        <w:framePr w:wrap="notBeside"/>
      </w:pPr>
      <w:r>
        <w:rPr>
          <w:noProof/>
        </w:rPr>
        <w:lastRenderedPageBreak/>
        <w:drawing>
          <wp:inline distT="0" distB="0" distL="0" distR="0" wp14:anchorId="1A3E04FC" wp14:editId="5851FE34">
            <wp:extent cx="228600" cy="152400"/>
            <wp:effectExtent l="0" t="0" r="0" b="0"/>
            <wp:docPr id="132" name="Picture 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If you want to find an available time without any time restriction, do not specify any criteria under </w:t>
      </w:r>
      <w:r>
        <w:rPr>
          <w:rStyle w:val="UI"/>
        </w:rPr>
        <w:t>Requested Time</w:t>
      </w:r>
      <w:r>
        <w:t xml:space="preserve">, and click or tap </w:t>
      </w:r>
      <w:r>
        <w:rPr>
          <w:rStyle w:val="UI"/>
        </w:rPr>
        <w:t>Find Available Times</w:t>
      </w:r>
      <w:r>
        <w:t xml:space="preserve">. </w:t>
      </w:r>
    </w:p>
    <w:p w:rsidR="00F542F0" w:rsidRDefault="00F542F0">
      <w:pPr>
        <w:pStyle w:val="DSTOC5-0"/>
      </w:pPr>
      <w:r>
        <w:t>See Also</w:t>
      </w:r>
    </w:p>
    <w:p w:rsidR="00F542F0" w:rsidRDefault="00837B8F">
      <w:hyperlink w:anchor="ze2050e363e9549b19f2bf0025eb7022c" w:history="1">
        <w:r w:rsidR="00F542F0">
          <w:rPr>
            <w:rStyle w:val="Hyperlink"/>
          </w:rPr>
          <w:t>Create a service activity without checking for conflicts</w:t>
        </w:r>
      </w:hyperlink>
    </w:p>
    <w:p w:rsidR="00F542F0" w:rsidRDefault="00837B8F">
      <w:hyperlink w:anchor="z9b3b827947b247c6b3904af0289ceca1" w:history="1">
        <w:r w:rsidR="00F542F0">
          <w:rPr>
            <w:rStyle w:val="Hyperlink"/>
          </w:rPr>
          <w:t>Navigate the service calendar</w:t>
        </w:r>
      </w:hyperlink>
    </w:p>
    <w:p w:rsidR="00F542F0" w:rsidRDefault="00F542F0">
      <w:pPr>
        <w:pStyle w:val="DSTOC1-4"/>
      </w:pPr>
      <w:bookmarkStart w:id="205" w:name="_Toc401841569"/>
      <w:r>
        <w:t>Create a service activity without checking for conflicts</w:t>
      </w:r>
      <w:bookmarkStart w:id="206" w:name="ze2050e363e9549b19f2bf0025eb7022c"/>
      <w:bookmarkEnd w:id="205"/>
      <w:bookmarkEnd w:id="206"/>
    </w:p>
    <w:p w:rsidR="00F542F0" w:rsidRDefault="00F542F0">
      <w:r>
        <w:t>Make sure you provide timely and efficient service to your customers by creating a service activity that defines who will perform the service and when. In Microsoft Dynamics CRM, a service activity uses one or more resources to perform a service at a specific time and place. You can create a service activity by finding the next available times of resources for a service or simply without checking for conflicts.</w:t>
      </w:r>
    </w:p>
    <w:p w:rsidR="00F542F0" w:rsidRDefault="00F542F0">
      <w:r>
        <w:t>You can force a service activity into a time slot to squeeze another service activity into the leftover time from a previous service activity.</w:t>
      </w:r>
    </w:p>
    <w:p w:rsidR="00F542F0" w:rsidRDefault="00F542F0">
      <w:r>
        <w:t>If you save a service activity without finding available times in the schedule, then Microsoft Dynamics CRM displays the service activity in the schedule without checking for conflicts.</w:t>
      </w:r>
    </w:p>
    <w:p w:rsidR="00F542F0" w:rsidRDefault="00F542F0">
      <w:r>
        <w:t>One reason to force a service activity into a time slot is to squeeze another service activity into the leftover time from a previous service activity.</w:t>
      </w:r>
    </w:p>
    <w:p w:rsidR="00F542F0" w:rsidRDefault="00F542F0">
      <w:pPr>
        <w:pStyle w:val="DSTOC5-0"/>
      </w:pPr>
    </w:p>
    <w:p w:rsidR="00F542F0" w:rsidRDefault="00F542F0">
      <w:pPr>
        <w:pStyle w:val="ProcedureTitle"/>
        <w:framePr w:wrap="notBeside"/>
      </w:pPr>
      <w:r>
        <w:rPr>
          <w:noProof/>
        </w:rPr>
        <w:drawing>
          <wp:inline distT="0" distB="0" distL="0" distR="0" wp14:anchorId="5C91F5BE" wp14:editId="668D6698">
            <wp:extent cx="152400" cy="152400"/>
            <wp:effectExtent l="0" t="0" r="0" b="0"/>
            <wp:docPr id="549" name="Picture 5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Scheduler security role or equivalent permissions in Microsoft Dynamics CRM.</w:t>
            </w: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9A5B6A0" wp14:editId="455BF70F">
                  <wp:extent cx="152400" cy="152400"/>
                  <wp:effectExtent l="0" t="0" r="0" b="0"/>
                  <wp:docPr id="927" name="Picture 9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Service</w:t>
                  </w:r>
                  <w:r>
                    <w:t xml:space="preserve">. </w:t>
                  </w:r>
                </w:p>
                <w:p w:rsidR="00F542F0" w:rsidRDefault="00F542F0">
                  <w:pPr>
                    <w:pStyle w:val="TextinList2"/>
                  </w:pPr>
                  <w:r>
                    <w:rPr>
                      <w:rStyle w:val="UI"/>
                    </w:rPr>
                    <w:t>Service</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Service</w:t>
                  </w:r>
                  <w:r>
                    <w:t xml:space="preserve"> &gt; </w:t>
                  </w:r>
                  <w:r>
                    <w:rPr>
                      <w:rStyle w:val="UI"/>
                    </w:rPr>
                    <w:t>Service Calendar</w:t>
                  </w:r>
                  <w:r>
                    <w:t>.</w:t>
                  </w:r>
                </w:p>
              </w:tc>
            </w:tr>
          </w:tbl>
          <w:p w:rsidR="00F542F0" w:rsidRDefault="00F542F0"/>
          <w:p w:rsidR="00F542F0" w:rsidRDefault="00F542F0">
            <w:pPr>
              <w:pStyle w:val="ProcedureTitleinList1"/>
              <w:framePr w:wrap="notBeside"/>
            </w:pPr>
            <w:r>
              <w:rPr>
                <w:noProof/>
              </w:rPr>
              <w:drawing>
                <wp:inline distT="0" distB="0" distL="0" distR="0" wp14:anchorId="7421D99B" wp14:editId="51A6035F">
                  <wp:extent cx="152400" cy="152400"/>
                  <wp:effectExtent l="0" t="0" r="0" b="0"/>
                  <wp:docPr id="926" name="Picture 9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Service</w:t>
                  </w:r>
                  <w:r>
                    <w:t xml:space="preserve"> &gt; </w:t>
                  </w:r>
                  <w:r>
                    <w:rPr>
                      <w:rStyle w:val="UI"/>
                    </w:rPr>
                    <w:t>Service</w:t>
                  </w:r>
                  <w:r>
                    <w:t xml:space="preserve"> &gt; </w:t>
                  </w:r>
                  <w:r>
                    <w:rPr>
                      <w:rStyle w:val="UI"/>
                    </w:rPr>
                    <w:t>Service Calendar</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On the command bar, click or tap </w:t>
            </w:r>
            <w:r>
              <w:rPr>
                <w:rStyle w:val="UI"/>
              </w:rPr>
              <w:t>Service Activity</w:t>
            </w:r>
            <w:r>
              <w:t>.</w:t>
            </w:r>
          </w:p>
          <w:p w:rsidR="00F542F0" w:rsidRDefault="00F542F0" w:rsidP="00F542F0">
            <w:pPr>
              <w:pStyle w:val="NumberedList1"/>
              <w:numPr>
                <w:ilvl w:val="0"/>
                <w:numId w:val="0"/>
              </w:numPr>
              <w:tabs>
                <w:tab w:val="left" w:pos="360"/>
              </w:tabs>
              <w:spacing w:line="260" w:lineRule="exact"/>
              <w:ind w:left="360" w:hanging="360"/>
            </w:pPr>
            <w:r>
              <w:t>4.</w:t>
            </w:r>
            <w:r>
              <w:tab/>
              <w:t>On the Service Activity form, type or change information in the text boxes.</w:t>
            </w:r>
          </w:p>
          <w:p w:rsidR="00F542F0" w:rsidRDefault="00F542F0">
            <w:pPr>
              <w:pStyle w:val="TextinList1"/>
            </w:pPr>
            <w:r>
              <w:t>Hovertips provide hints on what to enter.</w:t>
            </w:r>
          </w:p>
          <w:p w:rsidR="00F542F0" w:rsidRDefault="00F542F0" w:rsidP="00F542F0">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tc>
      </w:tr>
    </w:tbl>
    <w:p w:rsidR="00F542F0" w:rsidRDefault="00F542F0">
      <w:pPr>
        <w:pStyle w:val="AlertLabel"/>
        <w:framePr w:wrap="notBeside"/>
      </w:pPr>
      <w:r>
        <w:rPr>
          <w:noProof/>
        </w:rPr>
        <w:drawing>
          <wp:inline distT="0" distB="0" distL="0" distR="0" wp14:anchorId="68DC3B49" wp14:editId="63DB4F50">
            <wp:extent cx="228600" cy="152400"/>
            <wp:effectExtent l="0" t="0" r="0" b="0"/>
            <wp:docPr id="131" name="Picture 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You can record a customer's preferences for a specific time, day, service, facility, equipment, and customer service representative in the customer record on the </w:t>
      </w:r>
      <w:r>
        <w:rPr>
          <w:rStyle w:val="UI"/>
        </w:rPr>
        <w:lastRenderedPageBreak/>
        <w:t>Administration</w:t>
      </w:r>
      <w:r>
        <w:t xml:space="preserve"> tab. As you are scheduling a service activity, the customer's preference is displayed in the </w:t>
      </w:r>
      <w:r>
        <w:rPr>
          <w:rStyle w:val="UI"/>
        </w:rPr>
        <w:t>Form Assistant</w:t>
      </w:r>
      <w:r>
        <w:t xml:space="preserve"> pane.</w:t>
      </w:r>
    </w:p>
    <w:p w:rsidR="00F542F0" w:rsidRDefault="00F542F0">
      <w:pPr>
        <w:pStyle w:val="AlertLabel"/>
        <w:framePr w:wrap="notBeside"/>
      </w:pPr>
      <w:r>
        <w:rPr>
          <w:noProof/>
        </w:rPr>
        <w:drawing>
          <wp:inline distT="0" distB="0" distL="0" distR="0" wp14:anchorId="6F7E8A33" wp14:editId="6488B412">
            <wp:extent cx="228600" cy="152400"/>
            <wp:effectExtent l="0" t="0" r="0" b="0"/>
            <wp:docPr id="130" name="Picture 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at any time before you save this service activity you want to search the schedule for an available time, you can click or tap </w:t>
      </w:r>
      <w:r>
        <w:rPr>
          <w:rStyle w:val="UI"/>
        </w:rPr>
        <w:t>Schedule</w:t>
      </w:r>
      <w:r>
        <w:t xml:space="preserve"> in the </w:t>
      </w:r>
      <w:r>
        <w:rPr>
          <w:rStyle w:val="UI"/>
        </w:rPr>
        <w:t>Actions</w:t>
      </w:r>
      <w:r>
        <w:t xml:space="preserve"> group to open the </w:t>
      </w:r>
      <w:r>
        <w:rPr>
          <w:rStyle w:val="UI"/>
        </w:rPr>
        <w:t>Schedule Service Activity</w:t>
      </w:r>
      <w:r>
        <w:t xml:space="preserve"> dialog box.</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check the schedule for conflicts, in </w:t>
      </w:r>
      <w:r>
        <w:rPr>
          <w:rStyle w:val="UI"/>
        </w:rPr>
        <w:t>Service Calendar</w:t>
      </w:r>
      <w:r>
        <w:t xml:space="preserve">, in the </w:t>
      </w:r>
      <w:r>
        <w:rPr>
          <w:rStyle w:val="UI"/>
        </w:rPr>
        <w:t>Actions</w:t>
      </w:r>
      <w:r>
        <w:t xml:space="preserve"> group, click or tap </w:t>
      </w:r>
      <w:r>
        <w:rPr>
          <w:rStyle w:val="UI"/>
        </w:rPr>
        <w:t>Conflicts</w:t>
      </w:r>
      <w:r>
        <w:t>.</w:t>
      </w:r>
    </w:p>
    <w:p w:rsidR="00F542F0" w:rsidRDefault="00F542F0">
      <w:pPr>
        <w:pStyle w:val="DSTOC5-0"/>
      </w:pPr>
      <w:r>
        <w:t>See Also</w:t>
      </w:r>
    </w:p>
    <w:p w:rsidR="00F542F0" w:rsidRDefault="00837B8F">
      <w:hyperlink w:anchor="z9b3b827947b247c6b3904af0289ceca1" w:history="1">
        <w:r w:rsidR="00F542F0">
          <w:rPr>
            <w:rStyle w:val="Hyperlink"/>
          </w:rPr>
          <w:t>Navigate the service calendar</w:t>
        </w:r>
      </w:hyperlink>
    </w:p>
    <w:p w:rsidR="00F542F0" w:rsidRDefault="00837B8F">
      <w:hyperlink w:anchor="ze23ae2ff620a449897dc6d3a93813166" w:history="1">
        <w:r w:rsidR="00F542F0">
          <w:rPr>
            <w:rStyle w:val="Hyperlink"/>
          </w:rPr>
          <w:t>Find the next available time before creating a service activity</w:t>
        </w:r>
      </w:hyperlink>
    </w:p>
    <w:p w:rsidR="00F542F0" w:rsidRDefault="00837B8F">
      <w:hyperlink w:anchor="z7904d0f062954feca843f1ee5267536b" w:history="1">
        <w:r w:rsidR="00F542F0">
          <w:rPr>
            <w:rStyle w:val="Hyperlink"/>
          </w:rPr>
          <w:t>Basics of service and service scheduling</w:t>
        </w:r>
      </w:hyperlink>
    </w:p>
    <w:p w:rsidR="00F542F0" w:rsidRDefault="00837B8F">
      <w:hyperlink w:anchor="z93c1613107ba413ba2e20f51ca1dfe07" w:history="1">
        <w:r w:rsidR="00F542F0">
          <w:rPr>
            <w:rStyle w:val="Hyperlink"/>
          </w:rPr>
          <w:t>Create or edit a service</w:t>
        </w:r>
      </w:hyperlink>
    </w:p>
    <w:p w:rsidR="00F542F0" w:rsidRDefault="00F542F0">
      <w:pPr>
        <w:pStyle w:val="DSTOC1-3"/>
      </w:pPr>
      <w:bookmarkStart w:id="207" w:name="_Toc401841570"/>
      <w:r>
        <w:t>Manage queues items</w:t>
      </w:r>
      <w:bookmarkStart w:id="208" w:name="zf602467c99ef4d46bf25e6213fb22ef9"/>
      <w:bookmarkEnd w:id="207"/>
      <w:bookmarkEnd w:id="208"/>
    </w:p>
    <w:p w:rsidR="00F542F0" w:rsidRDefault="00F542F0">
      <w:pPr>
        <w:pStyle w:val="DSTOC1-4"/>
      </w:pPr>
      <w:bookmarkStart w:id="209" w:name="_Toc401841571"/>
      <w:r>
        <w:t>Assign an activity to a user or queue</w:t>
      </w:r>
      <w:bookmarkStart w:id="210" w:name="z38b33bebf785447b9c8788c8c4bd3a43"/>
      <w:bookmarkEnd w:id="209"/>
      <w:bookmarkEnd w:id="210"/>
    </w:p>
    <w:p w:rsidR="00F542F0" w:rsidRDefault="00F542F0">
      <w:r>
        <w:t>If you would like another person in your organization to work on an activity, you can assign the activity to that person or move it to another queue.</w:t>
      </w:r>
    </w:p>
    <w:p w:rsidR="00F542F0" w:rsidRDefault="00F542F0">
      <w:pPr>
        <w:pStyle w:val="DSTOC5-0"/>
      </w:pPr>
      <w:r>
        <w:t>Assign to other user or team</w:t>
      </w:r>
    </w:p>
    <w:p w:rsidR="00F542F0" w:rsidRDefault="00F542F0">
      <w:pPr>
        <w:pStyle w:val="ProcedureTitle"/>
        <w:framePr w:wrap="notBeside"/>
      </w:pPr>
      <w:r>
        <w:rPr>
          <w:noProof/>
        </w:rPr>
        <w:drawing>
          <wp:inline distT="0" distB="0" distL="0" distR="0" wp14:anchorId="6B7105CE" wp14:editId="69F8A5EC">
            <wp:extent cx="152400" cy="152400"/>
            <wp:effectExtent l="0" t="0" r="0" b="0"/>
            <wp:docPr id="548" name="Picture 5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30232C5" wp14:editId="06624F7D">
                  <wp:extent cx="152400" cy="152400"/>
                  <wp:effectExtent l="0" t="0" r="0" b="0"/>
                  <wp:docPr id="925" name="Picture 9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Activities</w:t>
                  </w:r>
                  <w:r>
                    <w:t>.</w:t>
                  </w:r>
                </w:p>
                <w:p w:rsidR="00F542F0" w:rsidRDefault="00F542F0" w:rsidP="00F542F0">
                  <w:pPr>
                    <w:pStyle w:val="NumberedList2"/>
                    <w:numPr>
                      <w:ilvl w:val="0"/>
                      <w:numId w:val="0"/>
                    </w:numPr>
                    <w:tabs>
                      <w:tab w:val="left" w:pos="720"/>
                    </w:tabs>
                    <w:spacing w:line="260" w:lineRule="exact"/>
                    <w:ind w:hanging="360"/>
                  </w:pPr>
                  <w:r>
                    <w:t>c.</w:t>
                  </w:r>
                  <w:r>
                    <w:tab/>
                    <w:t xml:space="preserve">In the list of activities, select the activity that you want, and on the command bar, click or tap </w:t>
                  </w:r>
                  <w:r>
                    <w:rPr>
                      <w:rStyle w:val="UI"/>
                    </w:rPr>
                    <w:t>More Commands</w:t>
                  </w:r>
                  <w:r>
                    <w:t xml:space="preserve"> (</w:t>
                  </w:r>
                  <w:r>
                    <w:rPr>
                      <w:noProof/>
                    </w:rPr>
                    <w:drawing>
                      <wp:inline distT="0" distB="0" distL="0" distR="0" wp14:anchorId="0490306E" wp14:editId="2A9E910C">
                        <wp:extent cx="180975" cy="95250"/>
                        <wp:effectExtent l="0" t="0" r="0" b="0"/>
                        <wp:docPr id="1322" name="Picture 1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Assign</w:t>
                  </w:r>
                  <w:r>
                    <w:t>.</w:t>
                  </w:r>
                </w:p>
              </w:tc>
            </w:tr>
          </w:tbl>
          <w:p w:rsidR="00F542F0" w:rsidRDefault="00F542F0"/>
          <w:p w:rsidR="00F542F0" w:rsidRDefault="00F542F0">
            <w:pPr>
              <w:pStyle w:val="ProcedureTitleinList1"/>
              <w:framePr w:wrap="notBeside"/>
            </w:pPr>
            <w:r>
              <w:rPr>
                <w:noProof/>
              </w:rPr>
              <w:drawing>
                <wp:inline distT="0" distB="0" distL="0" distR="0" wp14:anchorId="202F4833" wp14:editId="50F19A31">
                  <wp:extent cx="152400" cy="152400"/>
                  <wp:effectExtent l="0" t="0" r="0" b="0"/>
                  <wp:docPr id="924" name="Picture 9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My Work</w:t>
                  </w:r>
                  <w:r>
                    <w:t xml:space="preserve">, and then click or tap </w:t>
                  </w:r>
                  <w:r>
                    <w:rPr>
                      <w:rStyle w:val="UI"/>
                    </w:rPr>
                    <w:t>Activities</w:t>
                  </w:r>
                  <w:r>
                    <w:t>.</w:t>
                  </w:r>
                </w:p>
                <w:p w:rsidR="00F542F0" w:rsidRDefault="00F542F0" w:rsidP="00F542F0">
                  <w:pPr>
                    <w:pStyle w:val="NumberedList2"/>
                    <w:numPr>
                      <w:ilvl w:val="0"/>
                      <w:numId w:val="0"/>
                    </w:numPr>
                    <w:tabs>
                      <w:tab w:val="left" w:pos="720"/>
                    </w:tabs>
                    <w:spacing w:line="260" w:lineRule="exact"/>
                    <w:ind w:left="720" w:hanging="360"/>
                  </w:pPr>
                  <w:r>
                    <w:lastRenderedPageBreak/>
                    <w:t>c.</w:t>
                  </w:r>
                  <w:r>
                    <w:tab/>
                    <w:t>In the list of records, click or tap the record that you want.</w:t>
                  </w:r>
                </w:p>
                <w:p w:rsidR="00F542F0" w:rsidRDefault="00F542F0" w:rsidP="00F542F0">
                  <w:pPr>
                    <w:pStyle w:val="NumberedList2"/>
                    <w:numPr>
                      <w:ilvl w:val="0"/>
                      <w:numId w:val="0"/>
                    </w:numPr>
                    <w:tabs>
                      <w:tab w:val="left" w:pos="720"/>
                    </w:tabs>
                    <w:spacing w:line="260" w:lineRule="exact"/>
                    <w:ind w:left="720" w:hanging="360"/>
                  </w:pPr>
                  <w:r>
                    <w:t>d.</w:t>
                  </w:r>
                  <w:r>
                    <w:tab/>
                    <w:t xml:space="preserve">In the </w:t>
                  </w:r>
                  <w:r>
                    <w:rPr>
                      <w:rStyle w:val="UI"/>
                    </w:rPr>
                    <w:t>Collaborate</w:t>
                  </w:r>
                  <w:r>
                    <w:t xml:space="preserve"> group, click or tap </w:t>
                  </w:r>
                  <w:r>
                    <w:rPr>
                      <w:rStyle w:val="UI"/>
                    </w:rPr>
                    <w:t>Assign</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Assign to another user or team</w:t>
            </w:r>
            <w:r>
              <w:t xml:space="preserve"> field, click or tap </w:t>
            </w:r>
            <w:r>
              <w:rPr>
                <w:rStyle w:val="UI"/>
              </w:rPr>
              <w:t>Lookup</w:t>
            </w:r>
            <w:r>
              <w:t>, and select the user or team you want to assign the activity to.</w:t>
            </w:r>
          </w:p>
          <w:p w:rsidR="00F542F0" w:rsidRDefault="00F542F0">
            <w:pPr>
              <w:pStyle w:val="TextinList1"/>
            </w:pPr>
            <w:r>
              <w:t xml:space="preserve">If you don’t see the user or team you are looking for, click or tap </w:t>
            </w:r>
            <w:r>
              <w:rPr>
                <w:rStyle w:val="UI"/>
              </w:rPr>
              <w:t>Lookup</w:t>
            </w:r>
            <w:r>
              <w:t xml:space="preserve">, and then click or tap </w:t>
            </w:r>
            <w:r>
              <w:rPr>
                <w:rStyle w:val="UI"/>
              </w:rPr>
              <w:t>Look Up More Records</w:t>
            </w:r>
            <w:r>
              <w:t xml:space="preserve">. From the </w:t>
            </w:r>
            <w:r>
              <w:rPr>
                <w:rStyle w:val="UI"/>
              </w:rPr>
              <w:t>Look for</w:t>
            </w:r>
            <w:r>
              <w:t xml:space="preserve"> drop-down list, select </w:t>
            </w:r>
            <w:r>
              <w:rPr>
                <w:rStyle w:val="UI"/>
              </w:rPr>
              <w:t>User</w:t>
            </w:r>
            <w:r>
              <w:t xml:space="preserve"> or </w:t>
            </w:r>
            <w:r>
              <w:rPr>
                <w:rStyle w:val="UI"/>
              </w:rPr>
              <w:t>Team</w:t>
            </w:r>
            <w:r>
              <w:t xml:space="preserve">. In the </w:t>
            </w:r>
            <w:r>
              <w:rPr>
                <w:rStyle w:val="UI"/>
              </w:rPr>
              <w:t>Search</w:t>
            </w:r>
            <w:r>
              <w:t xml:space="preserve"> box, type the name, click or tap the search button, and then click or tap the name to select it. Click or tap </w:t>
            </w:r>
            <w:r>
              <w:rPr>
                <w:rStyle w:val="UI"/>
              </w:rPr>
              <w:t>Add</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Assign</w:t>
            </w:r>
            <w:r>
              <w:t>.</w:t>
            </w:r>
          </w:p>
        </w:tc>
      </w:tr>
    </w:tbl>
    <w:p w:rsidR="00F542F0" w:rsidRDefault="00F542F0">
      <w:pPr>
        <w:pStyle w:val="DSTOC5-0"/>
      </w:pPr>
      <w:r>
        <w:lastRenderedPageBreak/>
        <w:t>Add to a queue</w:t>
      </w:r>
    </w:p>
    <w:p w:rsidR="00F542F0" w:rsidRDefault="00F542F0">
      <w:pPr>
        <w:pStyle w:val="ProcedureTitle"/>
        <w:framePr w:wrap="notBeside"/>
      </w:pPr>
      <w:r>
        <w:rPr>
          <w:noProof/>
        </w:rPr>
        <w:drawing>
          <wp:inline distT="0" distB="0" distL="0" distR="0" wp14:anchorId="5FB51AD6" wp14:editId="41D35B7C">
            <wp:extent cx="152400" cy="152400"/>
            <wp:effectExtent l="0" t="0" r="0" b="0"/>
            <wp:docPr id="547" name="Picture 5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6469726C" wp14:editId="3C5772ED">
                  <wp:extent cx="152400" cy="152400"/>
                  <wp:effectExtent l="0" t="0" r="0" b="0"/>
                  <wp:docPr id="923" name="Picture 9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Activities</w:t>
                  </w:r>
                  <w:r>
                    <w:t>.</w:t>
                  </w:r>
                </w:p>
                <w:p w:rsidR="00F542F0" w:rsidRDefault="00F542F0" w:rsidP="00F542F0">
                  <w:pPr>
                    <w:pStyle w:val="NumberedList2"/>
                    <w:numPr>
                      <w:ilvl w:val="0"/>
                      <w:numId w:val="0"/>
                    </w:numPr>
                    <w:tabs>
                      <w:tab w:val="left" w:pos="720"/>
                    </w:tabs>
                    <w:spacing w:line="260" w:lineRule="exact"/>
                    <w:ind w:hanging="360"/>
                  </w:pPr>
                  <w:r>
                    <w:t>c.</w:t>
                  </w:r>
                  <w:r>
                    <w:tab/>
                    <w:t xml:space="preserve">In the list of activities, select the activity that you want, and on the command bar, click or tap </w:t>
                  </w:r>
                  <w:r>
                    <w:rPr>
                      <w:rStyle w:val="UI"/>
                    </w:rPr>
                    <w:t>More Commands</w:t>
                  </w:r>
                  <w:r>
                    <w:t xml:space="preserve"> (</w:t>
                  </w:r>
                  <w:r>
                    <w:rPr>
                      <w:noProof/>
                    </w:rPr>
                    <w:drawing>
                      <wp:inline distT="0" distB="0" distL="0" distR="0" wp14:anchorId="01E0B1D6" wp14:editId="24131A03">
                        <wp:extent cx="180975" cy="95250"/>
                        <wp:effectExtent l="0" t="0" r="0" b="0"/>
                        <wp:docPr id="1323" name="Picture 1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Add to Queue</w:t>
                  </w:r>
                  <w:r>
                    <w:t>.</w:t>
                  </w:r>
                </w:p>
              </w:tc>
            </w:tr>
          </w:tbl>
          <w:p w:rsidR="00F542F0" w:rsidRDefault="00F542F0"/>
          <w:p w:rsidR="00F542F0" w:rsidRDefault="00F542F0">
            <w:pPr>
              <w:pStyle w:val="ProcedureTitleinList1"/>
              <w:framePr w:wrap="notBeside"/>
            </w:pPr>
            <w:r>
              <w:rPr>
                <w:noProof/>
              </w:rPr>
              <w:drawing>
                <wp:inline distT="0" distB="0" distL="0" distR="0" wp14:anchorId="0BD9B292" wp14:editId="39A44E7A">
                  <wp:extent cx="152400" cy="152400"/>
                  <wp:effectExtent l="0" t="0" r="0" b="0"/>
                  <wp:docPr id="922" name="Picture 9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My Work</w:t>
                  </w:r>
                  <w:r>
                    <w:t xml:space="preserve">, and then click or tap </w:t>
                  </w:r>
                  <w:r>
                    <w:rPr>
                      <w:rStyle w:val="UI"/>
                    </w:rPr>
                    <w:t>Activities</w:t>
                  </w:r>
                  <w:r>
                    <w:t>.</w:t>
                  </w:r>
                </w:p>
                <w:p w:rsidR="00F542F0" w:rsidRDefault="00F542F0" w:rsidP="00F542F0">
                  <w:pPr>
                    <w:pStyle w:val="NumberedList2"/>
                    <w:numPr>
                      <w:ilvl w:val="0"/>
                      <w:numId w:val="0"/>
                    </w:numPr>
                    <w:tabs>
                      <w:tab w:val="left" w:pos="720"/>
                    </w:tabs>
                    <w:spacing w:line="260" w:lineRule="exact"/>
                    <w:ind w:left="720" w:hanging="360"/>
                  </w:pPr>
                  <w:r>
                    <w:t>c.</w:t>
                  </w:r>
                  <w:r>
                    <w:tab/>
                    <w:t>In the list of records, click or tap the record that you want.</w:t>
                  </w:r>
                </w:p>
                <w:p w:rsidR="00F542F0" w:rsidRDefault="00F542F0" w:rsidP="00F542F0">
                  <w:pPr>
                    <w:pStyle w:val="NumberedList2"/>
                    <w:numPr>
                      <w:ilvl w:val="0"/>
                      <w:numId w:val="0"/>
                    </w:numPr>
                    <w:tabs>
                      <w:tab w:val="left" w:pos="720"/>
                    </w:tabs>
                    <w:spacing w:line="260" w:lineRule="exact"/>
                    <w:ind w:left="720" w:hanging="360"/>
                  </w:pPr>
                  <w:r>
                    <w:t>d.</w:t>
                  </w:r>
                  <w:r>
                    <w:tab/>
                    <w:t xml:space="preserve">In the </w:t>
                  </w:r>
                  <w:r>
                    <w:rPr>
                      <w:rStyle w:val="UI"/>
                    </w:rPr>
                    <w:t>Collaborate</w:t>
                  </w:r>
                  <w:r>
                    <w:t xml:space="preserve"> group, click or tap </w:t>
                  </w:r>
                  <w:r>
                    <w:rPr>
                      <w:rStyle w:val="UI"/>
                    </w:rPr>
                    <w:t>Add to Queue</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Queue</w:t>
            </w:r>
            <w:r>
              <w:t xml:space="preserve"> field, click or tap </w:t>
            </w:r>
            <w:r>
              <w:rPr>
                <w:rStyle w:val="UI"/>
              </w:rPr>
              <w:t>Lookup</w:t>
            </w:r>
            <w:r>
              <w:t xml:space="preserve">, and select the queue you want to route the activity to, and click </w:t>
            </w:r>
            <w:r>
              <w:rPr>
                <w:rStyle w:val="UI"/>
              </w:rPr>
              <w:t>Add</w:t>
            </w:r>
            <w:r>
              <w:t>.</w:t>
            </w:r>
          </w:p>
        </w:tc>
      </w:tr>
    </w:tbl>
    <w:p w:rsidR="00F542F0" w:rsidRDefault="00F542F0"/>
    <w:p w:rsidR="00F542F0" w:rsidRDefault="00F542F0">
      <w:pPr>
        <w:pStyle w:val="DSTOC1-4"/>
      </w:pPr>
      <w:bookmarkStart w:id="211" w:name="_Toc401841572"/>
      <w:r>
        <w:lastRenderedPageBreak/>
        <w:t>Find what's assigned to you in a queue</w:t>
      </w:r>
      <w:bookmarkStart w:id="212" w:name="z7515e700487b4d79b7f570eedf0f0e52"/>
      <w:bookmarkEnd w:id="211"/>
      <w:bookmarkEnd w:id="212"/>
    </w:p>
    <w:p w:rsidR="00F542F0" w:rsidRDefault="00F542F0">
      <w:r>
        <w:t>Quickly see the items assigned to you or that are available to work on by using queues in Microsoft Dynamics CRM. Think of them as to-do lists that help you organize your work.</w:t>
      </w:r>
    </w:p>
    <w:p w:rsidR="00F542F0" w:rsidRDefault="00F542F0">
      <w:pPr>
        <w:pStyle w:val="AlertLabel"/>
        <w:framePr w:wrap="notBeside"/>
      </w:pPr>
      <w:r>
        <w:rPr>
          <w:noProof/>
        </w:rPr>
        <w:drawing>
          <wp:inline distT="0" distB="0" distL="0" distR="0" wp14:anchorId="6F636413" wp14:editId="5303313A">
            <wp:extent cx="228600" cy="152400"/>
            <wp:effectExtent l="0" t="0" r="0" b="0"/>
            <wp:docPr id="129" name="Picture 1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For Microsoft Dynamics CRM Online organizations, some features like picking or releasing items are available if you've applied product updates for CRM Online Spring ‘14, or if you’ve installed the CRM Online 2015 Update. For on-premises CRM organizations, these features are available if you've installed CRM 2013 Service Pack 1 (on-premises), or if you’ve updated to CRM 2015. </w:t>
      </w:r>
    </w:p>
    <w:p w:rsidR="00F542F0" w:rsidRDefault="00F542F0">
      <w:pPr>
        <w:pStyle w:val="AlertText"/>
      </w:pPr>
      <w:r>
        <w:t xml:space="preserve">Interested in getting this feature?   </w:t>
      </w:r>
      <w:hyperlink r:id="rId128" w:history="1">
        <w:r>
          <w:rPr>
            <w:rStyle w:val="Hyperlink"/>
          </w:rPr>
          <w:t>Find your CRM administrator or support person</w:t>
        </w:r>
      </w:hyperlink>
      <w:r>
        <w:t xml:space="preserve"> </w:t>
      </w:r>
    </w:p>
    <w:p w:rsidR="00F542F0" w:rsidRDefault="00F542F0">
      <w:pPr>
        <w:pStyle w:val="DSTOC5-0"/>
      </w:pPr>
      <w:r>
        <w:t>Find the queue items</w:t>
      </w:r>
    </w:p>
    <w:p w:rsidR="00F542F0" w:rsidRDefault="00F542F0">
      <w:r>
        <w:t>Use the View list and Queue list to filter and find items in queues.</w:t>
      </w:r>
    </w:p>
    <w:p w:rsidR="00F542F0" w:rsidRDefault="00F542F0">
      <w:pPr>
        <w:pStyle w:val="ProcedureTitle"/>
        <w:framePr w:wrap="notBeside"/>
      </w:pPr>
      <w:r>
        <w:rPr>
          <w:noProof/>
        </w:rPr>
        <w:drawing>
          <wp:inline distT="0" distB="0" distL="0" distR="0" wp14:anchorId="3C844F5E" wp14:editId="3AE5A60F">
            <wp:extent cx="152400" cy="152400"/>
            <wp:effectExtent l="0" t="0" r="0" b="0"/>
            <wp:docPr id="546" name="Picture 5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&gt; </w:t>
            </w:r>
            <w:r>
              <w:rPr>
                <w:rStyle w:val="UI"/>
              </w:rPr>
              <w:t>Service</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Service</w:t>
            </w:r>
            <w:r>
              <w:t xml:space="preserve"> &gt; </w:t>
            </w:r>
            <w:r>
              <w:rPr>
                <w:rStyle w:val="UI"/>
              </w:rPr>
              <w:t>Queues</w:t>
            </w:r>
            <w:r>
              <w:t>.</w:t>
            </w:r>
          </w:p>
          <w:p w:rsidR="00F542F0" w:rsidRDefault="00F542F0" w:rsidP="00F542F0">
            <w:pPr>
              <w:pStyle w:val="NumberedList1"/>
              <w:numPr>
                <w:ilvl w:val="0"/>
                <w:numId w:val="0"/>
              </w:numPr>
              <w:tabs>
                <w:tab w:val="left" w:pos="360"/>
              </w:tabs>
              <w:spacing w:line="260" w:lineRule="exact"/>
              <w:ind w:left="360" w:hanging="360"/>
            </w:pPr>
            <w:r>
              <w:t>3.</w:t>
            </w:r>
            <w:r>
              <w:tab/>
              <w:t>Select a view and a filter to see the items that you want.</w:t>
            </w:r>
          </w:p>
          <w:p w:rsidR="00F542F0" w:rsidRDefault="00F542F0" w:rsidP="00F542F0">
            <w:pPr>
              <w:pStyle w:val="TextinList1"/>
              <w:ind w:left="0"/>
            </w:pPr>
            <w:r>
              <w:rPr>
                <w:noProof/>
              </w:rPr>
              <w:drawing>
                <wp:inline distT="0" distB="0" distL="0" distR="0" wp14:anchorId="17207048" wp14:editId="52804409">
                  <wp:extent cx="5027364" cy="94492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027364" cy="944925"/>
                          </a:xfrm>
                          <a:prstGeom prst="rect">
                            <a:avLst/>
                          </a:prstGeom>
                        </pic:spPr>
                      </pic:pic>
                    </a:graphicData>
                  </a:graphic>
                </wp:inline>
              </w:drawing>
            </w:r>
          </w:p>
          <w:p w:rsidR="00F542F0" w:rsidRDefault="00F542F0">
            <w:pPr>
              <w:pStyle w:val="ProcedureTitleinList1"/>
              <w:framePr w:wrap="notBeside"/>
            </w:pPr>
            <w:r>
              <w:rPr>
                <w:noProof/>
              </w:rPr>
              <w:drawing>
                <wp:inline distT="0" distB="0" distL="0" distR="0" wp14:anchorId="1DBEEADB" wp14:editId="4044A861">
                  <wp:extent cx="152400" cy="152400"/>
                  <wp:effectExtent l="0" t="0" r="0" b="0"/>
                  <wp:docPr id="921" name="Picture 9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all cases in selected queues</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To see all cases from the selected queue, in the </w:t>
                  </w:r>
                  <w:r>
                    <w:rPr>
                      <w:rStyle w:val="UI"/>
                    </w:rPr>
                    <w:t>View</w:t>
                  </w:r>
                  <w:r>
                    <w:t xml:space="preserve"> list, choose </w:t>
                  </w:r>
                  <w:r>
                    <w:rPr>
                      <w:rStyle w:val="UI"/>
                    </w:rPr>
                    <w:t>All Cases in Selected Queues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cases based on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&lt;Individual queues&gt;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All Public Queues.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Queues I’m a member of</w:t>
                  </w:r>
                </w:p>
              </w:tc>
            </w:tr>
          </w:tbl>
          <w:p w:rsidR="00F542F0" w:rsidRDefault="00F542F0"/>
          <w:p w:rsidR="00F542F0" w:rsidRDefault="00F542F0">
            <w:pPr>
              <w:pStyle w:val="ProcedureTitleinList1"/>
              <w:framePr w:wrap="notBeside"/>
            </w:pPr>
            <w:r>
              <w:rPr>
                <w:noProof/>
              </w:rPr>
              <w:drawing>
                <wp:inline distT="0" distB="0" distL="0" distR="0" wp14:anchorId="24FC5C65" wp14:editId="0071494A">
                  <wp:extent cx="152400" cy="152400"/>
                  <wp:effectExtent l="0" t="0" r="0" b="0"/>
                  <wp:docPr id="920" name="Picture 9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all items in queues</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To see all cases from the selected queue, in the </w:t>
                  </w:r>
                  <w:r>
                    <w:rPr>
                      <w:rStyle w:val="UI"/>
                    </w:rPr>
                    <w:t>View</w:t>
                  </w:r>
                  <w:r>
                    <w:t xml:space="preserve"> list, choose </w:t>
                  </w:r>
                  <w:r>
                    <w:rPr>
                      <w:rStyle w:val="UI"/>
                    </w:rPr>
                    <w:t>All Items in Selected Queues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cases based </w:t>
                  </w:r>
                  <w:r>
                    <w:lastRenderedPageBreak/>
                    <w:t>on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&lt;Individual queues&gt;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All Public Queues.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Queues I’m a member of</w:t>
                  </w:r>
                </w:p>
              </w:tc>
            </w:tr>
          </w:tbl>
          <w:p w:rsidR="00F542F0" w:rsidRDefault="00F542F0"/>
          <w:p w:rsidR="00F542F0" w:rsidRDefault="00F542F0">
            <w:pPr>
              <w:pStyle w:val="ProcedureTitleinList1"/>
              <w:framePr w:wrap="notBeside"/>
            </w:pPr>
            <w:r>
              <w:rPr>
                <w:noProof/>
              </w:rPr>
              <w:drawing>
                <wp:inline distT="0" distB="0" distL="0" distR="0" wp14:anchorId="15155103" wp14:editId="6DD18B3F">
                  <wp:extent cx="152400" cy="152400"/>
                  <wp:effectExtent l="0" t="0" r="0" b="0"/>
                  <wp:docPr id="919" name="Picture 9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cases that are available to work 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To see only the cases that no one else is working on, in the </w:t>
                  </w:r>
                  <w:r>
                    <w:rPr>
                      <w:rStyle w:val="UI"/>
                    </w:rPr>
                    <w:t>View</w:t>
                  </w:r>
                  <w:r>
                    <w:t xml:space="preserve"> list, choose </w:t>
                  </w:r>
                  <w:r>
                    <w:rPr>
                      <w:rStyle w:val="UI"/>
                    </w:rPr>
                    <w:t>Cases Available to Work On</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items based on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&lt;Individual queues&gt;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Public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Queues I’m a member of</w:t>
                  </w:r>
                </w:p>
              </w:tc>
            </w:tr>
          </w:tbl>
          <w:p w:rsidR="00F542F0" w:rsidRDefault="00F542F0"/>
          <w:p w:rsidR="00F542F0" w:rsidRDefault="00F542F0">
            <w:pPr>
              <w:pStyle w:val="ProcedureTitleinList1"/>
              <w:framePr w:wrap="notBeside"/>
            </w:pPr>
            <w:r>
              <w:rPr>
                <w:noProof/>
              </w:rPr>
              <w:drawing>
                <wp:inline distT="0" distB="0" distL="0" distR="0" wp14:anchorId="1AD7ED35" wp14:editId="68B3C8F7">
                  <wp:extent cx="152400" cy="152400"/>
                  <wp:effectExtent l="0" t="0" r="0" b="0"/>
                  <wp:docPr id="918" name="Picture 9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cases that you’re working 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To see only the cases that you’re currently working on, in the </w:t>
                  </w:r>
                  <w:r>
                    <w:rPr>
                      <w:rStyle w:val="UI"/>
                    </w:rPr>
                    <w:t>View</w:t>
                  </w:r>
                  <w:r>
                    <w:t xml:space="preserve"> list, choose </w:t>
                  </w:r>
                  <w:r>
                    <w:rPr>
                      <w:rStyle w:val="UI"/>
                    </w:rPr>
                    <w:t>Cases I am Working on</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the cases based on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&lt;Individual queues&gt;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Public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Queues I’m a member of</w:t>
                  </w:r>
                </w:p>
              </w:tc>
            </w:tr>
          </w:tbl>
          <w:p w:rsidR="00F542F0" w:rsidRDefault="00F542F0"/>
          <w:p w:rsidR="00F542F0" w:rsidRDefault="00F542F0">
            <w:pPr>
              <w:pStyle w:val="ProcedureTitleinList1"/>
              <w:framePr w:wrap="notBeside"/>
            </w:pPr>
            <w:r>
              <w:rPr>
                <w:noProof/>
              </w:rPr>
              <w:drawing>
                <wp:inline distT="0" distB="0" distL="0" distR="0" wp14:anchorId="5431AD35" wp14:editId="10CE9F4D">
                  <wp:extent cx="152400" cy="152400"/>
                  <wp:effectExtent l="0" t="0" r="0" b="0"/>
                  <wp:docPr id="917" name="Picture 9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items available to work 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To see only items (activities and cases) that no one else is working on, in the </w:t>
                  </w:r>
                  <w:r>
                    <w:rPr>
                      <w:rStyle w:val="UI"/>
                    </w:rPr>
                    <w:t>View</w:t>
                  </w:r>
                  <w:r>
                    <w:t xml:space="preserve"> list, choose </w:t>
                  </w:r>
                  <w:r>
                    <w:rPr>
                      <w:rStyle w:val="UI"/>
                    </w:rPr>
                    <w:t>Items available to work on</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items: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&lt;Individual queues&gt;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All Public Queues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Queues I’m a member of</w:t>
                  </w:r>
                </w:p>
              </w:tc>
            </w:tr>
          </w:tbl>
          <w:p w:rsidR="00F542F0" w:rsidRDefault="00F542F0"/>
          <w:p w:rsidR="00F542F0" w:rsidRDefault="00F542F0">
            <w:pPr>
              <w:pStyle w:val="ProcedureTitleinList1"/>
              <w:framePr w:wrap="notBeside"/>
            </w:pPr>
            <w:r>
              <w:rPr>
                <w:noProof/>
              </w:rPr>
              <w:lastRenderedPageBreak/>
              <w:drawing>
                <wp:inline distT="0" distB="0" distL="0" distR="0" wp14:anchorId="61C206AA" wp14:editId="6B86A2B6">
                  <wp:extent cx="152400" cy="152400"/>
                  <wp:effectExtent l="0" t="0" r="0" b="0"/>
                  <wp:docPr id="916" name="Picture 9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items that you’re working 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To view only items that you’re currently working on, in the </w:t>
                  </w:r>
                  <w:r>
                    <w:rPr>
                      <w:rStyle w:val="UI"/>
                    </w:rPr>
                    <w:t>View</w:t>
                  </w:r>
                  <w:r>
                    <w:t xml:space="preserve"> list, choose </w:t>
                  </w:r>
                  <w:r>
                    <w:rPr>
                      <w:rStyle w:val="UI"/>
                    </w:rPr>
                    <w:t>Items I am working on</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Queue</w:t>
                  </w:r>
                  <w:r>
                    <w:t xml:space="preserve"> list, choose one of the following options to filter items:</w:t>
                  </w:r>
                </w:p>
              </w:tc>
            </w:tr>
          </w:tbl>
          <w:p w:rsidR="00F542F0" w:rsidRDefault="00F542F0"/>
        </w:tc>
      </w:tr>
    </w:tbl>
    <w:p w:rsidR="00F542F0" w:rsidRDefault="00F542F0">
      <w:pPr>
        <w:pStyle w:val="DSTOC5-0"/>
      </w:pPr>
      <w:r>
        <w:lastRenderedPageBreak/>
        <w:t>Pick an activity or case to work on</w:t>
      </w:r>
    </w:p>
    <w:p w:rsidR="00F542F0" w:rsidRDefault="00F542F0">
      <w:pPr>
        <w:pStyle w:val="ProcedureTitle"/>
        <w:framePr w:wrap="notBeside"/>
      </w:pPr>
      <w:r>
        <w:rPr>
          <w:noProof/>
        </w:rPr>
        <w:drawing>
          <wp:inline distT="0" distB="0" distL="0" distR="0" wp14:anchorId="271D2318" wp14:editId="23D816AE">
            <wp:extent cx="152400" cy="152400"/>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View</w:t>
            </w:r>
            <w:r>
              <w:t xml:space="preserve"> list, select one of the views that show the items or cases available to work on.</w:t>
            </w:r>
          </w:p>
          <w:p w:rsidR="00F542F0" w:rsidRDefault="00F542F0" w:rsidP="00F542F0">
            <w:pPr>
              <w:pStyle w:val="NumberedList1"/>
              <w:numPr>
                <w:ilvl w:val="0"/>
                <w:numId w:val="0"/>
              </w:numPr>
              <w:tabs>
                <w:tab w:val="left" w:pos="360"/>
              </w:tabs>
              <w:spacing w:line="260" w:lineRule="exact"/>
              <w:ind w:left="360" w:hanging="360"/>
            </w:pPr>
            <w:r>
              <w:t>2.</w:t>
            </w:r>
            <w:r>
              <w:tab/>
              <w:t xml:space="preserve">Select the case or item that you want to work on, and on the command bar, choose </w:t>
            </w:r>
            <w:r>
              <w:rPr>
                <w:rStyle w:val="UI"/>
              </w:rPr>
              <w:t>Pick</w:t>
            </w:r>
            <w:r>
              <w:t>.</w:t>
            </w:r>
          </w:p>
        </w:tc>
      </w:tr>
    </w:tbl>
    <w:p w:rsidR="00F542F0" w:rsidRDefault="00F542F0">
      <w:r>
        <w:t>You also have an option to remove the item from the queue once you pick it up.</w:t>
      </w:r>
    </w:p>
    <w:p w:rsidR="00F542F0" w:rsidRDefault="00F542F0">
      <w:r>
        <w:t xml:space="preserve">When you pick an activity or a case, it gets assigned to you. The </w:t>
      </w:r>
      <w:r>
        <w:rPr>
          <w:rStyle w:val="UI"/>
        </w:rPr>
        <w:t>Worked By</w:t>
      </w:r>
      <w:r>
        <w:t xml:space="preserve"> field (in the list of queue items) is also set to you if you leave the activity or case in the queue. </w:t>
      </w:r>
    </w:p>
    <w:p w:rsidR="00F542F0" w:rsidRDefault="00F542F0">
      <w:pPr>
        <w:pStyle w:val="DSTOC5-0"/>
      </w:pPr>
      <w:r>
        <w:t>Release an item or case that you’re working on so someone else can pick it up</w:t>
      </w:r>
    </w:p>
    <w:p w:rsidR="00F542F0" w:rsidRDefault="00F542F0">
      <w:pPr>
        <w:pStyle w:val="ProcedureTitle"/>
        <w:framePr w:wrap="notBeside"/>
      </w:pPr>
      <w:r>
        <w:rPr>
          <w:noProof/>
        </w:rPr>
        <w:drawing>
          <wp:inline distT="0" distB="0" distL="0" distR="0" wp14:anchorId="33EAC536" wp14:editId="509C84B4">
            <wp:extent cx="152400" cy="152400"/>
            <wp:effectExtent l="0" t="0" r="0" b="0"/>
            <wp:docPr id="544" name="Picture 5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View</w:t>
            </w:r>
            <w:r>
              <w:t xml:space="preserve"> list, select one of the views that show the items or cases you’re working on.</w:t>
            </w:r>
          </w:p>
          <w:p w:rsidR="00F542F0" w:rsidRDefault="00F542F0" w:rsidP="00F542F0">
            <w:pPr>
              <w:pStyle w:val="NumberedList1"/>
              <w:numPr>
                <w:ilvl w:val="0"/>
                <w:numId w:val="0"/>
              </w:numPr>
              <w:tabs>
                <w:tab w:val="left" w:pos="360"/>
              </w:tabs>
              <w:spacing w:line="260" w:lineRule="exact"/>
              <w:ind w:left="360" w:hanging="360"/>
            </w:pPr>
            <w:r>
              <w:t>2.</w:t>
            </w:r>
            <w:r>
              <w:tab/>
              <w:t xml:space="preserve">Select the case or item that you want to release, and on the command bar choose </w:t>
            </w:r>
            <w:r>
              <w:rPr>
                <w:rStyle w:val="UI"/>
              </w:rPr>
              <w:t>Release</w:t>
            </w:r>
            <w:r>
              <w:t>.</w:t>
            </w:r>
          </w:p>
        </w:tc>
      </w:tr>
    </w:tbl>
    <w:p w:rsidR="00F542F0" w:rsidRDefault="00F542F0">
      <w:r>
        <w:t xml:space="preserve">When you release an item, your name is removed from the </w:t>
      </w:r>
      <w:r>
        <w:rPr>
          <w:rStyle w:val="UI"/>
        </w:rPr>
        <w:t>Worked By</w:t>
      </w:r>
      <w:r>
        <w:t xml:space="preserve"> field, and the item is no longer assigned to you; it’s assigned to the queue owner.</w:t>
      </w:r>
    </w:p>
    <w:p w:rsidR="00F542F0" w:rsidRDefault="00F542F0">
      <w:pPr>
        <w:pStyle w:val="DSTOC5-0"/>
      </w:pPr>
      <w:r>
        <w:t>Route an activity or case to another queue or assign to a different user or team</w:t>
      </w:r>
    </w:p>
    <w:p w:rsidR="00F542F0" w:rsidRDefault="00F542F0">
      <w:pPr>
        <w:pStyle w:val="ProcedureTitle"/>
        <w:framePr w:wrap="notBeside"/>
      </w:pPr>
      <w:r>
        <w:rPr>
          <w:noProof/>
        </w:rPr>
        <w:drawing>
          <wp:inline distT="0" distB="0" distL="0" distR="0" wp14:anchorId="1F9BD04C" wp14:editId="3792C475">
            <wp:extent cx="152400" cy="152400"/>
            <wp:effectExtent l="0" t="0" r="0" b="0"/>
            <wp:docPr id="543" name="Picture 5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Select the case that you want to move to another queue, and on the command bar choose </w:t>
            </w:r>
            <w:r>
              <w:rPr>
                <w:rStyle w:val="UI"/>
              </w:rPr>
              <w:t>Route</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To move an activity or case to a different queue, choose </w:t>
            </w:r>
            <w:r>
              <w:rPr>
                <w:rStyle w:val="UI"/>
              </w:rPr>
              <w:t>Route</w:t>
            </w:r>
            <w:r>
              <w:t xml:space="preserve">, and select a queue. </w:t>
            </w:r>
          </w:p>
          <w:p w:rsidR="00F542F0" w:rsidRDefault="00F542F0">
            <w:pPr>
              <w:pStyle w:val="TextinList1"/>
            </w:pPr>
            <w:r>
              <w:t>-OR-</w:t>
            </w:r>
          </w:p>
          <w:p w:rsidR="00F542F0" w:rsidRDefault="00F542F0">
            <w:pPr>
              <w:pStyle w:val="TextinList1"/>
            </w:pPr>
            <w:r>
              <w:t xml:space="preserve">To assign the activity or case to another user or team to work on, choose </w:t>
            </w:r>
            <w:r>
              <w:rPr>
                <w:rStyle w:val="UI"/>
              </w:rPr>
              <w:t>User/Team</w:t>
            </w:r>
            <w:r>
              <w:t xml:space="preserve">, and select the user or team. When you assign the activity or case to someone else to work on, the </w:t>
            </w:r>
            <w:r>
              <w:rPr>
                <w:rStyle w:val="UI"/>
              </w:rPr>
              <w:t>Worked By</w:t>
            </w:r>
            <w:r>
              <w:t xml:space="preserve"> field is set to that user or team. You also have the option to remove the item from the queue. </w:t>
            </w:r>
          </w:p>
        </w:tc>
      </w:tr>
    </w:tbl>
    <w:p w:rsidR="00F542F0" w:rsidRDefault="00F542F0">
      <w:pPr>
        <w:pStyle w:val="DSTOC5-0"/>
      </w:pPr>
      <w:r>
        <w:t>Remove an activity or case from a queue</w:t>
      </w:r>
    </w:p>
    <w:p w:rsidR="00F542F0" w:rsidRDefault="00F542F0">
      <w:pPr>
        <w:pStyle w:val="ProcedureTitle"/>
        <w:framePr w:wrap="notBeside"/>
      </w:pPr>
      <w:r>
        <w:rPr>
          <w:noProof/>
        </w:rPr>
        <w:drawing>
          <wp:inline distT="0" distB="0" distL="0" distR="0" wp14:anchorId="148795F9" wp14:editId="3091204A">
            <wp:extent cx="152400" cy="152400"/>
            <wp:effectExtent l="0" t="0" r="0" b="0"/>
            <wp:docPr id="542" name="Picture 5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View</w:t>
            </w:r>
            <w:r>
              <w:t xml:space="preserve"> list, select one of the views that show the items you want to remove.</w:t>
            </w:r>
          </w:p>
          <w:p w:rsidR="00F542F0" w:rsidRDefault="00F542F0" w:rsidP="00F542F0">
            <w:pPr>
              <w:pStyle w:val="NumberedList1"/>
              <w:numPr>
                <w:ilvl w:val="0"/>
                <w:numId w:val="0"/>
              </w:numPr>
              <w:tabs>
                <w:tab w:val="left" w:pos="360"/>
              </w:tabs>
              <w:spacing w:line="260" w:lineRule="exact"/>
              <w:ind w:left="360" w:hanging="360"/>
            </w:pPr>
            <w:r>
              <w:lastRenderedPageBreak/>
              <w:t>2.</w:t>
            </w:r>
            <w:r>
              <w:tab/>
              <w:t xml:space="preserve">Select the activity or case, and on the command bar, choose </w:t>
            </w:r>
            <w:r>
              <w:rPr>
                <w:rStyle w:val="UI"/>
              </w:rPr>
              <w:t>Remove</w:t>
            </w:r>
            <w:r>
              <w:t>.</w:t>
            </w:r>
          </w:p>
        </w:tc>
      </w:tr>
    </w:tbl>
    <w:p w:rsidR="00F542F0" w:rsidRDefault="00F542F0"/>
    <w:p w:rsidR="00F542F0" w:rsidRDefault="00F542F0">
      <w:pPr>
        <w:pStyle w:val="DSTOC5-0"/>
      </w:pPr>
      <w:r>
        <w:t>See Also</w:t>
      </w:r>
    </w:p>
    <w:p w:rsidR="00F542F0" w:rsidRDefault="00837B8F">
      <w:hyperlink w:anchor="z60efedee23d544568b9445f145d49c0c" w:history="1">
        <w:r w:rsidR="00F542F0">
          <w:rPr>
            <w:rStyle w:val="Hyperlink"/>
          </w:rPr>
          <w:t>Create and manage a case</w:t>
        </w:r>
      </w:hyperlink>
    </w:p>
    <w:p w:rsidR="00F542F0" w:rsidRDefault="00837B8F">
      <w:hyperlink w:anchor="zb72fe4a330b84dc49b93e87e5cdb7ef0" w:history="1">
        <w:r w:rsidR="00F542F0">
          <w:rPr>
            <w:rStyle w:val="Hyperlink"/>
          </w:rPr>
          <w:t>Add a phone call, task, email, or appointment activity to a case or record</w:t>
        </w:r>
      </w:hyperlink>
    </w:p>
    <w:p w:rsidR="00F542F0" w:rsidRDefault="00837B8F">
      <w:hyperlink r:id="rId130" w:history="1">
        <w:r w:rsidR="00F542F0">
          <w:t>Video: How to create, reactivate, and reassign a case (1:47)</w:t>
        </w:r>
      </w:hyperlink>
    </w:p>
    <w:p w:rsidR="00F542F0" w:rsidRDefault="00837B8F">
      <w:hyperlink r:id="rId131" w:history="1">
        <w:r w:rsidR="00F542F0">
          <w:rPr>
            <w:rStyle w:val="Hyperlink"/>
          </w:rPr>
          <w:t>eBook: Give great customer service with CRM</w:t>
        </w:r>
      </w:hyperlink>
    </w:p>
    <w:p w:rsidR="00F542F0" w:rsidRDefault="00837B8F">
      <w:hyperlink r:id="rId132" w:history="1">
        <w:r w:rsidR="00F542F0">
          <w:rPr>
            <w:rStyle w:val="Hyperlink"/>
          </w:rPr>
          <w:t>Quick ref card for customer service reps</w:t>
        </w:r>
      </w:hyperlink>
    </w:p>
    <w:p w:rsidR="00F542F0" w:rsidRDefault="00F542F0">
      <w:pPr>
        <w:pStyle w:val="DSTOC1-3"/>
      </w:pPr>
      <w:bookmarkStart w:id="213" w:name="_Toc401841573"/>
      <w:r>
        <w:t>Use the Unified Service Desk</w:t>
      </w:r>
      <w:bookmarkStart w:id="214" w:name="z9f5da4df210a47f992b36673734439f7"/>
      <w:bookmarkEnd w:id="213"/>
      <w:bookmarkEnd w:id="214"/>
    </w:p>
    <w:p w:rsidR="00F542F0" w:rsidRDefault="00F542F0">
      <w:pPr>
        <w:pStyle w:val="DSTOC1-4"/>
      </w:pPr>
      <w:bookmarkStart w:id="215" w:name="_Toc401841574"/>
      <w:r>
        <w:t>Unified Service Desk Base package</w:t>
      </w:r>
      <w:bookmarkStart w:id="216" w:name="z5ee40b526c5248ecb3f17c2a839e7285"/>
      <w:bookmarkEnd w:id="215"/>
      <w:bookmarkEnd w:id="216"/>
    </w:p>
    <w:p w:rsidR="00F542F0" w:rsidRDefault="00F542F0">
      <w:r>
        <w:t>Unified Service Desk (USD) is a desktop application that helps your customer service agents provide phone, email, and chat support to your customers. USD provides a configurable framework to quickly build an Agent Desktop application that’s integrated with Microsoft Dynamics CRM. With USD you can quickly make a customized agent desktop application by leveraging the User Interface Integration (UII) framework.</w:t>
      </w:r>
    </w:p>
    <w:p w:rsidR="00F542F0" w:rsidRDefault="00F542F0">
      <w:pPr>
        <w:pStyle w:val="DSTOC5-0"/>
      </w:pPr>
    </w:p>
    <w:p w:rsidR="00F542F0" w:rsidRDefault="00F542F0">
      <w:r>
        <w:t>With the Unified Service Desk Base package, the following components are installed: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Interface Integration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Unified Service Desk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required for Microsoft Dynamics CRM and customizations</w:t>
      </w:r>
    </w:p>
    <w:p w:rsidR="00F542F0" w:rsidRDefault="00F542F0">
      <w:r>
        <w:t xml:space="preserve">For more information on how to set up and administer USD see the, </w:t>
      </w:r>
      <w:hyperlink r:id="rId133" w:history="1">
        <w:r>
          <w:rPr>
            <w:rStyle w:val="Hyperlink"/>
          </w:rPr>
          <w:t>Unified Service Desk Administration guide</w:t>
        </w:r>
      </w:hyperlink>
      <w:r>
        <w:t xml:space="preserve">. </w:t>
      </w:r>
    </w:p>
    <w:p w:rsidR="00F542F0" w:rsidRDefault="00F542F0">
      <w:pPr>
        <w:pStyle w:val="DSTOC5-0"/>
      </w:pPr>
    </w:p>
    <w:p w:rsidR="00F542F0" w:rsidRDefault="00F542F0">
      <w:r>
        <w:t>Here’s what you’ll see when you install the Base package:</w:t>
      </w:r>
    </w:p>
    <w:p w:rsidR="00F542F0" w:rsidRDefault="00F542F0" w:rsidP="00F542F0">
      <w:pPr>
        <w:pStyle w:val="NumberedList1"/>
        <w:numPr>
          <w:ilvl w:val="0"/>
          <w:numId w:val="0"/>
        </w:numPr>
        <w:tabs>
          <w:tab w:val="left" w:pos="360"/>
        </w:tabs>
        <w:spacing w:line="260" w:lineRule="exact"/>
        <w:ind w:left="360" w:hanging="360"/>
      </w:pPr>
      <w:r>
        <w:t>1.</w:t>
      </w:r>
      <w:r>
        <w:tab/>
      </w:r>
      <w:r>
        <w:rPr>
          <w:rStyle w:val="LabelEmbedded"/>
        </w:rPr>
        <w:t>Left Nav</w:t>
      </w:r>
      <w:r>
        <w:t>: Opens the left navigation area that you can open or collapse.</w:t>
      </w:r>
    </w:p>
    <w:p w:rsidR="00F542F0" w:rsidRDefault="00F542F0" w:rsidP="00F542F0">
      <w:pPr>
        <w:pStyle w:val="NumberedList1"/>
        <w:numPr>
          <w:ilvl w:val="0"/>
          <w:numId w:val="0"/>
        </w:numPr>
        <w:tabs>
          <w:tab w:val="left" w:pos="360"/>
        </w:tabs>
        <w:spacing w:line="260" w:lineRule="exact"/>
        <w:ind w:left="360" w:hanging="360"/>
      </w:pPr>
      <w:r>
        <w:t>2.</w:t>
      </w:r>
      <w:r>
        <w:tab/>
      </w:r>
      <w:r>
        <w:rPr>
          <w:rStyle w:val="UI"/>
        </w:rPr>
        <w:t>Dashboards</w:t>
      </w:r>
      <w:r>
        <w:t>: Opens the CRM customer service dashboard.</w:t>
      </w:r>
    </w:p>
    <w:p w:rsidR="00F542F0" w:rsidRDefault="00F542F0" w:rsidP="00F542F0">
      <w:pPr>
        <w:pStyle w:val="NumberedList1"/>
        <w:numPr>
          <w:ilvl w:val="0"/>
          <w:numId w:val="0"/>
        </w:numPr>
        <w:tabs>
          <w:tab w:val="left" w:pos="360"/>
        </w:tabs>
        <w:spacing w:line="260" w:lineRule="exact"/>
        <w:ind w:left="360" w:hanging="360"/>
      </w:pPr>
      <w:r>
        <w:t>3.</w:t>
      </w:r>
      <w:r>
        <w:tab/>
      </w:r>
      <w:r>
        <w:rPr>
          <w:rStyle w:val="UI"/>
        </w:rPr>
        <w:t>My Work</w:t>
      </w:r>
      <w:r>
        <w:t>: Shows a list of all the active cases assigned to a service rep.</w:t>
      </w:r>
    </w:p>
    <w:p w:rsidR="00F542F0" w:rsidRDefault="00F542F0" w:rsidP="00F542F0">
      <w:pPr>
        <w:pStyle w:val="NumberedList1"/>
        <w:numPr>
          <w:ilvl w:val="0"/>
          <w:numId w:val="0"/>
        </w:numPr>
        <w:tabs>
          <w:tab w:val="left" w:pos="360"/>
        </w:tabs>
        <w:spacing w:line="260" w:lineRule="exact"/>
        <w:ind w:left="360" w:hanging="360"/>
      </w:pPr>
      <w:r>
        <w:t>4.</w:t>
      </w:r>
      <w:r>
        <w:tab/>
      </w:r>
      <w:r>
        <w:rPr>
          <w:rStyle w:val="UI"/>
        </w:rPr>
        <w:t>Search</w:t>
      </w:r>
      <w:r>
        <w:t>: Opens search for navigating through various entities. For this package you can search for Accounts and Contacts.</w:t>
      </w:r>
    </w:p>
    <w:p w:rsidR="00F542F0" w:rsidRDefault="00F542F0" w:rsidP="00F542F0">
      <w:pPr>
        <w:pStyle w:val="NumberedList1"/>
        <w:numPr>
          <w:ilvl w:val="0"/>
          <w:numId w:val="0"/>
        </w:numPr>
        <w:tabs>
          <w:tab w:val="left" w:pos="360"/>
        </w:tabs>
        <w:spacing w:line="260" w:lineRule="exact"/>
        <w:ind w:left="360" w:hanging="360"/>
      </w:pPr>
      <w:r>
        <w:t>5.</w:t>
      </w:r>
      <w:r>
        <w:tab/>
      </w:r>
      <w:r>
        <w:rPr>
          <w:rStyle w:val="LabelEmbedded"/>
        </w:rPr>
        <w:t>Session tabs</w:t>
      </w:r>
      <w:r>
        <w:t>: When you have multiple customer sessions open, each tab shows the different session. The tabs make it easy for an agent to work on multiple customer cases.</w:t>
      </w:r>
    </w:p>
    <w:p w:rsidR="00F542F0" w:rsidRDefault="00F542F0" w:rsidP="00F542F0">
      <w:pPr>
        <w:pStyle w:val="NumberedList1"/>
        <w:numPr>
          <w:ilvl w:val="0"/>
          <w:numId w:val="0"/>
        </w:numPr>
        <w:tabs>
          <w:tab w:val="left" w:pos="360"/>
        </w:tabs>
        <w:spacing w:line="260" w:lineRule="exact"/>
        <w:ind w:left="360" w:hanging="360"/>
      </w:pPr>
      <w:r>
        <w:t>6.</w:t>
      </w:r>
      <w:r>
        <w:tab/>
      </w:r>
      <w:r>
        <w:rPr>
          <w:rStyle w:val="UI"/>
        </w:rPr>
        <w:t>Session overview</w:t>
      </w:r>
      <w:r>
        <w:t>: Shows relevant information about the customer.</w:t>
      </w:r>
    </w:p>
    <w:p w:rsidR="00F542F0" w:rsidRDefault="00F542F0" w:rsidP="00F542F0">
      <w:pPr>
        <w:pStyle w:val="NumberedList1"/>
        <w:numPr>
          <w:ilvl w:val="0"/>
          <w:numId w:val="0"/>
        </w:numPr>
        <w:tabs>
          <w:tab w:val="left" w:pos="360"/>
        </w:tabs>
        <w:spacing w:line="260" w:lineRule="exact"/>
        <w:ind w:left="360" w:hanging="360"/>
      </w:pPr>
      <w:r>
        <w:t>7.</w:t>
      </w:r>
      <w:r>
        <w:tab/>
      </w:r>
      <w:r>
        <w:rPr>
          <w:rStyle w:val="UI"/>
        </w:rPr>
        <w:t>Call Script</w:t>
      </w:r>
      <w:r>
        <w:t>: Shows call scripts that the service agent can use when they’re working on a case. The scripts help guide the agent by giving them step-by-step instructions on how to handle the case.</w:t>
      </w:r>
    </w:p>
    <w:p w:rsidR="00F542F0" w:rsidRDefault="00F542F0" w:rsidP="00F542F0">
      <w:pPr>
        <w:pStyle w:val="NumberedList1"/>
        <w:numPr>
          <w:ilvl w:val="0"/>
          <w:numId w:val="0"/>
        </w:numPr>
        <w:tabs>
          <w:tab w:val="left" w:pos="360"/>
        </w:tabs>
        <w:spacing w:line="260" w:lineRule="exact"/>
        <w:ind w:left="360" w:hanging="360"/>
      </w:pPr>
      <w:r>
        <w:lastRenderedPageBreak/>
        <w:t>8.</w:t>
      </w:r>
      <w:r>
        <w:tab/>
      </w:r>
      <w:r>
        <w:rPr>
          <w:rStyle w:val="UI"/>
        </w:rPr>
        <w:t>Notes</w:t>
      </w:r>
      <w:r>
        <w:t>: This is the area to take notes in regarding the case.</w:t>
      </w:r>
    </w:p>
    <w:p w:rsidR="00F542F0" w:rsidRDefault="00F542F0">
      <w:pPr>
        <w:pStyle w:val="DSTOC5-0"/>
      </w:pPr>
    </w:p>
    <w:p w:rsidR="00F542F0" w:rsidRDefault="00F542F0" w:rsidP="00F542F0">
      <w:r>
        <w:rPr>
          <w:noProof/>
        </w:rPr>
        <w:drawing>
          <wp:inline distT="0" distB="0" distL="0" distR="0" wp14:anchorId="4A907E84" wp14:editId="24525A4F">
            <wp:extent cx="5029200" cy="2128242"/>
            <wp:effectExtent l="0" t="0" r="0" b="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lum/>
                    </a:blip>
                    <a:stretch>
                      <a:fillRect/>
                    </a:stretch>
                  </pic:blipFill>
                  <pic:spPr>
                    <a:xfrm>
                      <a:off x="0" y="0"/>
                      <a:ext cx="5029200" cy="2128242"/>
                    </a:xfrm>
                    <a:prstGeom prst="rect">
                      <a:avLst/>
                    </a:prstGeom>
                    <a:noFill/>
                    <a:ln>
                      <a:noFill/>
                    </a:ln>
                  </pic:spPr>
                </pic:pic>
              </a:graphicData>
            </a:graphic>
          </wp:inline>
        </w:drawing>
      </w:r>
    </w:p>
    <w:p w:rsidR="00F542F0" w:rsidRDefault="00F542F0">
      <w:pPr>
        <w:pStyle w:val="DSTOC5-0"/>
      </w:pPr>
      <w:r>
        <w:t>View active cases</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My Work</w:t>
      </w:r>
      <w:r>
        <w:t xml:space="preserve"> to see all of your active cases and then select a case to work on. When you open a case, a new session opens.</w:t>
      </w:r>
    </w:p>
    <w:p w:rsidR="00F542F0" w:rsidRDefault="00F542F0">
      <w:pPr>
        <w:pStyle w:val="DSTOC5-0"/>
      </w:pPr>
      <w:r>
        <w:t>Create a case</w:t>
      </w:r>
    </w:p>
    <w:p w:rsidR="00F542F0" w:rsidRDefault="00F542F0"/>
    <w:p w:rsidR="00F542F0" w:rsidRDefault="00F542F0" w:rsidP="00F542F0">
      <w:pPr>
        <w:pStyle w:val="NumberedList1"/>
        <w:numPr>
          <w:ilvl w:val="0"/>
          <w:numId w:val="0"/>
        </w:numPr>
        <w:tabs>
          <w:tab w:val="left" w:pos="360"/>
        </w:tabs>
        <w:spacing w:line="260" w:lineRule="exact"/>
        <w:ind w:left="360" w:hanging="360"/>
      </w:pPr>
      <w:r>
        <w:t>1.</w:t>
      </w:r>
      <w:r>
        <w:tab/>
        <w:t xml:space="preserve">Look up the contact information. From the toolbar click or tap </w:t>
      </w:r>
      <w:r>
        <w:rPr>
          <w:rStyle w:val="UI"/>
        </w:rPr>
        <w:t>Search</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field, enter the contact information.</w:t>
      </w:r>
    </w:p>
    <w:p w:rsidR="00F542F0" w:rsidRDefault="00F542F0" w:rsidP="00F542F0">
      <w:pPr>
        <w:pStyle w:val="NumberedList1"/>
        <w:numPr>
          <w:ilvl w:val="0"/>
          <w:numId w:val="0"/>
        </w:numPr>
        <w:tabs>
          <w:tab w:val="left" w:pos="360"/>
        </w:tabs>
        <w:spacing w:line="260" w:lineRule="exact"/>
        <w:ind w:left="360" w:hanging="360"/>
      </w:pPr>
      <w:r>
        <w:t>3.</w:t>
      </w:r>
      <w:r>
        <w:tab/>
        <w:t>When you find the contact information, click or tap the record to open a new session.</w:t>
      </w:r>
    </w:p>
    <w:p w:rsidR="00F542F0" w:rsidRDefault="00F542F0" w:rsidP="00F542F0">
      <w:pPr>
        <w:pStyle w:val="NumberedList1"/>
        <w:numPr>
          <w:ilvl w:val="0"/>
          <w:numId w:val="0"/>
        </w:numPr>
        <w:tabs>
          <w:tab w:val="left" w:pos="360"/>
        </w:tabs>
        <w:spacing w:line="260" w:lineRule="exact"/>
        <w:ind w:left="360" w:hanging="360"/>
      </w:pPr>
      <w:r>
        <w:t>4.</w:t>
      </w:r>
      <w:r>
        <w:tab/>
        <w:t xml:space="preserve">In the left nav </w:t>
      </w:r>
      <w:r>
        <w:rPr>
          <w:rStyle w:val="UI"/>
        </w:rPr>
        <w:t>Call Script</w:t>
      </w:r>
      <w:r>
        <w:t xml:space="preserve"> area, use the of list call scripts to guide you through the support case.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you click or tap a call script, a green checkmark displays to indicate that the action has been performed.</w:t>
      </w:r>
    </w:p>
    <w:p w:rsidR="00F542F0" w:rsidRDefault="00F542F0" w:rsidP="00F542F0">
      <w:pPr>
        <w:pStyle w:val="NumberedList1"/>
        <w:numPr>
          <w:ilvl w:val="0"/>
          <w:numId w:val="0"/>
        </w:numPr>
        <w:tabs>
          <w:tab w:val="left" w:pos="360"/>
        </w:tabs>
        <w:spacing w:line="260" w:lineRule="exact"/>
        <w:ind w:left="360" w:hanging="360"/>
      </w:pPr>
      <w:r>
        <w:t>5.</w:t>
      </w:r>
      <w:r>
        <w:tab/>
        <w:t xml:space="preserve">Enter your case notes in the </w:t>
      </w:r>
      <w:r>
        <w:rPr>
          <w:rStyle w:val="UI"/>
        </w:rPr>
        <w:t>Notes</w:t>
      </w:r>
      <w:r>
        <w:t xml:space="preserve"> area. To attach your notes to the case, click or tap </w:t>
      </w:r>
      <w:r>
        <w:rPr>
          <w:rStyle w:val="UI"/>
        </w:rPr>
        <w:t>Update notes</w:t>
      </w:r>
      <w:r>
        <w:t xml:space="preserve"> from call scripts.</w:t>
      </w:r>
    </w:p>
    <w:p w:rsidR="00F542F0" w:rsidRDefault="00F542F0">
      <w:pPr>
        <w:pStyle w:val="DSTOC5-0"/>
      </w:pPr>
      <w:r>
        <w:t>Search for solutions</w:t>
      </w:r>
    </w:p>
    <w:p w:rsidR="00F542F0" w:rsidRDefault="00F542F0">
      <w:r>
        <w:t>To help you resolve the case you, you can use the knowledge base articles or Bing search to help find a solution.</w:t>
      </w:r>
    </w:p>
    <w:p w:rsidR="00F542F0" w:rsidRDefault="00F542F0" w:rsidP="00F542F0">
      <w:pPr>
        <w:pStyle w:val="NumberedList1"/>
        <w:numPr>
          <w:ilvl w:val="0"/>
          <w:numId w:val="0"/>
        </w:numPr>
        <w:tabs>
          <w:tab w:val="left" w:pos="360"/>
        </w:tabs>
        <w:spacing w:line="260" w:lineRule="exact"/>
        <w:ind w:left="360" w:hanging="360"/>
      </w:pPr>
      <w:r>
        <w:t>1.</w:t>
      </w:r>
      <w:r>
        <w:tab/>
        <w:t xml:space="preserve">From the </w:t>
      </w:r>
      <w:r>
        <w:rPr>
          <w:rStyle w:val="UI"/>
        </w:rPr>
        <w:t>Call script</w:t>
      </w:r>
      <w:r>
        <w:t xml:space="preserve"> area, click or tap the </w:t>
      </w:r>
      <w:r>
        <w:rPr>
          <w:rStyle w:val="UI"/>
        </w:rPr>
        <w:t>Search for solutions</w:t>
      </w:r>
      <w:r>
        <w:t xml:space="preserve"> call script.</w:t>
      </w:r>
    </w:p>
    <w:p w:rsidR="00F542F0" w:rsidRDefault="00F542F0" w:rsidP="00F542F0">
      <w:pPr>
        <w:pStyle w:val="NumberedList1"/>
        <w:numPr>
          <w:ilvl w:val="0"/>
          <w:numId w:val="0"/>
        </w:numPr>
        <w:tabs>
          <w:tab w:val="left" w:pos="360"/>
        </w:tabs>
        <w:spacing w:line="260" w:lineRule="exact"/>
        <w:ind w:left="360" w:hanging="360"/>
      </w:pPr>
      <w:r>
        <w:t>2.</w:t>
      </w:r>
      <w:r>
        <w:tab/>
        <w:t xml:space="preserve">Then click or tap on one of the following: </w:t>
      </w:r>
    </w:p>
    <w:p w:rsidR="00F542F0" w:rsidRDefault="00F542F0">
      <w:pPr>
        <w:pStyle w:val="TextinList1"/>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KB articles</w:t>
      </w:r>
      <w:r>
        <w:t>: Use the search to find articles that can help you resolve the case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Bing search</w:t>
      </w:r>
      <w:r>
        <w:t>: The title automatically populates in the Bing search box.</w:t>
      </w:r>
    </w:p>
    <w:p w:rsidR="00F542F0" w:rsidRDefault="00F542F0">
      <w:pPr>
        <w:pStyle w:val="DSTOC5-0"/>
      </w:pPr>
      <w:r>
        <w:lastRenderedPageBreak/>
        <w:t>Send an email</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call scripts click or tap the </w:t>
      </w:r>
      <w:r>
        <w:rPr>
          <w:rStyle w:val="UI"/>
        </w:rPr>
        <w:t>Send email</w:t>
      </w:r>
      <w:r>
        <w:t xml:space="preserve"> call script and then select a template that automatically populates the body of the email.</w:t>
      </w:r>
    </w:p>
    <w:p w:rsidR="00F542F0" w:rsidRDefault="00F542F0">
      <w:pPr>
        <w:pStyle w:val="DSTOC5-0"/>
      </w:pPr>
      <w:r>
        <w:t>Resolve a case</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resolve a case, from the </w:t>
      </w:r>
      <w:r>
        <w:rPr>
          <w:rStyle w:val="UI"/>
        </w:rPr>
        <w:t>Call Script</w:t>
      </w:r>
      <w:r>
        <w:t xml:space="preserve"> area, click or tap the </w:t>
      </w:r>
      <w:r>
        <w:rPr>
          <w:rStyle w:val="UI"/>
        </w:rPr>
        <w:t>Resolve Case</w:t>
      </w:r>
      <w:r>
        <w:t xml:space="preserve"> call script. </w:t>
      </w:r>
    </w:p>
    <w:p w:rsidR="00F542F0" w:rsidRDefault="00F542F0">
      <w:pPr>
        <w:pStyle w:val="DSTOC1-4"/>
      </w:pPr>
      <w:bookmarkStart w:id="217" w:name="_Toc401841575"/>
      <w:r>
        <w:t>Unified Service Desk for  CRM 2013 SP1 with product updates package</w:t>
      </w:r>
      <w:bookmarkStart w:id="218" w:name="z6386013b4e324fdb9ae7300dad955871"/>
      <w:bookmarkEnd w:id="217"/>
      <w:bookmarkEnd w:id="218"/>
    </w:p>
    <w:p w:rsidR="00F542F0" w:rsidRDefault="00F542F0">
      <w:r>
        <w:t>Unified Service Desk (USD) is a desktop application that helps your customer service agents provide phone, email, chat, and social media support to your customers. USD provides a configurable framework to quickly build an Agent Desktop application that’s integrated with Microsoft Dynamics CRM. With USD you can quickly make a customized agent desktop application by leveraging the User Interface Integration framework.</w:t>
      </w:r>
    </w:p>
    <w:p w:rsidR="00F542F0" w:rsidRDefault="00F542F0">
      <w:pPr>
        <w:pStyle w:val="DSTOC5-0"/>
      </w:pPr>
    </w:p>
    <w:p w:rsidR="00F542F0" w:rsidRDefault="00F542F0">
      <w:r>
        <w:t>With the Unified Service Desk for Microsoft Dynamics CRM 2013 Service Pack 1 (SP1) package with product updates, the following components are installed: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Interface Integration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Unified Service Desk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Customizations for this package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required for Microsoft Dynamics CRM and customizations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KPI Custom Control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Information System</w:t>
      </w:r>
    </w:p>
    <w:p w:rsidR="00F542F0" w:rsidRDefault="00F542F0">
      <w:r>
        <w:t>This package automatically populates the sample data for the new features introduced through product updates, such as: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Entitlements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level agreements (SLAs)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Routing rules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Automatic case creation rules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service schedule</w:t>
      </w:r>
    </w:p>
    <w:p w:rsidR="00F542F0" w:rsidRDefault="00F542F0">
      <w:r>
        <w:t xml:space="preserve">For more information on how to set-up and administer USD see the, </w:t>
      </w:r>
      <w:hyperlink r:id="rId135" w:history="1">
        <w:r>
          <w:rPr>
            <w:rStyle w:val="Hyperlink"/>
          </w:rPr>
          <w:t>Unified Service Desk Administration guide</w:t>
        </w:r>
      </w:hyperlink>
      <w:r>
        <w:t xml:space="preserve"> </w:t>
      </w:r>
    </w:p>
    <w:p w:rsidR="00F542F0" w:rsidRDefault="00F542F0">
      <w:pPr>
        <w:pStyle w:val="DSTOC5-0"/>
      </w:pPr>
    </w:p>
    <w:p w:rsidR="00F542F0" w:rsidRDefault="00F542F0">
      <w:r>
        <w:t>Here’s what you’ll see when you install USD:</w:t>
      </w:r>
    </w:p>
    <w:p w:rsidR="00F542F0" w:rsidRDefault="00F542F0" w:rsidP="00F542F0">
      <w:pPr>
        <w:pStyle w:val="NumberedList1"/>
        <w:numPr>
          <w:ilvl w:val="0"/>
          <w:numId w:val="0"/>
        </w:numPr>
        <w:tabs>
          <w:tab w:val="left" w:pos="360"/>
        </w:tabs>
        <w:spacing w:line="260" w:lineRule="exact"/>
        <w:ind w:left="360" w:hanging="360"/>
      </w:pPr>
      <w:r>
        <w:t>1.</w:t>
      </w:r>
      <w:r>
        <w:tab/>
      </w:r>
      <w:r>
        <w:rPr>
          <w:rStyle w:val="LabelEmbedded"/>
        </w:rPr>
        <w:t>Left Nav</w:t>
      </w:r>
      <w:r>
        <w:t>: Opens the left navigation area that you can open or collapse.</w:t>
      </w:r>
    </w:p>
    <w:p w:rsidR="00F542F0" w:rsidRDefault="00F542F0" w:rsidP="00F542F0">
      <w:pPr>
        <w:pStyle w:val="NumberedList1"/>
        <w:numPr>
          <w:ilvl w:val="0"/>
          <w:numId w:val="0"/>
        </w:numPr>
        <w:tabs>
          <w:tab w:val="left" w:pos="360"/>
        </w:tabs>
        <w:spacing w:line="260" w:lineRule="exact"/>
        <w:ind w:left="360" w:hanging="360"/>
      </w:pPr>
      <w:r>
        <w:t>2.</w:t>
      </w:r>
      <w:r>
        <w:tab/>
      </w:r>
      <w:r>
        <w:rPr>
          <w:rStyle w:val="UI"/>
        </w:rPr>
        <w:t>Dashboards</w:t>
      </w:r>
      <w:r>
        <w:t>: Opens the CRM customer service dashboard.</w:t>
      </w:r>
    </w:p>
    <w:p w:rsidR="00F542F0" w:rsidRDefault="00F542F0" w:rsidP="00F542F0">
      <w:pPr>
        <w:pStyle w:val="NumberedList1"/>
        <w:numPr>
          <w:ilvl w:val="0"/>
          <w:numId w:val="0"/>
        </w:numPr>
        <w:tabs>
          <w:tab w:val="left" w:pos="360"/>
        </w:tabs>
        <w:spacing w:line="260" w:lineRule="exact"/>
        <w:ind w:left="360" w:hanging="360"/>
      </w:pPr>
      <w:r>
        <w:t>3.</w:t>
      </w:r>
      <w:r>
        <w:tab/>
      </w:r>
      <w:r>
        <w:rPr>
          <w:rStyle w:val="UI"/>
        </w:rPr>
        <w:t>My Work:</w:t>
      </w:r>
      <w:r>
        <w:t xml:space="preserve"> Shows a list of all the active cases assigned to a service rep.</w:t>
      </w:r>
    </w:p>
    <w:p w:rsidR="00F542F0" w:rsidRDefault="00F542F0" w:rsidP="00F542F0">
      <w:pPr>
        <w:pStyle w:val="NumberedList1"/>
        <w:numPr>
          <w:ilvl w:val="0"/>
          <w:numId w:val="0"/>
        </w:numPr>
        <w:tabs>
          <w:tab w:val="left" w:pos="360"/>
        </w:tabs>
        <w:spacing w:line="260" w:lineRule="exact"/>
        <w:ind w:left="360" w:hanging="360"/>
      </w:pPr>
      <w:r>
        <w:lastRenderedPageBreak/>
        <w:t>4.</w:t>
      </w:r>
      <w:r>
        <w:tab/>
      </w:r>
      <w:r>
        <w:rPr>
          <w:rStyle w:val="UI"/>
        </w:rPr>
        <w:t>Search</w:t>
      </w:r>
      <w:r>
        <w:t>: Opens search for navigating through various entities. For this package you can search for accounts, contacts, cases, activates, and queues.</w:t>
      </w:r>
    </w:p>
    <w:p w:rsidR="00F542F0" w:rsidRDefault="00F542F0" w:rsidP="00F542F0">
      <w:pPr>
        <w:pStyle w:val="NumberedList1"/>
        <w:numPr>
          <w:ilvl w:val="0"/>
          <w:numId w:val="0"/>
        </w:numPr>
        <w:tabs>
          <w:tab w:val="left" w:pos="360"/>
        </w:tabs>
        <w:spacing w:line="260" w:lineRule="exact"/>
        <w:ind w:left="360" w:hanging="360"/>
      </w:pPr>
      <w:r>
        <w:t>5.</w:t>
      </w:r>
      <w:r>
        <w:tab/>
      </w:r>
      <w:r>
        <w:rPr>
          <w:rStyle w:val="UI"/>
        </w:rPr>
        <w:t>Reminder</w:t>
      </w:r>
      <w:r>
        <w:t xml:space="preserve">: Shows a list of your activity reminders. </w:t>
      </w:r>
    </w:p>
    <w:p w:rsidR="00F542F0" w:rsidRDefault="00F542F0" w:rsidP="00F542F0">
      <w:pPr>
        <w:pStyle w:val="NumberedList1"/>
        <w:numPr>
          <w:ilvl w:val="0"/>
          <w:numId w:val="0"/>
        </w:numPr>
        <w:tabs>
          <w:tab w:val="left" w:pos="360"/>
        </w:tabs>
        <w:spacing w:line="260" w:lineRule="exact"/>
        <w:ind w:left="360" w:hanging="360"/>
      </w:pPr>
      <w:r>
        <w:t>6.</w:t>
      </w:r>
      <w:r>
        <w:tab/>
      </w:r>
      <w:r>
        <w:rPr>
          <w:rStyle w:val="UI"/>
        </w:rPr>
        <w:t>Applications</w:t>
      </w:r>
      <w:r>
        <w:t>: Shows custom applications for this package. When you’re working on a customer session, this shows global applications and session specific applications.</w:t>
      </w:r>
    </w:p>
    <w:p w:rsidR="00F542F0" w:rsidRDefault="00F542F0" w:rsidP="00F542F0">
      <w:pPr>
        <w:pStyle w:val="NumberedList1"/>
        <w:numPr>
          <w:ilvl w:val="0"/>
          <w:numId w:val="0"/>
        </w:numPr>
        <w:tabs>
          <w:tab w:val="left" w:pos="360"/>
        </w:tabs>
        <w:spacing w:line="260" w:lineRule="exact"/>
        <w:ind w:left="360" w:hanging="360"/>
      </w:pPr>
      <w:r>
        <w:t>7.</w:t>
      </w:r>
      <w:r>
        <w:tab/>
      </w:r>
      <w:r>
        <w:rPr>
          <w:rStyle w:val="LabelEmbedded"/>
        </w:rPr>
        <w:t>Session tabs</w:t>
      </w:r>
      <w:r>
        <w:t>: When you have multiple customer sessions open, each tab shows the different session. The tabs make it easy for an agent to work on multiple customer cases.</w:t>
      </w:r>
    </w:p>
    <w:p w:rsidR="00F542F0" w:rsidRDefault="00F542F0" w:rsidP="00F542F0">
      <w:pPr>
        <w:pStyle w:val="NumberedList1"/>
        <w:numPr>
          <w:ilvl w:val="0"/>
          <w:numId w:val="0"/>
        </w:numPr>
        <w:tabs>
          <w:tab w:val="left" w:pos="360"/>
        </w:tabs>
        <w:spacing w:line="260" w:lineRule="exact"/>
        <w:ind w:left="360" w:hanging="360"/>
      </w:pPr>
      <w:r>
        <w:t>8.</w:t>
      </w:r>
      <w:r>
        <w:tab/>
      </w:r>
      <w:r>
        <w:rPr>
          <w:rStyle w:val="UI"/>
        </w:rPr>
        <w:t>Session overview</w:t>
      </w:r>
      <w:r>
        <w:t>: Shows the relevant information about the customer.</w:t>
      </w:r>
    </w:p>
    <w:p w:rsidR="00F542F0" w:rsidRDefault="00F542F0" w:rsidP="00F542F0">
      <w:pPr>
        <w:pStyle w:val="NumberedList1"/>
        <w:numPr>
          <w:ilvl w:val="0"/>
          <w:numId w:val="0"/>
        </w:numPr>
        <w:tabs>
          <w:tab w:val="left" w:pos="360"/>
        </w:tabs>
        <w:spacing w:line="260" w:lineRule="exact"/>
        <w:ind w:left="360" w:hanging="360"/>
      </w:pPr>
      <w:r>
        <w:t>9.</w:t>
      </w:r>
      <w:r>
        <w:tab/>
      </w:r>
      <w:r>
        <w:rPr>
          <w:rStyle w:val="UI"/>
        </w:rPr>
        <w:t>Call Script</w:t>
      </w:r>
      <w:r>
        <w:t>: Shows call scripts that the service agent can use when they’re working on a case. The scripts help guide the agent by giving them step-by-step instructions on how to handle the case.</w:t>
      </w:r>
    </w:p>
    <w:p w:rsidR="00F542F0" w:rsidRDefault="00F542F0" w:rsidP="00F542F0">
      <w:pPr>
        <w:pStyle w:val="NumberedList1"/>
        <w:numPr>
          <w:ilvl w:val="0"/>
          <w:numId w:val="0"/>
        </w:numPr>
        <w:tabs>
          <w:tab w:val="left" w:pos="360"/>
        </w:tabs>
        <w:spacing w:line="260" w:lineRule="exact"/>
        <w:ind w:left="360" w:hanging="360"/>
      </w:pPr>
      <w:r>
        <w:t>10.</w:t>
      </w:r>
      <w:r>
        <w:tab/>
      </w:r>
      <w:r>
        <w:rPr>
          <w:rStyle w:val="UI"/>
        </w:rPr>
        <w:t>Notes</w:t>
      </w:r>
      <w:r>
        <w:t>: This is the area to take notes in regarding the case.</w:t>
      </w:r>
    </w:p>
    <w:p w:rsidR="00F542F0" w:rsidRDefault="00F542F0" w:rsidP="00F542F0">
      <w:pPr>
        <w:pStyle w:val="NumberedList1"/>
        <w:numPr>
          <w:ilvl w:val="0"/>
          <w:numId w:val="0"/>
        </w:numPr>
        <w:tabs>
          <w:tab w:val="left" w:pos="360"/>
        </w:tabs>
        <w:spacing w:line="260" w:lineRule="exact"/>
        <w:ind w:left="360" w:hanging="360"/>
      </w:pPr>
      <w:r>
        <w:t>11.</w:t>
      </w:r>
      <w:r>
        <w:tab/>
      </w:r>
      <w:r>
        <w:rPr>
          <w:rStyle w:val="UI"/>
        </w:rPr>
        <w:t>KPI Control</w:t>
      </w:r>
      <w:r>
        <w:t xml:space="preserve">: Shows Key Performance Indicators (KPI) such as Average Case Resolution Time, Number of Cases Resolved, and Customer Satisfaction. </w:t>
      </w:r>
    </w:p>
    <w:p w:rsidR="00F542F0" w:rsidRDefault="00F542F0" w:rsidP="00F542F0">
      <w:pPr>
        <w:pStyle w:val="NumberedList1"/>
        <w:numPr>
          <w:ilvl w:val="0"/>
          <w:numId w:val="0"/>
        </w:numPr>
        <w:tabs>
          <w:tab w:val="left" w:pos="360"/>
        </w:tabs>
        <w:spacing w:line="260" w:lineRule="exact"/>
        <w:ind w:left="360" w:hanging="360"/>
      </w:pPr>
      <w:r>
        <w:t>12.</w:t>
      </w:r>
      <w:r>
        <w:tab/>
      </w:r>
      <w:r>
        <w:rPr>
          <w:rStyle w:val="UI"/>
        </w:rPr>
        <w:t>Session timer</w:t>
      </w:r>
      <w:r>
        <w:t>: Shows how long a service rep has been on the session.</w:t>
      </w:r>
    </w:p>
    <w:p w:rsidR="00F542F0" w:rsidRDefault="00F542F0">
      <w:pPr>
        <w:pStyle w:val="DSTOC5-0"/>
      </w:pPr>
    </w:p>
    <w:p w:rsidR="00F542F0" w:rsidRDefault="00F542F0" w:rsidP="00F542F0">
      <w:r>
        <w:rPr>
          <w:noProof/>
        </w:rPr>
        <w:drawing>
          <wp:inline distT="0" distB="0" distL="0" distR="0" wp14:anchorId="065F3FB3" wp14:editId="0F1B75F2">
            <wp:extent cx="5029200" cy="2127739"/>
            <wp:effectExtent l="0" t="0" r="0" b="0"/>
            <wp:docPr id="1312" name="Picture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blip>
                    <a:stretch>
                      <a:fillRect/>
                    </a:stretch>
                  </pic:blipFill>
                  <pic:spPr>
                    <a:xfrm>
                      <a:off x="0" y="0"/>
                      <a:ext cx="5029200" cy="2127739"/>
                    </a:xfrm>
                    <a:prstGeom prst="rect">
                      <a:avLst/>
                    </a:prstGeom>
                    <a:noFill/>
                    <a:ln>
                      <a:noFill/>
                    </a:ln>
                  </pic:spPr>
                </pic:pic>
              </a:graphicData>
            </a:graphic>
          </wp:inline>
        </w:drawing>
      </w:r>
    </w:p>
    <w:p w:rsidR="00F542F0" w:rsidRDefault="00F542F0">
      <w:pPr>
        <w:pStyle w:val="DSTOC5-0"/>
      </w:pPr>
      <w:r>
        <w:t>View your activities</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My Work</w:t>
      </w:r>
      <w:r>
        <w:t xml:space="preserve"> to see all of your activities.</w:t>
      </w:r>
    </w:p>
    <w:p w:rsidR="00F542F0" w:rsidRDefault="00F542F0">
      <w:pPr>
        <w:pStyle w:val="DSTOC5-0"/>
      </w:pPr>
      <w:r>
        <w:t>Create a case</w:t>
      </w:r>
    </w:p>
    <w:p w:rsidR="00F542F0" w:rsidRDefault="00F542F0"/>
    <w:p w:rsidR="00F542F0" w:rsidRDefault="00F542F0" w:rsidP="00F542F0">
      <w:pPr>
        <w:pStyle w:val="NumberedList1"/>
        <w:numPr>
          <w:ilvl w:val="0"/>
          <w:numId w:val="0"/>
        </w:numPr>
        <w:tabs>
          <w:tab w:val="left" w:pos="360"/>
        </w:tabs>
        <w:spacing w:line="260" w:lineRule="exact"/>
        <w:ind w:left="360" w:hanging="360"/>
      </w:pPr>
      <w:r>
        <w:t>1.</w:t>
      </w:r>
      <w:r>
        <w:tab/>
        <w:t xml:space="preserve">Look up the contact information. From the toolbar click or tap </w:t>
      </w:r>
      <w:r>
        <w:rPr>
          <w:rStyle w:val="UI"/>
        </w:rPr>
        <w:t>Search</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field, enter the contact information.</w:t>
      </w:r>
    </w:p>
    <w:p w:rsidR="00F542F0" w:rsidRDefault="00F542F0" w:rsidP="00F542F0">
      <w:pPr>
        <w:pStyle w:val="NumberedList1"/>
        <w:numPr>
          <w:ilvl w:val="0"/>
          <w:numId w:val="0"/>
        </w:numPr>
        <w:tabs>
          <w:tab w:val="left" w:pos="360"/>
        </w:tabs>
        <w:spacing w:line="260" w:lineRule="exact"/>
        <w:ind w:left="360" w:hanging="360"/>
      </w:pPr>
      <w:r>
        <w:t>3.</w:t>
      </w:r>
      <w:r>
        <w:tab/>
        <w:t>When you find the contact information, click or tap the record to open a new session.</w:t>
      </w:r>
    </w:p>
    <w:p w:rsidR="00F542F0" w:rsidRDefault="00F542F0" w:rsidP="00F542F0">
      <w:pPr>
        <w:pStyle w:val="NumberedList1"/>
        <w:numPr>
          <w:ilvl w:val="0"/>
          <w:numId w:val="0"/>
        </w:numPr>
        <w:tabs>
          <w:tab w:val="left" w:pos="360"/>
        </w:tabs>
        <w:spacing w:line="260" w:lineRule="exact"/>
        <w:ind w:left="360" w:hanging="360"/>
      </w:pPr>
      <w:r>
        <w:t>4.</w:t>
      </w:r>
      <w:r>
        <w:tab/>
        <w:t xml:space="preserve">In the left nav </w:t>
      </w:r>
      <w:r>
        <w:rPr>
          <w:rStyle w:val="UI"/>
        </w:rPr>
        <w:t>Call Script</w:t>
      </w:r>
      <w:r>
        <w:t xml:space="preserve"> area, use the list of call scripts to guide you through the support case.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When you click or tap a call script, a green checkmark displays to indicate that the action has been performed.</w:t>
      </w:r>
    </w:p>
    <w:p w:rsidR="00F542F0" w:rsidRDefault="00F542F0" w:rsidP="00F542F0">
      <w:pPr>
        <w:pStyle w:val="NumberedList1"/>
        <w:numPr>
          <w:ilvl w:val="0"/>
          <w:numId w:val="0"/>
        </w:numPr>
        <w:tabs>
          <w:tab w:val="left" w:pos="360"/>
        </w:tabs>
        <w:spacing w:line="260" w:lineRule="exact"/>
        <w:ind w:left="360" w:hanging="360"/>
      </w:pPr>
      <w:r>
        <w:t>5.</w:t>
      </w:r>
      <w:r>
        <w:tab/>
        <w:t xml:space="preserve">Enter your case notes in the </w:t>
      </w:r>
      <w:r>
        <w:rPr>
          <w:rStyle w:val="UI"/>
        </w:rPr>
        <w:t>Notes</w:t>
      </w:r>
      <w:r>
        <w:t xml:space="preserve"> area. To attach your notes to the case, click or tap </w:t>
      </w:r>
      <w:r>
        <w:rPr>
          <w:rStyle w:val="UI"/>
        </w:rPr>
        <w:t>Update notes</w:t>
      </w:r>
      <w:r>
        <w:t xml:space="preserve"> from call scripts.</w:t>
      </w:r>
    </w:p>
    <w:p w:rsidR="00F542F0" w:rsidRDefault="00F542F0">
      <w:pPr>
        <w:pStyle w:val="DSTOC5-0"/>
      </w:pPr>
      <w:r>
        <w:t>Locate a customer</w:t>
      </w:r>
    </w:p>
    <w:p w:rsidR="00F542F0" w:rsidRDefault="00F542F0">
      <w:r>
        <w:t>When you are working on a customer session, if you want to find the location of your customer, use Bing Maps.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Applications</w:t>
      </w:r>
      <w:r>
        <w:t xml:space="preserve"> &gt; </w:t>
      </w:r>
      <w:r>
        <w:rPr>
          <w:rStyle w:val="UI"/>
        </w:rPr>
        <w:t>Locate the customer</w:t>
      </w:r>
      <w:r>
        <w:t xml:space="preserve">. Then use Bing Maps to look up the customer’s location. This will open Bing Maps and automatically populate the address of the customer in the </w:t>
      </w:r>
      <w:r>
        <w:rPr>
          <w:rStyle w:val="UI"/>
        </w:rPr>
        <w:t>Search</w:t>
      </w:r>
      <w:r>
        <w:t xml:space="preserve"> field. </w:t>
      </w:r>
    </w:p>
    <w:p w:rsidR="00F542F0" w:rsidRDefault="00F542F0">
      <w:pPr>
        <w:pStyle w:val="DSTOC5-0"/>
      </w:pPr>
      <w:r>
        <w:t>Search for solutions</w:t>
      </w:r>
    </w:p>
    <w:p w:rsidR="00F542F0" w:rsidRDefault="00F542F0">
      <w:r>
        <w:t>To help you resolve the case you, you can use the knowledge base articles or Bing search to help find a solution.</w:t>
      </w:r>
    </w:p>
    <w:p w:rsidR="00F542F0" w:rsidRDefault="00F542F0" w:rsidP="00F542F0">
      <w:pPr>
        <w:pStyle w:val="NumberedList1"/>
        <w:numPr>
          <w:ilvl w:val="0"/>
          <w:numId w:val="0"/>
        </w:numPr>
        <w:tabs>
          <w:tab w:val="left" w:pos="360"/>
        </w:tabs>
        <w:spacing w:line="260" w:lineRule="exact"/>
        <w:ind w:left="360" w:hanging="360"/>
      </w:pPr>
      <w:r>
        <w:t>1.</w:t>
      </w:r>
      <w:r>
        <w:tab/>
        <w:t xml:space="preserve">From the </w:t>
      </w:r>
      <w:r>
        <w:rPr>
          <w:rStyle w:val="UI"/>
        </w:rPr>
        <w:t>Call script</w:t>
      </w:r>
      <w:r>
        <w:t xml:space="preserve"> area, click or tap the </w:t>
      </w:r>
      <w:r>
        <w:rPr>
          <w:rStyle w:val="UI"/>
        </w:rPr>
        <w:t>Search for solutions</w:t>
      </w:r>
      <w:r>
        <w:t xml:space="preserve"> call script.</w:t>
      </w:r>
    </w:p>
    <w:p w:rsidR="00F542F0" w:rsidRDefault="00F542F0" w:rsidP="00F542F0">
      <w:pPr>
        <w:pStyle w:val="NumberedList1"/>
        <w:numPr>
          <w:ilvl w:val="0"/>
          <w:numId w:val="0"/>
        </w:numPr>
        <w:tabs>
          <w:tab w:val="left" w:pos="360"/>
        </w:tabs>
        <w:spacing w:line="260" w:lineRule="exact"/>
        <w:ind w:left="360" w:hanging="360"/>
      </w:pPr>
      <w:r>
        <w:t>2.</w:t>
      </w:r>
      <w:r>
        <w:tab/>
        <w:t xml:space="preserve">Then click or tap on of the following: </w:t>
      </w:r>
    </w:p>
    <w:p w:rsidR="00F542F0" w:rsidRDefault="00F542F0">
      <w:pPr>
        <w:pStyle w:val="TextinList1"/>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KB articles</w:t>
      </w:r>
      <w:r>
        <w:t>: use the search to find articles that can help you resolve the case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Bing search</w:t>
      </w:r>
      <w:r>
        <w:t>: the title automatically populates in the Bing search box.</w:t>
      </w:r>
    </w:p>
    <w:p w:rsidR="00F542F0" w:rsidRDefault="00F542F0">
      <w:pPr>
        <w:pStyle w:val="DSTOC5-0"/>
      </w:pPr>
      <w:r>
        <w:t>Send an email</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call scripts click or tap the </w:t>
      </w:r>
      <w:r>
        <w:rPr>
          <w:rStyle w:val="UI"/>
        </w:rPr>
        <w:t>Send email</w:t>
      </w:r>
      <w:r>
        <w:t xml:space="preserve"> call script and then select a template that automatically populates the body of the email.</w:t>
      </w:r>
    </w:p>
    <w:p w:rsidR="00F542F0" w:rsidRDefault="00F542F0">
      <w:pPr>
        <w:pStyle w:val="DSTOC5-0"/>
      </w:pPr>
      <w:r>
        <w:t>Resolve a case</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resolve a case, from the </w:t>
      </w:r>
      <w:r>
        <w:rPr>
          <w:rStyle w:val="UI"/>
        </w:rPr>
        <w:t>Call Script</w:t>
      </w:r>
      <w:r>
        <w:t xml:space="preserve"> area, click or tap the </w:t>
      </w:r>
      <w:r>
        <w:rPr>
          <w:rStyle w:val="UI"/>
        </w:rPr>
        <w:t>Resolve Case</w:t>
      </w:r>
      <w:r>
        <w:t xml:space="preserve"> call script. </w:t>
      </w:r>
    </w:p>
    <w:p w:rsidR="00F542F0" w:rsidRDefault="00F542F0">
      <w:r>
        <w:t xml:space="preserve">When the case is resolved, the time spent on the case gets updated in </w:t>
      </w:r>
      <w:r>
        <w:rPr>
          <w:rStyle w:val="UI"/>
        </w:rPr>
        <w:t>Actual Service Unit</w:t>
      </w:r>
      <w:r>
        <w:t xml:space="preserve"> field of case form. The KPI control is also updated with the number of cases and average handling time.</w:t>
      </w:r>
    </w:p>
    <w:p w:rsidR="00F542F0" w:rsidRDefault="00F542F0">
      <w:pPr>
        <w:pStyle w:val="DSTOC1-4"/>
      </w:pPr>
      <w:bookmarkStart w:id="219" w:name="_Toc401841576"/>
      <w:r>
        <w:t>Unified Service Desk for CRM 2013 SP1 package</w:t>
      </w:r>
      <w:bookmarkStart w:id="220" w:name="z8a8018a791c342ff94fa0e2cf1a56f6a"/>
      <w:bookmarkEnd w:id="219"/>
      <w:bookmarkEnd w:id="220"/>
    </w:p>
    <w:p w:rsidR="00F542F0" w:rsidRDefault="00F542F0">
      <w:r>
        <w:t>Unified Service Desk (USD) is a desktop application that helps your customer service agents provide phone, email, chat, and social media support to your customers. USD provides a configurable framework to quickly build an Agent Desktop application that’s integrated with Microsoft Dynamics CRM. With USD you can quickly make a customized agent desktop application by leveraging the User Interface Integration framework.</w:t>
      </w:r>
    </w:p>
    <w:p w:rsidR="00F542F0" w:rsidRDefault="00F542F0">
      <w:pPr>
        <w:pStyle w:val="DSTOC5-0"/>
      </w:pPr>
    </w:p>
    <w:p w:rsidR="00F542F0" w:rsidRDefault="00F542F0">
      <w:r>
        <w:t>With the Unified Service Desk for Microsoft Dynamics CRM 2013 Service Pack 1 package, the following components are installed: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User Interface Integration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Unified Service Desk Solution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Customizations for this package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required for Microsoft Dynamics CRM and customizations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KPI Custom Control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Customer Information System</w:t>
      </w:r>
    </w:p>
    <w:p w:rsidR="00F542F0" w:rsidRDefault="00F542F0">
      <w:r>
        <w:t xml:space="preserve">For more information on how to set up and administer USD, see the </w:t>
      </w:r>
      <w:hyperlink r:id="rId137" w:history="1">
        <w:r>
          <w:rPr>
            <w:rStyle w:val="Hyperlink"/>
          </w:rPr>
          <w:t>Unified Service Desk Administration guide</w:t>
        </w:r>
      </w:hyperlink>
      <w:r>
        <w:t xml:space="preserve">. </w:t>
      </w:r>
    </w:p>
    <w:p w:rsidR="00F542F0" w:rsidRDefault="00F542F0">
      <w:pPr>
        <w:pStyle w:val="DSTOC5-0"/>
      </w:pPr>
    </w:p>
    <w:p w:rsidR="00F542F0" w:rsidRDefault="00F542F0">
      <w:r>
        <w:t>Here’s what you’ll see when you install USD:</w:t>
      </w:r>
    </w:p>
    <w:p w:rsidR="00F542F0" w:rsidRDefault="00F542F0" w:rsidP="00F542F0">
      <w:pPr>
        <w:pStyle w:val="NumberedList1"/>
        <w:numPr>
          <w:ilvl w:val="0"/>
          <w:numId w:val="0"/>
        </w:numPr>
        <w:tabs>
          <w:tab w:val="left" w:pos="360"/>
        </w:tabs>
        <w:spacing w:line="260" w:lineRule="exact"/>
        <w:ind w:left="360" w:hanging="360"/>
      </w:pPr>
      <w:r>
        <w:t>1.</w:t>
      </w:r>
      <w:r>
        <w:tab/>
      </w:r>
      <w:r>
        <w:rPr>
          <w:rStyle w:val="LabelEmbedded"/>
        </w:rPr>
        <w:t>Left Nav</w:t>
      </w:r>
      <w:r>
        <w:t>: Opens the left navigation area that you can open or collapse.</w:t>
      </w:r>
    </w:p>
    <w:p w:rsidR="00F542F0" w:rsidRDefault="00F542F0" w:rsidP="00F542F0">
      <w:pPr>
        <w:pStyle w:val="NumberedList1"/>
        <w:numPr>
          <w:ilvl w:val="0"/>
          <w:numId w:val="0"/>
        </w:numPr>
        <w:tabs>
          <w:tab w:val="left" w:pos="360"/>
        </w:tabs>
        <w:spacing w:line="260" w:lineRule="exact"/>
        <w:ind w:left="360" w:hanging="360"/>
      </w:pPr>
      <w:r>
        <w:t>2.</w:t>
      </w:r>
      <w:r>
        <w:tab/>
      </w:r>
      <w:r>
        <w:rPr>
          <w:rStyle w:val="UI"/>
        </w:rPr>
        <w:t>Dashboards</w:t>
      </w:r>
      <w:r>
        <w:t>: Opens the CRM customer service dashboard.</w:t>
      </w:r>
    </w:p>
    <w:p w:rsidR="00F542F0" w:rsidRDefault="00F542F0" w:rsidP="00F542F0">
      <w:pPr>
        <w:pStyle w:val="NumberedList1"/>
        <w:numPr>
          <w:ilvl w:val="0"/>
          <w:numId w:val="0"/>
        </w:numPr>
        <w:tabs>
          <w:tab w:val="left" w:pos="360"/>
        </w:tabs>
        <w:spacing w:line="260" w:lineRule="exact"/>
        <w:ind w:left="360" w:hanging="360"/>
      </w:pPr>
      <w:r>
        <w:t>3.</w:t>
      </w:r>
      <w:r>
        <w:tab/>
      </w:r>
      <w:r>
        <w:rPr>
          <w:rStyle w:val="UI"/>
        </w:rPr>
        <w:t>My Work:</w:t>
      </w:r>
      <w:r>
        <w:t xml:space="preserve"> Shows a list of all the active cases assigned to a service rep.</w:t>
      </w:r>
    </w:p>
    <w:p w:rsidR="00F542F0" w:rsidRDefault="00F542F0" w:rsidP="00F542F0">
      <w:pPr>
        <w:pStyle w:val="NumberedList1"/>
        <w:numPr>
          <w:ilvl w:val="0"/>
          <w:numId w:val="0"/>
        </w:numPr>
        <w:tabs>
          <w:tab w:val="left" w:pos="360"/>
        </w:tabs>
        <w:spacing w:line="260" w:lineRule="exact"/>
        <w:ind w:left="360" w:hanging="360"/>
      </w:pPr>
      <w:r>
        <w:t>4.</w:t>
      </w:r>
      <w:r>
        <w:tab/>
      </w:r>
      <w:r>
        <w:rPr>
          <w:rStyle w:val="UI"/>
        </w:rPr>
        <w:t>Search</w:t>
      </w:r>
      <w:r>
        <w:t>: Opens search for navigating through various entities. For this package you can search for accounts contacts, cases, activates, and queues.</w:t>
      </w:r>
    </w:p>
    <w:p w:rsidR="00F542F0" w:rsidRDefault="00F542F0" w:rsidP="00F542F0">
      <w:pPr>
        <w:pStyle w:val="NumberedList1"/>
        <w:numPr>
          <w:ilvl w:val="0"/>
          <w:numId w:val="0"/>
        </w:numPr>
        <w:tabs>
          <w:tab w:val="left" w:pos="360"/>
        </w:tabs>
        <w:spacing w:line="260" w:lineRule="exact"/>
        <w:ind w:left="360" w:hanging="360"/>
      </w:pPr>
      <w:r>
        <w:t>5.</w:t>
      </w:r>
      <w:r>
        <w:tab/>
      </w:r>
      <w:r>
        <w:rPr>
          <w:rStyle w:val="UI"/>
        </w:rPr>
        <w:t>Reminder</w:t>
      </w:r>
      <w:r>
        <w:t>: Shows a list of your activity reminders.</w:t>
      </w:r>
    </w:p>
    <w:p w:rsidR="00F542F0" w:rsidRDefault="00F542F0" w:rsidP="00F542F0">
      <w:pPr>
        <w:pStyle w:val="NumberedList1"/>
        <w:numPr>
          <w:ilvl w:val="0"/>
          <w:numId w:val="0"/>
        </w:numPr>
        <w:tabs>
          <w:tab w:val="left" w:pos="360"/>
        </w:tabs>
        <w:spacing w:line="260" w:lineRule="exact"/>
        <w:ind w:left="360" w:hanging="360"/>
      </w:pPr>
      <w:r>
        <w:t>6.</w:t>
      </w:r>
      <w:r>
        <w:tab/>
      </w:r>
      <w:r>
        <w:rPr>
          <w:rStyle w:val="UI"/>
        </w:rPr>
        <w:t>Applications</w:t>
      </w:r>
      <w:r>
        <w:t>: Shows custom applications for this package. When you’re working on a customer session, this shows global applications and session specific applications.</w:t>
      </w:r>
    </w:p>
    <w:p w:rsidR="00F542F0" w:rsidRDefault="00F542F0" w:rsidP="00F542F0">
      <w:pPr>
        <w:pStyle w:val="NumberedList1"/>
        <w:numPr>
          <w:ilvl w:val="0"/>
          <w:numId w:val="0"/>
        </w:numPr>
        <w:tabs>
          <w:tab w:val="left" w:pos="360"/>
        </w:tabs>
        <w:spacing w:line="260" w:lineRule="exact"/>
        <w:ind w:left="360" w:hanging="360"/>
      </w:pPr>
      <w:r>
        <w:t>7.</w:t>
      </w:r>
      <w:r>
        <w:tab/>
      </w:r>
      <w:r>
        <w:rPr>
          <w:rStyle w:val="LabelEmbedded"/>
        </w:rPr>
        <w:t>Session tabs</w:t>
      </w:r>
      <w:r>
        <w:t>: Each tab shows a different session when you have multiple customer sessions open. The tabs make it easy for an agent to work on multiple customer cases.</w:t>
      </w:r>
    </w:p>
    <w:p w:rsidR="00F542F0" w:rsidRDefault="00F542F0" w:rsidP="00F542F0">
      <w:pPr>
        <w:pStyle w:val="NumberedList1"/>
        <w:numPr>
          <w:ilvl w:val="0"/>
          <w:numId w:val="0"/>
        </w:numPr>
        <w:tabs>
          <w:tab w:val="left" w:pos="360"/>
        </w:tabs>
        <w:spacing w:line="260" w:lineRule="exact"/>
        <w:ind w:left="360" w:hanging="360"/>
      </w:pPr>
      <w:r>
        <w:t>8.</w:t>
      </w:r>
      <w:r>
        <w:tab/>
      </w:r>
      <w:r>
        <w:rPr>
          <w:rStyle w:val="UI"/>
        </w:rPr>
        <w:t>Session overview</w:t>
      </w:r>
      <w:r>
        <w:t>: Shows relevant information about the customer.</w:t>
      </w:r>
    </w:p>
    <w:p w:rsidR="00F542F0" w:rsidRDefault="00F542F0" w:rsidP="00F542F0">
      <w:pPr>
        <w:pStyle w:val="NumberedList1"/>
        <w:numPr>
          <w:ilvl w:val="0"/>
          <w:numId w:val="0"/>
        </w:numPr>
        <w:tabs>
          <w:tab w:val="left" w:pos="360"/>
        </w:tabs>
        <w:spacing w:line="260" w:lineRule="exact"/>
        <w:ind w:left="360" w:hanging="360"/>
      </w:pPr>
      <w:r>
        <w:t>9.</w:t>
      </w:r>
      <w:r>
        <w:tab/>
      </w:r>
      <w:r>
        <w:rPr>
          <w:rStyle w:val="UI"/>
        </w:rPr>
        <w:t>Call Script</w:t>
      </w:r>
      <w:r>
        <w:t>: Shows call scripts that the service agent can use when they’re working on a case. The scripts help guide the agent by giving them step-by-step instructions on how to handle the case.</w:t>
      </w:r>
    </w:p>
    <w:p w:rsidR="00F542F0" w:rsidRDefault="00F542F0" w:rsidP="00F542F0">
      <w:pPr>
        <w:pStyle w:val="NumberedList1"/>
        <w:numPr>
          <w:ilvl w:val="0"/>
          <w:numId w:val="0"/>
        </w:numPr>
        <w:tabs>
          <w:tab w:val="left" w:pos="360"/>
        </w:tabs>
        <w:spacing w:line="260" w:lineRule="exact"/>
        <w:ind w:left="360" w:hanging="360"/>
      </w:pPr>
      <w:r>
        <w:t>10.</w:t>
      </w:r>
      <w:r>
        <w:tab/>
      </w:r>
      <w:r>
        <w:rPr>
          <w:rStyle w:val="UI"/>
        </w:rPr>
        <w:t>Notes</w:t>
      </w:r>
      <w:r>
        <w:t>: Shows an area to take notes in regarding the case.</w:t>
      </w:r>
    </w:p>
    <w:p w:rsidR="00F542F0" w:rsidRDefault="00F542F0" w:rsidP="00F542F0">
      <w:pPr>
        <w:pStyle w:val="NumberedList1"/>
        <w:numPr>
          <w:ilvl w:val="0"/>
          <w:numId w:val="0"/>
        </w:numPr>
        <w:tabs>
          <w:tab w:val="left" w:pos="360"/>
        </w:tabs>
        <w:spacing w:line="260" w:lineRule="exact"/>
        <w:ind w:left="360" w:hanging="360"/>
      </w:pPr>
      <w:r>
        <w:t>11.</w:t>
      </w:r>
      <w:r>
        <w:tab/>
      </w:r>
      <w:r>
        <w:rPr>
          <w:rStyle w:val="UI"/>
        </w:rPr>
        <w:t>KPI Control</w:t>
      </w:r>
      <w:r>
        <w:t xml:space="preserve">: Shows Key Performance Indicators (KPIs) such as Average Case Resolution Time, Number of Cases resolved and Customer Satisfaction. </w:t>
      </w:r>
    </w:p>
    <w:p w:rsidR="00F542F0" w:rsidRDefault="00F542F0" w:rsidP="00F542F0">
      <w:pPr>
        <w:pStyle w:val="NumberedList1"/>
        <w:numPr>
          <w:ilvl w:val="0"/>
          <w:numId w:val="0"/>
        </w:numPr>
        <w:tabs>
          <w:tab w:val="left" w:pos="360"/>
        </w:tabs>
        <w:spacing w:line="260" w:lineRule="exact"/>
        <w:ind w:left="360" w:hanging="360"/>
      </w:pPr>
      <w:r>
        <w:t>12.</w:t>
      </w:r>
      <w:r>
        <w:tab/>
      </w:r>
      <w:r>
        <w:rPr>
          <w:rStyle w:val="UI"/>
        </w:rPr>
        <w:t>Session timer</w:t>
      </w:r>
      <w:r>
        <w:t>: Shows how long a service rep has been on the session.</w:t>
      </w:r>
    </w:p>
    <w:p w:rsidR="00F542F0" w:rsidRDefault="00F542F0">
      <w:pPr>
        <w:pStyle w:val="DSTOC5-0"/>
      </w:pPr>
    </w:p>
    <w:p w:rsidR="00F542F0" w:rsidRDefault="00F542F0" w:rsidP="00F542F0">
      <w:r>
        <w:rPr>
          <w:noProof/>
        </w:rPr>
        <w:drawing>
          <wp:inline distT="0" distB="0" distL="0" distR="0" wp14:anchorId="2B887612" wp14:editId="2D264A03">
            <wp:extent cx="5029200" cy="2127739"/>
            <wp:effectExtent l="0" t="0" r="0" b="0"/>
            <wp:docPr id="1313" name="Picture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lum/>
                    </a:blip>
                    <a:stretch>
                      <a:fillRect/>
                    </a:stretch>
                  </pic:blipFill>
                  <pic:spPr>
                    <a:xfrm>
                      <a:off x="0" y="0"/>
                      <a:ext cx="5029200" cy="2127739"/>
                    </a:xfrm>
                    <a:prstGeom prst="rect">
                      <a:avLst/>
                    </a:prstGeom>
                    <a:noFill/>
                    <a:ln>
                      <a:noFill/>
                    </a:ln>
                  </pic:spPr>
                </pic:pic>
              </a:graphicData>
            </a:graphic>
          </wp:inline>
        </w:drawing>
      </w:r>
    </w:p>
    <w:p w:rsidR="00F542F0" w:rsidRDefault="00F542F0">
      <w:pPr>
        <w:pStyle w:val="DSTOC5-0"/>
      </w:pPr>
      <w:r>
        <w:t>View your activities</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My Work</w:t>
      </w:r>
      <w:r>
        <w:t xml:space="preserve"> to see all of your activities.</w:t>
      </w:r>
    </w:p>
    <w:p w:rsidR="00F542F0" w:rsidRDefault="00F542F0">
      <w:pPr>
        <w:pStyle w:val="DSTOC5-0"/>
      </w:pPr>
      <w:r>
        <w:t>Create a case</w:t>
      </w:r>
    </w:p>
    <w:p w:rsidR="00F542F0" w:rsidRDefault="00F542F0"/>
    <w:p w:rsidR="00F542F0" w:rsidRDefault="00F542F0" w:rsidP="00F542F0">
      <w:pPr>
        <w:pStyle w:val="NumberedList1"/>
        <w:numPr>
          <w:ilvl w:val="0"/>
          <w:numId w:val="0"/>
        </w:numPr>
        <w:tabs>
          <w:tab w:val="left" w:pos="360"/>
        </w:tabs>
        <w:spacing w:line="260" w:lineRule="exact"/>
        <w:ind w:left="360" w:hanging="360"/>
      </w:pPr>
      <w:r>
        <w:t>1.</w:t>
      </w:r>
      <w:r>
        <w:tab/>
        <w:t xml:space="preserve">Look up the contact information. From the toolbar, click or tap </w:t>
      </w:r>
      <w:r>
        <w:rPr>
          <w:rStyle w:val="UI"/>
        </w:rPr>
        <w:t>Search</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field, enter the contact information.</w:t>
      </w:r>
    </w:p>
    <w:p w:rsidR="00F542F0" w:rsidRDefault="00F542F0" w:rsidP="00F542F0">
      <w:pPr>
        <w:pStyle w:val="NumberedList1"/>
        <w:numPr>
          <w:ilvl w:val="0"/>
          <w:numId w:val="0"/>
        </w:numPr>
        <w:tabs>
          <w:tab w:val="left" w:pos="360"/>
        </w:tabs>
        <w:spacing w:line="260" w:lineRule="exact"/>
        <w:ind w:left="360" w:hanging="360"/>
      </w:pPr>
      <w:r>
        <w:t>3.</w:t>
      </w:r>
      <w:r>
        <w:tab/>
        <w:t>When you find the contact information, click or tap the record to open a new session.</w:t>
      </w:r>
    </w:p>
    <w:p w:rsidR="00F542F0" w:rsidRDefault="00F542F0" w:rsidP="00F542F0">
      <w:pPr>
        <w:pStyle w:val="NumberedList1"/>
        <w:numPr>
          <w:ilvl w:val="0"/>
          <w:numId w:val="0"/>
        </w:numPr>
        <w:tabs>
          <w:tab w:val="left" w:pos="360"/>
        </w:tabs>
        <w:spacing w:line="260" w:lineRule="exact"/>
        <w:ind w:left="360" w:hanging="360"/>
      </w:pPr>
      <w:r>
        <w:t>4.</w:t>
      </w:r>
      <w:r>
        <w:tab/>
        <w:t xml:space="preserve">In the left nav </w:t>
      </w:r>
      <w:r>
        <w:rPr>
          <w:rStyle w:val="UI"/>
        </w:rPr>
        <w:t>Call Script</w:t>
      </w:r>
      <w:r>
        <w:t xml:space="preserve"> area, use the list of call scripts to guide you through the support case.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When you click or tap a call script, a green checkmark displays to indicate that the action has been performed.</w:t>
      </w:r>
    </w:p>
    <w:p w:rsidR="00F542F0" w:rsidRDefault="00F542F0" w:rsidP="00F542F0">
      <w:pPr>
        <w:pStyle w:val="NumberedList1"/>
        <w:numPr>
          <w:ilvl w:val="0"/>
          <w:numId w:val="0"/>
        </w:numPr>
        <w:tabs>
          <w:tab w:val="left" w:pos="360"/>
        </w:tabs>
        <w:spacing w:line="260" w:lineRule="exact"/>
        <w:ind w:left="360" w:hanging="360"/>
      </w:pPr>
      <w:r>
        <w:t>5.</w:t>
      </w:r>
      <w:r>
        <w:tab/>
      </w:r>
    </w:p>
    <w:p w:rsidR="00F542F0" w:rsidRDefault="00F542F0">
      <w:pPr>
        <w:pStyle w:val="TextinList1"/>
      </w:pPr>
      <w:r>
        <w:t xml:space="preserve">Enter your case notes in the </w:t>
      </w:r>
      <w:r>
        <w:rPr>
          <w:rStyle w:val="UI"/>
        </w:rPr>
        <w:t>Notes</w:t>
      </w:r>
      <w:r>
        <w:t xml:space="preserve"> area. To attach your notes to the case, click or tap </w:t>
      </w:r>
      <w:r>
        <w:rPr>
          <w:rStyle w:val="UI"/>
        </w:rPr>
        <w:t>Update notes</w:t>
      </w:r>
      <w:r>
        <w:t xml:space="preserve"> from call scripts.</w:t>
      </w:r>
    </w:p>
    <w:p w:rsidR="00F542F0" w:rsidRDefault="00F542F0">
      <w:pPr>
        <w:pStyle w:val="DSTOC5-0"/>
      </w:pPr>
      <w:r>
        <w:t>Locate a customer</w:t>
      </w:r>
    </w:p>
    <w:p w:rsidR="00F542F0" w:rsidRDefault="00F542F0">
      <w:r>
        <w:t xml:space="preserve">When you are working on a customer session, if you want to find the location of your customer, use Bing Maps.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toolbar, click or tap  </w:t>
      </w:r>
      <w:r>
        <w:rPr>
          <w:rStyle w:val="UI"/>
        </w:rPr>
        <w:t>Applications</w:t>
      </w:r>
      <w:r>
        <w:t xml:space="preserve"> &gt; </w:t>
      </w:r>
      <w:r>
        <w:rPr>
          <w:rStyle w:val="UI"/>
        </w:rPr>
        <w:t>Locate the customer</w:t>
      </w:r>
      <w:r>
        <w:t xml:space="preserve">. Then use Bing Maps to look up the customer’s location. This will open Bing Maps and automatically populate the address of the customer in the </w:t>
      </w:r>
      <w:r>
        <w:rPr>
          <w:rStyle w:val="UI"/>
        </w:rPr>
        <w:t>Search</w:t>
      </w:r>
      <w:r>
        <w:t xml:space="preserve"> field. </w:t>
      </w:r>
    </w:p>
    <w:p w:rsidR="00F542F0" w:rsidRDefault="00F542F0">
      <w:pPr>
        <w:pStyle w:val="DSTOC5-0"/>
      </w:pPr>
      <w:r>
        <w:t>Search for solutions</w:t>
      </w:r>
    </w:p>
    <w:p w:rsidR="00F542F0" w:rsidRDefault="00F542F0">
      <w:r>
        <w:t>To help you resolve a case, use the knowledge base articles or Bing search to help find a solution.</w:t>
      </w:r>
    </w:p>
    <w:p w:rsidR="00F542F0" w:rsidRDefault="00F542F0" w:rsidP="00F542F0">
      <w:pPr>
        <w:pStyle w:val="NumberedList1"/>
        <w:numPr>
          <w:ilvl w:val="0"/>
          <w:numId w:val="0"/>
        </w:numPr>
        <w:tabs>
          <w:tab w:val="left" w:pos="360"/>
        </w:tabs>
        <w:spacing w:line="260" w:lineRule="exact"/>
        <w:ind w:left="360" w:hanging="360"/>
      </w:pPr>
      <w:r>
        <w:t>1.</w:t>
      </w:r>
      <w:r>
        <w:tab/>
        <w:t xml:space="preserve">From the </w:t>
      </w:r>
      <w:r>
        <w:rPr>
          <w:rStyle w:val="UI"/>
        </w:rPr>
        <w:t>Call script</w:t>
      </w:r>
      <w:r>
        <w:t xml:space="preserve"> area, click or tap the </w:t>
      </w:r>
      <w:r>
        <w:rPr>
          <w:rStyle w:val="UI"/>
        </w:rPr>
        <w:t>Search for solutions</w:t>
      </w:r>
      <w:r>
        <w:t xml:space="preserve"> call script.</w:t>
      </w:r>
    </w:p>
    <w:p w:rsidR="00F542F0" w:rsidRDefault="00F542F0" w:rsidP="00F542F0">
      <w:pPr>
        <w:pStyle w:val="NumberedList1"/>
        <w:numPr>
          <w:ilvl w:val="0"/>
          <w:numId w:val="0"/>
        </w:numPr>
        <w:tabs>
          <w:tab w:val="left" w:pos="360"/>
        </w:tabs>
        <w:spacing w:line="260" w:lineRule="exact"/>
        <w:ind w:left="360" w:hanging="360"/>
      </w:pPr>
      <w:r>
        <w:t>2.</w:t>
      </w:r>
      <w:r>
        <w:tab/>
        <w:t xml:space="preserve">Then click or tap one of the following: </w:t>
      </w:r>
    </w:p>
    <w:p w:rsidR="00F542F0" w:rsidRDefault="00F542F0">
      <w:pPr>
        <w:pStyle w:val="TextinList1"/>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KB articles</w:t>
      </w:r>
      <w:r>
        <w:t>: Use search to find articles that can help you resolve the case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Bing search</w:t>
      </w:r>
      <w:r>
        <w:t>: A title automatically populates in the Bing search box.</w:t>
      </w:r>
    </w:p>
    <w:p w:rsidR="00F542F0" w:rsidRDefault="00F542F0">
      <w:pPr>
        <w:pStyle w:val="DSTOC5-0"/>
      </w:pPr>
      <w:r>
        <w:t>Send an email</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call scripts, click or tap the </w:t>
      </w:r>
      <w:r>
        <w:rPr>
          <w:rStyle w:val="UI"/>
        </w:rPr>
        <w:t>Send email</w:t>
      </w:r>
      <w:r>
        <w:t xml:space="preserve"> call script and then select a template that automatically populates the body of the email.</w:t>
      </w:r>
    </w:p>
    <w:p w:rsidR="00F542F0" w:rsidRDefault="00F542F0">
      <w:pPr>
        <w:pStyle w:val="DSTOC5-0"/>
      </w:pPr>
      <w:r>
        <w:t>Resolve a case</w:t>
      </w:r>
    </w:p>
    <w:p w:rsidR="00F542F0" w:rsidRDefault="00F542F0"/>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resolve a case, from the </w:t>
      </w:r>
      <w:r>
        <w:rPr>
          <w:rStyle w:val="UI"/>
        </w:rPr>
        <w:t>Call Script</w:t>
      </w:r>
      <w:r>
        <w:t xml:space="preserve"> area, click or tap the </w:t>
      </w:r>
      <w:r>
        <w:rPr>
          <w:rStyle w:val="UI"/>
        </w:rPr>
        <w:t>Resolve Case</w:t>
      </w:r>
      <w:r>
        <w:t xml:space="preserve"> call script. </w:t>
      </w:r>
    </w:p>
    <w:p w:rsidR="00F542F0" w:rsidRDefault="00F542F0">
      <w:r>
        <w:t xml:space="preserve">When the case is resolved, the time spent on the case gets updated in </w:t>
      </w:r>
      <w:r>
        <w:rPr>
          <w:rStyle w:val="UI"/>
        </w:rPr>
        <w:t>Actual Service Unit</w:t>
      </w:r>
      <w:r>
        <w:t xml:space="preserve"> field of case form. The KPI control is also updated with number of cases and average handling time.</w:t>
      </w:r>
    </w:p>
    <w:p w:rsidR="00F542F0" w:rsidRDefault="00F542F0">
      <w:pPr>
        <w:pStyle w:val="DSTOC1-4"/>
      </w:pPr>
      <w:bookmarkStart w:id="221" w:name="_Toc401841577"/>
      <w:r>
        <w:t>Set up and use Unified Service Desk for customer service</w:t>
      </w:r>
      <w:bookmarkStart w:id="222" w:name="z1a05c3e7ec83452bbe48102d7354f849"/>
      <w:bookmarkEnd w:id="221"/>
      <w:bookmarkEnd w:id="222"/>
    </w:p>
    <w:p w:rsidR="00F542F0" w:rsidRDefault="00F542F0">
      <w:r>
        <w:t xml:space="preserve">Give your customer service agents immediate access to business critical information so they can quickly engage with customers and address queries and issues using Unified Service Desk (USD) for Microsoft Dynamics CRM.  USD gives you a configurable framework for quickly building applications for call centers so that agents can get a unified view of the customer data stored in CRM. You can aggregate customer information from different areas in CRM into one integrated desktop that provides a 360° view of the customer interactions. </w:t>
      </w:r>
    </w:p>
    <w:p w:rsidR="00F542F0" w:rsidRDefault="00F542F0">
      <w:pPr>
        <w:pStyle w:val="AlertLabel"/>
        <w:framePr w:wrap="notBeside"/>
      </w:pPr>
      <w:r>
        <w:rPr>
          <w:noProof/>
        </w:rPr>
        <w:drawing>
          <wp:inline distT="0" distB="0" distL="0" distR="0" wp14:anchorId="30F214C8" wp14:editId="5213FF44">
            <wp:extent cx="228600" cy="152400"/>
            <wp:effectExtent l="0" t="0" r="0" b="0"/>
            <wp:docPr id="128" name="Picture 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If you have an existing deployment of USD from a previous release, you must update your deployment for the new security roles to become available in your CRM instance. More information: </w:t>
      </w:r>
      <w:hyperlink r:id="rId138" w:history="1">
        <w:r>
          <w:rPr>
            <w:rStyle w:val="Hyperlink"/>
          </w:rPr>
          <w:t>What's new in Unified Service Desk</w:t>
        </w:r>
      </w:hyperlink>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more information, </w:t>
      </w:r>
      <w:hyperlink r:id="rId139" w:history="1">
        <w:r>
          <w:rPr>
            <w:rStyle w:val="Hyperlink"/>
          </w:rPr>
          <w:t>view this video, Overview of Unified Service Desk</w:t>
        </w:r>
      </w:hyperlink>
      <w:r>
        <w:t xml:space="preserve"> (5:00).</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more information on how to set up and administer USD, see the </w:t>
      </w:r>
      <w:hyperlink r:id="rId140" w:history="1">
        <w:r>
          <w:rPr>
            <w:rStyle w:val="Hyperlink"/>
          </w:rPr>
          <w:t>Unified Service Desk Administration guide</w:t>
        </w:r>
      </w:hyperlink>
      <w:r>
        <w:t>.</w:t>
      </w:r>
    </w:p>
    <w:p w:rsidR="00F542F0" w:rsidRDefault="00F542F0">
      <w:pPr>
        <w:pStyle w:val="DSTOC1-2"/>
      </w:pPr>
      <w:bookmarkStart w:id="223" w:name="_Toc401841578"/>
      <w:r>
        <w:t>Work with marketing campaigns</w:t>
      </w:r>
      <w:bookmarkStart w:id="224" w:name="z01d488b6d1584d9b82a798d95b01b22c"/>
      <w:bookmarkEnd w:id="223"/>
      <w:bookmarkEnd w:id="224"/>
    </w:p>
    <w:p w:rsidR="00F542F0" w:rsidRDefault="00F542F0">
      <w:pPr>
        <w:pStyle w:val="DSTOC1-3"/>
      </w:pPr>
      <w:bookmarkStart w:id="225" w:name="_Toc401841579"/>
      <w:r>
        <w:t>Get started with CRM marketing</w:t>
      </w:r>
      <w:bookmarkStart w:id="226" w:name="zaa14c110056b4eddb8dfb1eae71a1ccb"/>
      <w:bookmarkEnd w:id="225"/>
      <w:bookmarkEnd w:id="226"/>
    </w:p>
    <w:p w:rsidR="00F542F0" w:rsidRDefault="00F542F0">
      <w:r>
        <w:t>Promote your business and improve sales with targeted marketing campaigns in Microsoft Dynamics CRM. Create activities for each campaign and assign them to different team members. Track customer response and costs for each campaign. Follow this step-by-step guide to get started with your marketing campaigns.</w:t>
      </w:r>
    </w:p>
    <w:p w:rsidR="00F542F0" w:rsidRDefault="00F542F0">
      <w:pPr>
        <w:pStyle w:val="AlertLabel"/>
        <w:framePr w:wrap="notBeside"/>
      </w:pPr>
      <w:r>
        <w:rPr>
          <w:noProof/>
        </w:rPr>
        <w:drawing>
          <wp:inline distT="0" distB="0" distL="0" distR="0" wp14:anchorId="6434BFE6" wp14:editId="56B2BF7B">
            <wp:extent cx="228600" cy="152400"/>
            <wp:effectExtent l="0" t="0" r="0" b="0"/>
            <wp:docPr id="127" name="Picture 1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lastRenderedPageBreak/>
        <w:t>The Marketing work area within CRM provides basic marketing features and gets you started with running marketing campaigns. Microsoft Dynamics Marketing takes you to the next level by providing deep customer insights and behavioral data to help plan and analyze your campaigns, greater functionality for automation and collaborating with team members, and social media integration. More information:</w:t>
      </w:r>
      <w:r>
        <w:rPr>
          <w:rStyle w:val="UI"/>
        </w:rPr>
        <w:t xml:space="preserve"> </w:t>
      </w:r>
      <w:hyperlink r:id="rId141" w:history="1">
        <w:r>
          <w:rPr>
            <w:rStyle w:val="Hyperlink"/>
          </w:rPr>
          <w:t>Microsoft Dynamics Marketing Help Center</w:t>
        </w:r>
      </w:hyperlink>
    </w:p>
    <w:p w:rsidR="00F542F0" w:rsidRDefault="00F542F0">
      <w:pPr>
        <w:pStyle w:val="DSTOC4-0"/>
      </w:pPr>
      <w:r>
        <w:t>Import contacts, accounts, and leads</w:t>
      </w:r>
    </w:p>
    <w:p w:rsidR="00F542F0" w:rsidRDefault="00F542F0">
      <w:r>
        <w:t>Get your customer records into Microsoft Dynamics CRM, and add these to marketing lists so you can target your campaigns. More information:</w:t>
      </w:r>
      <w:r>
        <w:rPr>
          <w:rStyle w:val="UI"/>
        </w:rPr>
        <w:t xml:space="preserve"> </w:t>
      </w:r>
      <w:hyperlink w:anchor="zdee40fe519424521986f714edfd36433" w:history="1">
        <w:r>
          <w:rPr>
            <w:rStyle w:val="Hyperlink"/>
          </w:rPr>
          <w:t>Import accounts, leads, or other data</w:t>
        </w:r>
      </w:hyperlink>
    </w:p>
    <w:p w:rsidR="00F542F0" w:rsidRDefault="00F542F0">
      <w:pPr>
        <w:pStyle w:val="DSTOC4-0"/>
      </w:pPr>
      <w:r>
        <w:t>Create marketing lists</w:t>
      </w:r>
    </w:p>
    <w:p w:rsidR="00F542F0" w:rsidRDefault="00F542F0">
      <w:r>
        <w:t>Group accounts, contacts, or leads into a targeted marketing list. You can create a marketing list easily with the search functionality in Microsoft Dynamics CRM, so you find all of your customers in a particular area, for example, and add them to the member list. More information:</w:t>
      </w:r>
      <w:r>
        <w:rPr>
          <w:rStyle w:val="UI"/>
        </w:rPr>
        <w:t xml:space="preserve"> </w:t>
      </w:r>
      <w:hyperlink w:anchor="z509b776a69324c87881a353782c95beb" w:history="1">
        <w:r>
          <w:rPr>
            <w:rStyle w:val="Hyperlink"/>
          </w:rPr>
          <w:t>Create a marketing list in the CRM marketing work area</w:t>
        </w:r>
      </w:hyperlink>
    </w:p>
    <w:p w:rsidR="00F542F0" w:rsidRDefault="00F542F0">
      <w:pPr>
        <w:pStyle w:val="DSTOC4-0"/>
      </w:pPr>
      <w:r>
        <w:t>Understand the difference between a campaign and a quick campaign</w:t>
      </w:r>
    </w:p>
    <w:p w:rsidR="00F542F0" w:rsidRDefault="00F542F0">
      <w:r>
        <w:t>In Microsoft Dynamics CRM, use standard campaigns to manage the end-to-end process of a complete marketing campaign, like managing campaign and planning activities, distributing the activities to other team members, and tracking how the campaign did. Campaigns include extensive tracking features, including detailed information, reports, and multiple marketing lists.</w:t>
      </w:r>
    </w:p>
    <w:p w:rsidR="00F542F0" w:rsidRDefault="00F542F0">
      <w:r>
        <w:t>In contrast to standard campaigns, use quick campaigns to automatically distribute a single activity to selected accounts, contacts, or leads, or to a single marketing list. The effects of a quick campaign are immediate.</w:t>
      </w:r>
    </w:p>
    <w:p w:rsidR="00F542F0" w:rsidRDefault="00F542F0" w:rsidP="00F542F0">
      <w:pPr>
        <w:pStyle w:val="Figure"/>
      </w:pPr>
      <w:r>
        <w:rPr>
          <w:noProof/>
        </w:rPr>
        <w:lastRenderedPageBreak/>
        <w:drawing>
          <wp:inline distT="0" distB="0" distL="0" distR="0" wp14:anchorId="2268C53A" wp14:editId="2862F8FF">
            <wp:extent cx="5029100" cy="6018279"/>
            <wp:effectExtent l="0" t="0" r="0" b="0"/>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029100" cy="6018279"/>
                    </a:xfrm>
                    <a:prstGeom prst="rect">
                      <a:avLst/>
                    </a:prstGeom>
                  </pic:spPr>
                </pic:pic>
              </a:graphicData>
            </a:graphic>
          </wp:inline>
        </w:drawing>
      </w:r>
    </w:p>
    <w:p w:rsidR="00F542F0" w:rsidRDefault="00F542F0">
      <w:pPr>
        <w:pStyle w:val="TableSpacing"/>
      </w:pPr>
    </w:p>
    <w:p w:rsidR="00F542F0" w:rsidRDefault="00F542F0"/>
    <w:p w:rsidR="00F542F0" w:rsidRDefault="00F542F0">
      <w:pPr>
        <w:pStyle w:val="DSTOC4-0"/>
      </w:pPr>
      <w:r>
        <w:t>Create a campaign or a quick campaign</w:t>
      </w:r>
    </w:p>
    <w:p w:rsidR="00F542F0" w:rsidRDefault="00F542F0">
      <w:r>
        <w:t>Depending on your requirement, track your marketing activities through a campaign or a quick campaign. More information:</w:t>
      </w:r>
      <w:r>
        <w:rPr>
          <w:rStyle w:val="UI"/>
        </w:rPr>
        <w:t xml:space="preserve"> </w:t>
      </w:r>
      <w:hyperlink w:anchor="z84763cb4b0c9465986ce7d980a57faea" w:history="1">
        <w:r>
          <w:rPr>
            <w:rStyle w:val="Hyperlink"/>
          </w:rPr>
          <w:t>Create or edit a campaign in the CRM marketing work area</w:t>
        </w:r>
      </w:hyperlink>
      <w:r>
        <w:t xml:space="preserve">, </w:t>
      </w:r>
      <w:hyperlink w:anchor="zff906069cba845cd93e82b517c1d89d2" w:history="1">
        <w:r>
          <w:rPr>
            <w:rStyle w:val="Hyperlink"/>
          </w:rPr>
          <w:t>Create a quick campaign in the CRM marketing work area</w:t>
        </w:r>
      </w:hyperlink>
    </w:p>
    <w:p w:rsidR="00F542F0" w:rsidRDefault="00F542F0">
      <w:pPr>
        <w:pStyle w:val="DSTOC4-0"/>
      </w:pPr>
      <w:r>
        <w:lastRenderedPageBreak/>
        <w:t>Track a campaign response</w:t>
      </w:r>
    </w:p>
    <w:p w:rsidR="00F542F0" w:rsidRDefault="00F542F0">
      <w:r>
        <w:t xml:space="preserve">Record the replies you get from the potential customers in response to a specific marketing campaign to make sure your team can act on the responses. Measure the success of specific campaign activities based on their response rates. More information: </w:t>
      </w:r>
      <w:r>
        <w:rPr>
          <w:rStyle w:val="UI"/>
        </w:rPr>
        <w:t xml:space="preserve"> </w:t>
      </w:r>
      <w:hyperlink w:anchor="z1bf875ef5d8344f68b5c67f7e3286e7c" w:history="1">
        <w:r>
          <w:rPr>
            <w:rStyle w:val="Hyperlink"/>
          </w:rPr>
          <w:t>Track a campaign response in the CRM marketing work area</w:t>
        </w:r>
      </w:hyperlink>
    </w:p>
    <w:p w:rsidR="00F542F0" w:rsidRDefault="00F542F0">
      <w:pPr>
        <w:pStyle w:val="DSTOC4-0"/>
      </w:pPr>
      <w:r>
        <w:t>See how your campaigns are doing with default marketing reports</w:t>
      </w:r>
    </w:p>
    <w:p w:rsidR="00F542F0" w:rsidRDefault="00F542F0">
      <w:r>
        <w:t>Use one of the following reports to assist you in monitoring and analyzing marketing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Campaign Activity Status</w:t>
      </w:r>
      <w:r>
        <w:t>: Use this report to track a campaign. The report displays a summary for one campaign.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Campaign Comparison</w:t>
      </w:r>
      <w:r>
        <w:t>: Use this report to identify your most and least successful campaigns.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Campaign Performance</w:t>
      </w:r>
      <w:r>
        <w:t>: Use this report to track the progress and status of your campaigns.</w:t>
      </w:r>
    </w:p>
    <w:p w:rsidR="00F542F0" w:rsidRDefault="00F542F0">
      <w:pPr>
        <w:pStyle w:val="DSTOC4-0"/>
      </w:pPr>
      <w:r>
        <w:t>Let your customers unsubscribe from marketing communications</w:t>
      </w:r>
    </w:p>
    <w:p w:rsidR="00F542F0" w:rsidRDefault="00F542F0">
      <w:r>
        <w:t>You can enable customers to unsubscribe from email marketing communications your organization sends them.</w:t>
      </w:r>
    </w:p>
    <w:p w:rsidR="00F542F0" w:rsidRDefault="00F542F0">
      <w:r>
        <w:t xml:space="preserve">More information: </w:t>
      </w:r>
      <w:hyperlink w:anchor="z873c410877574b38b7348b1d5ceddc58" w:history="1">
        <w:r>
          <w:rPr>
            <w:rStyle w:val="Hyperlink"/>
          </w:rPr>
          <w:t>System Settings dialog box - Marketing tab</w:t>
        </w:r>
      </w:hyperlink>
    </w:p>
    <w:p w:rsidR="00F542F0" w:rsidRDefault="00F542F0">
      <w:r>
        <w:t>Note that you cannot add unsubscribe functionality to direct email or email templates.</w:t>
      </w:r>
    </w:p>
    <w:p w:rsidR="00F542F0" w:rsidRDefault="00F542F0">
      <w:pPr>
        <w:pStyle w:val="DSTOC4-0"/>
      </w:pPr>
      <w:r>
        <w:t>See Also</w:t>
      </w:r>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07423d4c854648e6878a6d54ecc0901f" w:history="1">
        <w:r w:rsidR="00F542F0">
          <w:rPr>
            <w:rStyle w:val="Hyperlink"/>
          </w:rPr>
          <w:t>Create or edit a campaign template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143" w:history="1">
        <w:r w:rsidR="00F542F0">
          <w:rPr>
            <w:rStyle w:val="Hyperlink"/>
          </w:rPr>
          <w:t>Microsoft Dynamics Marketing Help Center</w:t>
        </w:r>
      </w:hyperlink>
    </w:p>
    <w:p w:rsidR="00F542F0" w:rsidRDefault="00F542F0">
      <w:pPr>
        <w:pStyle w:val="DSTOC1-3"/>
      </w:pPr>
      <w:bookmarkStart w:id="227" w:name="_Toc401841580"/>
      <w:r>
        <w:t>Create a marketing list in the CRM marketing work area</w:t>
      </w:r>
      <w:bookmarkStart w:id="228" w:name="z509b776a69324c87881a353782c95beb"/>
      <w:bookmarkEnd w:id="227"/>
      <w:bookmarkEnd w:id="228"/>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144" w:history="1">
        <w:r>
          <w:rPr>
            <w:rStyle w:val="Hyperlink"/>
          </w:rPr>
          <w:t>Microsoft Dynamics Marketing Help Center</w:t>
        </w:r>
      </w:hyperlink>
    </w:p>
    <w:p w:rsidR="00F542F0" w:rsidRDefault="00F542F0">
      <w:r>
        <w:t>Your marketing list is the core of running a successful marketing campaign. It can include any one type of customer record, such as leads, accounts, or contacts.</w:t>
      </w:r>
    </w:p>
    <w:p w:rsidR="00F542F0" w:rsidRDefault="00F542F0">
      <w:r>
        <w:t>You can create two types of marketing lists: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Static</w:t>
      </w:r>
      <w:r>
        <w:t>   Use a static list if you prefer to add and update members manually.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Dynamic</w:t>
      </w:r>
      <w:r>
        <w:t>   Use a dynamic marketing list if you want the list to return a list of members dynamically when needed, based on search criteria you set. For example, if you want to run a campaign to members of a specific city, use a dynamic list. A dynamic marketing list retrieves the updated list of members each time you open the list, create a quick campaign from this marketing list, or distribute a campaign activity for a campaign associated with this marketing list.</w:t>
      </w:r>
    </w:p>
    <w:p w:rsidR="00F542F0" w:rsidRDefault="00F542F0">
      <w:pPr>
        <w:pStyle w:val="DSTOC4-0"/>
      </w:pPr>
      <w:r>
        <w:t>Create a marketing list</w:t>
      </w:r>
    </w:p>
    <w:p w:rsidR="00F542F0" w:rsidRDefault="00F542F0">
      <w:pPr>
        <w:pStyle w:val="ProcedureTitle"/>
        <w:framePr w:wrap="notBeside"/>
      </w:pPr>
      <w:r>
        <w:rPr>
          <w:noProof/>
        </w:rPr>
        <w:drawing>
          <wp:inline distT="0" distB="0" distL="0" distR="0" wp14:anchorId="77F70794" wp14:editId="5AEABAC4">
            <wp:extent cx="152400" cy="152400"/>
            <wp:effectExtent l="0" t="0" r="0" b="0"/>
            <wp:docPr id="541" name="Picture 5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A0BD0BC" wp14:editId="3253ACD7">
                  <wp:extent cx="152400" cy="152400"/>
                  <wp:effectExtent l="0" t="0" r="0" b="0"/>
                  <wp:docPr id="915" name="Picture 9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Marketing</w:t>
                  </w:r>
                  <w:r>
                    <w:t>.</w:t>
                  </w:r>
                </w:p>
                <w:p w:rsidR="00F542F0" w:rsidRDefault="00F542F0">
                  <w:pPr>
                    <w:pStyle w:val="TextinList2"/>
                  </w:pPr>
                  <w:r>
                    <w:rPr>
                      <w:rStyle w:val="UI"/>
                    </w:rPr>
                    <w:t>Marketing</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Marketing</w:t>
                  </w:r>
                  <w:r>
                    <w:t xml:space="preserve"> &gt; </w:t>
                  </w:r>
                  <w:r>
                    <w:rPr>
                      <w:rStyle w:val="UI"/>
                    </w:rPr>
                    <w:t xml:space="preserve"> Marketing Lists</w:t>
                  </w:r>
                  <w:r>
                    <w:t>.</w:t>
                  </w:r>
                </w:p>
              </w:tc>
            </w:tr>
          </w:tbl>
          <w:p w:rsidR="00F542F0" w:rsidRDefault="00F542F0"/>
          <w:p w:rsidR="00F542F0" w:rsidRDefault="00F542F0">
            <w:pPr>
              <w:pStyle w:val="ProcedureTitleinList1"/>
              <w:framePr w:wrap="notBeside"/>
            </w:pPr>
            <w:r>
              <w:rPr>
                <w:noProof/>
              </w:rPr>
              <w:drawing>
                <wp:inline distT="0" distB="0" distL="0" distR="0" wp14:anchorId="4F1A8733" wp14:editId="47C19A3A">
                  <wp:extent cx="152400" cy="152400"/>
                  <wp:effectExtent l="0" t="0" r="0" b="0"/>
                  <wp:docPr id="914" name="Picture 9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Marketing</w:t>
                  </w:r>
                  <w:r>
                    <w:t xml:space="preserve"> &gt; </w:t>
                  </w:r>
                  <w:r>
                    <w:rPr>
                      <w:rStyle w:val="UI"/>
                    </w:rPr>
                    <w:t>Marketing</w:t>
                  </w:r>
                  <w:r>
                    <w:t xml:space="preserve"> &gt; </w:t>
                  </w:r>
                  <w:r>
                    <w:rPr>
                      <w:rStyle w:val="UI"/>
                    </w:rPr>
                    <w:t>Marketing Lists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Add or change the information in the </w:t>
            </w:r>
            <w:r>
              <w:rPr>
                <w:rStyle w:val="UI"/>
              </w:rPr>
              <w:t>Summary</w:t>
            </w:r>
            <w:r>
              <w:t xml:space="preserve"> area. This screenshot provides an example.</w:t>
            </w:r>
          </w:p>
          <w:p w:rsidR="00F542F0" w:rsidRDefault="00F542F0" w:rsidP="00F542F0">
            <w:pPr>
              <w:pStyle w:val="FigureinList1"/>
            </w:pPr>
            <w:r>
              <w:rPr>
                <w:noProof/>
              </w:rPr>
              <w:lastRenderedPageBreak/>
              <w:drawing>
                <wp:inline distT="0" distB="0" distL="0" distR="0" wp14:anchorId="69466FB8" wp14:editId="4E38DF14">
                  <wp:extent cx="3038899" cy="3562847"/>
                  <wp:effectExtent l="0" t="0" r="0" b="0"/>
                  <wp:docPr id="1078" name="Picture 10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3038899" cy="3562847"/>
                          </a:xfrm>
                          <a:prstGeom prst="rect">
                            <a:avLst/>
                          </a:prstGeom>
                        </pic:spPr>
                      </pic:pic>
                    </a:graphicData>
                  </a:graphic>
                </wp:inline>
              </w:drawing>
            </w:r>
          </w:p>
          <w:p w:rsidR="00F542F0" w:rsidRDefault="00F542F0">
            <w:pPr>
              <w:pStyle w:val="TableSpacinginList1"/>
            </w:pPr>
          </w:p>
          <w:p w:rsidR="00F542F0" w:rsidRDefault="00F542F0">
            <w:pPr>
              <w:pStyle w:val="AlertLabelinList1"/>
              <w:framePr w:wrap="notBeside"/>
            </w:pPr>
            <w:r>
              <w:rPr>
                <w:noProof/>
              </w:rPr>
              <w:drawing>
                <wp:inline distT="0" distB="0" distL="0" distR="0" wp14:anchorId="76D2D80E" wp14:editId="11B79078">
                  <wp:extent cx="228600" cy="152400"/>
                  <wp:effectExtent l="0" t="0" r="0" b="0"/>
                  <wp:docPr id="263" name="Picture 2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To look up records in the </w:t>
            </w:r>
            <w:r>
              <w:rPr>
                <w:rStyle w:val="UI"/>
              </w:rPr>
              <w:t>Owner</w:t>
            </w:r>
            <w:r>
              <w:t xml:space="preserve"> field, first click or tap </w:t>
            </w:r>
            <w:r>
              <w:rPr>
                <w:rStyle w:val="UI"/>
              </w:rPr>
              <w:t>Save</w:t>
            </w:r>
            <w:r>
              <w:t>, or you’ll lose your changes.</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so you can enter information in other areas of the form.</w:t>
            </w:r>
          </w:p>
          <w:p w:rsidR="00F542F0" w:rsidRDefault="00F542F0" w:rsidP="00F542F0">
            <w:pPr>
              <w:pStyle w:val="NumberedList1"/>
              <w:numPr>
                <w:ilvl w:val="0"/>
                <w:numId w:val="0"/>
              </w:numPr>
              <w:tabs>
                <w:tab w:val="left" w:pos="360"/>
              </w:tabs>
              <w:spacing w:line="260" w:lineRule="exact"/>
              <w:ind w:left="360" w:hanging="360"/>
            </w:pPr>
            <w:r>
              <w:t>5.</w:t>
            </w:r>
            <w:r>
              <w:tab/>
              <w:t xml:space="preserve">Add any other information that applies to your marketing list in the </w:t>
            </w:r>
            <w:r>
              <w:rPr>
                <w:rStyle w:val="UI"/>
              </w:rPr>
              <w:t>Notes</w:t>
            </w:r>
            <w:r>
              <w:t xml:space="preserve"> area.</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Save</w:t>
            </w:r>
            <w:r>
              <w:t>.</w:t>
            </w:r>
          </w:p>
        </w:tc>
      </w:tr>
    </w:tbl>
    <w:p w:rsidR="00F542F0" w:rsidRDefault="00F542F0">
      <w:pPr>
        <w:pStyle w:val="DSTOC4-0"/>
      </w:pPr>
      <w:r>
        <w:lastRenderedPageBreak/>
        <w:t>Add members to a marketing list</w:t>
      </w:r>
    </w:p>
    <w:p w:rsidR="00F542F0" w:rsidRDefault="00F542F0"/>
    <w:p w:rsidR="00F542F0" w:rsidRDefault="00F542F0">
      <w:pPr>
        <w:pStyle w:val="DSTOC5-0"/>
      </w:pPr>
      <w:r>
        <w:t>Add members to a static marketing list</w:t>
      </w:r>
    </w:p>
    <w:p w:rsidR="00F542F0" w:rsidRDefault="00F542F0">
      <w:pPr>
        <w:pStyle w:val="ProcedureTitle"/>
        <w:framePr w:wrap="notBeside"/>
      </w:pPr>
      <w:bookmarkStart w:id="229" w:name="z58"/>
      <w:bookmarkEnd w:id="229"/>
      <w:r>
        <w:rPr>
          <w:noProof/>
        </w:rPr>
        <w:drawing>
          <wp:inline distT="0" distB="0" distL="0" distR="0" wp14:anchorId="4A2DF6FA" wp14:editId="6068B52D">
            <wp:extent cx="152400" cy="152400"/>
            <wp:effectExtent l="0" t="0" r="0" b="0"/>
            <wp:docPr id="540" name="Picture 5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In any marketing list record, in the </w:t>
            </w:r>
            <w:r>
              <w:rPr>
                <w:rStyle w:val="UI"/>
              </w:rPr>
              <w:t>Members</w:t>
            </w:r>
            <w:r>
              <w:t xml:space="preserve"> area, click or tap the </w:t>
            </w:r>
            <w:r>
              <w:rPr>
                <w:rStyle w:val="UI"/>
              </w:rPr>
              <w:t>Add</w:t>
            </w:r>
            <w:r>
              <w:t xml:space="preserve"> </w:t>
            </w:r>
            <w:r>
              <w:rPr>
                <w:noProof/>
              </w:rPr>
              <w:drawing>
                <wp:inline distT="0" distB="0" distL="0" distR="0" wp14:anchorId="2BFB6FD1" wp14:editId="67FD710D">
                  <wp:extent cx="142933" cy="142933"/>
                  <wp:effectExtent l="0" t="0" r="0" b="0"/>
                  <wp:docPr id="1201" name="Picture 1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 xml:space="preserve"> button. </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Manage Members</w:t>
            </w:r>
            <w:r>
              <w:t xml:space="preserve"> dialog box, click or tap one of the following options, and then click or tap </w:t>
            </w:r>
            <w:r>
              <w:rPr>
                <w:rStyle w:val="UI"/>
              </w:rPr>
              <w:t>Continue</w:t>
            </w:r>
            <w:r>
              <w:t>.</w:t>
            </w:r>
          </w:p>
          <w:p w:rsidR="00F542F0" w:rsidRDefault="00F542F0">
            <w:pPr>
              <w:pStyle w:val="ProcedureTitleinList1"/>
              <w:framePr w:wrap="notBeside"/>
            </w:pPr>
            <w:r>
              <w:rPr>
                <w:noProof/>
              </w:rPr>
              <w:drawing>
                <wp:inline distT="0" distB="0" distL="0" distR="0" wp14:anchorId="00E6EE8C" wp14:editId="365A16C6">
                  <wp:extent cx="152400" cy="152400"/>
                  <wp:effectExtent l="0" t="0" r="0" b="0"/>
                  <wp:docPr id="913" name="Picture 9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Add using Lookup</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Look Up Records</w:t>
                  </w:r>
                  <w:r>
                    <w:t xml:space="preserve"> dialog box, select your search criteria.</w:t>
                  </w:r>
                </w:p>
                <w:p w:rsidR="00F542F0" w:rsidRDefault="00F542F0" w:rsidP="00F542F0">
                  <w:pPr>
                    <w:pStyle w:val="NumberedList2"/>
                    <w:numPr>
                      <w:ilvl w:val="0"/>
                      <w:numId w:val="0"/>
                    </w:numPr>
                    <w:tabs>
                      <w:tab w:val="left" w:pos="720"/>
                    </w:tabs>
                    <w:spacing w:line="260" w:lineRule="exact"/>
                    <w:ind w:left="720" w:hanging="360"/>
                  </w:pPr>
                  <w:r>
                    <w:t>b.</w:t>
                  </w:r>
                  <w:r>
                    <w:tab/>
                    <w:t xml:space="preserve">Select the records that you want to add, click or tap </w:t>
                  </w:r>
                  <w:r>
                    <w:rPr>
                      <w:rStyle w:val="UI"/>
                    </w:rPr>
                    <w:t>Select</w:t>
                  </w:r>
                  <w:r>
                    <w:t xml:space="preserve">, and then click or </w:t>
                  </w:r>
                  <w:r>
                    <w:lastRenderedPageBreak/>
                    <w:t xml:space="preserve">tap </w:t>
                  </w:r>
                  <w:r>
                    <w:rPr>
                      <w:rStyle w:val="UI"/>
                    </w:rPr>
                    <w:t>Add</w:t>
                  </w:r>
                  <w:r>
                    <w:t>.</w:t>
                  </w:r>
                </w:p>
              </w:tc>
            </w:tr>
          </w:tbl>
          <w:p w:rsidR="00F542F0" w:rsidRDefault="00F542F0"/>
          <w:p w:rsidR="00F542F0" w:rsidRDefault="00F542F0">
            <w:pPr>
              <w:pStyle w:val="ProcedureTitleinList1"/>
              <w:framePr w:wrap="notBeside"/>
            </w:pPr>
            <w:r>
              <w:rPr>
                <w:noProof/>
              </w:rPr>
              <w:drawing>
                <wp:inline distT="0" distB="0" distL="0" distR="0" wp14:anchorId="39288053" wp14:editId="61CFBFA6">
                  <wp:extent cx="152400" cy="152400"/>
                  <wp:effectExtent l="0" t="0" r="0" b="0"/>
                  <wp:docPr id="912" name="Picture 9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Add using Advanced Find</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Add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 When you select a related record type, a new line appears with another Select list for the related record type.</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Equals</w:t>
                  </w:r>
                  <w:r>
                    <w:t xml:space="preserve">, and then click or tap a query relational operator (for example </w:t>
                  </w:r>
                  <w:r>
                    <w:rPr>
                      <w:rStyle w:val="UI"/>
                    </w:rPr>
                    <w:t>Contains</w:t>
                  </w:r>
                  <w:r>
                    <w:t xml:space="preserve"> or </w:t>
                  </w:r>
                  <w:r>
                    <w:rPr>
                      <w:rStyle w:val="UI"/>
                    </w:rPr>
                    <w:t>Begins With</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Enter Text</w:t>
                  </w:r>
                  <w:r>
                    <w:t>, and then type the value that you want to locate.</w:t>
                  </w:r>
                </w:p>
                <w:p w:rsidR="00F542F0" w:rsidRDefault="00F542F0" w:rsidP="00F542F0">
                  <w:pPr>
                    <w:pStyle w:val="NumberedList2"/>
                    <w:numPr>
                      <w:ilvl w:val="0"/>
                      <w:numId w:val="0"/>
                    </w:numPr>
                    <w:tabs>
                      <w:tab w:val="left" w:pos="720"/>
                    </w:tabs>
                    <w:spacing w:line="260" w:lineRule="exact"/>
                    <w:ind w:left="720" w:hanging="360"/>
                  </w:pPr>
                  <w:r>
                    <w:t>d.</w:t>
                  </w:r>
                  <w:r>
                    <w:tab/>
                    <w:t xml:space="preserve">To specify the columns to include in the search results, click or tap </w:t>
                  </w:r>
                  <w:r>
                    <w:rPr>
                      <w:rStyle w:val="UI"/>
                    </w:rPr>
                    <w:t>Edit Columns</w:t>
                  </w:r>
                  <w:r>
                    <w:t xml:space="preserve">, and then </w:t>
                  </w:r>
                  <w:r>
                    <w:rPr>
                      <w:rStyle w:val="UI"/>
                    </w:rPr>
                    <w:t>Add Columns</w:t>
                  </w:r>
                  <w:r>
                    <w:t xml:space="preserve">. Then select the columns that you want to add, and click or tap </w:t>
                  </w:r>
                  <w:r>
                    <w:rPr>
                      <w:rStyle w:val="UI"/>
                    </w:rPr>
                    <w:t>OK</w:t>
                  </w:r>
                  <w:r>
                    <w:t>.</w:t>
                  </w:r>
                </w:p>
                <w:p w:rsidR="00F542F0" w:rsidRDefault="00F542F0" w:rsidP="00F542F0">
                  <w:pPr>
                    <w:pStyle w:val="NumberedList2"/>
                    <w:numPr>
                      <w:ilvl w:val="0"/>
                      <w:numId w:val="0"/>
                    </w:numPr>
                    <w:tabs>
                      <w:tab w:val="left" w:pos="720"/>
                    </w:tabs>
                    <w:spacing w:line="260" w:lineRule="exact"/>
                    <w:ind w:left="720" w:hanging="360"/>
                  </w:pPr>
                  <w:r>
                    <w:t>e.</w:t>
                  </w:r>
                  <w:r>
                    <w:tab/>
                    <w:t xml:space="preserve">Click or tap </w:t>
                  </w:r>
                  <w:r>
                    <w:rPr>
                      <w:rStyle w:val="UI"/>
                    </w:rPr>
                    <w:t>Find</w:t>
                  </w:r>
                  <w:r>
                    <w:t>.</w:t>
                  </w:r>
                </w:p>
                <w:p w:rsidR="00F542F0" w:rsidRDefault="00F542F0" w:rsidP="00F542F0">
                  <w:pPr>
                    <w:pStyle w:val="NumberedList2"/>
                    <w:numPr>
                      <w:ilvl w:val="0"/>
                      <w:numId w:val="0"/>
                    </w:numPr>
                    <w:tabs>
                      <w:tab w:val="left" w:pos="720"/>
                    </w:tabs>
                    <w:spacing w:line="260" w:lineRule="exact"/>
                    <w:ind w:left="720" w:hanging="360"/>
                  </w:pPr>
                  <w:r>
                    <w:t>f.</w:t>
                  </w:r>
                  <w:r>
                    <w:tab/>
                    <w:t xml:space="preserve">Select the members that you want to add, click or tap one of the following, and then click or tap </w:t>
                  </w:r>
                  <w:r>
                    <w:rPr>
                      <w:rStyle w:val="UI"/>
                    </w:rPr>
                    <w:t>Add to Marketing List</w:t>
                  </w:r>
                  <w:r>
                    <w: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Add only the selected members to the marketing list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Add all the members returned by the search to the marketing list</w:t>
                  </w:r>
                </w:p>
              </w:tc>
            </w:tr>
          </w:tbl>
          <w:p w:rsidR="00F542F0" w:rsidRDefault="00F542F0"/>
          <w:p w:rsidR="00F542F0" w:rsidRDefault="00F542F0">
            <w:pPr>
              <w:pStyle w:val="ProcedureTitleinList1"/>
              <w:framePr w:wrap="notBeside"/>
            </w:pPr>
            <w:r>
              <w:rPr>
                <w:noProof/>
              </w:rPr>
              <w:drawing>
                <wp:inline distT="0" distB="0" distL="0" distR="0" wp14:anchorId="79F838CA" wp14:editId="42A79664">
                  <wp:extent cx="152400" cy="152400"/>
                  <wp:effectExtent l="0" t="0" r="0" b="0"/>
                  <wp:docPr id="911" name="Picture 9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Remove using Advanced Find</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Add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 When you select a related record type, a new line appears with another Select list for the related record type.</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Equals</w:t>
                  </w:r>
                  <w:r>
                    <w:t xml:space="preserve">, and then click or tap a query relational operator (for example </w:t>
                  </w:r>
                  <w:r>
                    <w:rPr>
                      <w:rStyle w:val="UI"/>
                    </w:rPr>
                    <w:t>Contains</w:t>
                  </w:r>
                  <w:r>
                    <w:t xml:space="preserve"> or </w:t>
                  </w:r>
                  <w:r>
                    <w:rPr>
                      <w:rStyle w:val="UI"/>
                    </w:rPr>
                    <w:t>Begins With</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Enter Text</w:t>
                  </w:r>
                  <w:r>
                    <w:t>, and then type the value that you want to locate.</w:t>
                  </w:r>
                </w:p>
                <w:p w:rsidR="00F542F0" w:rsidRDefault="00F542F0" w:rsidP="00F542F0">
                  <w:pPr>
                    <w:pStyle w:val="NumberedList2"/>
                    <w:numPr>
                      <w:ilvl w:val="0"/>
                      <w:numId w:val="0"/>
                    </w:numPr>
                    <w:tabs>
                      <w:tab w:val="left" w:pos="720"/>
                    </w:tabs>
                    <w:spacing w:line="260" w:lineRule="exact"/>
                    <w:ind w:left="720" w:hanging="360"/>
                  </w:pPr>
                  <w:r>
                    <w:t>d.</w:t>
                  </w:r>
                  <w:r>
                    <w:tab/>
                    <w:t xml:space="preserve">To specify the columns to include in the search results, click or tap </w:t>
                  </w:r>
                  <w:r>
                    <w:rPr>
                      <w:rStyle w:val="UI"/>
                    </w:rPr>
                    <w:t>Edit Columns</w:t>
                  </w:r>
                  <w:r>
                    <w:t xml:space="preserve">, and then </w:t>
                  </w:r>
                  <w:r>
                    <w:rPr>
                      <w:rStyle w:val="UI"/>
                    </w:rPr>
                    <w:t>Add Columns</w:t>
                  </w:r>
                  <w:r>
                    <w:t xml:space="preserve">. Then select the columns that you want to add, and click or tap </w:t>
                  </w:r>
                  <w:r>
                    <w:rPr>
                      <w:rStyle w:val="UI"/>
                    </w:rPr>
                    <w:t>OK</w:t>
                  </w:r>
                  <w:r>
                    <w:t>.</w:t>
                  </w:r>
                </w:p>
                <w:p w:rsidR="00F542F0" w:rsidRDefault="00F542F0" w:rsidP="00F542F0">
                  <w:pPr>
                    <w:pStyle w:val="NumberedList2"/>
                    <w:numPr>
                      <w:ilvl w:val="0"/>
                      <w:numId w:val="0"/>
                    </w:numPr>
                    <w:tabs>
                      <w:tab w:val="left" w:pos="720"/>
                    </w:tabs>
                    <w:spacing w:line="260" w:lineRule="exact"/>
                    <w:ind w:left="720" w:hanging="360"/>
                  </w:pPr>
                  <w:r>
                    <w:t>e.</w:t>
                  </w:r>
                  <w:r>
                    <w:tab/>
                    <w:t xml:space="preserve">Click or tap </w:t>
                  </w:r>
                  <w:r>
                    <w:rPr>
                      <w:rStyle w:val="UI"/>
                    </w:rPr>
                    <w:t>Find</w:t>
                  </w:r>
                  <w:r>
                    <w:t>.</w:t>
                  </w:r>
                </w:p>
                <w:p w:rsidR="00F542F0" w:rsidRDefault="00F542F0" w:rsidP="00F542F0">
                  <w:pPr>
                    <w:pStyle w:val="NumberedList2"/>
                    <w:numPr>
                      <w:ilvl w:val="0"/>
                      <w:numId w:val="0"/>
                    </w:numPr>
                    <w:tabs>
                      <w:tab w:val="left" w:pos="720"/>
                    </w:tabs>
                    <w:spacing w:line="260" w:lineRule="exact"/>
                    <w:ind w:left="720" w:hanging="360"/>
                  </w:pPr>
                  <w:r>
                    <w:t>f.</w:t>
                  </w:r>
                  <w:r>
                    <w:tab/>
                    <w:t xml:space="preserve">Select the members that you want to remove, click or tap one of the following, and then click or tap </w:t>
                  </w:r>
                  <w:r>
                    <w:rPr>
                      <w:rStyle w:val="UI"/>
                    </w:rPr>
                    <w:t>Remove from Marketing List</w:t>
                  </w:r>
                  <w:r>
                    <w: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Remove only the selected members from the marketing list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Remove all the members returned by the search from the marketing list</w:t>
                  </w:r>
                </w:p>
              </w:tc>
            </w:tr>
          </w:tbl>
          <w:p w:rsidR="00F542F0" w:rsidRDefault="00F542F0"/>
          <w:p w:rsidR="00F542F0" w:rsidRDefault="00F542F0">
            <w:pPr>
              <w:pStyle w:val="ProcedureTitleinList1"/>
              <w:framePr w:wrap="notBeside"/>
            </w:pPr>
            <w:r>
              <w:rPr>
                <w:noProof/>
              </w:rPr>
              <w:lastRenderedPageBreak/>
              <w:drawing>
                <wp:inline distT="0" distB="0" distL="0" distR="0" wp14:anchorId="324161A8" wp14:editId="114C3004">
                  <wp:extent cx="152400" cy="152400"/>
                  <wp:effectExtent l="0" t="0" r="0" b="0"/>
                  <wp:docPr id="910" name="Picture 9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Evaluate using Advanced Find</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Add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 When you select a related record type, a new line appears with another Select list for the related record type.</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Equals</w:t>
                  </w:r>
                  <w:r>
                    <w:t xml:space="preserve">, and then click or tap a query relational operator (for example </w:t>
                  </w:r>
                  <w:r>
                    <w:rPr>
                      <w:rStyle w:val="UI"/>
                    </w:rPr>
                    <w:t>Contains</w:t>
                  </w:r>
                  <w:r>
                    <w:t xml:space="preserve"> or </w:t>
                  </w:r>
                  <w:r>
                    <w:rPr>
                      <w:rStyle w:val="UI"/>
                    </w:rPr>
                    <w:t>Begins With</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Enter Text</w:t>
                  </w:r>
                  <w:r>
                    <w:t>, and then type the value that you want to locate.</w:t>
                  </w:r>
                </w:p>
                <w:p w:rsidR="00F542F0" w:rsidRDefault="00F542F0" w:rsidP="00F542F0">
                  <w:pPr>
                    <w:pStyle w:val="NumberedList2"/>
                    <w:numPr>
                      <w:ilvl w:val="0"/>
                      <w:numId w:val="0"/>
                    </w:numPr>
                    <w:tabs>
                      <w:tab w:val="left" w:pos="720"/>
                    </w:tabs>
                    <w:spacing w:line="260" w:lineRule="exact"/>
                    <w:ind w:left="720" w:hanging="360"/>
                  </w:pPr>
                  <w:r>
                    <w:t>d.</w:t>
                  </w:r>
                  <w:r>
                    <w:tab/>
                    <w:t xml:space="preserve">To specify the columns to include in the search results, click or tap </w:t>
                  </w:r>
                  <w:r>
                    <w:rPr>
                      <w:rStyle w:val="UI"/>
                    </w:rPr>
                    <w:t>Edit Columns</w:t>
                  </w:r>
                  <w:r>
                    <w:t xml:space="preserve">, and then </w:t>
                  </w:r>
                  <w:r>
                    <w:rPr>
                      <w:rStyle w:val="UI"/>
                    </w:rPr>
                    <w:t>Add Columns</w:t>
                  </w:r>
                  <w:r>
                    <w:t xml:space="preserve">. Then select the columns that you want to add, and click or tap </w:t>
                  </w:r>
                  <w:r>
                    <w:rPr>
                      <w:rStyle w:val="UI"/>
                    </w:rPr>
                    <w:t>OK</w:t>
                  </w:r>
                  <w:r>
                    <w:t>.</w:t>
                  </w:r>
                </w:p>
                <w:p w:rsidR="00F542F0" w:rsidRDefault="00F542F0" w:rsidP="00F542F0">
                  <w:pPr>
                    <w:pStyle w:val="NumberedList2"/>
                    <w:numPr>
                      <w:ilvl w:val="0"/>
                      <w:numId w:val="0"/>
                    </w:numPr>
                    <w:tabs>
                      <w:tab w:val="left" w:pos="720"/>
                    </w:tabs>
                    <w:spacing w:line="260" w:lineRule="exact"/>
                    <w:ind w:left="720" w:hanging="360"/>
                  </w:pPr>
                  <w:r>
                    <w:t>e.</w:t>
                  </w:r>
                  <w:r>
                    <w:tab/>
                    <w:t xml:space="preserve">Click or tap </w:t>
                  </w:r>
                  <w:r>
                    <w:rPr>
                      <w:rStyle w:val="UI"/>
                    </w:rPr>
                    <w:t>Find</w:t>
                  </w:r>
                  <w:r>
                    <w:t>.</w:t>
                  </w:r>
                </w:p>
                <w:p w:rsidR="00F542F0" w:rsidRDefault="00F542F0" w:rsidP="00F542F0">
                  <w:pPr>
                    <w:pStyle w:val="NumberedList2"/>
                    <w:numPr>
                      <w:ilvl w:val="0"/>
                      <w:numId w:val="0"/>
                    </w:numPr>
                    <w:tabs>
                      <w:tab w:val="left" w:pos="720"/>
                    </w:tabs>
                    <w:spacing w:line="260" w:lineRule="exact"/>
                    <w:ind w:left="720" w:hanging="360"/>
                  </w:pPr>
                  <w:r>
                    <w:t>f.</w:t>
                  </w:r>
                  <w:r>
                    <w:tab/>
                    <w:t xml:space="preserve">Select the members that you want to keep, click or tap one of the following, and then click or tap </w:t>
                  </w:r>
                  <w:r>
                    <w:rPr>
                      <w:rStyle w:val="UI"/>
                    </w:rPr>
                    <w:t>Update Marketing List</w:t>
                  </w:r>
                  <w:r>
                    <w: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Keep only the selected members in the marketing list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Keep all the members returned by the search in the marketing list</w:t>
                  </w:r>
                </w:p>
              </w:tc>
            </w:tr>
          </w:tbl>
          <w:p w:rsidR="00F542F0" w:rsidRDefault="00F542F0"/>
        </w:tc>
      </w:tr>
    </w:tbl>
    <w:p w:rsidR="00F542F0" w:rsidRDefault="00F542F0">
      <w:pPr>
        <w:pStyle w:val="DSTOC5-0"/>
      </w:pPr>
      <w:r>
        <w:lastRenderedPageBreak/>
        <w:t>Define the member selection criteria for a dynamic marketing list</w:t>
      </w:r>
    </w:p>
    <w:p w:rsidR="00F542F0" w:rsidRDefault="00F542F0">
      <w:pPr>
        <w:pStyle w:val="ProcedureTitle"/>
        <w:framePr w:wrap="notBeside"/>
      </w:pPr>
      <w:bookmarkStart w:id="230" w:name="z59"/>
      <w:bookmarkEnd w:id="230"/>
      <w:r>
        <w:rPr>
          <w:noProof/>
        </w:rPr>
        <w:drawing>
          <wp:inline distT="0" distB="0" distL="0" distR="0" wp14:anchorId="32DAD5F5" wp14:editId="104EDCF1">
            <wp:extent cx="152400" cy="152400"/>
            <wp:effectExtent l="0" t="0" r="0" b="0"/>
            <wp:docPr id="539" name="Picture 5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In any marketing list, in the </w:t>
            </w:r>
            <w:r>
              <w:rPr>
                <w:rStyle w:val="UI"/>
              </w:rPr>
              <w:t>Members</w:t>
            </w:r>
            <w:r>
              <w:t xml:space="preserve"> area, click or tap click or tap the </w:t>
            </w:r>
            <w:r>
              <w:rPr>
                <w:rStyle w:val="UI"/>
              </w:rPr>
              <w:t>Add</w:t>
            </w:r>
            <w:r>
              <w:t xml:space="preserve"> </w:t>
            </w:r>
            <w:r>
              <w:rPr>
                <w:noProof/>
              </w:rPr>
              <w:drawing>
                <wp:inline distT="0" distB="0" distL="0" distR="0" wp14:anchorId="3C7EC139" wp14:editId="65C77FF8">
                  <wp:extent cx="142933" cy="142933"/>
                  <wp:effectExtent l="0" t="0" r="0" b="0"/>
                  <wp:docPr id="1202" name="Picture 1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 xml:space="preserve"> button.</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Manage Members</w:t>
            </w:r>
            <w:r>
              <w:t xml:space="preserve"> dialog box, click or tap </w:t>
            </w:r>
            <w:r>
              <w:rPr>
                <w:rStyle w:val="UI"/>
              </w:rPr>
              <w:t>Select</w:t>
            </w:r>
            <w:r>
              <w:t xml:space="preserve">, and then click or tap the field on which you want to search, such as </w:t>
            </w:r>
            <w:r>
              <w:rPr>
                <w:rStyle w:val="UI"/>
              </w:rPr>
              <w:t>Account Name</w:t>
            </w:r>
            <w:r>
              <w:t xml:space="preserve"> or </w:t>
            </w:r>
            <w:r>
              <w:rPr>
                <w:rStyle w:val="UI"/>
              </w:rPr>
              <w:t>City</w:t>
            </w:r>
            <w:r>
              <w:t>. You can select fields from the current record type, or from related record types.</w:t>
            </w:r>
          </w:p>
          <w:p w:rsidR="00F542F0" w:rsidRDefault="00F542F0">
            <w:pPr>
              <w:pStyle w:val="TextinList1"/>
            </w:pPr>
            <w:r>
              <w:t xml:space="preserve">When you select a related record type, a new line appears with another </w:t>
            </w:r>
            <w:r>
              <w:rPr>
                <w:rStyle w:val="UI"/>
              </w:rPr>
              <w:t>Select</w:t>
            </w:r>
            <w:r>
              <w:t xml:space="preserve"> list for the related record type.</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Equals</w:t>
            </w:r>
            <w:r>
              <w:t>, and then click or tap a query relational operator.</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Enter Value</w:t>
            </w:r>
            <w:r>
              <w:t>, and then type the value that you want to locate (for example, "Seattle" or "Email").</w:t>
            </w:r>
          </w:p>
          <w:p w:rsidR="00F542F0" w:rsidRDefault="00F542F0">
            <w:pPr>
              <w:pStyle w:val="TextinList1"/>
            </w:pPr>
            <w:r>
              <w:t xml:space="preserve">For some values, you can click or tap the </w:t>
            </w:r>
            <w:r>
              <w:rPr>
                <w:rStyle w:val="UI"/>
              </w:rPr>
              <w:t>Lookup</w:t>
            </w:r>
            <w:r>
              <w:t xml:space="preserve"> icon to open the </w:t>
            </w:r>
            <w:r>
              <w:rPr>
                <w:rStyle w:val="UI"/>
              </w:rPr>
              <w:t>Select Values</w:t>
            </w:r>
            <w:r>
              <w:t xml:space="preserve"> dialog box and select the value you want.</w:t>
            </w:r>
          </w:p>
          <w:p w:rsidR="00F542F0" w:rsidRDefault="00F542F0" w:rsidP="00F542F0">
            <w:pPr>
              <w:pStyle w:val="NumberedList1"/>
              <w:numPr>
                <w:ilvl w:val="0"/>
                <w:numId w:val="0"/>
              </w:numPr>
              <w:tabs>
                <w:tab w:val="left" w:pos="360"/>
              </w:tabs>
              <w:spacing w:line="260" w:lineRule="exact"/>
              <w:ind w:left="360" w:hanging="360"/>
            </w:pPr>
            <w:r>
              <w:t>5.</w:t>
            </w:r>
            <w:r>
              <w:tab/>
              <w:t xml:space="preserve">To specify the columns to include in the search results, click or tap </w:t>
            </w:r>
            <w:r>
              <w:rPr>
                <w:rStyle w:val="UI"/>
              </w:rPr>
              <w:t>Edit Columns</w:t>
            </w:r>
            <w:r>
              <w:t xml:space="preserve">, and then </w:t>
            </w:r>
            <w:r>
              <w:rPr>
                <w:rStyle w:val="UI"/>
              </w:rPr>
              <w:t>Add Columns</w:t>
            </w:r>
            <w:r>
              <w:t xml:space="preserve">. Select the columns that you want to add, and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Use Query</w:t>
            </w:r>
            <w:r>
              <w:t xml:space="preserve"> to add the matching records to your dynamic marketing list.</w:t>
            </w:r>
          </w:p>
        </w:tc>
      </w:tr>
    </w:tbl>
    <w:p w:rsidR="00F542F0" w:rsidRDefault="00F542F0">
      <w:pPr>
        <w:pStyle w:val="DSTOC4-0"/>
      </w:pPr>
      <w:r>
        <w:t>Associate campaigns or quick campaigns to a marketing list</w:t>
      </w:r>
    </w:p>
    <w:p w:rsidR="00F542F0" w:rsidRDefault="00F542F0">
      <w:r>
        <w:t>After you have created a campaign or quick campaign, you can associate it to your marketing list. You can also create a new campaign or quick campaign from your marketing list.</w:t>
      </w:r>
    </w:p>
    <w:p w:rsidR="00F542F0" w:rsidRDefault="00F542F0">
      <w:pPr>
        <w:pStyle w:val="ProcedureTitle"/>
        <w:framePr w:wrap="notBeside"/>
      </w:pPr>
      <w:r>
        <w:rPr>
          <w:noProof/>
        </w:rPr>
        <w:lastRenderedPageBreak/>
        <w:drawing>
          <wp:inline distT="0" distB="0" distL="0" distR="0" wp14:anchorId="31854C40" wp14:editId="61CAF017">
            <wp:extent cx="152400" cy="152400"/>
            <wp:effectExtent l="0" t="0" r="0" b="0"/>
            <wp:docPr id="538" name="Picture 5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In the </w:t>
            </w:r>
            <w:r>
              <w:rPr>
                <w:rStyle w:val="UI"/>
              </w:rPr>
              <w:t>Campaigns</w:t>
            </w:r>
            <w:r>
              <w:t xml:space="preserve"> or </w:t>
            </w:r>
            <w:r>
              <w:rPr>
                <w:rStyle w:val="UI"/>
              </w:rPr>
              <w:t>Quick Campaigns</w:t>
            </w:r>
            <w:r>
              <w:t xml:space="preserve"> area, click or tap click or tap the </w:t>
            </w:r>
            <w:r>
              <w:rPr>
                <w:rStyle w:val="UI"/>
              </w:rPr>
              <w:t>Add</w:t>
            </w:r>
            <w:r>
              <w:t xml:space="preserve"> </w:t>
            </w:r>
            <w:r>
              <w:rPr>
                <w:noProof/>
              </w:rPr>
              <w:drawing>
                <wp:inline distT="0" distB="0" distL="0" distR="0" wp14:anchorId="41698F14" wp14:editId="09A2BB40">
                  <wp:extent cx="142933" cy="142933"/>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 xml:space="preserve"> button.</w:t>
            </w:r>
          </w:p>
          <w:p w:rsidR="00F542F0" w:rsidRDefault="00F542F0" w:rsidP="00F542F0">
            <w:pPr>
              <w:pStyle w:val="NumberedList1"/>
              <w:numPr>
                <w:ilvl w:val="0"/>
                <w:numId w:val="0"/>
              </w:numPr>
              <w:tabs>
                <w:tab w:val="left" w:pos="360"/>
              </w:tabs>
              <w:spacing w:line="260" w:lineRule="exact"/>
              <w:ind w:left="360" w:hanging="360"/>
            </w:pPr>
            <w:r>
              <w:t>2.</w:t>
            </w:r>
            <w:r>
              <w:tab/>
              <w:t>Search for the campaign or quick campaign you want to associate to this marketing list.</w:t>
            </w:r>
          </w:p>
          <w:p w:rsidR="00F542F0" w:rsidRDefault="00F542F0">
            <w:pPr>
              <w:pStyle w:val="AlertLabelinList1"/>
              <w:framePr w:wrap="notBeside"/>
            </w:pPr>
            <w:r>
              <w:rPr>
                <w:noProof/>
              </w:rPr>
              <w:drawing>
                <wp:inline distT="0" distB="0" distL="0" distR="0" wp14:anchorId="42F63694" wp14:editId="7A98ABAC">
                  <wp:extent cx="228600" cy="152400"/>
                  <wp:effectExtent l="0" t="0" r="0" b="0"/>
                  <wp:docPr id="262" name="Picture 2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you don’t have any campaigns, or if you want to create a new one, you can click or tap </w:t>
            </w:r>
            <w:r>
              <w:rPr>
                <w:rStyle w:val="UI"/>
              </w:rPr>
              <w:t>+ New</w:t>
            </w:r>
            <w:r>
              <w:t>.</w:t>
            </w:r>
          </w:p>
          <w:p w:rsidR="00F542F0" w:rsidRDefault="00F542F0">
            <w:pPr>
              <w:pStyle w:val="AlertTextinList1"/>
            </w:pPr>
            <w:r>
              <w:t>If you don’t have any quick campaigns, the Quick Campaign Wizard will start.</w:t>
            </w:r>
          </w:p>
        </w:tc>
      </w:tr>
    </w:tbl>
    <w:p w:rsidR="00F542F0" w:rsidRDefault="00F542F0">
      <w:pPr>
        <w:pStyle w:val="DSTOC4-0"/>
      </w:pPr>
      <w:r>
        <w:t>See Also</w:t>
      </w:r>
    </w:p>
    <w:p w:rsidR="00F542F0" w:rsidRDefault="00837B8F">
      <w:hyperlink w:anchor="zaa14c110056b4eddb8dfb1eae71a1ccb" w:history="1">
        <w:r w:rsidR="00F542F0">
          <w:rPr>
            <w:rStyle w:val="Hyperlink"/>
          </w:rPr>
          <w:t>Get started with CRM marketing</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146" w:history="1">
        <w:r w:rsidR="00F542F0">
          <w:rPr>
            <w:rStyle w:val="Hyperlink"/>
          </w:rPr>
          <w:t>Microsoft Dynamics Marketing Help Center</w:t>
        </w:r>
      </w:hyperlink>
    </w:p>
    <w:p w:rsidR="00F542F0" w:rsidRDefault="00F542F0">
      <w:pPr>
        <w:pStyle w:val="DSTOC1-3"/>
      </w:pPr>
      <w:bookmarkStart w:id="231" w:name="_Toc401841581"/>
      <w:r>
        <w:t>Create or edit a campaign in the CRM marketing work area</w:t>
      </w:r>
      <w:bookmarkStart w:id="232" w:name="z84763cb4b0c9465986ce7d980a57faea"/>
      <w:bookmarkEnd w:id="231"/>
      <w:bookmarkEnd w:id="232"/>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147" w:history="1">
        <w:r>
          <w:rPr>
            <w:rStyle w:val="Hyperlink"/>
          </w:rPr>
          <w:t>Microsoft Dynamics Marketing Help Center</w:t>
        </w:r>
      </w:hyperlink>
    </w:p>
    <w:p w:rsidR="00F542F0" w:rsidRDefault="00F542F0">
      <w:r>
        <w:t>Promote your business, expand your reach to new customers, and improve sales by using campaigns in Microsoft Dynamics CRM. Use campaigns to store all your marketing information and activities, and to measure the success of your efforts. Campaigns contain planning tasks and campaign activities you need to manage for the marketing campaigns.</w:t>
      </w:r>
    </w:p>
    <w:p w:rsidR="00F542F0" w:rsidRDefault="00F542F0">
      <w:r>
        <w:t>Add strategic campaign information to your campaign, such as: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Budgets and expenses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Promotion codes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Target products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Marketing collateral, including sales literature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Target marketing lists</w:t>
      </w:r>
    </w:p>
    <w:p w:rsidR="00F542F0" w:rsidRDefault="00F542F0">
      <w:r>
        <w:t>Campaigns can include whatever planning activities you want to perform before you launch the campaign, and also the campaign activities you want to manage as part of the campaign. More information:</w:t>
      </w:r>
      <w:r>
        <w:rPr>
          <w:rStyle w:val="UI"/>
        </w:rPr>
        <w:t xml:space="preserve"> </w:t>
      </w:r>
      <w:hyperlink w:anchor="z8b0e36fe695d44bb9fe3de3819bc894d" w:history="1">
        <w:r>
          <w:rPr>
            <w:rStyle w:val="Hyperlink"/>
          </w:rPr>
          <w:t>Add an activity to a campaign in the CRM marketing work area</w:t>
        </w:r>
      </w:hyperlink>
      <w:r>
        <w:br/>
      </w:r>
      <w:r>
        <w:lastRenderedPageBreak/>
        <w:br/>
      </w:r>
    </w:p>
    <w:p w:rsidR="00F542F0" w:rsidRDefault="00F542F0" w:rsidP="00F542F0">
      <w:pPr>
        <w:pStyle w:val="Figure"/>
      </w:pPr>
      <w:r>
        <w:rPr>
          <w:noProof/>
        </w:rPr>
        <w:drawing>
          <wp:inline distT="0" distB="0" distL="0" distR="0" wp14:anchorId="4DFED281" wp14:editId="43DE83CB">
            <wp:extent cx="5029371" cy="3703967"/>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lum/>
                    </a:blip>
                    <a:stretch>
                      <a:fillRect/>
                    </a:stretch>
                  </pic:blipFill>
                  <pic:spPr>
                    <a:xfrm>
                      <a:off x="0" y="0"/>
                      <a:ext cx="5029371" cy="3703967"/>
                    </a:xfrm>
                    <a:prstGeom prst="rect">
                      <a:avLst/>
                    </a:prstGeom>
                    <a:noFill/>
                    <a:ln>
                      <a:noFill/>
                    </a:ln>
                  </pic:spPr>
                </pic:pic>
              </a:graphicData>
            </a:graphic>
          </wp:inline>
        </w:drawing>
      </w:r>
    </w:p>
    <w:p w:rsidR="00F542F0" w:rsidRDefault="00F542F0">
      <w:pPr>
        <w:pStyle w:val="TableSpacing"/>
      </w:pPr>
    </w:p>
    <w:p w:rsidR="00F542F0" w:rsidRDefault="00F542F0">
      <w:pPr>
        <w:pStyle w:val="DSTOC4-0"/>
      </w:pPr>
    </w:p>
    <w:p w:rsidR="00F542F0" w:rsidRDefault="00F542F0">
      <w:pPr>
        <w:pStyle w:val="ProcedureTitle"/>
        <w:framePr w:wrap="notBeside"/>
      </w:pPr>
      <w:r>
        <w:rPr>
          <w:noProof/>
        </w:rPr>
        <w:drawing>
          <wp:inline distT="0" distB="0" distL="0" distR="0" wp14:anchorId="4A72CFEC" wp14:editId="319F6E05">
            <wp:extent cx="152400" cy="152400"/>
            <wp:effectExtent l="0" t="0" r="0" b="0"/>
            <wp:docPr id="537" name="Picture 5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4C4C9520" wp14:editId="3101C843">
                  <wp:extent cx="152400" cy="152400"/>
                  <wp:effectExtent l="0" t="0" r="0" b="0"/>
                  <wp:docPr id="909" name="Picture 9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Marketing</w:t>
                  </w:r>
                  <w:r>
                    <w:t>.</w:t>
                  </w:r>
                </w:p>
                <w:p w:rsidR="00F542F0" w:rsidRDefault="00F542F0">
                  <w:pPr>
                    <w:pStyle w:val="TextinList2"/>
                  </w:pPr>
                  <w:r>
                    <w:t xml:space="preserve">Then, choose </w:t>
                  </w:r>
                  <w:r>
                    <w:rPr>
                      <w:rStyle w:val="UI"/>
                    </w:rPr>
                    <w:t>Marketing</w:t>
                  </w:r>
                  <w:r>
                    <w:t xml:space="preserve"> &gt; </w:t>
                  </w:r>
                  <w:r>
                    <w:rPr>
                      <w:rStyle w:val="UI"/>
                    </w:rPr>
                    <w:t>Campaigns</w:t>
                  </w:r>
                  <w:r>
                    <w:t>.</w:t>
                  </w:r>
                </w:p>
                <w:p w:rsidR="00F542F0" w:rsidRDefault="00F542F0">
                  <w:pPr>
                    <w:pStyle w:val="TextinList2"/>
                  </w:pPr>
                </w:p>
              </w:tc>
            </w:tr>
          </w:tbl>
          <w:p w:rsidR="00F542F0" w:rsidRDefault="00F542F0"/>
          <w:p w:rsidR="00F542F0" w:rsidRDefault="00F542F0">
            <w:pPr>
              <w:pStyle w:val="ProcedureTitleinList1"/>
              <w:framePr w:wrap="notBeside"/>
            </w:pPr>
            <w:r>
              <w:rPr>
                <w:noProof/>
              </w:rPr>
              <w:drawing>
                <wp:inline distT="0" distB="0" distL="0" distR="0" wp14:anchorId="2C6C91CD" wp14:editId="5C2228AF">
                  <wp:extent cx="152400" cy="1524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To create a new campaign, click or tap </w:t>
            </w:r>
            <w:r>
              <w:rPr>
                <w:rStyle w:val="UI"/>
              </w:rPr>
              <w:t>New</w:t>
            </w:r>
            <w:r>
              <w:t>.</w:t>
            </w:r>
          </w:p>
          <w:p w:rsidR="00F542F0" w:rsidRDefault="00F542F0">
            <w:pPr>
              <w:pStyle w:val="TextinList1"/>
            </w:pPr>
            <w:r>
              <w:t>- OR -</w:t>
            </w:r>
          </w:p>
          <w:p w:rsidR="00F542F0" w:rsidRDefault="00F542F0">
            <w:pPr>
              <w:pStyle w:val="TextinList1"/>
            </w:pPr>
            <w:r>
              <w:t>To edit a campaign, open a campaign from the list.</w:t>
            </w:r>
          </w:p>
          <w:p w:rsidR="00F542F0" w:rsidRDefault="00F542F0" w:rsidP="00F542F0">
            <w:pPr>
              <w:pStyle w:val="NumberedList1"/>
              <w:numPr>
                <w:ilvl w:val="0"/>
                <w:numId w:val="0"/>
              </w:numPr>
              <w:tabs>
                <w:tab w:val="left" w:pos="360"/>
              </w:tabs>
              <w:spacing w:line="260" w:lineRule="exact"/>
              <w:ind w:left="360" w:hanging="360"/>
            </w:pPr>
            <w:r>
              <w:t>3.</w:t>
            </w:r>
            <w:r>
              <w:tab/>
              <w:t>Add or change information in the text boxes.</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Campaign</w:t>
            </w:r>
            <w:r>
              <w:t xml:space="preserve"> section, enter the campaign details such as, name, type, and the expected response rate.</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Schedules</w:t>
            </w:r>
            <w:r>
              <w:t xml:space="preserve"> section, enter the proposed and actual start and end dates of the campaign.</w:t>
            </w:r>
          </w:p>
          <w:p w:rsidR="00F542F0" w:rsidRDefault="00F542F0" w:rsidP="00F542F0">
            <w:pPr>
              <w:pStyle w:val="NumberedList2"/>
              <w:numPr>
                <w:ilvl w:val="0"/>
                <w:numId w:val="0"/>
              </w:numPr>
              <w:tabs>
                <w:tab w:val="left" w:pos="720"/>
              </w:tabs>
              <w:spacing w:line="260" w:lineRule="exact"/>
              <w:ind w:left="720" w:hanging="360"/>
            </w:pPr>
            <w:r>
              <w:t>c.</w:t>
            </w:r>
            <w:r>
              <w:tab/>
              <w:t xml:space="preserve">Under </w:t>
            </w:r>
            <w:r>
              <w:rPr>
                <w:rStyle w:val="UI"/>
              </w:rPr>
              <w:t>Financials</w:t>
            </w:r>
            <w:r>
              <w:t>, enter details about the cost of the campaign and campaign activities, and the budget and revenue of the campaign.</w:t>
            </w:r>
          </w:p>
          <w:p w:rsidR="00F542F0" w:rsidRDefault="00F542F0" w:rsidP="00F542F0">
            <w:pPr>
              <w:pStyle w:val="NumberedList2"/>
              <w:numPr>
                <w:ilvl w:val="0"/>
                <w:numId w:val="0"/>
              </w:numPr>
              <w:tabs>
                <w:tab w:val="left" w:pos="720"/>
              </w:tabs>
              <w:spacing w:line="260" w:lineRule="exact"/>
              <w:ind w:left="720" w:hanging="360"/>
            </w:pPr>
            <w:r>
              <w:t>d.</w:t>
            </w:r>
            <w:r>
              <w:tab/>
              <w:t xml:space="preserve">To track conversations in the planning phase of the campaign, in the </w:t>
            </w:r>
            <w:r>
              <w:rPr>
                <w:rStyle w:val="UI"/>
              </w:rPr>
              <w:t>Activities</w:t>
            </w:r>
            <w:r>
              <w:t xml:space="preserve"> area, add activities. More information: </w:t>
            </w:r>
            <w:r>
              <w:rPr>
                <w:rStyle w:val="UI"/>
              </w:rPr>
              <w:t xml:space="preserve"> </w:t>
            </w:r>
            <w:hyperlink w:anchor="zb72fe4a330b84dc49b93e87e5cdb7ef0" w:history="1">
              <w:r>
                <w:rPr>
                  <w:rStyle w:val="Hyperlink"/>
                </w:rPr>
                <w:t>Add a phone call, task, email, or appointment activity to a case or record</w:t>
              </w:r>
            </w:hyperlink>
          </w:p>
          <w:p w:rsidR="00F542F0" w:rsidRDefault="00F542F0" w:rsidP="00F542F0">
            <w:pPr>
              <w:pStyle w:val="NumberedList1"/>
              <w:numPr>
                <w:ilvl w:val="0"/>
                <w:numId w:val="0"/>
              </w:numPr>
              <w:tabs>
                <w:tab w:val="left" w:pos="360"/>
              </w:tabs>
              <w:spacing w:line="260" w:lineRule="exact"/>
              <w:ind w:left="360" w:hanging="360"/>
            </w:pPr>
            <w:r>
              <w:t>4.</w:t>
            </w:r>
            <w:r>
              <w:tab/>
              <w:t xml:space="preserve">When you’re ready to save your data, 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marketing list to the campaign, in the </w:t>
            </w:r>
            <w:r>
              <w:rPr>
                <w:rStyle w:val="UI"/>
              </w:rPr>
              <w:t>Marketing Lists</w:t>
            </w:r>
            <w:r>
              <w:t xml:space="preserve"> area, click or tap </w:t>
            </w:r>
            <w:r>
              <w:rPr>
                <w:rStyle w:val="UI"/>
              </w:rPr>
              <w:t>+</w:t>
            </w:r>
            <w:r>
              <w:t xml:space="preserve">, and in the </w:t>
            </w:r>
            <w:r>
              <w:rPr>
                <w:rStyle w:val="UI"/>
              </w:rPr>
              <w:t>Look Up Records</w:t>
            </w:r>
            <w:r>
              <w:t xml:space="preserve"> dialog box, find and select a marketing list.</w:t>
            </w:r>
          </w:p>
          <w:p w:rsidR="00F542F0" w:rsidRDefault="00F542F0" w:rsidP="00F542F0">
            <w:pPr>
              <w:pStyle w:val="NumberedList1"/>
              <w:numPr>
                <w:ilvl w:val="0"/>
                <w:numId w:val="0"/>
              </w:numPr>
              <w:tabs>
                <w:tab w:val="left" w:pos="360"/>
              </w:tabs>
              <w:spacing w:line="260" w:lineRule="exact"/>
              <w:ind w:left="360" w:hanging="360"/>
            </w:pPr>
            <w:r>
              <w:t>6.</w:t>
            </w:r>
            <w:r>
              <w:tab/>
              <w:t xml:space="preserve">To create planning and campaign activities for your campaign, for example, identifying advertising channels or prepare campaign communications to send to the members on the marketing lists, see </w:t>
            </w:r>
            <w:hyperlink w:anchor="z8b0e36fe695d44bb9fe3de3819bc894d" w:history="1">
              <w:r>
                <w:rPr>
                  <w:rStyle w:val="Hyperlink"/>
                </w:rPr>
                <w:t>Add an activity to a campaign in the CRM marketing work area</w:t>
              </w:r>
            </w:hyperlink>
            <w:r>
              <w:t>.</w:t>
            </w:r>
          </w:p>
        </w:tc>
      </w:tr>
    </w:tbl>
    <w:p w:rsidR="00F542F0" w:rsidRDefault="00F542F0">
      <w:pPr>
        <w:pStyle w:val="DSTOC4-0"/>
      </w:pPr>
      <w:r>
        <w:lastRenderedPageBreak/>
        <w:t>See Also</w:t>
      </w:r>
    </w:p>
    <w:p w:rsidR="00F542F0" w:rsidRDefault="00837B8F">
      <w:hyperlink w:anchor="z07423d4c854648e6878a6d54ecc0901f" w:history="1">
        <w:r w:rsidR="00F542F0">
          <w:rPr>
            <w:rStyle w:val="Hyperlink"/>
          </w:rPr>
          <w:t>Create or edit a campaign template in the CRM marketing work area</w:t>
        </w:r>
      </w:hyperlink>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149" w:history="1">
        <w:r w:rsidR="00F542F0">
          <w:rPr>
            <w:rStyle w:val="Hyperlink"/>
          </w:rPr>
          <w:t>Microsoft Dynamics Marketing Help Center</w:t>
        </w:r>
      </w:hyperlink>
    </w:p>
    <w:p w:rsidR="00F542F0" w:rsidRDefault="00F542F0">
      <w:pPr>
        <w:pStyle w:val="DSTOC1-3"/>
      </w:pPr>
      <w:bookmarkStart w:id="233" w:name="_Toc401841582"/>
      <w:r>
        <w:t>Create a quick campaign in the CRM marketing work area</w:t>
      </w:r>
      <w:bookmarkStart w:id="234" w:name="zff906069cba845cd93e82b517c1d89d2"/>
      <w:bookmarkEnd w:id="233"/>
      <w:bookmarkEnd w:id="234"/>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150" w:history="1">
        <w:r>
          <w:rPr>
            <w:rStyle w:val="Hyperlink"/>
          </w:rPr>
          <w:t>Microsoft Dynamics Marketing Help Center</w:t>
        </w:r>
      </w:hyperlink>
    </w:p>
    <w:p w:rsidR="00F542F0" w:rsidRDefault="00F542F0">
      <w:r>
        <w:t xml:space="preserve">Send an e-mail blast to customers who fit a specific demographic, a mail campaign to clients in a specific region, or perhaps a phone call campaign to previous buyers of a particular product by using a quick campaign in Microsoft Dynamics CRM. A quick campaign is a single campaign </w:t>
      </w:r>
      <w:r>
        <w:lastRenderedPageBreak/>
        <w:t>activity geared toward a targeted audience. Track the success of your quick campaign through campaign responses, and convert the positive responses into new leads, quotes, orders, or opportunities.</w:t>
      </w:r>
    </w:p>
    <w:p w:rsidR="00F542F0" w:rsidRDefault="00F542F0" w:rsidP="00F542F0">
      <w:pPr>
        <w:pStyle w:val="Figure"/>
      </w:pPr>
      <w:r>
        <w:rPr>
          <w:noProof/>
        </w:rPr>
        <w:drawing>
          <wp:inline distT="0" distB="0" distL="0" distR="0" wp14:anchorId="257F98CB" wp14:editId="2B1567B5">
            <wp:extent cx="5028629" cy="3745816"/>
            <wp:effectExtent l="0" t="0" r="0" b="0"/>
            <wp:docPr id="1171"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lum/>
                    </a:blip>
                    <a:stretch>
                      <a:fillRect/>
                    </a:stretch>
                  </pic:blipFill>
                  <pic:spPr>
                    <a:xfrm>
                      <a:off x="0" y="0"/>
                      <a:ext cx="5028629" cy="3745816"/>
                    </a:xfrm>
                    <a:prstGeom prst="rect">
                      <a:avLst/>
                    </a:prstGeom>
                    <a:noFill/>
                    <a:ln>
                      <a:noFill/>
                    </a:ln>
                  </pic:spPr>
                </pic:pic>
              </a:graphicData>
            </a:graphic>
          </wp:inline>
        </w:drawing>
      </w:r>
    </w:p>
    <w:p w:rsidR="00F542F0" w:rsidRDefault="00F542F0">
      <w:pPr>
        <w:pStyle w:val="TableSpacing"/>
      </w:pPr>
    </w:p>
    <w:p w:rsidR="00F542F0" w:rsidRDefault="00F542F0">
      <w:r>
        <w:t>If you need to perform more than one activity for your campaign, such as an email blast and a mailing, create a new campaign instead. More information:</w:t>
      </w:r>
      <w:r>
        <w:rPr>
          <w:rStyle w:val="UI"/>
        </w:rPr>
        <w:t xml:space="preserve"> </w:t>
      </w:r>
      <w:hyperlink w:anchor="z84763cb4b0c9465986ce7d980a57faea" w:history="1">
        <w:r>
          <w:rPr>
            <w:rStyle w:val="Hyperlink"/>
          </w:rPr>
          <w:t>Create or edit a campaign in the CRM marketing work area</w:t>
        </w:r>
      </w:hyperlink>
    </w:p>
    <w:p w:rsidR="00F542F0" w:rsidRDefault="00F542F0">
      <w:pPr>
        <w:pStyle w:val="DSTOC4-0"/>
      </w:pPr>
    </w:p>
    <w:p w:rsidR="00F542F0" w:rsidRDefault="00F542F0">
      <w:pPr>
        <w:pStyle w:val="ProcedureTitle"/>
        <w:framePr w:wrap="notBeside"/>
      </w:pPr>
      <w:r>
        <w:rPr>
          <w:noProof/>
        </w:rPr>
        <w:drawing>
          <wp:inline distT="0" distB="0" distL="0" distR="0" wp14:anchorId="6F385AED" wp14:editId="60051D92">
            <wp:extent cx="152400" cy="152400"/>
            <wp:effectExtent l="0" t="0" r="0" b="0"/>
            <wp:docPr id="536" name="Picture 5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bookmarkStart w:id="235" w:name="z60"/>
            <w:bookmarkEnd w:id="235"/>
            <w:r>
              <w:rPr>
                <w:noProof/>
              </w:rPr>
              <w:drawing>
                <wp:inline distT="0" distB="0" distL="0" distR="0" wp14:anchorId="3F4C6466" wp14:editId="70B46848">
                  <wp:extent cx="152400" cy="152400"/>
                  <wp:effectExtent l="0" t="0" r="0" b="0"/>
                  <wp:docPr id="907" name="Picture 9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Marketing</w:t>
                  </w:r>
                  <w:r>
                    <w:t>.</w:t>
                  </w:r>
                </w:p>
                <w:p w:rsidR="00F542F0" w:rsidRDefault="00F542F0">
                  <w:pPr>
                    <w:pStyle w:val="TextinList2"/>
                  </w:pPr>
                  <w:r>
                    <w:t xml:space="preserve">Then, choose </w:t>
                  </w:r>
                  <w:r>
                    <w:rPr>
                      <w:rStyle w:val="UI"/>
                    </w:rPr>
                    <w:t>Marketing</w:t>
                  </w:r>
                  <w:r>
                    <w:t xml:space="preserve"> &gt; </w:t>
                  </w:r>
                  <w:r>
                    <w:rPr>
                      <w:rStyle w:val="UI"/>
                    </w:rPr>
                    <w:t xml:space="preserve"> Marketing Lists</w:t>
                  </w:r>
                  <w:r>
                    <w:t>.</w:t>
                  </w:r>
                </w:p>
              </w:tc>
            </w:tr>
          </w:tbl>
          <w:p w:rsidR="00F542F0" w:rsidRDefault="00F542F0"/>
          <w:p w:rsidR="00F542F0" w:rsidRDefault="00F542F0">
            <w:pPr>
              <w:pStyle w:val="ProcedureTitleinList1"/>
              <w:framePr w:wrap="notBeside"/>
            </w:pPr>
            <w:bookmarkStart w:id="236" w:name="z61"/>
            <w:bookmarkEnd w:id="236"/>
            <w:r>
              <w:rPr>
                <w:noProof/>
              </w:rPr>
              <w:drawing>
                <wp:inline distT="0" distB="0" distL="0" distR="0" wp14:anchorId="54117A15" wp14:editId="3D854F12">
                  <wp:extent cx="152400" cy="152400"/>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Marketing</w:t>
                  </w:r>
                  <w:r>
                    <w:t xml:space="preserve"> &gt; </w:t>
                  </w:r>
                  <w:r>
                    <w:rPr>
                      <w:rStyle w:val="UI"/>
                    </w:rPr>
                    <w:t>Marketing</w:t>
                  </w:r>
                  <w:r>
                    <w:t xml:space="preserve"> &gt; </w:t>
                  </w:r>
                  <w:r>
                    <w:rPr>
                      <w:rStyle w:val="UI"/>
                    </w:rPr>
                    <w:t>Marketing Lists</w:t>
                  </w:r>
                  <w:r>
                    <w:t>.</w:t>
                  </w:r>
                </w:p>
              </w:tc>
            </w:tr>
          </w:tbl>
          <w:p w:rsidR="00F542F0" w:rsidRDefault="00F542F0"/>
          <w:p w:rsidR="00F542F0" w:rsidRDefault="00F542F0" w:rsidP="00F542F0">
            <w:pPr>
              <w:pStyle w:val="NumberedList1"/>
              <w:numPr>
                <w:ilvl w:val="0"/>
                <w:numId w:val="0"/>
              </w:numPr>
              <w:tabs>
                <w:tab w:val="left" w:pos="360"/>
              </w:tabs>
              <w:spacing w:line="260" w:lineRule="exact"/>
              <w:ind w:hanging="360"/>
            </w:pPr>
            <w:r>
              <w:t>2.</w:t>
            </w:r>
            <w:r>
              <w:tab/>
              <w:t xml:space="preserve">Open a record, and then in the </w:t>
            </w:r>
            <w:r>
              <w:rPr>
                <w:rStyle w:val="UI"/>
              </w:rPr>
              <w:t>Quick Campaigns</w:t>
            </w:r>
            <w:r>
              <w:t xml:space="preserve"> area, click or tap the </w:t>
            </w:r>
            <w:r>
              <w:rPr>
                <w:rStyle w:val="UI"/>
              </w:rPr>
              <w:t>Add</w:t>
            </w:r>
            <w:r>
              <w:t xml:space="preserve"> button </w:t>
            </w:r>
            <w:r>
              <w:rPr>
                <w:noProof/>
              </w:rPr>
              <w:drawing>
                <wp:inline distT="0" distB="0" distL="0" distR="0" wp14:anchorId="3E373E68" wp14:editId="6861DF97">
                  <wp:extent cx="142933" cy="142933"/>
                  <wp:effectExtent l="0" t="0" r="0" b="0"/>
                  <wp:docPr id="1204" name="Picture 1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Quick Campaign Wizard, read the instructions on the Welcome page, and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Specify a name for the quick campaign.</w:t>
            </w:r>
          </w:p>
          <w:p w:rsidR="00F542F0" w:rsidRDefault="00F542F0" w:rsidP="00F542F0">
            <w:pPr>
              <w:pStyle w:val="NumberedList1"/>
              <w:numPr>
                <w:ilvl w:val="0"/>
                <w:numId w:val="0"/>
              </w:numPr>
              <w:tabs>
                <w:tab w:val="left" w:pos="360"/>
              </w:tabs>
              <w:spacing w:line="260" w:lineRule="exact"/>
              <w:ind w:left="360" w:hanging="360"/>
            </w:pPr>
            <w:r>
              <w:t>5.</w:t>
            </w:r>
            <w:r>
              <w:tab/>
              <w:t>Select the type of activity you want to create.</w:t>
            </w:r>
          </w:p>
          <w:p w:rsidR="00F542F0" w:rsidRDefault="00F542F0">
            <w:pPr>
              <w:pStyle w:val="TextinList1"/>
            </w:pPr>
            <w:r>
              <w:t xml:space="preserve">You can also select who you want Microsoft Dynamics CRM to assign the activity to and whether CRM should perform the activity automatically for appropriate activities, such as sending email messages. For example, if you are creating a phone call activity for all the sales representatives, you can select the phone call activity, and then select </w:t>
            </w:r>
            <w:r>
              <w:rPr>
                <w:rStyle w:val="LabelEmbedded"/>
              </w:rPr>
              <w:t>The owners of the records that are included in the quick campaign</w:t>
            </w:r>
            <w:r>
              <w:t xml:space="preserve">. Each sales representative can then see the activity and take action on it. However, if you are creating a large number of email activities that CRM will perform automatically, you can assign the email activity to yourself instead of the record owners. </w:t>
            </w:r>
          </w:p>
          <w:p w:rsidR="00F542F0" w:rsidRDefault="00F542F0" w:rsidP="00F542F0">
            <w:pPr>
              <w:pStyle w:val="NumberedList1"/>
              <w:numPr>
                <w:ilvl w:val="0"/>
                <w:numId w:val="0"/>
              </w:numPr>
              <w:tabs>
                <w:tab w:val="left" w:pos="360"/>
              </w:tabs>
              <w:spacing w:line="260" w:lineRule="exact"/>
              <w:ind w:left="360" w:hanging="360"/>
            </w:pPr>
            <w:r>
              <w:t>6.</w:t>
            </w:r>
            <w:r>
              <w:tab/>
              <w:t xml:space="preserve">Add or change information in the text boxes in the activity form, and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Create</w:t>
            </w:r>
            <w:r>
              <w:t>.</w:t>
            </w:r>
          </w:p>
        </w:tc>
      </w:tr>
    </w:tbl>
    <w:p w:rsidR="00F542F0" w:rsidRDefault="00F542F0">
      <w:pPr>
        <w:pStyle w:val="AlertLabel"/>
        <w:framePr w:wrap="notBeside"/>
      </w:pPr>
      <w:r>
        <w:rPr>
          <w:noProof/>
        </w:rPr>
        <w:lastRenderedPageBreak/>
        <w:drawing>
          <wp:inline distT="0" distB="0" distL="0" distR="0" wp14:anchorId="0DCB8C75" wp14:editId="54D82DDC">
            <wp:extent cx="228600" cy="152400"/>
            <wp:effectExtent l="0" t="0" r="0" b="0"/>
            <wp:docPr id="126" name="Picture 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can’t add records to a quick campaign after you create it.</w:t>
      </w:r>
    </w:p>
    <w:p w:rsidR="00F542F0" w:rsidRDefault="00F542F0">
      <w:pPr>
        <w:pStyle w:val="DSTOC4-0"/>
      </w:pPr>
      <w:r>
        <w:t>See Also</w:t>
      </w:r>
    </w:p>
    <w:p w:rsidR="00F542F0" w:rsidRDefault="00837B8F">
      <w:hyperlink w:anchor="zaa14c110056b4eddb8dfb1eae71a1ccb" w:history="1">
        <w:r w:rsidR="00F542F0">
          <w:rPr>
            <w:rStyle w:val="Hyperlink"/>
          </w:rPr>
          <w:t>Get started with CRM marketing</w:t>
        </w:r>
      </w:hyperlink>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152" w:history="1">
        <w:r w:rsidR="00F542F0">
          <w:rPr>
            <w:rStyle w:val="Hyperlink"/>
          </w:rPr>
          <w:t>Microsoft Dynamics Marketing Help Center</w:t>
        </w:r>
      </w:hyperlink>
    </w:p>
    <w:p w:rsidR="00F542F0" w:rsidRDefault="00F542F0">
      <w:pPr>
        <w:pStyle w:val="DSTOC1-3"/>
      </w:pPr>
      <w:bookmarkStart w:id="237" w:name="_Toc401841583"/>
      <w:r>
        <w:t>Add an activity to a campaign in the CRM marketing work area</w:t>
      </w:r>
      <w:bookmarkStart w:id="238" w:name="z8b0e36fe695d44bb9fe3de3819bc894d"/>
      <w:bookmarkEnd w:id="237"/>
      <w:bookmarkEnd w:id="238"/>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153" w:history="1">
        <w:r>
          <w:rPr>
            <w:rStyle w:val="Hyperlink"/>
          </w:rPr>
          <w:t>Microsoft Dynamics Marketing Help Center</w:t>
        </w:r>
      </w:hyperlink>
    </w:p>
    <w:p w:rsidR="00F542F0" w:rsidRDefault="00F542F0">
      <w:r>
        <w:t xml:space="preserve">Make your marketing campaigns successful by creating, distributing, and assigning planning and campaign activities in Microsoft Dynamics CRM. Planning activities are those you want to perform </w:t>
      </w:r>
      <w:r>
        <w:lastRenderedPageBreak/>
        <w:t>before you launch the campaign, and campaign activities are those you want to manage as part of the campaign. Examples of planning and campaign activities you can add include: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Identify advertising channels and supporting materials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 media channels to reserve time or space for advertising</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or refine target marketing lists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 a design agency to request creation of collateral pieces and advertising materials</w:t>
      </w:r>
    </w:p>
    <w:p w:rsidR="00F542F0" w:rsidRDefault="00F542F0">
      <w:r>
        <w:t>By default, a campaign targets an activity to the group of marketing lists that you select for the campaign. If you want to run a campaign activity on a subset of your marketing lists, you can distribute the activity to certain members instead.</w:t>
      </w:r>
    </w:p>
    <w:p w:rsidR="00F542F0" w:rsidRDefault="00F542F0">
      <w:pPr>
        <w:pStyle w:val="DSTOC4-0"/>
      </w:pPr>
      <w:bookmarkStart w:id="239" w:name="z62"/>
      <w:bookmarkEnd w:id="239"/>
      <w:r>
        <w:t>Add a planning activity to a campaign</w:t>
      </w:r>
    </w:p>
    <w:p w:rsidR="00F542F0" w:rsidRDefault="00F542F0">
      <w:pPr>
        <w:pStyle w:val="ProcedureTitle"/>
        <w:framePr w:wrap="notBeside"/>
      </w:pPr>
      <w:r>
        <w:rPr>
          <w:noProof/>
        </w:rPr>
        <w:drawing>
          <wp:inline distT="0" distB="0" distL="0" distR="0" wp14:anchorId="04642419" wp14:editId="10C97806">
            <wp:extent cx="152400" cy="152400"/>
            <wp:effectExtent l="0" t="0" r="0" b="0"/>
            <wp:docPr id="535" name="Picture 5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C0E46B6" wp14:editId="6ABB875C">
                  <wp:extent cx="152400" cy="152400"/>
                  <wp:effectExtent l="0" t="0" r="0" b="0"/>
                  <wp:docPr id="905" name="Picture 9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Marketing</w:t>
                  </w:r>
                  <w:r>
                    <w:t xml:space="preserve"> &gt; </w:t>
                  </w:r>
                  <w:r>
                    <w:rPr>
                      <w:rStyle w:val="UI"/>
                    </w:rPr>
                    <w:t>Campaigns</w:t>
                  </w:r>
                  <w:r>
                    <w:t>.</w:t>
                  </w:r>
                </w:p>
              </w:tc>
            </w:tr>
          </w:tbl>
          <w:p w:rsidR="00F542F0" w:rsidRDefault="00F542F0"/>
          <w:p w:rsidR="00F542F0" w:rsidRDefault="00F542F0">
            <w:pPr>
              <w:pStyle w:val="ProcedureTitleinList1"/>
              <w:framePr w:wrap="notBeside"/>
            </w:pPr>
            <w:r>
              <w:rPr>
                <w:noProof/>
              </w:rPr>
              <w:drawing>
                <wp:inline distT="0" distB="0" distL="0" distR="0" wp14:anchorId="3744CD0F" wp14:editId="657B7CDB">
                  <wp:extent cx="152400" cy="152400"/>
                  <wp:effectExtent l="0" t="0" r="0" b="0"/>
                  <wp:docPr id="904" name="Picture 9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F542F0" w:rsidRDefault="00F542F0"/>
          <w:p w:rsidR="00F542F0" w:rsidRDefault="00F542F0" w:rsidP="00F542F0">
            <w:pPr>
              <w:pStyle w:val="NumberedList1"/>
              <w:numPr>
                <w:ilvl w:val="0"/>
                <w:numId w:val="0"/>
              </w:numPr>
              <w:tabs>
                <w:tab w:val="left" w:pos="360"/>
              </w:tabs>
              <w:spacing w:line="260" w:lineRule="exact"/>
              <w:ind w:hanging="360"/>
            </w:pPr>
            <w:r>
              <w:t>2.</w:t>
            </w:r>
            <w:r>
              <w:tab/>
              <w:t xml:space="preserve">In the campaign record you want to add the planning activity to, on the nav bar, click or tap the down arrow </w:t>
            </w:r>
            <w:r>
              <w:rPr>
                <w:noProof/>
              </w:rPr>
              <w:drawing>
                <wp:inline distT="0" distB="0" distL="0" distR="0" wp14:anchorId="4D71D78B" wp14:editId="2366BE3F">
                  <wp:extent cx="152400" cy="171450"/>
                  <wp:effectExtent l="0" t="0" r="0" b="0"/>
                  <wp:docPr id="1188" name="Picture 1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2400" cy="171450"/>
                          </a:xfrm>
                          <a:prstGeom prst="rect">
                            <a:avLst/>
                          </a:prstGeom>
                        </pic:spPr>
                      </pic:pic>
                    </a:graphicData>
                  </a:graphic>
                </wp:inline>
              </w:drawing>
            </w:r>
            <w:r>
              <w:t xml:space="preserve"> next to the campaign you’re working on and then click or tap </w:t>
            </w:r>
            <w:r>
              <w:rPr>
                <w:rStyle w:val="UI"/>
              </w:rPr>
              <w:t>Planning Activities</w:t>
            </w:r>
            <w:r>
              <w:t>.</w:t>
            </w:r>
          </w:p>
          <w:p w:rsidR="00F542F0" w:rsidRDefault="00F542F0" w:rsidP="00F542F0">
            <w:pPr>
              <w:pStyle w:val="FigureinList1"/>
              <w:ind w:left="0"/>
            </w:pPr>
            <w:r>
              <w:rPr>
                <w:noProof/>
              </w:rPr>
              <w:drawing>
                <wp:inline distT="0" distB="0" distL="0" distR="0" wp14:anchorId="379D4D0E" wp14:editId="28A1E795">
                  <wp:extent cx="5257178" cy="1115159"/>
                  <wp:effectExtent l="0" t="0" r="0" b="0"/>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257178" cy="1115159"/>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add a new activity, on the command bar, click or tap </w:t>
            </w:r>
            <w:r>
              <w:rPr>
                <w:rStyle w:val="UI"/>
              </w:rPr>
              <w:t>Add New Activity</w:t>
            </w:r>
            <w:r>
              <w:t>, and then select the type of activity you want to create.</w:t>
            </w:r>
          </w:p>
          <w:p w:rsidR="00F542F0" w:rsidRDefault="00F542F0">
            <w:pPr>
              <w:pStyle w:val="TextinList1"/>
            </w:pPr>
            <w:r>
              <w:t>-OR-</w:t>
            </w:r>
          </w:p>
          <w:p w:rsidR="00F542F0" w:rsidRDefault="00F542F0">
            <w:pPr>
              <w:pStyle w:val="TextinList1"/>
            </w:pPr>
            <w:r>
              <w:t xml:space="preserve">To add an existing activity, click or tap </w:t>
            </w:r>
            <w:r>
              <w:rPr>
                <w:rStyle w:val="UI"/>
              </w:rPr>
              <w:t>Add Existing Activity</w:t>
            </w:r>
            <w:r>
              <w:t xml:space="preserve">. In the inline lookup field, </w:t>
            </w:r>
            <w:r>
              <w:lastRenderedPageBreak/>
              <w:t>search for and select the activity.</w:t>
            </w:r>
          </w:p>
          <w:p w:rsidR="00F542F0" w:rsidRDefault="00F542F0" w:rsidP="00F542F0">
            <w:pPr>
              <w:pStyle w:val="NumberedList1"/>
              <w:numPr>
                <w:ilvl w:val="0"/>
                <w:numId w:val="0"/>
              </w:numPr>
              <w:tabs>
                <w:tab w:val="left" w:pos="360"/>
              </w:tabs>
              <w:spacing w:line="260" w:lineRule="exact"/>
              <w:ind w:left="360" w:hanging="360"/>
            </w:pPr>
            <w:r>
              <w:t>4.</w:t>
            </w:r>
            <w:r>
              <w:tab/>
              <w:t>In the new activity form, add or change information in the text boxes.</w:t>
            </w:r>
          </w:p>
          <w:p w:rsidR="00F542F0" w:rsidRDefault="00F542F0" w:rsidP="00F542F0">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tc>
      </w:tr>
    </w:tbl>
    <w:p w:rsidR="00F542F0" w:rsidRDefault="00F542F0">
      <w:pPr>
        <w:pStyle w:val="DSTOC4-0"/>
      </w:pPr>
      <w:r>
        <w:lastRenderedPageBreak/>
        <w:t>Add a campaign activity to a campaign</w:t>
      </w:r>
    </w:p>
    <w:p w:rsidR="00F542F0" w:rsidRDefault="00F542F0">
      <w:pPr>
        <w:pStyle w:val="ProcedureTitle"/>
        <w:framePr w:wrap="notBeside"/>
      </w:pPr>
      <w:r>
        <w:rPr>
          <w:noProof/>
        </w:rPr>
        <w:drawing>
          <wp:inline distT="0" distB="0" distL="0" distR="0" wp14:anchorId="663DFC45" wp14:editId="7303C54B">
            <wp:extent cx="152400" cy="152400"/>
            <wp:effectExtent l="0" t="0" r="0" b="0"/>
            <wp:docPr id="534" name="Picture 5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2B4D377" wp14:editId="1E217AC9">
                  <wp:extent cx="152400" cy="152400"/>
                  <wp:effectExtent l="0" t="0" r="0" b="0"/>
                  <wp:docPr id="903" name="Picture 9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Marketing</w:t>
                  </w:r>
                  <w:r>
                    <w:t xml:space="preserve"> &gt; </w:t>
                  </w:r>
                  <w:r>
                    <w:rPr>
                      <w:rStyle w:val="UI"/>
                    </w:rPr>
                    <w:t>Campaigns</w:t>
                  </w:r>
                  <w:r>
                    <w:t>.</w:t>
                  </w:r>
                </w:p>
              </w:tc>
            </w:tr>
          </w:tbl>
          <w:p w:rsidR="00F542F0" w:rsidRDefault="00F542F0"/>
          <w:p w:rsidR="00F542F0" w:rsidRDefault="00F542F0">
            <w:pPr>
              <w:pStyle w:val="ProcedureTitleinList1"/>
              <w:framePr w:wrap="notBeside"/>
            </w:pPr>
            <w:r>
              <w:rPr>
                <w:noProof/>
              </w:rPr>
              <w:drawing>
                <wp:inline distT="0" distB="0" distL="0" distR="0" wp14:anchorId="057042EC" wp14:editId="3EC3F94D">
                  <wp:extent cx="152400" cy="152400"/>
                  <wp:effectExtent l="0" t="0" r="0" b="0"/>
                  <wp:docPr id="902" name="Picture 9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F542F0" w:rsidRDefault="00F542F0"/>
          <w:p w:rsidR="00F542F0" w:rsidRDefault="00F542F0" w:rsidP="00F542F0">
            <w:pPr>
              <w:pStyle w:val="NumberedList1"/>
              <w:numPr>
                <w:ilvl w:val="0"/>
                <w:numId w:val="0"/>
              </w:numPr>
              <w:tabs>
                <w:tab w:val="left" w:pos="360"/>
              </w:tabs>
              <w:spacing w:line="260" w:lineRule="exact"/>
              <w:ind w:hanging="360"/>
            </w:pPr>
            <w:r>
              <w:t>2.</w:t>
            </w:r>
            <w:r>
              <w:tab/>
              <w:t xml:space="preserve">In the campaign record you want to add the planning activity to, on the nav bar, click or tap the down arrow </w:t>
            </w:r>
            <w:r>
              <w:rPr>
                <w:noProof/>
              </w:rPr>
              <w:drawing>
                <wp:inline distT="0" distB="0" distL="0" distR="0" wp14:anchorId="7F3FE732" wp14:editId="51955C67">
                  <wp:extent cx="152400" cy="171450"/>
                  <wp:effectExtent l="0" t="0" r="0" b="0"/>
                  <wp:docPr id="1189" name="Picture 1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2400" cy="171450"/>
                          </a:xfrm>
                          <a:prstGeom prst="rect">
                            <a:avLst/>
                          </a:prstGeom>
                        </pic:spPr>
                      </pic:pic>
                    </a:graphicData>
                  </a:graphic>
                </wp:inline>
              </w:drawing>
            </w:r>
            <w:r>
              <w:t xml:space="preserve"> next to the campaign you’re working on and then click or tap </w:t>
            </w:r>
            <w:r>
              <w:rPr>
                <w:rStyle w:val="UI"/>
              </w:rPr>
              <w:t>Campaign Activities</w:t>
            </w:r>
            <w:r>
              <w:t>.</w:t>
            </w:r>
          </w:p>
          <w:p w:rsidR="00F542F0" w:rsidRDefault="00F542F0" w:rsidP="00F542F0">
            <w:pPr>
              <w:pStyle w:val="FigureinList1"/>
              <w:ind w:left="0"/>
            </w:pPr>
            <w:r>
              <w:rPr>
                <w:noProof/>
              </w:rPr>
              <w:drawing>
                <wp:inline distT="0" distB="0" distL="0" distR="0" wp14:anchorId="6A06C331" wp14:editId="207B1E99">
                  <wp:extent cx="5257176" cy="1070211"/>
                  <wp:effectExtent l="0" t="0" r="0" b="0"/>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257176" cy="1070211"/>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In the new campaign activity form, add or change information in the text boxes. Specify the campaign activity's priority and the amount of budget your organization wants to allocate to the activity.</w:t>
            </w:r>
          </w:p>
          <w:p w:rsidR="00F542F0" w:rsidRDefault="00F542F0" w:rsidP="00F542F0">
            <w:pPr>
              <w:pStyle w:val="NumberedList1"/>
              <w:numPr>
                <w:ilvl w:val="0"/>
                <w:numId w:val="0"/>
              </w:numPr>
              <w:tabs>
                <w:tab w:val="left" w:pos="360"/>
              </w:tabs>
              <w:spacing w:line="260" w:lineRule="exact"/>
              <w:ind w:left="360" w:hanging="360"/>
            </w:pPr>
            <w:r>
              <w:t>4.</w:t>
            </w:r>
            <w:r>
              <w:tab/>
              <w:t xml:space="preserve">Under </w:t>
            </w:r>
            <w:r>
              <w:rPr>
                <w:rStyle w:val="UI"/>
              </w:rPr>
              <w:t>Marketing Lists</w:t>
            </w:r>
            <w:r>
              <w:t xml:space="preserve">, you’ll see the marketing list that you had added to the main campaign if you’d chosen to add it to the campaign’s undistributed campaign activities, too. </w:t>
            </w:r>
          </w:p>
          <w:p w:rsidR="00F542F0" w:rsidRDefault="00F542F0">
            <w:pPr>
              <w:pStyle w:val="AlertLabelinList1"/>
              <w:framePr w:wrap="notBeside"/>
            </w:pPr>
            <w:r>
              <w:rPr>
                <w:noProof/>
              </w:rPr>
              <w:drawing>
                <wp:inline distT="0" distB="0" distL="0" distR="0" wp14:anchorId="2E51875C" wp14:editId="08C29B9C">
                  <wp:extent cx="228600" cy="152400"/>
                  <wp:effectExtent l="0" t="0" r="0" b="0"/>
                  <wp:docPr id="261" name="Picture 2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Before you can see any items under </w:t>
            </w:r>
            <w:r>
              <w:rPr>
                <w:rStyle w:val="UI"/>
              </w:rPr>
              <w:t>Marketing Lists</w:t>
            </w:r>
            <w:r>
              <w:t>, you have to create and save the activity record.</w:t>
            </w:r>
          </w:p>
          <w:p w:rsidR="00F542F0" w:rsidRDefault="00F542F0">
            <w:pPr>
              <w:pStyle w:val="TextinList1"/>
            </w:pPr>
            <w:r>
              <w:t xml:space="preserve">If a marketing list isn’t added, click or tap </w:t>
            </w:r>
            <w:r>
              <w:rPr>
                <w:rStyle w:val="UI"/>
              </w:rPr>
              <w:t>+</w:t>
            </w:r>
            <w:r>
              <w:t xml:space="preserve">. In the inline lookup box, click or tap the </w:t>
            </w:r>
            <w:r>
              <w:rPr>
                <w:rStyle w:val="UI"/>
              </w:rPr>
              <w:lastRenderedPageBreak/>
              <w:t>Search</w:t>
            </w:r>
            <w:r>
              <w:t xml:space="preserve"> button, and select a marketing list that’s already added to the main campaign.</w:t>
            </w:r>
          </w:p>
          <w:p w:rsidR="00F542F0" w:rsidRDefault="00F542F0" w:rsidP="00F542F0">
            <w:pPr>
              <w:pStyle w:val="NumberedList1"/>
              <w:numPr>
                <w:ilvl w:val="0"/>
                <w:numId w:val="0"/>
              </w:numPr>
              <w:tabs>
                <w:tab w:val="left" w:pos="360"/>
              </w:tabs>
              <w:spacing w:line="260" w:lineRule="exact"/>
              <w:ind w:left="360" w:hanging="360"/>
            </w:pPr>
            <w:r>
              <w:t>5.</w:t>
            </w:r>
            <w:r>
              <w:tab/>
              <w:t xml:space="preserve">When you’re ready to save your data, 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To distribute the new campaign activity, on the command bar, click or tap </w:t>
            </w:r>
            <w:r>
              <w:rPr>
                <w:rStyle w:val="UI"/>
              </w:rPr>
              <w:t>Distribute Campaign Activity</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In the activity form, type or modify information in the text boxes, and click or tap </w:t>
            </w:r>
            <w:r>
              <w:rPr>
                <w:rStyle w:val="UI"/>
              </w:rPr>
              <w:t>Distribute</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Choose who will own the activities, and click or tap </w:t>
            </w:r>
            <w:r>
              <w:rPr>
                <w:rStyle w:val="UI"/>
              </w:rPr>
              <w:t>Distribute</w:t>
            </w:r>
            <w:r>
              <w:t>.</w:t>
            </w:r>
          </w:p>
          <w:p w:rsidR="00F542F0" w:rsidRDefault="00F542F0">
            <w:pPr>
              <w:pStyle w:val="AlertLabelinList1"/>
              <w:framePr w:wrap="notBeside"/>
            </w:pPr>
            <w:r>
              <w:rPr>
                <w:noProof/>
              </w:rPr>
              <w:drawing>
                <wp:inline distT="0" distB="0" distL="0" distR="0" wp14:anchorId="2CD85237" wp14:editId="01D6D7B5">
                  <wp:extent cx="228600" cy="152400"/>
                  <wp:effectExtent l="0" t="0" r="0" b="0"/>
                  <wp:docPr id="260" name="Picture 2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You can only distribute campaign activities of type “mail merge” to marketing lists that contain the same type of record. For example, if one marketing list contains accounts and a second marketing list contains leads, the mail merge campaign activity will fail. Create a separate mail merge campaign activity for each group of marketing lists with the same record type.</w:t>
            </w:r>
          </w:p>
          <w:p w:rsidR="00F542F0" w:rsidRDefault="00F542F0" w:rsidP="00F542F0">
            <w:pPr>
              <w:pStyle w:val="NumberedList1"/>
              <w:numPr>
                <w:ilvl w:val="0"/>
                <w:numId w:val="0"/>
              </w:numPr>
              <w:tabs>
                <w:tab w:val="left" w:pos="360"/>
              </w:tabs>
              <w:spacing w:line="260" w:lineRule="exact"/>
              <w:ind w:left="360" w:hanging="360"/>
            </w:pPr>
            <w:r>
              <w:t>9.</w:t>
            </w:r>
            <w:r>
              <w:tab/>
              <w:t xml:space="preserve">After all the distributed activities are closed, you can close the campaign activity. To close the campaign activity, open the campaign activity record, and on the command bar, click or tap </w:t>
            </w:r>
            <w:r>
              <w:rPr>
                <w:rStyle w:val="UI"/>
              </w:rPr>
              <w:t>Close Campaign Activity</w:t>
            </w:r>
            <w:r>
              <w:t xml:space="preserve">. Set an appropriate status for the activity, and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When the activity is completed, update the campaign activity record with the actual costs. Open the campaign activity and update the </w:t>
            </w:r>
            <w:r>
              <w:rPr>
                <w:rStyle w:val="UI"/>
              </w:rPr>
              <w:t>Actual Cost</w:t>
            </w:r>
            <w:r>
              <w:t xml:space="preserve"> field. This can help guide you in planning future campaign activities.</w:t>
            </w:r>
          </w:p>
        </w:tc>
      </w:tr>
    </w:tbl>
    <w:p w:rsidR="00F542F0" w:rsidRDefault="00F542F0">
      <w:pPr>
        <w:pStyle w:val="DSTOC4-0"/>
      </w:pPr>
      <w:r>
        <w:lastRenderedPageBreak/>
        <w:t>See Also</w:t>
      </w:r>
    </w:p>
    <w:p w:rsidR="00F542F0" w:rsidRDefault="00837B8F">
      <w:hyperlink w:anchor="zaa14c110056b4eddb8dfb1eae71a1ccb" w:history="1">
        <w:r w:rsidR="00F542F0">
          <w:rPr>
            <w:rStyle w:val="Hyperlink"/>
          </w:rPr>
          <w:t>Get started with CRM marketing</w:t>
        </w:r>
      </w:hyperlink>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156" w:history="1">
        <w:r w:rsidR="00F542F0">
          <w:rPr>
            <w:rStyle w:val="Hyperlink"/>
          </w:rPr>
          <w:t>Microsoft Dynamics Marketing Help Center</w:t>
        </w:r>
      </w:hyperlink>
    </w:p>
    <w:p w:rsidR="00F542F0" w:rsidRDefault="00F542F0">
      <w:pPr>
        <w:pStyle w:val="DSTOC1-3"/>
      </w:pPr>
      <w:bookmarkStart w:id="240" w:name="_Toc401841584"/>
      <w:r>
        <w:t>Add a marketing list, sales literature, or product to a campaign in the CRM marketing work area</w:t>
      </w:r>
      <w:bookmarkStart w:id="241" w:name="z7811de7faf814d3ca365700730290471"/>
      <w:bookmarkEnd w:id="240"/>
      <w:bookmarkEnd w:id="241"/>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157" w:history="1">
        <w:r>
          <w:rPr>
            <w:rStyle w:val="Hyperlink"/>
          </w:rPr>
          <w:t>Microsoft Dynamics Marketing Help Center</w:t>
        </w:r>
      </w:hyperlink>
    </w:p>
    <w:p w:rsidR="00F542F0" w:rsidRDefault="00F542F0">
      <w:r>
        <w:lastRenderedPageBreak/>
        <w:t>Add all items to your campaign that your need in this marketing context. Usually you need to add marketing lists, but you might also want to refer campaigns to products and related campaigns, or you might want to add sales literature that documents sales procedures.</w:t>
      </w:r>
    </w:p>
    <w:p w:rsidR="00F542F0" w:rsidRDefault="00F542F0">
      <w:pPr>
        <w:pStyle w:val="DSTOC4-0"/>
      </w:pPr>
    </w:p>
    <w:p w:rsidR="00F542F0" w:rsidRDefault="00F542F0">
      <w:pPr>
        <w:pStyle w:val="ProcedureTitle"/>
        <w:framePr w:wrap="notBeside"/>
      </w:pPr>
      <w:r>
        <w:rPr>
          <w:noProof/>
        </w:rPr>
        <w:drawing>
          <wp:inline distT="0" distB="0" distL="0" distR="0" wp14:anchorId="2A1DF86C" wp14:editId="5AD00D85">
            <wp:extent cx="152400" cy="152400"/>
            <wp:effectExtent l="0" t="0" r="0" b="0"/>
            <wp:docPr id="533" name="Picture 5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AA38054" wp14:editId="6D7F0EA0">
                  <wp:extent cx="152400" cy="152400"/>
                  <wp:effectExtent l="0" t="0" r="0" b="0"/>
                  <wp:docPr id="901" name="Picture 9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 On the nav bar, choose </w:t>
                  </w:r>
                  <w:r>
                    <w:rPr>
                      <w:rStyle w:val="UI"/>
                    </w:rPr>
                    <w:t>Microsoft Dynamics CRM</w:t>
                  </w:r>
                  <w:r>
                    <w:t xml:space="preserve"> &gt;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Then, choose </w:t>
                  </w:r>
                  <w:r>
                    <w:rPr>
                      <w:rStyle w:val="UI"/>
                    </w:rPr>
                    <w:t>Marketing</w:t>
                  </w:r>
                  <w:r>
                    <w:t xml:space="preserve"> &gt; </w:t>
                  </w:r>
                  <w:r>
                    <w:rPr>
                      <w:rStyle w:val="UI"/>
                    </w:rPr>
                    <w:t>Campaigns</w:t>
                  </w:r>
                  <w:r>
                    <w:t>.</w:t>
                  </w:r>
                </w:p>
              </w:tc>
            </w:tr>
          </w:tbl>
          <w:p w:rsidR="00F542F0" w:rsidRDefault="00F542F0"/>
          <w:p w:rsidR="00F542F0" w:rsidRDefault="00F542F0">
            <w:pPr>
              <w:pStyle w:val="ProcedureTitleinList1"/>
              <w:framePr w:wrap="notBeside"/>
            </w:pPr>
            <w:r>
              <w:rPr>
                <w:noProof/>
              </w:rPr>
              <w:drawing>
                <wp:inline distT="0" distB="0" distL="0" distR="0" wp14:anchorId="3E60F08F" wp14:editId="27F96F19">
                  <wp:extent cx="152400" cy="152400"/>
                  <wp:effectExtent l="0" t="0" r="0" b="0"/>
                  <wp:docPr id="900" name="Picture 9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LabelEmbedded"/>
                    </w:rPr>
                    <w:t>Marketing</w:t>
                  </w:r>
                  <w:r>
                    <w:t xml:space="preserve">, and then click or tap </w:t>
                  </w:r>
                  <w:r>
                    <w:rPr>
                      <w:rStyle w:val="LabelEmbedded"/>
                    </w:rPr>
                    <w:t>Campaigns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Click or tap the name of the campaign that you want to add a list, product, or sales literature to. In the nav bar, click or tap the down arrow next to your campaign.</w:t>
            </w:r>
          </w:p>
          <w:p w:rsidR="00F542F0" w:rsidRDefault="00F542F0" w:rsidP="00F542F0">
            <w:pPr>
              <w:pStyle w:val="FigureinList1"/>
            </w:pPr>
            <w:r>
              <w:rPr>
                <w:noProof/>
              </w:rPr>
              <w:drawing>
                <wp:inline distT="0" distB="0" distL="0" distR="0" wp14:anchorId="2727E10F" wp14:editId="3FF1C129">
                  <wp:extent cx="5229955" cy="1152686"/>
                  <wp:effectExtent l="0" t="0" r="0" b="0"/>
                  <wp:docPr id="1362" name="Picture 1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229955" cy="1152686"/>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pPr>
              <w:pStyle w:val="TextinList1"/>
            </w:pPr>
            <w:r>
              <w:t>The following table shows what you need to do to add each type of item.</w:t>
            </w:r>
          </w:p>
          <w:p w:rsidR="00F542F0" w:rsidRDefault="00F542F0">
            <w:pPr>
              <w:pStyle w:val="TableSpacinginList1"/>
            </w:pPr>
          </w:p>
          <w:tbl>
            <w:tblPr>
              <w:tblStyle w:val="TablewithHeaderinList1"/>
              <w:tblW w:w="0" w:type="auto"/>
              <w:tblLook w:val="01E0" w:firstRow="1" w:lastRow="1" w:firstColumn="1" w:lastColumn="1" w:noHBand="0" w:noVBand="0"/>
            </w:tblPr>
            <w:tblGrid>
              <w:gridCol w:w="3931"/>
              <w:gridCol w:w="3959"/>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To add</w:t>
                  </w:r>
                </w:p>
              </w:tc>
              <w:tc>
                <w:tcPr>
                  <w:tcW w:w="4428" w:type="dxa"/>
                </w:tcPr>
                <w:p w:rsidR="00F542F0" w:rsidRDefault="00F542F0">
                  <w:r>
                    <w:t>Do this</w:t>
                  </w:r>
                </w:p>
              </w:tc>
            </w:tr>
            <w:tr w:rsidR="00F542F0" w:rsidTr="003147FE">
              <w:tc>
                <w:tcPr>
                  <w:tcW w:w="4428" w:type="dxa"/>
                </w:tcPr>
                <w:p w:rsidR="00F542F0" w:rsidRDefault="00F542F0">
                  <w:r>
                    <w:t>A marketing list</w:t>
                  </w:r>
                </w:p>
              </w:tc>
              <w:tc>
                <w:tcPr>
                  <w:tcW w:w="4428" w:type="dxa"/>
                </w:tcPr>
                <w:p w:rsidR="00F542F0" w:rsidRDefault="00F542F0">
                  <w:r>
                    <w:t xml:space="preserve">Under </w:t>
                  </w:r>
                  <w:r>
                    <w:rPr>
                      <w:rStyle w:val="UI"/>
                    </w:rPr>
                    <w:t>Marketing</w:t>
                  </w:r>
                  <w:r>
                    <w:t xml:space="preserve">, click or tap </w:t>
                  </w:r>
                  <w:r>
                    <w:rPr>
                      <w:rStyle w:val="UI"/>
                    </w:rPr>
                    <w:t>Target Marketing Lists</w:t>
                  </w:r>
                  <w:r>
                    <w:t xml:space="preserve">, and then in the </w:t>
                  </w:r>
                  <w:r>
                    <w:rPr>
                      <w:rStyle w:val="UI"/>
                    </w:rPr>
                    <w:t>Records</w:t>
                  </w:r>
                  <w:r>
                    <w:t xml:space="preserve"> group, click or tap </w:t>
                  </w:r>
                  <w:r>
                    <w:rPr>
                      <w:rStyle w:val="UI"/>
                    </w:rPr>
                    <w:t>Add Existing Marketing List</w:t>
                  </w:r>
                  <w:r>
                    <w:t>.</w:t>
                  </w:r>
                </w:p>
              </w:tc>
            </w:tr>
            <w:tr w:rsidR="00F542F0" w:rsidTr="003147FE">
              <w:tc>
                <w:tcPr>
                  <w:tcW w:w="4428" w:type="dxa"/>
                </w:tcPr>
                <w:p w:rsidR="00F542F0" w:rsidRDefault="00F542F0">
                  <w:r>
                    <w:t>A product</w:t>
                  </w:r>
                </w:p>
              </w:tc>
              <w:tc>
                <w:tcPr>
                  <w:tcW w:w="4428" w:type="dxa"/>
                </w:tcPr>
                <w:p w:rsidR="00F542F0" w:rsidRDefault="00F542F0">
                  <w:r>
                    <w:t xml:space="preserve">Under </w:t>
                  </w:r>
                  <w:r>
                    <w:rPr>
                      <w:rStyle w:val="UI"/>
                    </w:rPr>
                    <w:t>Sales</w:t>
                  </w:r>
                  <w:r>
                    <w:t xml:space="preserve">, click or tap </w:t>
                  </w:r>
                  <w:r>
                    <w:rPr>
                      <w:rStyle w:val="UI"/>
                    </w:rPr>
                    <w:t>Target Products</w:t>
                  </w:r>
                  <w:r>
                    <w:t xml:space="preserve">, and then in the </w:t>
                  </w:r>
                  <w:r>
                    <w:rPr>
                      <w:rStyle w:val="UI"/>
                    </w:rPr>
                    <w:t>Records</w:t>
                  </w:r>
                  <w:r>
                    <w:t xml:space="preserve"> group, click or tap </w:t>
                  </w:r>
                  <w:r>
                    <w:rPr>
                      <w:rStyle w:val="UI"/>
                    </w:rPr>
                    <w:t>Add Existing Product</w:t>
                  </w:r>
                  <w:r>
                    <w:t>.</w:t>
                  </w:r>
                </w:p>
              </w:tc>
            </w:tr>
            <w:tr w:rsidR="00F542F0" w:rsidTr="003147FE">
              <w:tc>
                <w:tcPr>
                  <w:tcW w:w="4428" w:type="dxa"/>
                </w:tcPr>
                <w:p w:rsidR="00F542F0" w:rsidRDefault="00F542F0">
                  <w:r>
                    <w:lastRenderedPageBreak/>
                    <w:t>Sales literature</w:t>
                  </w:r>
                </w:p>
              </w:tc>
              <w:tc>
                <w:tcPr>
                  <w:tcW w:w="4428" w:type="dxa"/>
                </w:tcPr>
                <w:p w:rsidR="00F542F0" w:rsidRDefault="00F542F0">
                  <w:r>
                    <w:t xml:space="preserve">Under </w:t>
                  </w:r>
                  <w:r>
                    <w:rPr>
                      <w:rStyle w:val="UI"/>
                    </w:rPr>
                    <w:t>Sales</w:t>
                  </w:r>
                  <w:r>
                    <w:t xml:space="preserve">, click or tap </w:t>
                  </w:r>
                  <w:r>
                    <w:rPr>
                      <w:rStyle w:val="UI"/>
                    </w:rPr>
                    <w:t>Sales Literature</w:t>
                  </w:r>
                  <w:r>
                    <w:t xml:space="preserve">, and then in the </w:t>
                  </w:r>
                  <w:r>
                    <w:rPr>
                      <w:rStyle w:val="UI"/>
                    </w:rPr>
                    <w:t>Records</w:t>
                  </w:r>
                  <w:r>
                    <w:t xml:space="preserve"> group, click or tap </w:t>
                  </w:r>
                  <w:r>
                    <w:rPr>
                      <w:rStyle w:val="UI"/>
                    </w:rPr>
                    <w:t>Add Existing Sales Literature</w:t>
                  </w:r>
                  <w:r>
                    <w:t>.</w:t>
                  </w:r>
                </w:p>
              </w:tc>
            </w:tr>
            <w:tr w:rsidR="00F542F0" w:rsidTr="003147FE">
              <w:tc>
                <w:tcPr>
                  <w:tcW w:w="4428" w:type="dxa"/>
                </w:tcPr>
                <w:p w:rsidR="00F542F0" w:rsidRDefault="00F542F0">
                  <w:r>
                    <w:t>A related campaign</w:t>
                  </w:r>
                </w:p>
              </w:tc>
              <w:tc>
                <w:tcPr>
                  <w:tcW w:w="4428" w:type="dxa"/>
                </w:tcPr>
                <w:p w:rsidR="00F542F0" w:rsidRDefault="00F542F0">
                  <w:r>
                    <w:t xml:space="preserve">Under </w:t>
                  </w:r>
                  <w:r>
                    <w:rPr>
                      <w:rStyle w:val="UI"/>
                    </w:rPr>
                    <w:t>Marketing</w:t>
                  </w:r>
                  <w:r>
                    <w:t xml:space="preserve">, click or tap </w:t>
                  </w:r>
                  <w:r>
                    <w:rPr>
                      <w:rStyle w:val="UI"/>
                    </w:rPr>
                    <w:t>Related Campaigns</w:t>
                  </w:r>
                  <w:r>
                    <w:t xml:space="preserve">, and then in the </w:t>
                  </w:r>
                  <w:r>
                    <w:rPr>
                      <w:rStyle w:val="UI"/>
                    </w:rPr>
                    <w:t>Records</w:t>
                  </w:r>
                  <w:r>
                    <w:t xml:space="preserve"> group, click or tap </w:t>
                  </w:r>
                  <w:r>
                    <w:rPr>
                      <w:rStyle w:val="UI"/>
                    </w:rPr>
                    <w:t>Add Existing Campaign</w:t>
                  </w:r>
                  <w:r>
                    <w:t>.</w:t>
                  </w:r>
                </w:p>
              </w:tc>
            </w:tr>
          </w:tbl>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Select the type of record you want in the </w:t>
            </w:r>
            <w:r>
              <w:rPr>
                <w:rStyle w:val="UI"/>
              </w:rPr>
              <w:t>Look Up Records</w:t>
            </w:r>
            <w:r>
              <w:t xml:space="preserve"> dialog box, in the </w:t>
            </w:r>
            <w:r>
              <w:rPr>
                <w:rStyle w:val="UI"/>
              </w:rPr>
              <w:t>Look for</w:t>
            </w:r>
            <w:r>
              <w:t xml:space="preserve"> list.</w:t>
            </w:r>
          </w:p>
          <w:p w:rsidR="00F542F0" w:rsidRDefault="00F542F0" w:rsidP="00F542F0">
            <w:pPr>
              <w:pStyle w:val="NumberedList1"/>
              <w:numPr>
                <w:ilvl w:val="0"/>
                <w:numId w:val="0"/>
              </w:numPr>
              <w:tabs>
                <w:tab w:val="left" w:pos="360"/>
              </w:tabs>
              <w:spacing w:line="260" w:lineRule="exact"/>
              <w:ind w:hanging="360"/>
            </w:pPr>
            <w:r>
              <w:t>4.</w:t>
            </w:r>
            <w:r>
              <w:tab/>
              <w:t xml:space="preserve">Type the first few letters of the name of the record to narrow your search in the </w:t>
            </w:r>
            <w:r>
              <w:rPr>
                <w:rStyle w:val="UI"/>
              </w:rPr>
              <w:t>Search</w:t>
            </w:r>
            <w:r>
              <w:t xml:space="preserve"> box, and then click or tap the </w:t>
            </w:r>
            <w:r>
              <w:rPr>
                <w:rStyle w:val="UI"/>
              </w:rPr>
              <w:t>Find</w:t>
            </w:r>
            <w:r>
              <w:t xml:space="preserve"> button </w:t>
            </w:r>
            <w:r>
              <w:rPr>
                <w:noProof/>
              </w:rPr>
              <w:drawing>
                <wp:inline distT="0" distB="0" distL="0" distR="0" wp14:anchorId="388C0B06" wp14:editId="6F8FC9CE">
                  <wp:extent cx="200025" cy="190500"/>
                  <wp:effectExtent l="0" t="0" r="0" b="0"/>
                  <wp:docPr id="1098" name="Picture 10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00025" cy="19050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Select the check boxes for the records that you want to add in the list of records that appears, click or tap </w:t>
            </w:r>
            <w:r>
              <w:rPr>
                <w:rStyle w:val="UI"/>
              </w:rPr>
              <w:t>Add</w:t>
            </w:r>
            <w:r>
              <w:t xml:space="preserve">, and then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Save</w:t>
            </w:r>
            <w:r>
              <w:t xml:space="preserve"> or </w:t>
            </w:r>
            <w:r>
              <w:rPr>
                <w:rStyle w:val="UI"/>
              </w:rPr>
              <w:t>Save and Close</w:t>
            </w:r>
            <w:r>
              <w:t>.</w:t>
            </w:r>
          </w:p>
          <w:p w:rsidR="00F542F0" w:rsidRDefault="00F542F0">
            <w:pPr>
              <w:pStyle w:val="AlertLabelinList1"/>
              <w:framePr w:wrap="notBeside"/>
            </w:pPr>
            <w:r>
              <w:rPr>
                <w:noProof/>
              </w:rPr>
              <w:drawing>
                <wp:inline distT="0" distB="0" distL="0" distR="0" wp14:anchorId="7A3DE1DD" wp14:editId="330EC90E">
                  <wp:extent cx="228600" cy="152400"/>
                  <wp:effectExtent l="0" t="0" r="0" b="0"/>
                  <wp:docPr id="259" name="Picture 2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To verify that the item you selected was added to the campaign, reopen the campaign. Under </w:t>
            </w:r>
            <w:r>
              <w:rPr>
                <w:rStyle w:val="UI"/>
              </w:rPr>
              <w:t>Marketing</w:t>
            </w:r>
            <w:r>
              <w:t xml:space="preserve">, click or tap </w:t>
            </w:r>
            <w:r>
              <w:rPr>
                <w:rStyle w:val="UI"/>
              </w:rPr>
              <w:t>Target Marketing Lists</w:t>
            </w:r>
            <w:r>
              <w:t xml:space="preserve">, or under </w:t>
            </w:r>
            <w:r>
              <w:rPr>
                <w:rStyle w:val="UI"/>
              </w:rPr>
              <w:t>Sales</w:t>
            </w:r>
            <w:r>
              <w:t xml:space="preserve"> click or tap either </w:t>
            </w:r>
            <w:r>
              <w:rPr>
                <w:rStyle w:val="UI"/>
              </w:rPr>
              <w:t>Target Products</w:t>
            </w:r>
            <w:r>
              <w:t xml:space="preserve"> or </w:t>
            </w:r>
            <w:r>
              <w:rPr>
                <w:rStyle w:val="UI"/>
              </w:rPr>
              <w:t>Sales Literature</w:t>
            </w:r>
            <w:r>
              <w:t>. The information you added appears in the list.</w:t>
            </w:r>
          </w:p>
        </w:tc>
      </w:tr>
    </w:tbl>
    <w:p w:rsidR="00F542F0" w:rsidRDefault="00F542F0">
      <w:pPr>
        <w:pStyle w:val="DSTOC4-0"/>
      </w:pPr>
      <w:r>
        <w:lastRenderedPageBreak/>
        <w:t>See Also</w:t>
      </w:r>
    </w:p>
    <w:p w:rsidR="00F542F0" w:rsidRDefault="00837B8F">
      <w:hyperlink w:anchor="zaa14c110056b4eddb8dfb1eae71a1ccb" w:history="1">
        <w:r w:rsidR="00F542F0">
          <w:rPr>
            <w:rStyle w:val="Hyperlink"/>
          </w:rPr>
          <w:t>Get started with CRM marketing</w:t>
        </w:r>
      </w:hyperlink>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160" w:history="1">
        <w:r w:rsidR="00F542F0">
          <w:rPr>
            <w:rStyle w:val="Hyperlink"/>
          </w:rPr>
          <w:t>Microsoft Dynamics Marketing Help Center</w:t>
        </w:r>
      </w:hyperlink>
    </w:p>
    <w:p w:rsidR="00F542F0" w:rsidRDefault="00F542F0">
      <w:pPr>
        <w:pStyle w:val="DSTOC1-3"/>
      </w:pPr>
      <w:bookmarkStart w:id="242" w:name="_Toc401841585"/>
      <w:r>
        <w:t>Track a campaign response in the CRM marketing work area</w:t>
      </w:r>
      <w:bookmarkStart w:id="243" w:name="z1bf875ef5d8344f68b5c67f7e3286e7c"/>
      <w:bookmarkEnd w:id="242"/>
      <w:bookmarkEnd w:id="243"/>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161" w:history="1">
        <w:r>
          <w:rPr>
            <w:rStyle w:val="Hyperlink"/>
          </w:rPr>
          <w:t>Microsoft Dynamics Marketing Help Center</w:t>
        </w:r>
      </w:hyperlink>
    </w:p>
    <w:p w:rsidR="00F542F0" w:rsidRDefault="00F542F0">
      <w:r>
        <w:t xml:space="preserve">Record the replies you get from potential customers in response to a specific marketing campaign to make sure your team can act on the responses. Measure the success of specific campaign </w:t>
      </w:r>
      <w:r>
        <w:lastRenderedPageBreak/>
        <w:t>activities based on their response rates. You can manually create campaign responses in Microsoft Dynamics CRM or have CRM generate them automatically.</w:t>
      </w:r>
    </w:p>
    <w:p w:rsidR="00F542F0" w:rsidRDefault="00F542F0">
      <w:pPr>
        <w:pStyle w:val="DSTOC4-0"/>
      </w:pPr>
      <w:r>
        <w:t>Create campaign responses manually</w:t>
      </w:r>
    </w:p>
    <w:p w:rsidR="00F542F0" w:rsidRDefault="00F542F0">
      <w:pPr>
        <w:pStyle w:val="ProcedureTitle"/>
        <w:framePr w:wrap="notBeside"/>
      </w:pPr>
      <w:r>
        <w:rPr>
          <w:noProof/>
        </w:rPr>
        <w:drawing>
          <wp:inline distT="0" distB="0" distL="0" distR="0" wp14:anchorId="5943FBF8" wp14:editId="202649CA">
            <wp:extent cx="152400" cy="152400"/>
            <wp:effectExtent l="0" t="0" r="0" b="0"/>
            <wp:docPr id="532" name="Picture 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7E9850C" wp14:editId="54A2262D">
                  <wp:extent cx="152400" cy="152400"/>
                  <wp:effectExtent l="0" t="0" r="0" b="0"/>
                  <wp:docPr id="899" name="Picture 8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 Then, choose </w:t>
                  </w:r>
                  <w:r>
                    <w:rPr>
                      <w:rStyle w:val="UI"/>
                    </w:rPr>
                    <w:t>Marketing</w:t>
                  </w:r>
                  <w:r>
                    <w:t xml:space="preserve"> &gt; </w:t>
                  </w:r>
                  <w:r>
                    <w:rPr>
                      <w:rStyle w:val="UI"/>
                    </w:rPr>
                    <w:t>Campaigns</w:t>
                  </w:r>
                  <w:r>
                    <w:t>.</w:t>
                  </w:r>
                </w:p>
              </w:tc>
            </w:tr>
          </w:tbl>
          <w:p w:rsidR="00F542F0" w:rsidRDefault="00F542F0"/>
          <w:p w:rsidR="00F542F0" w:rsidRDefault="00F542F0">
            <w:pPr>
              <w:pStyle w:val="ProcedureTitleinList1"/>
              <w:framePr w:wrap="notBeside"/>
            </w:pPr>
            <w:r>
              <w:rPr>
                <w:noProof/>
              </w:rPr>
              <w:drawing>
                <wp:inline distT="0" distB="0" distL="0" distR="0" wp14:anchorId="6B9F801C" wp14:editId="6102A45C">
                  <wp:extent cx="152400" cy="152400"/>
                  <wp:effectExtent l="0" t="0" r="0" b="0"/>
                  <wp:docPr id="898" name="Picture 8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Marketing</w:t>
                  </w:r>
                  <w:r>
                    <w:t xml:space="preserve"> &gt; </w:t>
                  </w:r>
                  <w:r>
                    <w:rPr>
                      <w:rStyle w:val="UI"/>
                    </w:rPr>
                    <w:t>Campaigns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2.</w:t>
            </w:r>
            <w:r>
              <w:tab/>
              <w:t xml:space="preserve">Click or tap the campaign that you want to add campaign responses to, and under </w:t>
            </w:r>
            <w:r>
              <w:rPr>
                <w:rStyle w:val="UI"/>
              </w:rPr>
              <w:t>Responses</w:t>
            </w:r>
            <w:r>
              <w:t xml:space="preserve">, click or tap </w:t>
            </w:r>
            <w:r>
              <w:rPr>
                <w:rStyle w:val="UI"/>
              </w:rPr>
              <w:t>Add</w:t>
            </w:r>
            <w:r>
              <w:t xml:space="preserve"> </w:t>
            </w:r>
            <w:r>
              <w:rPr>
                <w:noProof/>
              </w:rPr>
              <w:drawing>
                <wp:inline distT="0" distB="0" distL="0" distR="0" wp14:anchorId="3D6856BB" wp14:editId="66D420B1">
                  <wp:extent cx="142933" cy="142933"/>
                  <wp:effectExtent l="0" t="0" r="0" b="0"/>
                  <wp:docPr id="1205" name="Picture 1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42933" cy="142933"/>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Add information in the </w:t>
            </w:r>
            <w:r>
              <w:rPr>
                <w:rStyle w:val="UI"/>
              </w:rPr>
              <w:t>Campaign Response</w:t>
            </w:r>
            <w:r>
              <w:t xml:space="preserve"> form.</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tc>
      </w:tr>
    </w:tbl>
    <w:p w:rsidR="00F542F0" w:rsidRDefault="00F542F0">
      <w:pPr>
        <w:pStyle w:val="DSTOC4-0"/>
      </w:pPr>
      <w:r>
        <w:t>Create campaign responses automatically</w:t>
      </w:r>
    </w:p>
    <w:p w:rsidR="00F542F0" w:rsidRDefault="00F542F0">
      <w:pPr>
        <w:pStyle w:val="ProcedureTitle"/>
        <w:framePr w:wrap="notBeside"/>
      </w:pPr>
      <w:r>
        <w:rPr>
          <w:noProof/>
        </w:rPr>
        <w:drawing>
          <wp:inline distT="0" distB="0" distL="0" distR="0" wp14:anchorId="72F7218E" wp14:editId="0DCF3D13">
            <wp:extent cx="152400" cy="152400"/>
            <wp:effectExtent l="0" t="0" r="0" b="0"/>
            <wp:docPr id="531" name="Picture 5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6266B860" wp14:editId="19BC16BD">
                  <wp:extent cx="152400" cy="152400"/>
                  <wp:effectExtent l="0" t="0" r="0" b="0"/>
                  <wp:docPr id="897" name="Picture 8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FC11EA9" wp14:editId="0EC2169C">
                  <wp:extent cx="152400" cy="152400"/>
                  <wp:effectExtent l="0" t="0" r="0" b="0"/>
                  <wp:docPr id="896" name="Picture 8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46EA10A6" wp14:editId="1C8D9011">
                  <wp:extent cx="152400" cy="152400"/>
                  <wp:effectExtent l="0" t="0" r="0" b="0"/>
                  <wp:docPr id="895" name="Picture 8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the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Set the </w:t>
            </w:r>
            <w:r>
              <w:rPr>
                <w:rStyle w:val="UI"/>
              </w:rPr>
              <w:t>Create campaign responses for incoming email</w:t>
            </w:r>
            <w:r>
              <w:t xml:space="preserve"> option to </w:t>
            </w:r>
            <w:r>
              <w:rPr>
                <w:rStyle w:val="UI"/>
              </w:rPr>
              <w:t>Yes</w:t>
            </w:r>
            <w:r>
              <w:t>.</w:t>
            </w:r>
          </w:p>
        </w:tc>
      </w:tr>
    </w:tbl>
    <w:p w:rsidR="00F542F0" w:rsidRDefault="00F542F0">
      <w:pPr>
        <w:pStyle w:val="DSTOC4-0"/>
      </w:pPr>
      <w:r>
        <w:lastRenderedPageBreak/>
        <w:t>See Also</w:t>
      </w:r>
    </w:p>
    <w:p w:rsidR="00F542F0" w:rsidRDefault="00837B8F">
      <w:hyperlink w:anchor="z873c410877574b38b7348b1d5ceddc58" w:history="1">
        <w:r w:rsidR="00F542F0">
          <w:rPr>
            <w:rStyle w:val="Hyperlink"/>
          </w:rPr>
          <w:t>System Settings dialog box - Marketing tab</w:t>
        </w:r>
      </w:hyperlink>
    </w:p>
    <w:p w:rsidR="00F542F0" w:rsidRDefault="00837B8F">
      <w:hyperlink w:anchor="zaa14c110056b4eddb8dfb1eae71a1ccb" w:history="1">
        <w:r w:rsidR="00F542F0">
          <w:rPr>
            <w:rStyle w:val="Hyperlink"/>
          </w:rPr>
          <w:t>Get started with CRM marketing</w:t>
        </w:r>
      </w:hyperlink>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07423d4c854648e6878a6d54ecc0901f" w:history="1">
        <w:r w:rsidR="00F542F0">
          <w:rPr>
            <w:rStyle w:val="Hyperlink"/>
          </w:rPr>
          <w:t>Create or edit a campaign template in the CRM marketing work area</w:t>
        </w:r>
      </w:hyperlink>
    </w:p>
    <w:p w:rsidR="00F542F0" w:rsidRDefault="00837B8F">
      <w:hyperlink r:id="rId162" w:history="1">
        <w:r w:rsidR="00F542F0">
          <w:rPr>
            <w:rStyle w:val="Hyperlink"/>
          </w:rPr>
          <w:t>Microsoft Dynamics Marketing Help Center</w:t>
        </w:r>
      </w:hyperlink>
    </w:p>
    <w:p w:rsidR="00F542F0" w:rsidRDefault="00F542F0">
      <w:pPr>
        <w:pStyle w:val="DSTOC1-3"/>
      </w:pPr>
      <w:bookmarkStart w:id="244" w:name="_Toc401841586"/>
      <w:r>
        <w:t>View and manage marketing communications with the Microsoft Dynamics Marketing Seller Portal</w:t>
      </w:r>
      <w:bookmarkStart w:id="245" w:name="z1065c9f77785412db32bf627e07ac84e"/>
      <w:bookmarkEnd w:id="244"/>
      <w:bookmarkEnd w:id="245"/>
    </w:p>
    <w:p w:rsidR="00F542F0" w:rsidRDefault="00F542F0">
      <w:r>
        <w:t>Stay up-to-date with communications that your Marketing department has sent to your contacts with the Seller Portal in Microsoft Dynamics Marketing. Access the Seller Portal from within Microsoft Dynamics CRM 2015 to stay well-informed about communications your customers have received from Microsoft Dynamics Marketing or to remove them from campaigns that don’t apply to them.</w:t>
      </w:r>
    </w:p>
    <w:p w:rsidR="00F542F0" w:rsidRDefault="00F542F0">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163" w:history="1">
        <w:r>
          <w:rPr>
            <w:rStyle w:val="Hyperlink"/>
          </w:rPr>
          <w:t xml:space="preserve"> Find your CRM administrator or support person. </w:t>
        </w:r>
      </w:hyperlink>
    </w:p>
    <w:p w:rsidR="00F542F0" w:rsidRDefault="00F542F0">
      <w:r>
        <w:t>This feature also requires Microsoft Dynamics Marketing 2015 Update.</w:t>
      </w:r>
    </w:p>
    <w:p w:rsidR="00F542F0" w:rsidRDefault="00F542F0">
      <w:r>
        <w:lastRenderedPageBreak/>
        <w:t xml:space="preserve">For more information about working with the Seller Portal in Microsoft Dynamics Marketing, see </w:t>
      </w:r>
      <w:hyperlink r:id="rId164" w:history="1">
        <w:r>
          <w:rPr>
            <w:rStyle w:val="Hyperlink"/>
          </w:rPr>
          <w:t>Use the Seller Portal to see and manage which messages are reaching your contacts</w:t>
        </w:r>
      </w:hyperlink>
      <w:r>
        <w:t>.</w:t>
      </w:r>
    </w:p>
    <w:p w:rsidR="00F542F0" w:rsidRDefault="00F542F0">
      <w:r>
        <w:t xml:space="preserve">If you are a CRM administrator who wants to enable the Seller Portal for your users, see </w:t>
      </w:r>
      <w:hyperlink r:id="rId165" w:history="1">
        <w:r>
          <w:rPr>
            <w:rStyle w:val="Hyperlink"/>
          </w:rPr>
          <w:t>Install the Seller Portal for Microsoft Dynamics CRM</w:t>
        </w:r>
      </w:hyperlink>
      <w:r>
        <w:t>.</w:t>
      </w:r>
    </w:p>
    <w:p w:rsidR="00F542F0" w:rsidRDefault="00F542F0">
      <w:pPr>
        <w:pStyle w:val="DSTOC4-0"/>
      </w:pPr>
      <w:r>
        <w:t>View the Seller Portal for selected accounts</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 &gt; Accounts</w:t>
      </w:r>
      <w:r>
        <w:t>.</w:t>
      </w:r>
    </w:p>
    <w:p w:rsidR="00F542F0" w:rsidRDefault="00F542F0" w:rsidP="00F542F0">
      <w:pPr>
        <w:pStyle w:val="NumberedList1"/>
        <w:numPr>
          <w:ilvl w:val="0"/>
          <w:numId w:val="0"/>
        </w:numPr>
        <w:tabs>
          <w:tab w:val="left" w:pos="360"/>
        </w:tabs>
        <w:spacing w:line="260" w:lineRule="exact"/>
        <w:ind w:left="360" w:hanging="360"/>
      </w:pPr>
      <w:r>
        <w:t>2.</w:t>
      </w:r>
      <w:r>
        <w:tab/>
        <w:t>Select the accounts for which you want to view marketing communications in Microsoft Dynamics Marketing.</w:t>
      </w:r>
    </w:p>
    <w:p w:rsidR="00F542F0" w:rsidRDefault="00F542F0" w:rsidP="00F542F0">
      <w:pPr>
        <w:pStyle w:val="NumberedList1"/>
        <w:numPr>
          <w:ilvl w:val="0"/>
          <w:numId w:val="0"/>
        </w:numPr>
        <w:tabs>
          <w:tab w:val="left" w:pos="360"/>
        </w:tabs>
        <w:spacing w:line="260" w:lineRule="exact"/>
        <w:ind w:left="360" w:hanging="360"/>
      </w:pPr>
      <w:r>
        <w:t>3.</w:t>
      </w:r>
      <w:r>
        <w:tab/>
        <w:t xml:space="preserve">Choose the </w:t>
      </w:r>
      <w:r>
        <w:rPr>
          <w:rStyle w:val="UI"/>
        </w:rPr>
        <w:t>More</w:t>
      </w:r>
      <w:r>
        <w:t xml:space="preserve"> button </w:t>
      </w:r>
      <w:r>
        <w:rPr>
          <w:rStyle w:val="UI"/>
        </w:rPr>
        <w:t>…</w:t>
      </w:r>
      <w:r>
        <w:t xml:space="preserve"> at the top of the screen and then choose </w:t>
      </w:r>
      <w:r>
        <w:rPr>
          <w:rStyle w:val="UI"/>
        </w:rPr>
        <w:t>View Marketing Portal</w:t>
      </w:r>
      <w:r>
        <w:t>.</w:t>
      </w:r>
    </w:p>
    <w:p w:rsidR="00F542F0" w:rsidRDefault="00F542F0" w:rsidP="00F542F0">
      <w:pPr>
        <w:pStyle w:val="NumberedList1"/>
        <w:numPr>
          <w:ilvl w:val="0"/>
          <w:numId w:val="0"/>
        </w:numPr>
        <w:tabs>
          <w:tab w:val="left" w:pos="360"/>
        </w:tabs>
        <w:spacing w:line="260" w:lineRule="exact"/>
        <w:ind w:left="360" w:hanging="360"/>
      </w:pPr>
      <w:r>
        <w:t>4.</w:t>
      </w:r>
      <w:r>
        <w:tab/>
        <w:t>Log in to Microsoft Dynamics Marketing if prompted.</w:t>
      </w:r>
    </w:p>
    <w:p w:rsidR="00F542F0" w:rsidRDefault="00F542F0">
      <w:pPr>
        <w:pStyle w:val="DSTOC4-0"/>
      </w:pPr>
      <w:r>
        <w:t>View the Seller Portal for selected contacts</w:t>
      </w:r>
    </w:p>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 &gt; Contacts</w:t>
      </w:r>
      <w:r>
        <w:t>.</w:t>
      </w:r>
    </w:p>
    <w:p w:rsidR="00F542F0" w:rsidRDefault="00F542F0" w:rsidP="00F542F0">
      <w:pPr>
        <w:pStyle w:val="NumberedList1"/>
        <w:numPr>
          <w:ilvl w:val="0"/>
          <w:numId w:val="0"/>
        </w:numPr>
        <w:tabs>
          <w:tab w:val="left" w:pos="360"/>
        </w:tabs>
        <w:spacing w:line="260" w:lineRule="exact"/>
        <w:ind w:left="360" w:hanging="360"/>
      </w:pPr>
      <w:r>
        <w:t>2.</w:t>
      </w:r>
      <w:r>
        <w:tab/>
        <w:t>Select the accounts for which you want to view marketing communications in Microsoft Dynamics Marketing.</w:t>
      </w:r>
    </w:p>
    <w:p w:rsidR="00F542F0" w:rsidRDefault="00F542F0" w:rsidP="00F542F0">
      <w:pPr>
        <w:pStyle w:val="NumberedList1"/>
        <w:numPr>
          <w:ilvl w:val="0"/>
          <w:numId w:val="0"/>
        </w:numPr>
        <w:tabs>
          <w:tab w:val="left" w:pos="360"/>
        </w:tabs>
        <w:spacing w:line="260" w:lineRule="exact"/>
        <w:ind w:left="360" w:hanging="360"/>
      </w:pPr>
      <w:r>
        <w:t>3.</w:t>
      </w:r>
      <w:r>
        <w:tab/>
        <w:t xml:space="preserve">Choose the </w:t>
      </w:r>
      <w:r>
        <w:rPr>
          <w:rStyle w:val="UI"/>
        </w:rPr>
        <w:t>More</w:t>
      </w:r>
      <w:r>
        <w:t xml:space="preserve"> button </w:t>
      </w:r>
      <w:r>
        <w:rPr>
          <w:rStyle w:val="UI"/>
        </w:rPr>
        <w:t>…</w:t>
      </w:r>
      <w:r>
        <w:t xml:space="preserve"> at the top of the screen and then choose </w:t>
      </w:r>
      <w:r>
        <w:rPr>
          <w:rStyle w:val="UI"/>
        </w:rPr>
        <w:t>View Marketing Portal</w:t>
      </w:r>
      <w:r>
        <w:t>.</w:t>
      </w:r>
    </w:p>
    <w:p w:rsidR="00F542F0" w:rsidRDefault="00F542F0" w:rsidP="00F542F0">
      <w:pPr>
        <w:pStyle w:val="NumberedList1"/>
        <w:numPr>
          <w:ilvl w:val="0"/>
          <w:numId w:val="0"/>
        </w:numPr>
        <w:tabs>
          <w:tab w:val="left" w:pos="360"/>
        </w:tabs>
        <w:spacing w:line="260" w:lineRule="exact"/>
        <w:ind w:left="360" w:hanging="360"/>
      </w:pPr>
      <w:r>
        <w:t>4.</w:t>
      </w:r>
      <w:r>
        <w:tab/>
        <w:t>Log in to Microsoft Dynamics Marketing if prompted.</w:t>
      </w:r>
    </w:p>
    <w:p w:rsidR="00F542F0" w:rsidRDefault="00F542F0">
      <w:pPr>
        <w:pStyle w:val="DSTOC1-2"/>
      </w:pPr>
      <w:bookmarkStart w:id="246" w:name="_Toc401841587"/>
      <w:r>
        <w:t>Create and run reports</w:t>
      </w:r>
      <w:bookmarkStart w:id="247" w:name="z18dd7e85d4e64451a6df5841a920e904"/>
      <w:bookmarkEnd w:id="246"/>
      <w:bookmarkEnd w:id="247"/>
    </w:p>
    <w:p w:rsidR="00F542F0" w:rsidRDefault="00F542F0">
      <w:pPr>
        <w:pStyle w:val="DSTOC1-3"/>
      </w:pPr>
      <w:bookmarkStart w:id="248" w:name="_Toc401841588"/>
      <w:r>
        <w:t>Get a list of available reports</w:t>
      </w:r>
      <w:bookmarkStart w:id="249" w:name="zee3f61c8df9f44809cec5375b690ebda"/>
      <w:bookmarkEnd w:id="248"/>
      <w:bookmarkEnd w:id="249"/>
    </w:p>
    <w:p w:rsidR="00F542F0" w:rsidRDefault="00F542F0">
      <w:r>
        <w:t xml:space="preserve">Microsoft Dynamics CRM includes many system reports that you can use to gain insights into how your business is doing. You can use these reports as is or customize them for your needs. For more information about customized reports, see </w:t>
      </w:r>
      <w:hyperlink w:anchor="zea98ae5e5dbc4c23b4c6513774997226" w:history="1">
        <w:r>
          <w:rPr>
            <w:rStyle w:val="Hyperlink"/>
          </w:rPr>
          <w:t>Customize and organize reports</w:t>
        </w:r>
      </w:hyperlink>
      <w:r>
        <w:t>.</w:t>
      </w:r>
    </w:p>
    <w:p w:rsidR="00F542F0" w:rsidRDefault="00F542F0">
      <w:pPr>
        <w:pStyle w:val="DSTOC4-0"/>
      </w:pPr>
      <w:r>
        <w:t>Reports in CRM</w:t>
      </w:r>
    </w:p>
    <w:p w:rsidR="00F542F0" w:rsidRDefault="00F542F0">
      <w:pPr>
        <w:pStyle w:val="TableSpacing"/>
      </w:pPr>
    </w:p>
    <w:tbl>
      <w:tblPr>
        <w:tblStyle w:val="TablewithHeader"/>
        <w:tblW w:w="0" w:type="auto"/>
        <w:tblLook w:val="01E0" w:firstRow="1" w:lastRow="1" w:firstColumn="1" w:lastColumn="1" w:noHBand="0" w:noVBand="0"/>
      </w:tblPr>
      <w:tblGrid>
        <w:gridCol w:w="2947"/>
        <w:gridCol w:w="2957"/>
        <w:gridCol w:w="2908"/>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Category</w:t>
            </w:r>
          </w:p>
        </w:tc>
        <w:tc>
          <w:tcPr>
            <w:tcW w:w="4428" w:type="dxa"/>
          </w:tcPr>
          <w:p w:rsidR="00F542F0" w:rsidRDefault="00F542F0">
            <w:r>
              <w:t>Description</w:t>
            </w:r>
          </w:p>
        </w:tc>
        <w:tc>
          <w:tcPr>
            <w:tcW w:w="4428" w:type="dxa"/>
          </w:tcPr>
          <w:p w:rsidR="00F542F0" w:rsidRDefault="00F542F0">
            <w:r>
              <w:t>More information</w:t>
            </w:r>
          </w:p>
        </w:tc>
      </w:tr>
      <w:tr w:rsidR="00F542F0" w:rsidTr="003147FE">
        <w:tc>
          <w:tcPr>
            <w:tcW w:w="4428" w:type="dxa"/>
          </w:tcPr>
          <w:p w:rsidR="00F542F0" w:rsidRDefault="00F542F0">
            <w:r>
              <w:t>Account insights</w:t>
            </w:r>
          </w:p>
        </w:tc>
        <w:tc>
          <w:tcPr>
            <w:tcW w:w="4428" w:type="dxa"/>
          </w:tcPr>
          <w:p w:rsidR="00F542F0" w:rsidRDefault="00F542F0">
            <w:r>
              <w:t>Top revenue-generating accounts</w:t>
            </w:r>
          </w:p>
        </w:tc>
        <w:tc>
          <w:tcPr>
            <w:tcW w:w="4428" w:type="dxa"/>
          </w:tcPr>
          <w:p w:rsidR="00F542F0" w:rsidRDefault="00837B8F">
            <w:hyperlink w:anchor="zdd02756bf2ec40d88b463d164b7a9fc7" w:history="1">
              <w:r w:rsidR="00F542F0">
                <w:rPr>
                  <w:rStyle w:val="Hyperlink"/>
                </w:rPr>
                <w:t>Account Distribution report</w:t>
              </w:r>
            </w:hyperlink>
          </w:p>
        </w:tc>
      </w:tr>
      <w:tr w:rsidR="00F542F0" w:rsidTr="003147FE">
        <w:tc>
          <w:tcPr>
            <w:tcW w:w="4428" w:type="dxa"/>
          </w:tcPr>
          <w:p w:rsidR="00F542F0" w:rsidRDefault="00F542F0"/>
        </w:tc>
        <w:tc>
          <w:tcPr>
            <w:tcW w:w="4428" w:type="dxa"/>
          </w:tcPr>
          <w:p w:rsidR="00F542F0" w:rsidRDefault="00F542F0">
            <w:r>
              <w:t>Overview of an account</w:t>
            </w:r>
          </w:p>
        </w:tc>
        <w:tc>
          <w:tcPr>
            <w:tcW w:w="4428" w:type="dxa"/>
          </w:tcPr>
          <w:p w:rsidR="00F542F0" w:rsidRDefault="00837B8F">
            <w:hyperlink w:anchor="zf84fb3418ed2410898ef5ef48383def4" w:history="1">
              <w:r w:rsidR="00F542F0">
                <w:rPr>
                  <w:rStyle w:val="Hyperlink"/>
                </w:rPr>
                <w:t>Account Overview report</w:t>
              </w:r>
            </w:hyperlink>
          </w:p>
        </w:tc>
      </w:tr>
      <w:tr w:rsidR="00F542F0" w:rsidTr="003147FE">
        <w:tc>
          <w:tcPr>
            <w:tcW w:w="4428" w:type="dxa"/>
          </w:tcPr>
          <w:p w:rsidR="00F542F0" w:rsidRDefault="00F542F0"/>
        </w:tc>
        <w:tc>
          <w:tcPr>
            <w:tcW w:w="4428" w:type="dxa"/>
          </w:tcPr>
          <w:p w:rsidR="00F542F0" w:rsidRDefault="00F542F0">
            <w:r>
              <w:t>Chronological account summary</w:t>
            </w:r>
          </w:p>
        </w:tc>
        <w:tc>
          <w:tcPr>
            <w:tcW w:w="4428" w:type="dxa"/>
          </w:tcPr>
          <w:p w:rsidR="00F542F0" w:rsidRDefault="00837B8F">
            <w:hyperlink w:anchor="zcf94f7d26ef94eb087609940a2c6bf30" w:history="1">
              <w:r w:rsidR="00F542F0">
                <w:rPr>
                  <w:rStyle w:val="Hyperlink"/>
                </w:rPr>
                <w:t>Account Summary report</w:t>
              </w:r>
            </w:hyperlink>
          </w:p>
        </w:tc>
      </w:tr>
      <w:tr w:rsidR="00F542F0" w:rsidTr="003147FE">
        <w:tc>
          <w:tcPr>
            <w:tcW w:w="4428" w:type="dxa"/>
          </w:tcPr>
          <w:p w:rsidR="00F542F0" w:rsidRDefault="00F542F0"/>
        </w:tc>
        <w:tc>
          <w:tcPr>
            <w:tcW w:w="4428" w:type="dxa"/>
          </w:tcPr>
          <w:p w:rsidR="00F542F0" w:rsidRDefault="00F542F0">
            <w:r>
              <w:t>Accounts that haven’t been contacted</w:t>
            </w:r>
          </w:p>
        </w:tc>
        <w:tc>
          <w:tcPr>
            <w:tcW w:w="4428" w:type="dxa"/>
          </w:tcPr>
          <w:p w:rsidR="00F542F0" w:rsidRDefault="00837B8F">
            <w:hyperlink w:anchor="z7d04a20620114a56858ce38c79931c91" w:history="1">
              <w:r w:rsidR="00F542F0">
                <w:rPr>
                  <w:rStyle w:val="Hyperlink"/>
                </w:rPr>
                <w:t>Neglected Accounts report</w:t>
              </w:r>
            </w:hyperlink>
          </w:p>
        </w:tc>
      </w:tr>
      <w:tr w:rsidR="00F542F0" w:rsidTr="003147FE">
        <w:tc>
          <w:tcPr>
            <w:tcW w:w="4428" w:type="dxa"/>
          </w:tcPr>
          <w:p w:rsidR="00F542F0" w:rsidRDefault="00F542F0">
            <w:r>
              <w:lastRenderedPageBreak/>
              <w:t>Marketing insights</w:t>
            </w:r>
          </w:p>
        </w:tc>
        <w:tc>
          <w:tcPr>
            <w:tcW w:w="4428" w:type="dxa"/>
          </w:tcPr>
          <w:p w:rsidR="00F542F0" w:rsidRDefault="00F542F0">
            <w:r>
              <w:t>Summary of activities in a campaign</w:t>
            </w:r>
          </w:p>
        </w:tc>
        <w:tc>
          <w:tcPr>
            <w:tcW w:w="4428" w:type="dxa"/>
          </w:tcPr>
          <w:p w:rsidR="00F542F0" w:rsidRDefault="00837B8F">
            <w:hyperlink w:anchor="z2a5e811a7fbf4acaba2964b7270923e9" w:history="1">
              <w:r w:rsidR="00F542F0">
                <w:rPr>
                  <w:rStyle w:val="Hyperlink"/>
                </w:rPr>
                <w:t>Campaign Activity Status report</w:t>
              </w:r>
            </w:hyperlink>
          </w:p>
        </w:tc>
      </w:tr>
      <w:tr w:rsidR="00F542F0" w:rsidTr="003147FE">
        <w:tc>
          <w:tcPr>
            <w:tcW w:w="4428" w:type="dxa"/>
          </w:tcPr>
          <w:p w:rsidR="00F542F0" w:rsidRDefault="00F542F0"/>
        </w:tc>
        <w:tc>
          <w:tcPr>
            <w:tcW w:w="4428" w:type="dxa"/>
          </w:tcPr>
          <w:p w:rsidR="00F542F0" w:rsidRDefault="00F542F0">
            <w:r>
              <w:t>Compare campaigns</w:t>
            </w:r>
          </w:p>
        </w:tc>
        <w:tc>
          <w:tcPr>
            <w:tcW w:w="4428" w:type="dxa"/>
          </w:tcPr>
          <w:p w:rsidR="00F542F0" w:rsidRDefault="00837B8F">
            <w:hyperlink w:anchor="z08b186f5b1c54eb2b81f5828be67ef58" w:history="1">
              <w:r w:rsidR="00F542F0">
                <w:rPr>
                  <w:rStyle w:val="Hyperlink"/>
                </w:rPr>
                <w:t>Campaign Comparison report</w:t>
              </w:r>
            </w:hyperlink>
          </w:p>
        </w:tc>
      </w:tr>
      <w:tr w:rsidR="00F542F0" w:rsidTr="003147FE">
        <w:tc>
          <w:tcPr>
            <w:tcW w:w="4428" w:type="dxa"/>
          </w:tcPr>
          <w:p w:rsidR="00F542F0" w:rsidRDefault="00F542F0"/>
        </w:tc>
        <w:tc>
          <w:tcPr>
            <w:tcW w:w="4428" w:type="dxa"/>
          </w:tcPr>
          <w:p w:rsidR="00F542F0" w:rsidRDefault="00F542F0">
            <w:r>
              <w:t>Progress and status of campaigns</w:t>
            </w:r>
          </w:p>
        </w:tc>
        <w:tc>
          <w:tcPr>
            <w:tcW w:w="4428" w:type="dxa"/>
          </w:tcPr>
          <w:p w:rsidR="00F542F0" w:rsidRDefault="00837B8F">
            <w:hyperlink w:anchor="zc09d2159667649928ade7bac8a7fe293" w:history="1">
              <w:r w:rsidR="00F542F0">
                <w:rPr>
                  <w:rStyle w:val="Hyperlink"/>
                </w:rPr>
                <w:t>Campaign Performance report</w:t>
              </w:r>
            </w:hyperlink>
          </w:p>
        </w:tc>
      </w:tr>
      <w:tr w:rsidR="00F542F0" w:rsidTr="003147FE">
        <w:tc>
          <w:tcPr>
            <w:tcW w:w="4428" w:type="dxa"/>
          </w:tcPr>
          <w:p w:rsidR="00F542F0" w:rsidRDefault="00F542F0">
            <w:r>
              <w:t>Sales insights</w:t>
            </w:r>
          </w:p>
        </w:tc>
        <w:tc>
          <w:tcPr>
            <w:tcW w:w="4428" w:type="dxa"/>
          </w:tcPr>
          <w:p w:rsidR="00F542F0" w:rsidRDefault="00F542F0">
            <w:r>
              <w:t>Sales team performance against competitors</w:t>
            </w:r>
          </w:p>
        </w:tc>
        <w:tc>
          <w:tcPr>
            <w:tcW w:w="4428" w:type="dxa"/>
          </w:tcPr>
          <w:p w:rsidR="00F542F0" w:rsidRDefault="00837B8F">
            <w:hyperlink w:anchor="zd8029ee86c194ce896eb3a74b48c4d37" w:history="1">
              <w:r w:rsidR="00F542F0">
                <w:rPr>
                  <w:rStyle w:val="Hyperlink"/>
                </w:rPr>
                <w:t>Competitor Win Loss report</w:t>
              </w:r>
            </w:hyperlink>
          </w:p>
        </w:tc>
      </w:tr>
      <w:tr w:rsidR="00F542F0" w:rsidTr="003147FE">
        <w:tc>
          <w:tcPr>
            <w:tcW w:w="4428" w:type="dxa"/>
          </w:tcPr>
          <w:p w:rsidR="00F542F0" w:rsidRDefault="00F542F0"/>
        </w:tc>
        <w:tc>
          <w:tcPr>
            <w:tcW w:w="4428" w:type="dxa"/>
          </w:tcPr>
          <w:p w:rsidR="00F542F0" w:rsidRDefault="00F542F0">
            <w:r>
              <w:t>Activity patterns</w:t>
            </w:r>
          </w:p>
        </w:tc>
        <w:tc>
          <w:tcPr>
            <w:tcW w:w="4428" w:type="dxa"/>
          </w:tcPr>
          <w:p w:rsidR="00F542F0" w:rsidRDefault="00837B8F">
            <w:hyperlink w:anchor="ze73b59e6997640588747efe3c6024b54" w:history="1">
              <w:r w:rsidR="00F542F0">
                <w:rPr>
                  <w:rStyle w:val="Hyperlink"/>
                </w:rPr>
                <w:t>Activities report</w:t>
              </w:r>
            </w:hyperlink>
          </w:p>
        </w:tc>
      </w:tr>
      <w:tr w:rsidR="00F542F0" w:rsidTr="003147FE">
        <w:tc>
          <w:tcPr>
            <w:tcW w:w="4428" w:type="dxa"/>
          </w:tcPr>
          <w:p w:rsidR="00F542F0" w:rsidRDefault="00F542F0"/>
        </w:tc>
        <w:tc>
          <w:tcPr>
            <w:tcW w:w="4428" w:type="dxa"/>
          </w:tcPr>
          <w:p w:rsidR="00F542F0" w:rsidRDefault="00F542F0">
            <w:r>
              <w:t>Sales progress against goals</w:t>
            </w:r>
          </w:p>
        </w:tc>
        <w:tc>
          <w:tcPr>
            <w:tcW w:w="4428" w:type="dxa"/>
          </w:tcPr>
          <w:p w:rsidR="00F542F0" w:rsidRDefault="00837B8F">
            <w:hyperlink w:anchor="z30030c6f64c14944b31e7d59782b0ed2" w:history="1">
              <w:r w:rsidR="00F542F0">
                <w:rPr>
                  <w:rStyle w:val="Hyperlink"/>
                </w:rPr>
                <w:t>Progress Against Goals report</w:t>
              </w:r>
            </w:hyperlink>
          </w:p>
        </w:tc>
      </w:tr>
      <w:tr w:rsidR="00F542F0" w:rsidTr="003147FE">
        <w:tc>
          <w:tcPr>
            <w:tcW w:w="4428" w:type="dxa"/>
          </w:tcPr>
          <w:p w:rsidR="00F542F0" w:rsidRDefault="00F542F0"/>
        </w:tc>
        <w:tc>
          <w:tcPr>
            <w:tcW w:w="4428" w:type="dxa"/>
          </w:tcPr>
          <w:p w:rsidR="00F542F0" w:rsidRDefault="00F542F0">
            <w:r>
              <w:t>Sales performance of reps</w:t>
            </w:r>
          </w:p>
        </w:tc>
        <w:tc>
          <w:tcPr>
            <w:tcW w:w="4428" w:type="dxa"/>
          </w:tcPr>
          <w:p w:rsidR="00F542F0" w:rsidRDefault="00837B8F">
            <w:hyperlink w:anchor="zb6330b4107854d64909d24c84e8dedca" w:history="1">
              <w:r w:rsidR="00F542F0">
                <w:rPr>
                  <w:rStyle w:val="Hyperlink"/>
                </w:rPr>
                <w:t>Sales History report</w:t>
              </w:r>
            </w:hyperlink>
          </w:p>
        </w:tc>
      </w:tr>
      <w:tr w:rsidR="00F542F0" w:rsidTr="003147FE">
        <w:tc>
          <w:tcPr>
            <w:tcW w:w="4428" w:type="dxa"/>
          </w:tcPr>
          <w:p w:rsidR="00F542F0" w:rsidRDefault="00F542F0"/>
        </w:tc>
        <w:tc>
          <w:tcPr>
            <w:tcW w:w="4428" w:type="dxa"/>
          </w:tcPr>
          <w:p w:rsidR="00F542F0" w:rsidRDefault="00F542F0">
            <w:r>
              <w:t>Potential sales opportunities</w:t>
            </w:r>
          </w:p>
        </w:tc>
        <w:tc>
          <w:tcPr>
            <w:tcW w:w="4428" w:type="dxa"/>
          </w:tcPr>
          <w:p w:rsidR="00F542F0" w:rsidRDefault="00837B8F">
            <w:hyperlink w:anchor="z559b782c4cc74c18a51bc8fe8d602b45" w:history="1">
              <w:r w:rsidR="00F542F0">
                <w:rPr>
                  <w:rStyle w:val="Hyperlink"/>
                </w:rPr>
                <w:t>Sales Pipeline report</w:t>
              </w:r>
            </w:hyperlink>
          </w:p>
        </w:tc>
      </w:tr>
      <w:tr w:rsidR="00F542F0" w:rsidTr="003147FE">
        <w:tc>
          <w:tcPr>
            <w:tcW w:w="4428" w:type="dxa"/>
          </w:tcPr>
          <w:p w:rsidR="00F542F0" w:rsidRDefault="00F542F0"/>
        </w:tc>
        <w:tc>
          <w:tcPr>
            <w:tcW w:w="4428" w:type="dxa"/>
          </w:tcPr>
          <w:p w:rsidR="00F542F0" w:rsidRDefault="00F542F0">
            <w:r>
              <w:t>Compare effectiveness of lead sources for generating opportunities</w:t>
            </w:r>
          </w:p>
        </w:tc>
        <w:tc>
          <w:tcPr>
            <w:tcW w:w="4428" w:type="dxa"/>
          </w:tcPr>
          <w:p w:rsidR="00F542F0" w:rsidRDefault="00837B8F">
            <w:hyperlink w:anchor="z139e33a8841840828fb92d5c4c5e8e20" w:history="1">
              <w:r w:rsidR="00F542F0">
                <w:rPr>
                  <w:rStyle w:val="Hyperlink"/>
                </w:rPr>
                <w:t>Lead Source Effectiveness report</w:t>
              </w:r>
            </w:hyperlink>
          </w:p>
        </w:tc>
      </w:tr>
      <w:tr w:rsidR="00F542F0" w:rsidTr="003147FE">
        <w:tc>
          <w:tcPr>
            <w:tcW w:w="4428" w:type="dxa"/>
          </w:tcPr>
          <w:p w:rsidR="00F542F0" w:rsidRDefault="00F542F0"/>
        </w:tc>
        <w:tc>
          <w:tcPr>
            <w:tcW w:w="4428" w:type="dxa"/>
          </w:tcPr>
          <w:p w:rsidR="00F542F0" w:rsidRDefault="00F542F0">
            <w:r>
              <w:t>Leads that haven’t been contacted</w:t>
            </w:r>
          </w:p>
        </w:tc>
        <w:tc>
          <w:tcPr>
            <w:tcW w:w="4428" w:type="dxa"/>
          </w:tcPr>
          <w:p w:rsidR="00F542F0" w:rsidRDefault="00837B8F">
            <w:hyperlink w:anchor="zeb24a74daa514af0aff4bfe77f3a4980" w:history="1">
              <w:r w:rsidR="00F542F0">
                <w:rPr>
                  <w:rStyle w:val="Hyperlink"/>
                </w:rPr>
                <w:t>Neglected Leads report</w:t>
              </w:r>
            </w:hyperlink>
          </w:p>
        </w:tc>
      </w:tr>
      <w:tr w:rsidR="00F542F0" w:rsidTr="003147FE">
        <w:tc>
          <w:tcPr>
            <w:tcW w:w="4428" w:type="dxa"/>
          </w:tcPr>
          <w:p w:rsidR="00F542F0" w:rsidRDefault="00F542F0">
            <w:r>
              <w:t>Product insights</w:t>
            </w:r>
          </w:p>
        </w:tc>
        <w:tc>
          <w:tcPr>
            <w:tcW w:w="4428" w:type="dxa"/>
          </w:tcPr>
          <w:p w:rsidR="00F542F0" w:rsidRDefault="00F542F0">
            <w:r>
              <w:t>Products used by an account</w:t>
            </w:r>
          </w:p>
        </w:tc>
        <w:tc>
          <w:tcPr>
            <w:tcW w:w="4428" w:type="dxa"/>
          </w:tcPr>
          <w:p w:rsidR="00F542F0" w:rsidRDefault="00837B8F">
            <w:hyperlink w:anchor="zf6f2787cc021406a9d43aa62c49f5c86" w:history="1">
              <w:r w:rsidR="00F542F0">
                <w:rPr>
                  <w:rStyle w:val="Hyperlink"/>
                </w:rPr>
                <w:t>Products by Account report</w:t>
              </w:r>
            </w:hyperlink>
          </w:p>
        </w:tc>
      </w:tr>
      <w:tr w:rsidR="00F542F0" w:rsidTr="003147FE">
        <w:tc>
          <w:tcPr>
            <w:tcW w:w="4428" w:type="dxa"/>
          </w:tcPr>
          <w:p w:rsidR="00F542F0" w:rsidRDefault="00F542F0"/>
        </w:tc>
        <w:tc>
          <w:tcPr>
            <w:tcW w:w="4428" w:type="dxa"/>
          </w:tcPr>
          <w:p w:rsidR="00F542F0" w:rsidRDefault="00F542F0">
            <w:r>
              <w:t>Products used by a contact</w:t>
            </w:r>
          </w:p>
        </w:tc>
        <w:tc>
          <w:tcPr>
            <w:tcW w:w="4428" w:type="dxa"/>
          </w:tcPr>
          <w:p w:rsidR="00F542F0" w:rsidRDefault="00837B8F">
            <w:hyperlink w:anchor="z46723c2a73f24239a8f0ce02f9067c5d" w:history="1">
              <w:r w:rsidR="00F542F0">
                <w:rPr>
                  <w:rStyle w:val="Hyperlink"/>
                </w:rPr>
                <w:t>Products by Contact report</w:t>
              </w:r>
            </w:hyperlink>
          </w:p>
        </w:tc>
      </w:tr>
      <w:tr w:rsidR="00F542F0" w:rsidTr="003147FE">
        <w:tc>
          <w:tcPr>
            <w:tcW w:w="4428" w:type="dxa"/>
          </w:tcPr>
          <w:p w:rsidR="00F542F0" w:rsidRDefault="00F542F0">
            <w:r>
              <w:t>Invoices, quotes, and orders details</w:t>
            </w:r>
          </w:p>
        </w:tc>
        <w:tc>
          <w:tcPr>
            <w:tcW w:w="4428" w:type="dxa"/>
          </w:tcPr>
          <w:p w:rsidR="00F542F0" w:rsidRDefault="00F542F0">
            <w:r>
              <w:t>Line items of an invoice</w:t>
            </w:r>
          </w:p>
        </w:tc>
        <w:tc>
          <w:tcPr>
            <w:tcW w:w="4428" w:type="dxa"/>
          </w:tcPr>
          <w:p w:rsidR="00F542F0" w:rsidRDefault="00837B8F">
            <w:hyperlink w:anchor="zbaa85ee8f27a4a1cb3c23234aa828bb9" w:history="1">
              <w:r w:rsidR="00F542F0">
                <w:rPr>
                  <w:rStyle w:val="Hyperlink"/>
                </w:rPr>
                <w:t>Invoices report</w:t>
              </w:r>
            </w:hyperlink>
          </w:p>
        </w:tc>
      </w:tr>
      <w:tr w:rsidR="00F542F0" w:rsidTr="003147FE">
        <w:tc>
          <w:tcPr>
            <w:tcW w:w="4428" w:type="dxa"/>
          </w:tcPr>
          <w:p w:rsidR="00F542F0" w:rsidRDefault="00F542F0"/>
        </w:tc>
        <w:tc>
          <w:tcPr>
            <w:tcW w:w="4428" w:type="dxa"/>
          </w:tcPr>
          <w:p w:rsidR="00F542F0" w:rsidRDefault="00F542F0">
            <w:r>
              <w:t>Accounts receivable</w:t>
            </w:r>
          </w:p>
        </w:tc>
        <w:tc>
          <w:tcPr>
            <w:tcW w:w="4428" w:type="dxa"/>
          </w:tcPr>
          <w:p w:rsidR="00F542F0" w:rsidRDefault="00837B8F">
            <w:hyperlink w:anchor="z443a779b20fd499c88c4531a4990d610" w:history="1">
              <w:r w:rsidR="00F542F0">
                <w:rPr>
                  <w:rStyle w:val="Hyperlink"/>
                </w:rPr>
                <w:t>Invoice Status report</w:t>
              </w:r>
            </w:hyperlink>
          </w:p>
        </w:tc>
      </w:tr>
      <w:tr w:rsidR="00F542F0" w:rsidTr="003147FE">
        <w:tc>
          <w:tcPr>
            <w:tcW w:w="4428" w:type="dxa"/>
          </w:tcPr>
          <w:p w:rsidR="00F542F0" w:rsidRDefault="00F542F0"/>
        </w:tc>
        <w:tc>
          <w:tcPr>
            <w:tcW w:w="4428" w:type="dxa"/>
          </w:tcPr>
          <w:p w:rsidR="00F542F0" w:rsidRDefault="00F542F0">
            <w:r>
              <w:t>Line items of a quote</w:t>
            </w:r>
          </w:p>
        </w:tc>
        <w:tc>
          <w:tcPr>
            <w:tcW w:w="4428" w:type="dxa"/>
          </w:tcPr>
          <w:p w:rsidR="00F542F0" w:rsidRDefault="00837B8F">
            <w:hyperlink w:anchor="ze50c172696e141e2bc16a11bd19d6401" w:history="1">
              <w:r w:rsidR="00F542F0">
                <w:rPr>
                  <w:rStyle w:val="Hyperlink"/>
                </w:rPr>
                <w:t>Quotes report</w:t>
              </w:r>
            </w:hyperlink>
          </w:p>
        </w:tc>
      </w:tr>
      <w:tr w:rsidR="00F542F0" w:rsidTr="003147FE">
        <w:tc>
          <w:tcPr>
            <w:tcW w:w="4428" w:type="dxa"/>
          </w:tcPr>
          <w:p w:rsidR="00F542F0" w:rsidRDefault="00F542F0"/>
        </w:tc>
        <w:tc>
          <w:tcPr>
            <w:tcW w:w="4428" w:type="dxa"/>
          </w:tcPr>
          <w:p w:rsidR="00F542F0" w:rsidRDefault="00F542F0">
            <w:r>
              <w:t>Line items of an order</w:t>
            </w:r>
          </w:p>
        </w:tc>
        <w:tc>
          <w:tcPr>
            <w:tcW w:w="4428" w:type="dxa"/>
          </w:tcPr>
          <w:p w:rsidR="00F542F0" w:rsidRDefault="00837B8F">
            <w:hyperlink w:anchor="zee95ce141a8f4f288ac1e84b61adbc96" w:history="1">
              <w:r w:rsidR="00F542F0">
                <w:rPr>
                  <w:rStyle w:val="Hyperlink"/>
                </w:rPr>
                <w:t>Orders report</w:t>
              </w:r>
            </w:hyperlink>
          </w:p>
        </w:tc>
      </w:tr>
      <w:tr w:rsidR="00F542F0" w:rsidTr="003147FE">
        <w:tc>
          <w:tcPr>
            <w:tcW w:w="4428" w:type="dxa"/>
          </w:tcPr>
          <w:p w:rsidR="00F542F0" w:rsidRDefault="00F542F0">
            <w:r>
              <w:t>Service insights</w:t>
            </w:r>
          </w:p>
        </w:tc>
        <w:tc>
          <w:tcPr>
            <w:tcW w:w="4428" w:type="dxa"/>
          </w:tcPr>
          <w:p w:rsidR="00F542F0" w:rsidRDefault="00F542F0">
            <w:r>
              <w:t>Types of opened and resolved cases</w:t>
            </w:r>
          </w:p>
        </w:tc>
        <w:tc>
          <w:tcPr>
            <w:tcW w:w="4428" w:type="dxa"/>
          </w:tcPr>
          <w:p w:rsidR="00F542F0" w:rsidRDefault="00837B8F">
            <w:hyperlink w:anchor="z541595fb8b5c4f76bdd180dd2ca3d8d2" w:history="1">
              <w:r w:rsidR="00F542F0">
                <w:rPr>
                  <w:rStyle w:val="Hyperlink"/>
                </w:rPr>
                <w:t>Case Summary Table report</w:t>
              </w:r>
            </w:hyperlink>
          </w:p>
        </w:tc>
      </w:tr>
      <w:tr w:rsidR="00F542F0" w:rsidTr="003147FE">
        <w:tc>
          <w:tcPr>
            <w:tcW w:w="4428" w:type="dxa"/>
          </w:tcPr>
          <w:p w:rsidR="00F542F0" w:rsidRDefault="00F542F0"/>
        </w:tc>
        <w:tc>
          <w:tcPr>
            <w:tcW w:w="4428" w:type="dxa"/>
          </w:tcPr>
          <w:p w:rsidR="00F542F0" w:rsidRDefault="00F542F0">
            <w:r>
              <w:t>Cases with no recent activity</w:t>
            </w:r>
          </w:p>
        </w:tc>
        <w:tc>
          <w:tcPr>
            <w:tcW w:w="4428" w:type="dxa"/>
          </w:tcPr>
          <w:p w:rsidR="00F542F0" w:rsidRDefault="00837B8F">
            <w:hyperlink w:anchor="z8d6574f6879744208d1a48949f235333" w:history="1">
              <w:r w:rsidR="00F542F0">
                <w:rPr>
                  <w:rStyle w:val="Hyperlink"/>
                </w:rPr>
                <w:t>Neglected Cases report</w:t>
              </w:r>
            </w:hyperlink>
          </w:p>
        </w:tc>
      </w:tr>
      <w:tr w:rsidR="00F542F0" w:rsidTr="003147FE">
        <w:tc>
          <w:tcPr>
            <w:tcW w:w="4428" w:type="dxa"/>
          </w:tcPr>
          <w:p w:rsidR="00F542F0" w:rsidRDefault="00F542F0"/>
        </w:tc>
        <w:tc>
          <w:tcPr>
            <w:tcW w:w="4428" w:type="dxa"/>
          </w:tcPr>
          <w:p w:rsidR="00F542F0" w:rsidRDefault="00F542F0">
            <w:r>
              <w:t>Amount and length of service activities</w:t>
            </w:r>
          </w:p>
        </w:tc>
        <w:tc>
          <w:tcPr>
            <w:tcW w:w="4428" w:type="dxa"/>
          </w:tcPr>
          <w:p w:rsidR="00F542F0" w:rsidRDefault="00837B8F">
            <w:hyperlink w:anchor="za669f33472ec4c88b2475d9a0c7b1976" w:history="1">
              <w:r w:rsidR="00F542F0">
                <w:rPr>
                  <w:rStyle w:val="Hyperlink"/>
                </w:rPr>
                <w:t>Service Activity Volume report</w:t>
              </w:r>
            </w:hyperlink>
          </w:p>
        </w:tc>
      </w:tr>
      <w:tr w:rsidR="00F542F0" w:rsidTr="003147FE">
        <w:tc>
          <w:tcPr>
            <w:tcW w:w="4428" w:type="dxa"/>
          </w:tcPr>
          <w:p w:rsidR="00F542F0" w:rsidRDefault="00F542F0"/>
        </w:tc>
        <w:tc>
          <w:tcPr>
            <w:tcW w:w="4428" w:type="dxa"/>
          </w:tcPr>
          <w:p w:rsidR="00F542F0" w:rsidRDefault="00F542F0">
            <w:r>
              <w:t>Most searched knowledge base articles</w:t>
            </w:r>
          </w:p>
        </w:tc>
        <w:tc>
          <w:tcPr>
            <w:tcW w:w="4428" w:type="dxa"/>
          </w:tcPr>
          <w:p w:rsidR="00F542F0" w:rsidRDefault="00837B8F">
            <w:hyperlink w:anchor="zf6f721a29e0443a7931b78d0d9c1382b" w:history="1">
              <w:r w:rsidR="00F542F0">
                <w:rPr>
                  <w:rStyle w:val="Hyperlink"/>
                </w:rPr>
                <w:t>Top knowledge base articles report</w:t>
              </w:r>
            </w:hyperlink>
          </w:p>
        </w:tc>
      </w:tr>
      <w:tr w:rsidR="00F542F0" w:rsidTr="003147FE">
        <w:tc>
          <w:tcPr>
            <w:tcW w:w="4428" w:type="dxa"/>
          </w:tcPr>
          <w:p w:rsidR="00F542F0" w:rsidRDefault="00F542F0">
            <w:r>
              <w:t>Administrator reports</w:t>
            </w:r>
          </w:p>
        </w:tc>
        <w:tc>
          <w:tcPr>
            <w:tcW w:w="4428" w:type="dxa"/>
          </w:tcPr>
          <w:p w:rsidR="00F542F0" w:rsidRDefault="00F542F0">
            <w:r>
              <w:t>List of users</w:t>
            </w:r>
          </w:p>
        </w:tc>
        <w:tc>
          <w:tcPr>
            <w:tcW w:w="4428" w:type="dxa"/>
          </w:tcPr>
          <w:p w:rsidR="00F542F0" w:rsidRDefault="00837B8F">
            <w:hyperlink w:anchor="z75a24695dc764e49b8a89f4e2ee0fe19" w:history="1">
              <w:r w:rsidR="00F542F0">
                <w:rPr>
                  <w:rStyle w:val="Hyperlink"/>
                </w:rPr>
                <w:t>User Summary report</w:t>
              </w:r>
            </w:hyperlink>
          </w:p>
        </w:tc>
      </w:tr>
    </w:tbl>
    <w:p w:rsidR="00F542F0" w:rsidRDefault="00F542F0">
      <w:pPr>
        <w:pStyle w:val="TableSpacing"/>
      </w:pPr>
    </w:p>
    <w:p w:rsidR="00F542F0" w:rsidRDefault="00F542F0">
      <w:pPr>
        <w:pStyle w:val="DSTOC4-0"/>
      </w:pPr>
      <w:r>
        <w:t>See Also</w:t>
      </w:r>
    </w:p>
    <w:p w:rsidR="00F542F0" w:rsidRDefault="00837B8F">
      <w:hyperlink w:anchor="zd691493b2e394a8999521500a8ddafd2" w:history="1">
        <w:r w:rsidR="00F542F0">
          <w:rPr>
            <w:rStyle w:val="Hyperlink"/>
          </w:rPr>
          <w:t>Run a report</w:t>
        </w:r>
      </w:hyperlink>
    </w:p>
    <w:p w:rsidR="00F542F0" w:rsidRDefault="00837B8F">
      <w:hyperlink w:anchor="z3a30eb5f4e3a4c468fa4150d8b277041" w:history="1">
        <w:r w:rsidR="00F542F0">
          <w:rPr>
            <w:rStyle w:val="Hyperlink"/>
          </w:rPr>
          <w:t>Share a report with other users or teams</w:t>
        </w:r>
      </w:hyperlink>
    </w:p>
    <w:p w:rsidR="00F542F0" w:rsidRDefault="00837B8F">
      <w:hyperlink w:anchor="zd5d2f12326824d41b6d814063fc19a1c" w:history="1">
        <w:r w:rsidR="00F542F0">
          <w:rPr>
            <w:rStyle w:val="Hyperlink"/>
          </w:rPr>
          <w:t>Download a report</w:t>
        </w:r>
      </w:hyperlink>
    </w:p>
    <w:p w:rsidR="00F542F0" w:rsidRDefault="00837B8F">
      <w:hyperlink w:anchor="z3b79a467ae114c84891e9d1c790194b6" w:history="1">
        <w:r w:rsidR="00F542F0">
          <w:rPr>
            <w:rStyle w:val="Hyperlink"/>
          </w:rPr>
          <w:t>Create, edit, or copy a report using the Report Wizard</w:t>
        </w:r>
      </w:hyperlink>
    </w:p>
    <w:p w:rsidR="00F542F0" w:rsidRDefault="00837B8F">
      <w:hyperlink w:anchor="zdb9fe06286824739b1622fb9109977bb" w:history="1">
        <w:r w:rsidR="00F542F0">
          <w:rPr>
            <w:rStyle w:val="Hyperlink"/>
          </w:rPr>
          <w:t>Edit the default filter of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F542F0">
      <w:pPr>
        <w:pStyle w:val="DSTOC1-3"/>
      </w:pPr>
      <w:bookmarkStart w:id="250" w:name="_Toc401841589"/>
      <w:r>
        <w:t>Add a report</w:t>
      </w:r>
      <w:bookmarkStart w:id="251" w:name="z9cfad031e7a84c00b59f1ff359717c6e"/>
      <w:bookmarkEnd w:id="250"/>
      <w:bookmarkEnd w:id="251"/>
    </w:p>
    <w:p w:rsidR="00F542F0" w:rsidRDefault="00F542F0">
      <w:r>
        <w:t>If you’ve created a custom report outside of Microsoft Dynamics CRM, you can easily add it to CRM.</w:t>
      </w:r>
    </w:p>
    <w:p w:rsidR="00F542F0" w:rsidRDefault="00F542F0">
      <w:pPr>
        <w:pStyle w:val="DSTOC4-0"/>
      </w:pPr>
    </w:p>
    <w:p w:rsidR="00F542F0" w:rsidRDefault="00F542F0">
      <w:pPr>
        <w:pStyle w:val="ProcedureTitle"/>
        <w:framePr w:wrap="notBeside"/>
      </w:pPr>
      <w:r>
        <w:rPr>
          <w:noProof/>
        </w:rPr>
        <w:drawing>
          <wp:inline distT="0" distB="0" distL="0" distR="0" wp14:anchorId="7DDC94E5" wp14:editId="1249024A">
            <wp:extent cx="152400" cy="152400"/>
            <wp:effectExtent l="0" t="0" r="0" b="0"/>
            <wp:docPr id="530" name="Picture 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5E99658" wp14:editId="3D39700E">
                  <wp:extent cx="152400" cy="152400"/>
                  <wp:effectExtent l="0" t="0" r="0" b="0"/>
                  <wp:docPr id="894" name="Picture 8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 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F542F0" w:rsidRDefault="00F542F0"/>
          <w:p w:rsidR="00F542F0" w:rsidRDefault="00F542F0">
            <w:pPr>
              <w:pStyle w:val="ProcedureTitleinList1"/>
              <w:framePr w:wrap="notBeside"/>
            </w:pPr>
            <w:r>
              <w:rPr>
                <w:noProof/>
              </w:rPr>
              <w:drawing>
                <wp:inline distT="0" distB="0" distL="0" distR="0" wp14:anchorId="5F8CAADE" wp14:editId="3283E210">
                  <wp:extent cx="152400" cy="152400"/>
                  <wp:effectExtent l="0" t="0" r="0" b="0"/>
                  <wp:docPr id="893" name="Picture 8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Workplace</w:t>
                  </w:r>
                  <w:r>
                    <w:t xml:space="preserve">, and then under </w:t>
                  </w:r>
                  <w:r>
                    <w:rPr>
                      <w:rStyle w:val="UI"/>
                    </w:rPr>
                    <w:t>My Work</w:t>
                  </w:r>
                  <w:r>
                    <w:t xml:space="preserve"> click or tap </w:t>
                  </w:r>
                  <w:r>
                    <w:rPr>
                      <w:rStyle w:val="UI"/>
                    </w:rPr>
                    <w:t>Reports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LabelEmbedded"/>
              </w:rPr>
              <w:t>New</w:t>
            </w:r>
            <w:r>
              <w:t>.</w:t>
            </w:r>
          </w:p>
          <w:p w:rsidR="00F542F0" w:rsidRDefault="00F542F0">
            <w:pPr>
              <w:pStyle w:val="TextinList1"/>
            </w:pPr>
            <w:r>
              <w:rPr>
                <w:rStyle w:val="LabelEmbedded"/>
              </w:rPr>
              <w:t>Add a file created in another application</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Source</w:t>
            </w:r>
            <w:r>
              <w:t xml:space="preserve"> section, in the </w:t>
            </w:r>
            <w:r>
              <w:rPr>
                <w:rStyle w:val="UI"/>
              </w:rPr>
              <w:t>Report Type</w:t>
            </w:r>
            <w:r>
              <w:t xml:space="preserve"> box, select </w:t>
            </w:r>
            <w:r>
              <w:rPr>
                <w:rStyle w:val="UI"/>
              </w:rPr>
              <w:t>Existing File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File Location</w:t>
            </w:r>
            <w:r>
              <w:t xml:space="preserve"> box, enter the path and file name of the file to add, or click or tap </w:t>
            </w:r>
            <w:r>
              <w:rPr>
                <w:rStyle w:val="UI"/>
              </w:rPr>
              <w:t>Browse</w:t>
            </w:r>
            <w:r>
              <w:t xml:space="preserve"> to locate the file.</w:t>
            </w:r>
          </w:p>
          <w:p w:rsidR="00F542F0" w:rsidRDefault="00F542F0">
            <w:pPr>
              <w:pStyle w:val="TextinList1"/>
            </w:pPr>
            <w:r>
              <w:t>-OR</w:t>
            </w:r>
          </w:p>
          <w:p w:rsidR="00F542F0" w:rsidRDefault="00F542F0">
            <w:pPr>
              <w:pStyle w:val="TextinList1"/>
            </w:pPr>
            <w:r>
              <w:rPr>
                <w:rStyle w:val="LabelEmbedded"/>
              </w:rPr>
              <w:t>Add a link to a webpage</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Source</w:t>
            </w:r>
            <w:r>
              <w:t xml:space="preserve"> section, in the </w:t>
            </w:r>
            <w:r>
              <w:rPr>
                <w:rStyle w:val="UI"/>
              </w:rPr>
              <w:t>Report Type</w:t>
            </w:r>
            <w:r>
              <w:t xml:space="preserve"> box, select </w:t>
            </w:r>
            <w:r>
              <w:rPr>
                <w:rStyle w:val="UI"/>
              </w:rPr>
              <w:t>Link to Webpage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Webpage URL</w:t>
            </w:r>
            <w:r>
              <w:t xml:space="preserve"> box, enter the URL of the webpage.</w:t>
            </w:r>
          </w:p>
          <w:p w:rsidR="00F542F0" w:rsidRDefault="00F542F0" w:rsidP="00F542F0">
            <w:pPr>
              <w:pStyle w:val="NumberedList1"/>
              <w:numPr>
                <w:ilvl w:val="0"/>
                <w:numId w:val="0"/>
              </w:numPr>
              <w:tabs>
                <w:tab w:val="left" w:pos="360"/>
              </w:tabs>
              <w:spacing w:line="260" w:lineRule="exact"/>
              <w:ind w:left="360" w:hanging="360"/>
            </w:pPr>
            <w:r>
              <w:t>3.</w:t>
            </w:r>
            <w:r>
              <w:tab/>
              <w:t xml:space="preserve">Specify the properties for the report on the </w:t>
            </w:r>
            <w:r>
              <w:rPr>
                <w:rStyle w:val="UI"/>
              </w:rPr>
              <w:t>General</w:t>
            </w:r>
            <w:r>
              <w:t xml:space="preserve"> tab.</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Details</w:t>
            </w:r>
            <w:r>
              <w:t xml:space="preserve"> section, specify a meaningful name and description for the report.</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The </w:t>
            </w:r>
            <w:r>
              <w:rPr>
                <w:rStyle w:val="UI"/>
              </w:rPr>
              <w:t>Parent Report</w:t>
            </w:r>
            <w:r>
              <w:t xml:space="preserve"> text box displays the parent report of the current report, if one exists.</w:t>
            </w:r>
          </w:p>
          <w:p w:rsidR="00F542F0" w:rsidRDefault="00F542F0" w:rsidP="00F542F0">
            <w:pPr>
              <w:pStyle w:val="NumberedList2"/>
              <w:numPr>
                <w:ilvl w:val="0"/>
                <w:numId w:val="0"/>
              </w:numPr>
              <w:tabs>
                <w:tab w:val="left" w:pos="720"/>
              </w:tabs>
              <w:spacing w:line="260" w:lineRule="exact"/>
              <w:ind w:hanging="360"/>
            </w:pPr>
            <w:r>
              <w:t>c.</w:t>
            </w:r>
            <w:r>
              <w:tab/>
            </w:r>
            <w:r>
              <w:rPr>
                <w:rStyle w:val="UI"/>
              </w:rPr>
              <w:t>Categories</w:t>
            </w:r>
            <w:r>
              <w:t xml:space="preserve">. Click or tap the </w:t>
            </w:r>
            <w:r>
              <w:rPr>
                <w:rStyle w:val="UI"/>
              </w:rPr>
              <w:t>Select or change the values for this field</w:t>
            </w:r>
            <w:r>
              <w:t xml:space="preserve"> </w:t>
            </w:r>
            <w:r>
              <w:rPr>
                <w:noProof/>
              </w:rPr>
              <w:drawing>
                <wp:inline distT="0" distB="0" distL="0" distR="0" wp14:anchorId="08844A5F" wp14:editId="5625C7B9">
                  <wp:extent cx="161925" cy="152400"/>
                  <wp:effectExtent l="0" t="0" r="0" b="0"/>
                  <wp:docPr id="1113" name="Picture 1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button, and then specify the categories to include in this report.</w:t>
            </w:r>
          </w:p>
          <w:p w:rsidR="00F542F0" w:rsidRDefault="00F542F0" w:rsidP="00F542F0">
            <w:pPr>
              <w:pStyle w:val="NumberedList2"/>
              <w:numPr>
                <w:ilvl w:val="0"/>
                <w:numId w:val="0"/>
              </w:numPr>
              <w:tabs>
                <w:tab w:val="left" w:pos="720"/>
              </w:tabs>
              <w:spacing w:line="260" w:lineRule="exact"/>
              <w:ind w:hanging="360"/>
            </w:pPr>
            <w:r>
              <w:t>d.</w:t>
            </w:r>
            <w:r>
              <w:tab/>
            </w:r>
            <w:r>
              <w:rPr>
                <w:rStyle w:val="UI"/>
              </w:rPr>
              <w:t>Related Record Types</w:t>
            </w:r>
            <w:r>
              <w:t xml:space="preserve">. To have the report appear in the Reports list on a page for specific record types, click or tap the </w:t>
            </w:r>
            <w:r>
              <w:rPr>
                <w:rStyle w:val="UI"/>
              </w:rPr>
              <w:t>Select or change the values for this field</w:t>
            </w:r>
            <w:r>
              <w:t xml:space="preserve"> </w:t>
            </w:r>
            <w:r>
              <w:rPr>
                <w:noProof/>
              </w:rPr>
              <w:drawing>
                <wp:inline distT="0" distB="0" distL="0" distR="0" wp14:anchorId="026BDA4E" wp14:editId="7EA28A7E">
                  <wp:extent cx="161925" cy="152400"/>
                  <wp:effectExtent l="0" t="0" r="0" b="0"/>
                  <wp:docPr id="1114" name="Picture 1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button, and then select record types.</w:t>
            </w:r>
          </w:p>
          <w:p w:rsidR="00F542F0" w:rsidRDefault="00F542F0" w:rsidP="00F542F0">
            <w:pPr>
              <w:pStyle w:val="NumberedList2"/>
              <w:numPr>
                <w:ilvl w:val="0"/>
                <w:numId w:val="0"/>
              </w:numPr>
              <w:tabs>
                <w:tab w:val="left" w:pos="720"/>
              </w:tabs>
              <w:spacing w:line="260" w:lineRule="exact"/>
              <w:ind w:hanging="360"/>
            </w:pPr>
            <w:r>
              <w:t>e.</w:t>
            </w:r>
            <w:r>
              <w:tab/>
            </w:r>
            <w:r>
              <w:rPr>
                <w:rStyle w:val="UI"/>
              </w:rPr>
              <w:t>Display In</w:t>
            </w:r>
            <w:r>
              <w:t xml:space="preserve">. To specify where reports should be visible, click or tap the </w:t>
            </w:r>
            <w:r>
              <w:rPr>
                <w:rStyle w:val="UI"/>
              </w:rPr>
              <w:t>Select or change the values for this field</w:t>
            </w:r>
            <w:r>
              <w:t xml:space="preserve"> </w:t>
            </w:r>
            <w:r>
              <w:rPr>
                <w:noProof/>
              </w:rPr>
              <w:drawing>
                <wp:inline distT="0" distB="0" distL="0" distR="0" wp14:anchorId="3CA811C4" wp14:editId="16BE5EB4">
                  <wp:extent cx="161925" cy="152400"/>
                  <wp:effectExtent l="0" t="0" r="0" b="0"/>
                  <wp:docPr id="1115" name="Picture 1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button, and then select one or more of the options.</w:t>
            </w:r>
          </w:p>
          <w:p w:rsidR="00F542F0" w:rsidRDefault="00F542F0">
            <w:pPr>
              <w:pStyle w:val="TextinList2"/>
            </w:pPr>
            <w:r>
              <w:t>If no values are selected, the report won’t be visible to end users.</w:t>
            </w:r>
          </w:p>
          <w:p w:rsidR="00F542F0" w:rsidRDefault="00F542F0" w:rsidP="00F542F0">
            <w:pPr>
              <w:pStyle w:val="NumberedList1"/>
              <w:numPr>
                <w:ilvl w:val="0"/>
                <w:numId w:val="0"/>
              </w:numPr>
              <w:tabs>
                <w:tab w:val="left" w:pos="360"/>
              </w:tabs>
              <w:spacing w:line="260" w:lineRule="exact"/>
              <w:ind w:left="360" w:hanging="360"/>
            </w:pPr>
            <w:r>
              <w:t>4.</w:t>
            </w:r>
            <w:r>
              <w:tab/>
              <w:t>Edit the report ownership information on the Administration tab:</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Owner</w:t>
            </w:r>
          </w:p>
          <w:p w:rsidR="00F542F0" w:rsidRDefault="00F542F0">
            <w:pPr>
              <w:pStyle w:val="TextinList2"/>
            </w:pPr>
            <w:r>
              <w:t>This option is only available if you have Assign permission for the report.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Viewable By</w:t>
            </w:r>
          </w:p>
          <w:p w:rsidR="00F542F0" w:rsidRDefault="00F542F0">
            <w:pPr>
              <w:pStyle w:val="TextinList2"/>
            </w:pPr>
            <w:r>
              <w:t xml:space="preserve">Select </w:t>
            </w:r>
            <w:r>
              <w:rPr>
                <w:rStyle w:val="UI"/>
              </w:rPr>
              <w:t>Organization</w:t>
            </w:r>
            <w:r>
              <w:t xml:space="preserve"> to make the report organization-owned, and to make it viewable by anyone in the organization. Select </w:t>
            </w:r>
            <w:r>
              <w:rPr>
                <w:rStyle w:val="UI"/>
              </w:rPr>
              <w:t>Individual</w:t>
            </w:r>
            <w:r>
              <w:t xml:space="preserve"> to make the report viewable only by the owner and anyone the owner shares the report with. </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LabelEmbedded"/>
              </w:rPr>
              <w:t>Save</w:t>
            </w:r>
            <w:r>
              <w:t xml:space="preserve"> or </w:t>
            </w:r>
            <w:r>
              <w:rPr>
                <w:rStyle w:val="LabelEmbedded"/>
              </w:rPr>
              <w:t>Save and Close</w:t>
            </w:r>
            <w:r>
              <w:t>.</w:t>
            </w:r>
          </w:p>
        </w:tc>
      </w:tr>
    </w:tbl>
    <w:p w:rsidR="00F542F0" w:rsidRDefault="00F542F0">
      <w:r>
        <w:lastRenderedPageBreak/>
        <w:t xml:space="preserve">To share the new report, see the instructions in </w:t>
      </w:r>
      <w:hyperlink w:anchor="z3a30eb5f4e3a4c468fa4150d8b277041" w:history="1">
        <w:r>
          <w:rPr>
            <w:rStyle w:val="Hyperlink"/>
          </w:rPr>
          <w:t>Share a report with other users or teams</w:t>
        </w:r>
      </w:hyperlink>
      <w:r>
        <w:t>.</w:t>
      </w:r>
    </w:p>
    <w:p w:rsidR="00F542F0" w:rsidRDefault="00F542F0">
      <w:pPr>
        <w:pStyle w:val="DSTOC4-0"/>
      </w:pPr>
      <w:r>
        <w:t>See Also</w:t>
      </w:r>
    </w:p>
    <w:p w:rsidR="00F542F0" w:rsidRDefault="00837B8F">
      <w:hyperlink w:anchor="z3b79a467ae114c84891e9d1c790194b6" w:history="1">
        <w:r w:rsidR="00F542F0">
          <w:rPr>
            <w:rStyle w:val="Hyperlink"/>
          </w:rPr>
          <w:t>Create, edit, or copy a report using the Report Wizard</w:t>
        </w:r>
      </w:hyperlink>
    </w:p>
    <w:p w:rsidR="00F542F0" w:rsidRDefault="00837B8F">
      <w:hyperlink w:anchor="zea98ae5e5dbc4c23b4c6513774997226" w:history="1">
        <w:r w:rsidR="00F542F0">
          <w:rPr>
            <w:rStyle w:val="Hyperlink"/>
          </w:rPr>
          <w:t>Customize and organize reports</w:t>
        </w:r>
      </w:hyperlink>
    </w:p>
    <w:p w:rsidR="00F542F0" w:rsidRDefault="00837B8F">
      <w:hyperlink r:id="rId166" w:history="1">
        <w:r w:rsidR="00F542F0">
          <w:rPr>
            <w:rStyle w:val="Hyperlink"/>
          </w:rPr>
          <w:t xml:space="preserve">Report Writers Guide for Microsoft Dynamics CRM </w:t>
        </w:r>
      </w:hyperlink>
    </w:p>
    <w:p w:rsidR="00F542F0" w:rsidRDefault="00F542F0">
      <w:pPr>
        <w:pStyle w:val="DSTOC1-3"/>
      </w:pPr>
      <w:bookmarkStart w:id="252" w:name="_Toc401841590"/>
      <w:r>
        <w:t>Organize and lay out your data</w:t>
      </w:r>
      <w:bookmarkStart w:id="253" w:name="zb4a11cd387aa46b390736d2ae9d28717"/>
      <w:bookmarkEnd w:id="252"/>
      <w:bookmarkEnd w:id="253"/>
    </w:p>
    <w:p w:rsidR="00F542F0" w:rsidRDefault="00F542F0">
      <w:r>
        <w:t>When you create a report, you have to decide which columns to include, the order in which they are displayed, and whether to group data into subcategories. By grouping and summarizing the data, you make it easier to see the patterns.</w:t>
      </w:r>
    </w:p>
    <w:p w:rsidR="00F542F0" w:rsidRDefault="00F542F0">
      <w:r>
        <w:t>For example, your report could use one level of grouping to group opportunities by salesperson, or add a second level of grouping to show each quarter's opportunities, or add a third level to show the percentage won and lost in each quarter.</w:t>
      </w:r>
    </w:p>
    <w:p w:rsidR="00F542F0" w:rsidRDefault="00F542F0">
      <w:r>
        <w:t>To use a chart in your report, if your report has no grouping, you must select at least one numeric column. If your report uses grouping, you must select at least one numeric column with a summary type defined.</w:t>
      </w:r>
    </w:p>
    <w:p w:rsidR="00F542F0" w:rsidRDefault="00F542F0">
      <w:pPr>
        <w:pStyle w:val="DSTOC4-0"/>
      </w:pPr>
    </w:p>
    <w:p w:rsidR="00F542F0" w:rsidRDefault="00F542F0">
      <w:pPr>
        <w:pStyle w:val="ProcedureTitle"/>
        <w:framePr w:wrap="notBeside"/>
      </w:pPr>
      <w:r>
        <w:rPr>
          <w:noProof/>
        </w:rPr>
        <w:drawing>
          <wp:inline distT="0" distB="0" distL="0" distR="0" wp14:anchorId="2043D258" wp14:editId="64E94139">
            <wp:extent cx="152400" cy="152400"/>
            <wp:effectExtent l="0" t="0" r="0" b="0"/>
            <wp:docPr id="529" name="Picture 5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Define how to organize the report: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group items so that they are organized together in the report by date or other common properties:</w:t>
            </w:r>
          </w:p>
          <w:p w:rsidR="00F542F0" w:rsidRDefault="00F542F0" w:rsidP="00F542F0">
            <w:pPr>
              <w:pStyle w:val="NumberedList3"/>
              <w:numPr>
                <w:ilvl w:val="0"/>
                <w:numId w:val="0"/>
              </w:numPr>
              <w:ind w:left="1080" w:hanging="360"/>
            </w:pPr>
            <w:r>
              <w:t>i.</w:t>
            </w:r>
            <w:r>
              <w:tab/>
              <w:t xml:space="preserve">For each grouping level you need, click or tap </w:t>
            </w:r>
            <w:r>
              <w:rPr>
                <w:rStyle w:val="UI"/>
              </w:rPr>
              <w:t>Click here to add a grouping</w:t>
            </w:r>
            <w:r>
              <w:t xml:space="preserve">. </w:t>
            </w:r>
          </w:p>
          <w:p w:rsidR="00F542F0" w:rsidRDefault="00F542F0" w:rsidP="00F542F0">
            <w:pPr>
              <w:pStyle w:val="NumberedList3"/>
              <w:numPr>
                <w:ilvl w:val="0"/>
                <w:numId w:val="0"/>
              </w:numPr>
              <w:ind w:left="1080" w:hanging="360"/>
            </w:pPr>
            <w:r>
              <w:t>ii.</w:t>
            </w:r>
            <w:r>
              <w:tab/>
              <w:t xml:space="preserve">Define the grouping: </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rPr>
                <w:rStyle w:val="UI"/>
              </w:rPr>
              <w:t>Record type</w:t>
            </w:r>
            <w:r>
              <w:t xml:space="preserve">. You can select records from the primary record type you selected, and from any related record types. If you selected a secondary record type, you can also select records from the secondary record type and its related records types.  </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rPr>
                <w:rStyle w:val="UI"/>
              </w:rPr>
              <w:t>Column</w:t>
            </w:r>
            <w:r>
              <w:t xml:space="preserve">. The name of the  Microsoft Dynamics CRM field that contains the data to define the grouping.  </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rPr>
                <w:rStyle w:val="UI"/>
              </w:rPr>
              <w:t>Time interval</w:t>
            </w:r>
            <w:r>
              <w:t xml:space="preserve">.  For datetime fields, group the data by Month, Day, Week, or Year. </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rPr>
                <w:rStyle w:val="UI"/>
              </w:rPr>
              <w:t>Sort order</w:t>
            </w:r>
            <w:r>
              <w:t xml:space="preserve">. Sort order for displaying the groups. </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rPr>
                <w:rStyle w:val="UI"/>
              </w:rPr>
              <w:t>Column width</w:t>
            </w:r>
            <w:r>
              <w:t xml:space="preserve">. Width of the column heading in pixels. </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rPr>
                <w:rStyle w:val="UI"/>
              </w:rPr>
              <w:t>Summary type</w:t>
            </w:r>
            <w:r>
              <w:t xml:space="preserve">. You can group records by a count of matching records.  </w:t>
            </w:r>
          </w:p>
          <w:p w:rsidR="00F542F0" w:rsidRDefault="00F542F0" w:rsidP="00F542F0">
            <w:pPr>
              <w:pStyle w:val="NumberedList3"/>
              <w:numPr>
                <w:ilvl w:val="0"/>
                <w:numId w:val="0"/>
              </w:numPr>
              <w:ind w:left="1080" w:hanging="360"/>
            </w:pPr>
            <w:r>
              <w:t>iii.</w:t>
            </w:r>
            <w:r>
              <w:tab/>
              <w:t xml:space="preserve">To reorder the grouping levels, use the up and down arrows in the </w:t>
            </w:r>
            <w:r>
              <w:rPr>
                <w:rStyle w:val="UI"/>
              </w:rPr>
              <w:t>Common Tasks</w:t>
            </w:r>
            <w:r>
              <w:t xml:space="preserve"> section. </w:t>
            </w:r>
          </w:p>
          <w:p w:rsidR="00F542F0" w:rsidRDefault="00F542F0" w:rsidP="00F542F0">
            <w:pPr>
              <w:pStyle w:val="NumberedList3"/>
              <w:numPr>
                <w:ilvl w:val="0"/>
                <w:numId w:val="0"/>
              </w:numPr>
              <w:ind w:left="1080" w:hanging="360"/>
            </w:pPr>
            <w:r>
              <w:t>iv.</w:t>
            </w:r>
            <w:r>
              <w:tab/>
              <w:t xml:space="preserve">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define the sort order within each group, click or tap </w:t>
            </w:r>
            <w:r>
              <w:rPr>
                <w:rStyle w:val="UI"/>
              </w:rPr>
              <w:t>Configure Sorting</w:t>
            </w:r>
            <w:r>
              <w:t xml:space="preserve">, select a column and sort order, and then 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limit reports to groups with the highest or lowest values, click or tap </w:t>
            </w:r>
            <w:r>
              <w:rPr>
                <w:rStyle w:val="UI"/>
              </w:rPr>
              <w:t>Set Top or Bottom Number</w:t>
            </w:r>
            <w:r>
              <w:t>:</w:t>
            </w:r>
          </w:p>
          <w:p w:rsidR="00F542F0" w:rsidRDefault="00F542F0" w:rsidP="00F542F0">
            <w:pPr>
              <w:pStyle w:val="NumberedList3"/>
              <w:numPr>
                <w:ilvl w:val="0"/>
                <w:numId w:val="0"/>
              </w:numPr>
              <w:ind w:left="1080" w:hanging="360"/>
            </w:pPr>
            <w:r>
              <w:t>i.</w:t>
            </w:r>
            <w:r>
              <w:tab/>
              <w:t xml:space="preserve">Select </w:t>
            </w:r>
            <w:r>
              <w:rPr>
                <w:rStyle w:val="UI"/>
              </w:rPr>
              <w:t>Top</w:t>
            </w:r>
            <w:r>
              <w:t xml:space="preserve"> or </w:t>
            </w:r>
            <w:r>
              <w:rPr>
                <w:rStyle w:val="UI"/>
              </w:rPr>
              <w:t>Bottom</w:t>
            </w:r>
            <w:r>
              <w:t>.</w:t>
            </w:r>
          </w:p>
          <w:p w:rsidR="00F542F0" w:rsidRDefault="00F542F0" w:rsidP="00F542F0">
            <w:pPr>
              <w:pStyle w:val="NumberedList3"/>
              <w:numPr>
                <w:ilvl w:val="0"/>
                <w:numId w:val="0"/>
              </w:numPr>
              <w:ind w:left="1080" w:hanging="360"/>
            </w:pPr>
            <w:r>
              <w:t>ii.</w:t>
            </w:r>
            <w:r>
              <w:tab/>
              <w:t>Select the number of groups to display.</w:t>
            </w:r>
          </w:p>
          <w:p w:rsidR="00F542F0" w:rsidRDefault="00F542F0" w:rsidP="00F542F0">
            <w:pPr>
              <w:pStyle w:val="NumberedList3"/>
              <w:numPr>
                <w:ilvl w:val="0"/>
                <w:numId w:val="0"/>
              </w:numPr>
              <w:ind w:left="1080" w:hanging="360"/>
            </w:pPr>
            <w:r>
              <w:t>iii.</w:t>
            </w:r>
            <w:r>
              <w:tab/>
              <w:t xml:space="preserve">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2.</w:t>
            </w:r>
            <w:r>
              <w:tab/>
              <w:t>Define which columns to display in the report. You can display columns that show data from a record, or columns that show summary information:</w:t>
            </w:r>
          </w:p>
          <w:p w:rsidR="00F542F0" w:rsidRDefault="00F542F0" w:rsidP="00F542F0">
            <w:pPr>
              <w:pStyle w:val="NumberedList2"/>
              <w:numPr>
                <w:ilvl w:val="0"/>
                <w:numId w:val="0"/>
              </w:numPr>
              <w:tabs>
                <w:tab w:val="left" w:pos="720"/>
              </w:tabs>
              <w:spacing w:line="260" w:lineRule="exact"/>
              <w:ind w:left="720" w:hanging="360"/>
            </w:pPr>
            <w:r>
              <w:t>a.</w:t>
            </w:r>
            <w:r>
              <w:tab/>
              <w:t xml:space="preserve">For each column you want to include, click or tap </w:t>
            </w:r>
            <w:r>
              <w:rPr>
                <w:rStyle w:val="UI"/>
              </w:rPr>
              <w:t>Click here to add a column</w:t>
            </w:r>
            <w:r>
              <w: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Record type</w:t>
            </w:r>
            <w:r>
              <w:t xml:space="preserve">.  You can select records from the primary record type you selected, and from any related record types.  If you selected a secondary record type, you can also select records from the secondary record type and its related records types.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Column</w:t>
            </w:r>
            <w:r>
              <w:t xml:space="preserve">. The name of the  Microsoft Dynamics CRM field that contains the data to display or summarize.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Data type</w:t>
            </w:r>
            <w:r>
              <w:t xml:space="preserve">. The data type of the column, one of: primarykey,  nvarchar,  picklist,  bit,  decimal, int,  float,  money,  ntext, datetime,  owner, lookup.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Name</w:t>
            </w:r>
            <w:r>
              <w:t xml:space="preserve">. The name used in the database.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Column width</w:t>
            </w:r>
            <w:r>
              <w:t xml:space="preserve">. The width in pixels of the column.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Summary type</w:t>
            </w:r>
            <w:r>
              <w:t xml:space="preserve">.  The specific type of summaries available depends on the data </w:t>
            </w:r>
            <w:r>
              <w:lastRenderedPageBreak/>
              <w:t xml:space="preserve">type of the column. </w:t>
            </w:r>
          </w:p>
          <w:p w:rsidR="00F542F0" w:rsidRDefault="00F542F0">
            <w:pPr>
              <w:pStyle w:val="TextinList3"/>
            </w:pPr>
            <w:r>
              <w:rPr>
                <w:rStyle w:val="UI"/>
              </w:rPr>
              <w:t>None</w:t>
            </w:r>
            <w:r>
              <w:t>:  lookup,  datetime,  owner,  picklist, bit,  ntext</w:t>
            </w:r>
          </w:p>
          <w:p w:rsidR="00F542F0" w:rsidRDefault="00F542F0">
            <w:pPr>
              <w:pStyle w:val="TextinList3"/>
            </w:pPr>
            <w:r>
              <w:rPr>
                <w:rStyle w:val="UI"/>
              </w:rPr>
              <w:t>Average</w:t>
            </w:r>
            <w:r>
              <w:t xml:space="preserve">,  </w:t>
            </w:r>
            <w:r>
              <w:rPr>
                <w:rStyle w:val="UI"/>
              </w:rPr>
              <w:t>Maximum</w:t>
            </w:r>
            <w:r>
              <w:t xml:space="preserve">,  </w:t>
            </w:r>
            <w:r>
              <w:rPr>
                <w:rStyle w:val="UI"/>
              </w:rPr>
              <w:t>Minimum</w:t>
            </w:r>
            <w:r>
              <w:t xml:space="preserve">, </w:t>
            </w:r>
            <w:r>
              <w:rPr>
                <w:rStyle w:val="LabelEmbedded"/>
              </w:rPr>
              <w:t>Percent of Total</w:t>
            </w:r>
            <w:r>
              <w:t xml:space="preserve">,  </w:t>
            </w:r>
            <w:r>
              <w:rPr>
                <w:rStyle w:val="UI"/>
              </w:rPr>
              <w:t>Sum</w:t>
            </w:r>
            <w:r>
              <w:t xml:space="preserve">: all numeric record types (decimal, int, float, money)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Include unformatted value column</w:t>
            </w:r>
            <w:r>
              <w:t xml:space="preserve">. Typically, in a report, the underlying data is formatted as plain text. When you export the report to Excel, you can’t change the format of the cell that contains the exported data (plain text) to a different format. This causes problems with calculations. To avoid this, you can select the </w:t>
            </w:r>
            <w:r>
              <w:rPr>
                <w:rStyle w:val="UI"/>
              </w:rPr>
              <w:t>Include unformatted value column</w:t>
            </w:r>
            <w:r>
              <w:t xml:space="preserve"> check box for fields of type Date Only, Date and Time, Whole Number, Decimal, Currency, or Floating Point Number. This adds a column, which contains the unformatted value of the fields, to the report.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Use the left and right arrows to reorganize the columns.</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F542F0" w:rsidRDefault="00F542F0">
      <w:pPr>
        <w:pStyle w:val="DSTOC4-0"/>
      </w:pPr>
      <w:r>
        <w:lastRenderedPageBreak/>
        <w:t>See Also</w:t>
      </w:r>
    </w:p>
    <w:p w:rsidR="00F542F0" w:rsidRDefault="00837B8F">
      <w:hyperlink w:anchor="z3b79a467ae114c84891e9d1c790194b6" w:history="1">
        <w:r w:rsidR="00F542F0">
          <w:rPr>
            <w:rStyle w:val="Hyperlink"/>
          </w:rPr>
          <w:t>Create, edit, or copy a report using the Report Wizard</w:t>
        </w:r>
      </w:hyperlink>
    </w:p>
    <w:p w:rsidR="00F542F0" w:rsidRDefault="00F542F0">
      <w:pPr>
        <w:pStyle w:val="DSTOC1-3"/>
      </w:pPr>
      <w:bookmarkStart w:id="254" w:name="_Toc401841591"/>
      <w:r>
        <w:t>Share a report with other users or teams</w:t>
      </w:r>
      <w:bookmarkStart w:id="255" w:name="z3a30eb5f4e3a4c468fa4150d8b277041"/>
      <w:bookmarkEnd w:id="254"/>
      <w:bookmarkEnd w:id="255"/>
    </w:p>
    <w:p w:rsidR="00F542F0" w:rsidRDefault="00F542F0">
      <w:r>
        <w:t xml:space="preserve">When you create a new report, share it with other people on your team or in your organization so that they can also benefit from it. There are several ways that you can share your new report with other people. </w:t>
      </w:r>
    </w:p>
    <w:p w:rsidR="00F542F0" w:rsidRDefault="00F542F0">
      <w:pPr>
        <w:pStyle w:val="DSTOC4-0"/>
      </w:pPr>
      <w:r>
        <w:t>Share the report with other users or teams</w:t>
      </w:r>
    </w:p>
    <w:p w:rsidR="00F542F0" w:rsidRDefault="00F542F0">
      <w:pPr>
        <w:pStyle w:val="ProcedureTitle"/>
        <w:framePr w:wrap="notBeside"/>
      </w:pPr>
      <w:bookmarkStart w:id="256" w:name="z63"/>
      <w:bookmarkEnd w:id="256"/>
      <w:r>
        <w:rPr>
          <w:noProof/>
        </w:rPr>
        <w:drawing>
          <wp:inline distT="0" distB="0" distL="0" distR="0" wp14:anchorId="63781DF1" wp14:editId="12219885">
            <wp:extent cx="152400" cy="15240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area name, and then click or tap </w:t>
            </w:r>
            <w:r>
              <w:rPr>
                <w:rStyle w:val="UI"/>
              </w:rPr>
              <w:t>Reports</w:t>
            </w:r>
            <w:r>
              <w:t>.</w:t>
            </w:r>
          </w:p>
          <w:p w:rsidR="00F542F0" w:rsidRDefault="00F542F0" w:rsidP="00F542F0">
            <w:pPr>
              <w:pStyle w:val="NumberedList1"/>
              <w:numPr>
                <w:ilvl w:val="0"/>
                <w:numId w:val="0"/>
              </w:numPr>
              <w:tabs>
                <w:tab w:val="left" w:pos="360"/>
              </w:tabs>
              <w:spacing w:line="260" w:lineRule="exact"/>
              <w:ind w:left="360" w:hanging="360"/>
            </w:pPr>
            <w:r>
              <w:t>3.</w:t>
            </w:r>
            <w:r>
              <w:tab/>
              <w:t>In the list of reports, select the report.</w:t>
            </w:r>
          </w:p>
          <w:p w:rsidR="00F542F0" w:rsidRDefault="00F542F0" w:rsidP="00F542F0">
            <w:pPr>
              <w:pStyle w:val="NumberedList1"/>
              <w:numPr>
                <w:ilvl w:val="0"/>
                <w:numId w:val="0"/>
              </w:numPr>
              <w:tabs>
                <w:tab w:val="left" w:pos="360"/>
              </w:tabs>
              <w:spacing w:line="260" w:lineRule="exact"/>
              <w:ind w:hanging="360"/>
            </w:pPr>
            <w:r>
              <w:t>4.</w:t>
            </w:r>
            <w:r>
              <w:tab/>
              <w:t xml:space="preserve">Click or tap </w:t>
            </w:r>
            <w:r>
              <w:rPr>
                <w:rStyle w:val="UI"/>
              </w:rPr>
              <w:t>More Commands</w:t>
            </w:r>
            <w:r>
              <w:t xml:space="preserve"> </w:t>
            </w:r>
            <w:r>
              <w:rPr>
                <w:noProof/>
              </w:rPr>
              <w:drawing>
                <wp:inline distT="0" distB="0" distL="0" distR="0" wp14:anchorId="2DE4E45C" wp14:editId="4119602F">
                  <wp:extent cx="180975" cy="95250"/>
                  <wp:effectExtent l="0" t="0" r="0" b="0"/>
                  <wp:docPr id="1167" name="Picture 11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Share</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Share Report dialog</w:t>
            </w:r>
            <w:r>
              <w:t xml:space="preserve"> box, click </w:t>
            </w:r>
            <w:r>
              <w:rPr>
                <w:rStyle w:val="UI"/>
              </w:rPr>
              <w:t>Add User/Team</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Look Up Records</w:t>
            </w:r>
            <w:r>
              <w:t xml:space="preserve"> dialog box, select the users or team you want to share the report with, and click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Share Report dialog</w:t>
            </w:r>
            <w:r>
              <w:t xml:space="preserve"> box, select the type of share access that you want. The available permissions are: Read, Write, Delete, Append, Assign, or Share.</w:t>
            </w:r>
          </w:p>
        </w:tc>
      </w:tr>
    </w:tbl>
    <w:p w:rsidR="00F542F0" w:rsidRDefault="00F542F0">
      <w:pPr>
        <w:pStyle w:val="ProcedureTitle"/>
        <w:framePr w:wrap="notBeside"/>
      </w:pPr>
      <w:bookmarkStart w:id="257" w:name="z64"/>
      <w:bookmarkEnd w:id="257"/>
      <w:r>
        <w:rPr>
          <w:noProof/>
        </w:rPr>
        <w:drawing>
          <wp:inline distT="0" distB="0" distL="0" distR="0" wp14:anchorId="058BBED9" wp14:editId="5D254127">
            <wp:extent cx="152400" cy="152400"/>
            <wp:effectExtent l="0" t="0" r="0" b="0"/>
            <wp:docPr id="527" name="Picture 5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In the Navigation Pane, expand your organization if necessary, and then click or tap </w:t>
            </w:r>
            <w:r>
              <w:rPr>
                <w:rStyle w:val="UI"/>
              </w:rPr>
              <w:t>Sales</w:t>
            </w:r>
            <w:r>
              <w:t xml:space="preserve"> or </w:t>
            </w:r>
            <w:r>
              <w:rPr>
                <w:rStyle w:val="UI"/>
              </w:rPr>
              <w:t>Service</w:t>
            </w:r>
            <w:r>
              <w:t xml:space="preserve"> or </w:t>
            </w:r>
            <w:r>
              <w:rPr>
                <w:rStyle w:val="UI"/>
              </w:rPr>
              <w:t>Marketing</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Tools</w:t>
            </w:r>
            <w:r>
              <w:t xml:space="preserve"> &gt; </w:t>
            </w:r>
            <w:r>
              <w:rPr>
                <w:rStyle w:val="UI"/>
              </w:rPr>
              <w:t>Reports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list of reports, select a report, and in the </w:t>
            </w:r>
            <w:r>
              <w:rPr>
                <w:rStyle w:val="UI"/>
              </w:rPr>
              <w:t>Collaborate</w:t>
            </w:r>
            <w:r>
              <w:t xml:space="preserve"> group, click </w:t>
            </w:r>
            <w:r>
              <w:rPr>
                <w:rStyle w:val="UI"/>
              </w:rPr>
              <w:t>Share</w:t>
            </w:r>
            <w:r>
              <w:t>.</w:t>
            </w:r>
          </w:p>
          <w:p w:rsidR="00F542F0" w:rsidRDefault="00F542F0" w:rsidP="00F542F0">
            <w:pPr>
              <w:pStyle w:val="NumberedList1"/>
              <w:numPr>
                <w:ilvl w:val="0"/>
                <w:numId w:val="0"/>
              </w:numPr>
              <w:tabs>
                <w:tab w:val="left" w:pos="360"/>
              </w:tabs>
              <w:spacing w:line="260" w:lineRule="exact"/>
              <w:ind w:left="360" w:hanging="360"/>
            </w:pPr>
            <w:r>
              <w:t>4.</w:t>
            </w:r>
            <w:r>
              <w:tab/>
              <w:t>Specify the users or teams you want to share the report with.</w:t>
            </w:r>
          </w:p>
        </w:tc>
      </w:tr>
    </w:tbl>
    <w:p w:rsidR="00F542F0" w:rsidRDefault="00F542F0">
      <w:pPr>
        <w:pStyle w:val="DSTOC4-0"/>
      </w:pPr>
      <w:r>
        <w:t>Share the report with your organization</w:t>
      </w:r>
    </w:p>
    <w:p w:rsidR="00F542F0" w:rsidRDefault="00F542F0">
      <w:r>
        <w:t>If the report would be useful for all users, make it available to the organization.</w:t>
      </w:r>
    </w:p>
    <w:p w:rsidR="00F542F0" w:rsidRDefault="00F542F0">
      <w:pPr>
        <w:pStyle w:val="ProcedureTitle"/>
        <w:framePr w:wrap="notBeside"/>
      </w:pPr>
      <w:bookmarkStart w:id="258" w:name="z65"/>
      <w:bookmarkEnd w:id="258"/>
      <w:r>
        <w:rPr>
          <w:noProof/>
        </w:rPr>
        <w:drawing>
          <wp:inline distT="0" distB="0" distL="0" distR="0" wp14:anchorId="79416974" wp14:editId="5D7783BF">
            <wp:extent cx="152400" cy="15240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area name, and the click or tap </w:t>
            </w:r>
            <w:r>
              <w:rPr>
                <w:rStyle w:val="UI"/>
              </w:rPr>
              <w:t>Reports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list of reports, select the report, and on the command bar, click or tap </w:t>
            </w:r>
            <w:r>
              <w:rPr>
                <w:rStyle w:val="UI"/>
              </w:rPr>
              <w:t>Edit</w:t>
            </w:r>
            <w:r>
              <w:t>.</w:t>
            </w:r>
          </w:p>
          <w:p w:rsidR="00F542F0" w:rsidRDefault="00F542F0" w:rsidP="00F542F0">
            <w:pPr>
              <w:pStyle w:val="NumberedList1"/>
              <w:numPr>
                <w:ilvl w:val="0"/>
                <w:numId w:val="0"/>
              </w:numPr>
              <w:tabs>
                <w:tab w:val="left" w:pos="360"/>
              </w:tabs>
              <w:spacing w:line="260" w:lineRule="exact"/>
              <w:ind w:hanging="360"/>
            </w:pPr>
            <w:r>
              <w:t>4.</w:t>
            </w:r>
            <w:r>
              <w:tab/>
              <w:t xml:space="preserve">On the </w:t>
            </w:r>
            <w:r>
              <w:rPr>
                <w:rStyle w:val="UI"/>
              </w:rPr>
              <w:t>Actions</w:t>
            </w:r>
            <w:r>
              <w:t xml:space="preserve"> </w:t>
            </w:r>
            <w:r>
              <w:rPr>
                <w:noProof/>
              </w:rPr>
              <w:drawing>
                <wp:inline distT="0" distB="0" distL="0" distR="0" wp14:anchorId="4D0612EC" wp14:editId="7D10CE15">
                  <wp:extent cx="152400" cy="152400"/>
                  <wp:effectExtent l="0" t="0" r="0" b="0"/>
                  <wp:docPr id="1072" name="Picture 10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2400" cy="152400"/>
                          </a:xfrm>
                          <a:prstGeom prst="rect">
                            <a:avLst/>
                          </a:prstGeom>
                        </pic:spPr>
                      </pic:pic>
                    </a:graphicData>
                  </a:graphic>
                </wp:inline>
              </w:drawing>
            </w:r>
            <w:r>
              <w:t xml:space="preserve"> menu, click or tap </w:t>
            </w:r>
            <w:r>
              <w:rPr>
                <w:rStyle w:val="UI"/>
              </w:rPr>
              <w:t>Make Report Available to Organization</w:t>
            </w:r>
            <w:r>
              <w:t>.</w:t>
            </w:r>
          </w:p>
        </w:tc>
      </w:tr>
    </w:tbl>
    <w:p w:rsidR="00F542F0" w:rsidRDefault="00F542F0">
      <w:pPr>
        <w:pStyle w:val="ProcedureTitle"/>
        <w:framePr w:wrap="notBeside"/>
      </w:pPr>
      <w:bookmarkStart w:id="259" w:name="z66"/>
      <w:bookmarkEnd w:id="259"/>
      <w:r>
        <w:rPr>
          <w:noProof/>
        </w:rPr>
        <w:drawing>
          <wp:inline distT="0" distB="0" distL="0" distR="0" wp14:anchorId="08BF007B" wp14:editId="2282241C">
            <wp:extent cx="152400" cy="152400"/>
            <wp:effectExtent l="0" t="0" r="0" b="0"/>
            <wp:docPr id="525" name="Picture 5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list of reports, select the report, and in the </w:t>
            </w:r>
            <w:r>
              <w:rPr>
                <w:rStyle w:val="UI"/>
              </w:rPr>
              <w:t>Records</w:t>
            </w:r>
            <w:r>
              <w:t xml:space="preserve"> group, click </w:t>
            </w:r>
            <w:r>
              <w:rPr>
                <w:rStyle w:val="UI"/>
              </w:rPr>
              <w:t>Edit</w:t>
            </w:r>
            <w:r>
              <w:t>.</w:t>
            </w:r>
          </w:p>
          <w:p w:rsidR="00F542F0" w:rsidRDefault="00F542F0" w:rsidP="00F542F0">
            <w:pPr>
              <w:pStyle w:val="NumberedList1"/>
              <w:numPr>
                <w:ilvl w:val="0"/>
                <w:numId w:val="0"/>
              </w:numPr>
              <w:tabs>
                <w:tab w:val="left" w:pos="360"/>
              </w:tabs>
              <w:spacing w:line="260" w:lineRule="exact"/>
              <w:ind w:hanging="360"/>
            </w:pPr>
            <w:r>
              <w:t>2.</w:t>
            </w:r>
            <w:r>
              <w:tab/>
              <w:t xml:space="preserve">On the </w:t>
            </w:r>
            <w:r>
              <w:rPr>
                <w:rStyle w:val="UI"/>
              </w:rPr>
              <w:t>Actions</w:t>
            </w:r>
            <w:r>
              <w:t xml:space="preserve"> </w:t>
            </w:r>
            <w:r>
              <w:rPr>
                <w:noProof/>
              </w:rPr>
              <w:drawing>
                <wp:inline distT="0" distB="0" distL="0" distR="0" wp14:anchorId="75B00D33" wp14:editId="7DF76538">
                  <wp:extent cx="152400" cy="152400"/>
                  <wp:effectExtent l="0" t="0" r="0" b="0"/>
                  <wp:docPr id="1073" name="Picture 10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2400" cy="152400"/>
                          </a:xfrm>
                          <a:prstGeom prst="rect">
                            <a:avLst/>
                          </a:prstGeom>
                        </pic:spPr>
                      </pic:pic>
                    </a:graphicData>
                  </a:graphic>
                </wp:inline>
              </w:drawing>
            </w:r>
            <w:r>
              <w:t xml:space="preserve"> menu, click </w:t>
            </w:r>
            <w:r>
              <w:rPr>
                <w:rStyle w:val="UI"/>
              </w:rPr>
              <w:t>Make Report Available to Organization</w:t>
            </w:r>
            <w:r>
              <w:t>.</w:t>
            </w:r>
          </w:p>
        </w:tc>
      </w:tr>
    </w:tbl>
    <w:p w:rsidR="00F542F0" w:rsidRDefault="00F542F0"/>
    <w:p w:rsidR="00F542F0" w:rsidRDefault="00F542F0">
      <w:pPr>
        <w:pStyle w:val="DSTOC1-3"/>
      </w:pPr>
      <w:bookmarkStart w:id="260" w:name="_Toc401841592"/>
      <w:r>
        <w:t>Run a report</w:t>
      </w:r>
      <w:bookmarkStart w:id="261" w:name="zd691493b2e394a8999521500a8ddafd2"/>
      <w:bookmarkEnd w:id="260"/>
      <w:bookmarkEnd w:id="261"/>
    </w:p>
    <w:p w:rsidR="00F542F0" w:rsidRDefault="00F542F0">
      <w:r>
        <w:t xml:space="preserve">Reports help you manage your progress towards your goals by helping you see how you’re doing. You can also track trends - which can give you an advantage over your competitors. </w:t>
      </w:r>
    </w:p>
    <w:p w:rsidR="00F542F0" w:rsidRDefault="00F542F0">
      <w:r>
        <w:t xml:space="preserve">For example it’s important for a sales team to know which product or service is selling and which is not doing so well. For a customer service team, it’s important to track the average time it takes to resolve an issue. </w:t>
      </w:r>
    </w:p>
    <w:p w:rsidR="00F542F0" w:rsidRDefault="00F542F0">
      <w:pPr>
        <w:pStyle w:val="DSTOC4-0"/>
      </w:pPr>
      <w:r>
        <w:t>To run a report</w:t>
      </w:r>
    </w:p>
    <w:p w:rsidR="00F542F0" w:rsidRDefault="00F542F0">
      <w:pPr>
        <w:pStyle w:val="ProcedureTitle"/>
        <w:framePr w:wrap="notBeside"/>
      </w:pPr>
      <w:r>
        <w:rPr>
          <w:noProof/>
        </w:rPr>
        <w:drawing>
          <wp:inline distT="0" distB="0" distL="0" distR="0" wp14:anchorId="16F313C0" wp14:editId="064970B7">
            <wp:extent cx="152400" cy="152400"/>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Sales</w:t>
            </w:r>
            <w:r>
              <w:t xml:space="preserve">, </w:t>
            </w:r>
            <w:r>
              <w:rPr>
                <w:rStyle w:val="UI"/>
              </w:rPr>
              <w:t>Service</w:t>
            </w:r>
            <w:r>
              <w:t xml:space="preserve">, or </w:t>
            </w:r>
            <w:r>
              <w:rPr>
                <w:rStyle w:val="UI"/>
              </w:rPr>
              <w:t>Marketing</w:t>
            </w:r>
            <w:r>
              <w:t xml:space="preserve"> &gt; </w:t>
            </w:r>
            <w:r>
              <w:rPr>
                <w:rStyle w:val="UI"/>
              </w:rPr>
              <w:t>Reports</w:t>
            </w:r>
            <w:r>
              <w:t xml:space="preserve">. </w:t>
            </w:r>
            <w:r>
              <w:br/>
              <w:t xml:space="preserve">(For CRM for Outlook, </w:t>
            </w:r>
            <w:r>
              <w:rPr>
                <w:rStyle w:val="UI"/>
              </w:rPr>
              <w:t>Workplace</w:t>
            </w:r>
            <w:r>
              <w:t xml:space="preserve"> &gt; </w:t>
            </w:r>
            <w:r>
              <w:rPr>
                <w:rStyle w:val="UI"/>
              </w:rPr>
              <w:t>My Work</w:t>
            </w:r>
            <w:r>
              <w:t xml:space="preserve"> &gt; </w:t>
            </w:r>
            <w:r>
              <w:rPr>
                <w:rStyle w:val="UI"/>
              </w:rPr>
              <w:t>Reports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the report you want &gt; </w:t>
            </w:r>
            <w:r>
              <w:rPr>
                <w:rStyle w:val="UI"/>
              </w:rPr>
              <w:t>Run Report</w:t>
            </w:r>
            <w:r>
              <w:t>.</w:t>
            </w:r>
          </w:p>
          <w:p w:rsidR="00F542F0" w:rsidRDefault="00F542F0">
            <w:pPr>
              <w:pStyle w:val="AlertLabelinList1"/>
              <w:framePr w:wrap="notBeside"/>
            </w:pPr>
            <w:r>
              <w:rPr>
                <w:noProof/>
              </w:rPr>
              <w:drawing>
                <wp:inline distT="0" distB="0" distL="0" distR="0" wp14:anchorId="4A75C64A" wp14:editId="2344EC5C">
                  <wp:extent cx="228600" cy="152400"/>
                  <wp:effectExtent l="0" t="0" r="0" b="0"/>
                  <wp:docPr id="258" name="Picture 2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In </w:t>
            </w:r>
            <w:r>
              <w:rPr>
                <w:rStyle w:val="UI"/>
              </w:rPr>
              <w:t>Report Viewer</w:t>
            </w:r>
            <w:r>
              <w:t xml:space="preserve"> dialog box, you can leave the search criteria as is, or change it as needed.</w:t>
            </w:r>
          </w:p>
        </w:tc>
      </w:tr>
    </w:tbl>
    <w:p w:rsidR="00F542F0" w:rsidRDefault="00F542F0" w:rsidP="00F542F0">
      <w:r>
        <w:rPr>
          <w:noProof/>
        </w:rPr>
        <w:lastRenderedPageBreak/>
        <w:drawing>
          <wp:inline distT="0" distB="0" distL="0" distR="0" wp14:anchorId="262C5958" wp14:editId="0E6C493B">
            <wp:extent cx="5029200" cy="3608451"/>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lum/>
                    </a:blip>
                    <a:stretch>
                      <a:fillRect/>
                    </a:stretch>
                  </pic:blipFill>
                  <pic:spPr>
                    <a:xfrm>
                      <a:off x="0" y="0"/>
                      <a:ext cx="5029200" cy="3608451"/>
                    </a:xfrm>
                    <a:prstGeom prst="rect">
                      <a:avLst/>
                    </a:prstGeom>
                    <a:noFill/>
                    <a:ln>
                      <a:noFill/>
                    </a:ln>
                  </pic:spPr>
                </pic:pic>
              </a:graphicData>
            </a:graphic>
          </wp:inline>
        </w:drawing>
      </w:r>
    </w:p>
    <w:p w:rsidR="00F542F0" w:rsidRDefault="00F542F0">
      <w:pPr>
        <w:pStyle w:val="DSTOC4-0"/>
      </w:pPr>
      <w:r>
        <w:t>See Also</w:t>
      </w:r>
    </w:p>
    <w:p w:rsidR="00F542F0" w:rsidRDefault="00837B8F">
      <w:hyperlink w:anchor="zee3f61c8df9f44809cec5375b690ebda" w:history="1">
        <w:r w:rsidR="00F542F0">
          <w:rPr>
            <w:rStyle w:val="Hyperlink"/>
          </w:rPr>
          <w:t>Get a list of available reports</w:t>
        </w:r>
      </w:hyperlink>
    </w:p>
    <w:p w:rsidR="00F542F0" w:rsidRDefault="00837B8F">
      <w:hyperlink w:anchor="zea98ae5e5dbc4c23b4c6513774997226" w:history="1">
        <w:r w:rsidR="00F542F0">
          <w:rPr>
            <w:rStyle w:val="Hyperlink"/>
          </w:rPr>
          <w:t>Customize and organize reports</w:t>
        </w:r>
      </w:hyperlink>
    </w:p>
    <w:p w:rsidR="00F542F0" w:rsidRDefault="00837B8F">
      <w:hyperlink w:anchor="ze907d1536cf2444b93ad8c82bb70e3c0" w:history="1">
        <w:r w:rsidR="00F542F0">
          <w:rPr>
            <w:rStyle w:val="Hyperlink"/>
          </w:rPr>
          <w:t>Customize your regional settings (number, currency, time, and date) in CRM for Outlook</w:t>
        </w:r>
      </w:hyperlink>
    </w:p>
    <w:p w:rsidR="00F542F0" w:rsidRDefault="00837B8F">
      <w:hyperlink r:id="rId169" w:history="1">
        <w:r w:rsidR="00F542F0">
          <w:rPr>
            <w:rStyle w:val="Hyperlink"/>
          </w:rPr>
          <w:t>Report Writers Guide for Microsoft Dynamics CRM 2015 and Microsoft Dynamics CRM Online</w:t>
        </w:r>
      </w:hyperlink>
    </w:p>
    <w:p w:rsidR="00F542F0" w:rsidRDefault="00F542F0">
      <w:pPr>
        <w:pStyle w:val="DSTOC1-3"/>
      </w:pPr>
      <w:bookmarkStart w:id="262" w:name="_Toc401841593"/>
      <w:r>
        <w:t>Download a report</w:t>
      </w:r>
      <w:bookmarkStart w:id="263" w:name="zd5d2f12326824d41b6d814063fc19a1c"/>
      <w:bookmarkEnd w:id="262"/>
      <w:bookmarkEnd w:id="263"/>
    </w:p>
    <w:p w:rsidR="00F542F0" w:rsidRDefault="00F542F0">
      <w:r>
        <w:t>To edit a default report, you can download the report from Microsoft Dynamics CRM to a computer that is set up with the report development environment, and then make the necessary changes.</w:t>
      </w:r>
    </w:p>
    <w:p w:rsidR="00F542F0" w:rsidRDefault="00F542F0">
      <w:pPr>
        <w:pStyle w:val="DSTOC4-0"/>
      </w:pPr>
    </w:p>
    <w:p w:rsidR="00F542F0" w:rsidRDefault="00F542F0">
      <w:pPr>
        <w:pStyle w:val="ProcedureTitle"/>
        <w:framePr w:wrap="notBeside"/>
      </w:pPr>
      <w:r>
        <w:rPr>
          <w:noProof/>
        </w:rPr>
        <w:drawing>
          <wp:inline distT="0" distB="0" distL="0" distR="0" wp14:anchorId="6B42221D" wp14:editId="6323AFE3">
            <wp:extent cx="152400" cy="152400"/>
            <wp:effectExtent l="0" t="0" r="0" b="0"/>
            <wp:docPr id="523" name="Picture 5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6B1F9352" wp14:editId="3563944B">
                  <wp:extent cx="152400" cy="152400"/>
                  <wp:effectExtent l="0" t="0" r="0" b="0"/>
                  <wp:docPr id="892" name="Picture 8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 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the work area name, and then click or tap </w:t>
                  </w:r>
                  <w:r>
                    <w:rPr>
                      <w:rStyle w:val="UI"/>
                    </w:rPr>
                    <w:t>Reports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Select the report, and then click or tap </w:t>
                  </w:r>
                  <w:r>
                    <w:rPr>
                      <w:rStyle w:val="UI"/>
                    </w:rPr>
                    <w:t>Edit</w:t>
                  </w:r>
                  <w:r>
                    <w:t>.</w:t>
                  </w:r>
                </w:p>
              </w:tc>
            </w:tr>
          </w:tbl>
          <w:p w:rsidR="00F542F0" w:rsidRDefault="00F542F0"/>
          <w:p w:rsidR="00F542F0" w:rsidRDefault="00F542F0">
            <w:pPr>
              <w:pStyle w:val="ProcedureTitleinList1"/>
              <w:framePr w:wrap="notBeside"/>
            </w:pPr>
            <w:r>
              <w:rPr>
                <w:noProof/>
              </w:rPr>
              <w:drawing>
                <wp:inline distT="0" distB="0" distL="0" distR="0" wp14:anchorId="483CE37A" wp14:editId="62EF9E2D">
                  <wp:extent cx="152400" cy="152400"/>
                  <wp:effectExtent l="0" t="0" r="0" b="0"/>
                  <wp:docPr id="891" name="Picture 8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Workplace</w:t>
                  </w:r>
                  <w:r>
                    <w:t xml:space="preserve">, and then under </w:t>
                  </w:r>
                  <w:r>
                    <w:rPr>
                      <w:rStyle w:val="UI"/>
                    </w:rPr>
                    <w:t>My Work</w:t>
                  </w:r>
                  <w:r>
                    <w:t xml:space="preserve">, click or tap </w:t>
                  </w:r>
                  <w:r>
                    <w:rPr>
                      <w:rStyle w:val="UI"/>
                    </w:rPr>
                    <w:t>Reports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On the </w:t>
                  </w:r>
                  <w:r>
                    <w:rPr>
                      <w:rStyle w:val="UI"/>
                    </w:rPr>
                    <w:t>Reports</w:t>
                  </w:r>
                  <w:r>
                    <w:t xml:space="preserve"> tab, in the </w:t>
                  </w:r>
                  <w:r>
                    <w:rPr>
                      <w:rStyle w:val="UI"/>
                    </w:rPr>
                    <w:t>Records</w:t>
                  </w:r>
                  <w:r>
                    <w:t xml:space="preserve"> group, click or tap </w:t>
                  </w:r>
                  <w:r>
                    <w:rPr>
                      <w:rStyle w:val="UI"/>
                    </w:rPr>
                    <w:t>Edit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2.</w:t>
            </w:r>
            <w:r>
              <w:tab/>
              <w:t xml:space="preserve">On the </w:t>
            </w:r>
            <w:r>
              <w:rPr>
                <w:rStyle w:val="UI"/>
              </w:rPr>
              <w:t>Actions</w:t>
            </w:r>
            <w:r>
              <w:t xml:space="preserve"> </w:t>
            </w:r>
            <w:r>
              <w:rPr>
                <w:noProof/>
              </w:rPr>
              <w:drawing>
                <wp:inline distT="0" distB="0" distL="0" distR="0" wp14:anchorId="1D9422E7" wp14:editId="570BC9BD">
                  <wp:extent cx="152400" cy="152400"/>
                  <wp:effectExtent l="0" t="0" r="0" b="0"/>
                  <wp:docPr id="1074" name="Picture 10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2400" cy="152400"/>
                          </a:xfrm>
                          <a:prstGeom prst="rect">
                            <a:avLst/>
                          </a:prstGeom>
                        </pic:spPr>
                      </pic:pic>
                    </a:graphicData>
                  </a:graphic>
                </wp:inline>
              </w:drawing>
            </w:r>
            <w:r>
              <w:t xml:space="preserve"> menu, click or tap </w:t>
            </w:r>
            <w:r>
              <w:rPr>
                <w:rStyle w:val="UI"/>
              </w:rPr>
              <w:t>Download Report</w:t>
            </w:r>
            <w:r>
              <w:t>.</w:t>
            </w:r>
          </w:p>
          <w:p w:rsidR="00F542F0" w:rsidRDefault="00F542F0">
            <w:pPr>
              <w:pStyle w:val="TextinList1"/>
            </w:pPr>
            <w:r>
              <w:t>The RDL file for the report contains tags that specify whether the report is a Fetch-based report or an SQL-based report.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Save</w:t>
            </w:r>
            <w:r>
              <w:t>, and specify the location in which to save the file. If you’re creating a new report rather than modifying a report, rename the file.</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Download Complete</w:t>
            </w:r>
            <w:r>
              <w:t xml:space="preserve"> dialog box, click or tap </w:t>
            </w:r>
            <w:r>
              <w:rPr>
                <w:rStyle w:val="UI"/>
              </w:rPr>
              <w:t>Close</w:t>
            </w:r>
            <w:r>
              <w:t>.</w:t>
            </w:r>
          </w:p>
        </w:tc>
      </w:tr>
    </w:tbl>
    <w:p w:rsidR="00F542F0" w:rsidRDefault="00F542F0">
      <w:pPr>
        <w:pStyle w:val="DSTOC4-0"/>
      </w:pPr>
      <w:r>
        <w:lastRenderedPageBreak/>
        <w:t>See Also</w:t>
      </w:r>
    </w:p>
    <w:p w:rsidR="00F542F0" w:rsidRDefault="00837B8F">
      <w:hyperlink w:anchor="z3b79a467ae114c84891e9d1c790194b6" w:history="1">
        <w:r w:rsidR="00F542F0">
          <w:rPr>
            <w:rStyle w:val="Hyperlink"/>
          </w:rPr>
          <w:t>Create, edit, or copy a report using the Report Wizard</w:t>
        </w:r>
      </w:hyperlink>
    </w:p>
    <w:p w:rsidR="00F542F0" w:rsidRDefault="00837B8F">
      <w:hyperlink r:id="rId170" w:history="1">
        <w:r w:rsidR="00F542F0">
          <w:rPr>
            <w:rStyle w:val="Hyperlink"/>
          </w:rPr>
          <w:t>Create a Custom Fetch-Based Reporting Services Report</w:t>
        </w:r>
      </w:hyperlink>
    </w:p>
    <w:p w:rsidR="00F542F0" w:rsidRDefault="00F542F0">
      <w:pPr>
        <w:pStyle w:val="DSTOC1-3"/>
      </w:pPr>
      <w:bookmarkStart w:id="264" w:name="_Toc401841594"/>
      <w:r>
        <w:t>Troubleshoot problems with data not displaying in a report</w:t>
      </w:r>
      <w:bookmarkStart w:id="265" w:name="z886fee0fd97b4baf901963ee11cdf329"/>
      <w:bookmarkEnd w:id="264"/>
      <w:bookmarkEnd w:id="265"/>
    </w:p>
    <w:p w:rsidR="00F542F0" w:rsidRDefault="00F542F0">
      <w:r>
        <w:t>There are several possible reasons why data that you expect to be in a report does not appear: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Insufficient security permissions</w:t>
      </w:r>
      <w:r>
        <w:t xml:space="preserve">. If you don't have permission in Microsoft Dynamics CRM to view a record, it will not appear in the report.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Data is not entered.</w:t>
      </w:r>
      <w:r>
        <w:t xml:space="preserve"> The person entering data may have left fields empty.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Data does not match the criteria for the report.</w:t>
      </w:r>
      <w:r>
        <w:t xml:space="preserve"> Many reports include a default filter that displays only active records, or you may have selected criteria that don’t have any matching record. Try changing the report filter. More information:</w:t>
      </w:r>
      <w:r>
        <w:rPr>
          <w:rStyle w:val="UI"/>
        </w:rPr>
        <w:t xml:space="preserve"> </w:t>
      </w:r>
      <w:r>
        <w:t xml:space="preserve"> </w:t>
      </w:r>
      <w:hyperlink w:anchor="zdb9fe06286824739b1622fb9109977bb" w:history="1">
        <w:r>
          <w:rPr>
            <w:rStyle w:val="Hyperlink"/>
          </w:rPr>
          <w:t>Edit the default filter of a report</w:t>
        </w:r>
      </w:hyperlink>
    </w:p>
    <w:p w:rsidR="00F542F0" w:rsidRDefault="00F542F0" w:rsidP="00F542F0">
      <w:pPr>
        <w:pStyle w:val="BulletedList1"/>
        <w:numPr>
          <w:ilvl w:val="0"/>
          <w:numId w:val="0"/>
        </w:numPr>
        <w:tabs>
          <w:tab w:val="left" w:pos="360"/>
        </w:tabs>
        <w:spacing w:line="260" w:lineRule="exact"/>
        <w:ind w:hanging="360"/>
      </w:pPr>
      <w:r>
        <w:rPr>
          <w:rFonts w:ascii="Symbol" w:hAnsi="Symbol"/>
        </w:rPr>
        <w:t></w:t>
      </w:r>
      <w:r>
        <w:rPr>
          <w:rFonts w:ascii="Symbol" w:hAnsi="Symbol"/>
        </w:rPr>
        <w:tab/>
      </w:r>
      <w:r>
        <w:rPr>
          <w:rStyle w:val="LabelEmbedded"/>
        </w:rPr>
        <w:t>You may be viewing a cached copy of the report.</w:t>
      </w:r>
      <w:r>
        <w:t xml:space="preserve"> By default, data in Microsoft Dynamics CRM reports is pulled from the database each time you run a report. However, your system administrator may have changed a report to run from the cache. If data you entered recently is not included in the report, you may have an older version of the report from the cache. To refresh the report, on the Report toolbar, click or tap the </w:t>
      </w:r>
      <w:r>
        <w:rPr>
          <w:rStyle w:val="UI"/>
        </w:rPr>
        <w:t>Refresh</w:t>
      </w:r>
      <w:r>
        <w:t xml:space="preserve"> button </w:t>
      </w:r>
      <w:r>
        <w:rPr>
          <w:noProof/>
        </w:rPr>
        <w:drawing>
          <wp:inline distT="0" distB="0" distL="0" distR="0" wp14:anchorId="7A473EFC" wp14:editId="1A4835E5">
            <wp:extent cx="123825" cy="123825"/>
            <wp:effectExtent l="0" t="0" r="0" b="0"/>
            <wp:docPr id="1193" name="Picture 1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23825" cy="123825"/>
                    </a:xfrm>
                    <a:prstGeom prst="rect">
                      <a:avLst/>
                    </a:prstGeom>
                  </pic:spPr>
                </pic:pic>
              </a:graphicData>
            </a:graphic>
          </wp:inline>
        </w:drawing>
      </w:r>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You may not have permission to read records in a sub-report.</w:t>
      </w:r>
      <w:r>
        <w:t xml:space="preserve"> If you do not have permission to read record types that are included in a sub-report, you will get an error message saying that the sub-report could not be displayed.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Your Microsoft Internet Explorer privacy settings may block required cookies.</w:t>
      </w:r>
      <w:r>
        <w:t xml:space="preserve"> For chart reports, if instead of seeing the chart, you see a red letter X, your privacy settings may be </w:t>
      </w:r>
      <w:r>
        <w:lastRenderedPageBreak/>
        <w:t xml:space="preserve">blocking a cookie that is required for the chart control. To fix this problem, in your browser, enable cookies for the server that is running Reporting Services.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If you are offline, your local data groups may not include all the data.</w:t>
      </w:r>
      <w:r>
        <w:t xml:space="preserve"> If you are using the report from Microsoft Dynamics CRM for Microsoft Office Outlook while you are offline, you must have a local data group that includes all the data that will be in the report. More information:</w:t>
      </w:r>
      <w:r>
        <w:rPr>
          <w:rStyle w:val="UI"/>
        </w:rPr>
        <w:t xml:space="preserve"> </w:t>
      </w:r>
      <w:r>
        <w:t xml:space="preserve"> </w:t>
      </w:r>
      <w:hyperlink w:anchor="zf622fe6914b344e0a4eb093959910c70" w:history="1">
        <w:r>
          <w:rPr>
            <w:rStyle w:val="Hyperlink"/>
          </w:rPr>
          <w:t>Example of going offline with CRM for Outlook</w:t>
        </w:r>
      </w:hyperlink>
    </w:p>
    <w:p w:rsidR="00F542F0" w:rsidRDefault="00F542F0">
      <w:pPr>
        <w:pStyle w:val="DSTOC1-3"/>
      </w:pPr>
      <w:bookmarkStart w:id="266" w:name="_Toc401841595"/>
      <w:r>
        <w:t>Determine who can use a report</w:t>
      </w:r>
      <w:bookmarkStart w:id="267" w:name="z1dea802464b74a4ea20d4af5cf7338ad"/>
      <w:bookmarkEnd w:id="266"/>
      <w:bookmarkEnd w:id="267"/>
    </w:p>
    <w:p w:rsidR="00F542F0" w:rsidRDefault="00F542F0">
      <w:r>
        <w:t xml:space="preserve">By default, a report is a personal report and can be used only by the author unless it is shared. </w:t>
      </w:r>
    </w:p>
    <w:p w:rsidR="00F542F0" w:rsidRDefault="00F542F0">
      <w:r>
        <w:t xml:space="preserve">If you use Microsoft Dynamics CRM for Microsoft Office Outlook all reports that you own will be available when you’re offline. More information: </w:t>
      </w:r>
      <w:r>
        <w:rPr>
          <w:rStyle w:val="UI"/>
        </w:rPr>
        <w:t xml:space="preserve"> </w:t>
      </w:r>
      <w:hyperlink w:anchor="zc97851f53063431895fa1d84c5f898c6" w:history="1">
        <w:r>
          <w:rPr>
            <w:rStyle w:val="Hyperlink"/>
          </w:rPr>
          <w:t>Work offline with CRM for Outlook</w:t>
        </w:r>
      </w:hyperlink>
      <w:r>
        <w:t>.</w:t>
      </w:r>
    </w:p>
    <w:p w:rsidR="00F542F0" w:rsidRDefault="00F542F0">
      <w:pPr>
        <w:pStyle w:val="DSTOC4-0"/>
      </w:pPr>
    </w:p>
    <w:p w:rsidR="00F542F0" w:rsidRDefault="00F542F0">
      <w:pPr>
        <w:pStyle w:val="ProcedureTitle"/>
        <w:framePr w:wrap="notBeside"/>
      </w:pPr>
      <w:r>
        <w:rPr>
          <w:noProof/>
        </w:rPr>
        <w:drawing>
          <wp:inline distT="0" distB="0" distL="0" distR="0" wp14:anchorId="5F485EB1" wp14:editId="76659798">
            <wp:extent cx="152400" cy="1524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3275A69E" wp14:editId="6685D3BD">
                  <wp:extent cx="152400" cy="152400"/>
                  <wp:effectExtent l="0" t="0" r="0" b="0"/>
                  <wp:docPr id="890" name="Picture 8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3718D96B" wp14:editId="4F59BCF4">
                  <wp:extent cx="152400" cy="152400"/>
                  <wp:effectExtent l="0" t="0" r="0" b="0"/>
                  <wp:docPr id="889" name="Picture 8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Then 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40B2C9BD" wp14:editId="25F21D1F">
                  <wp:extent cx="152400" cy="152400"/>
                  <wp:effectExtent l="0" t="0" r="0" b="0"/>
                  <wp:docPr id="888" name="Picture 8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Customization</w:t>
                  </w:r>
                  <w:r>
                    <w:t xml:space="preserve"> &gt; </w:t>
                  </w:r>
                  <w:r>
                    <w:rPr>
                      <w:rStyle w:val="UI"/>
                    </w:rPr>
                    <w:t>Customizations</w:t>
                  </w:r>
                  <w:r>
                    <w:t xml:space="preserve">. Then choose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Components</w:t>
            </w:r>
            <w:r>
              <w:t xml:space="preserve"> &gt; </w:t>
            </w:r>
            <w:r>
              <w:rPr>
                <w:rStyle w:val="UI"/>
              </w:rPr>
              <w:t>Reports</w:t>
            </w:r>
            <w:r>
              <w:t>, and then click or tap the report that you want to share.</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Actions</w:t>
            </w:r>
            <w:r>
              <w:t>.</w:t>
            </w:r>
          </w:p>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To change the owner, select </w:t>
            </w:r>
            <w:r>
              <w:rPr>
                <w:rStyle w:val="UI"/>
              </w:rPr>
              <w:t>Assign</w:t>
            </w:r>
            <w:r>
              <w:t>, and then select the user or team.</w:t>
            </w:r>
          </w:p>
          <w:p w:rsidR="00F542F0" w:rsidRDefault="00F542F0" w:rsidP="00F542F0">
            <w:pPr>
              <w:pStyle w:val="NumberedList2"/>
              <w:numPr>
                <w:ilvl w:val="0"/>
                <w:numId w:val="0"/>
              </w:numPr>
              <w:tabs>
                <w:tab w:val="left" w:pos="720"/>
              </w:tabs>
              <w:spacing w:line="260" w:lineRule="exact"/>
              <w:ind w:left="720" w:hanging="360"/>
            </w:pPr>
            <w:r>
              <w:t>b.</w:t>
            </w:r>
            <w:r>
              <w:tab/>
              <w:t xml:space="preserve">To share the report, select </w:t>
            </w:r>
            <w:r>
              <w:rPr>
                <w:rStyle w:val="UI"/>
              </w:rPr>
              <w:t>Sharing</w:t>
            </w:r>
            <w:r>
              <w:t xml:space="preserve">, add the user or team you want to share the report with, and then give them specific permissions. Click or tap </w:t>
            </w:r>
            <w:r>
              <w:rPr>
                <w:rStyle w:val="UI"/>
              </w:rPr>
              <w:t>Share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or </w:t>
            </w:r>
            <w:r>
              <w:rPr>
                <w:rStyle w:val="UI"/>
              </w:rPr>
              <w:t>Save and Close</w:t>
            </w:r>
            <w:r>
              <w:t>.</w:t>
            </w:r>
          </w:p>
        </w:tc>
      </w:tr>
    </w:tbl>
    <w:p w:rsidR="00F542F0" w:rsidRDefault="00F542F0">
      <w:pPr>
        <w:pStyle w:val="DSTOC4-0"/>
      </w:pPr>
      <w:r>
        <w:lastRenderedPageBreak/>
        <w:t>See Also</w:t>
      </w:r>
    </w:p>
    <w:p w:rsidR="00F542F0" w:rsidRDefault="00837B8F">
      <w:hyperlink r:id="rId172" w:history="1">
        <w:r w:rsidR="00F542F0">
          <w:rPr>
            <w:rStyle w:val="Hyperlink"/>
          </w:rPr>
          <w:t>Report Writers Guide for Microsoft Dynamics CRM  and Microsoft Dynamics CRM Online</w:t>
        </w:r>
      </w:hyperlink>
    </w:p>
    <w:p w:rsidR="00F542F0" w:rsidRDefault="00F542F0">
      <w:pPr>
        <w:pStyle w:val="DSTOC1-3"/>
      </w:pPr>
      <w:bookmarkStart w:id="268" w:name="_Toc401841596"/>
      <w:r>
        <w:t>Edit the default filter of a report</w:t>
      </w:r>
      <w:bookmarkStart w:id="269" w:name="zdb9fe06286824739b1622fb9109977bb"/>
      <w:bookmarkEnd w:id="268"/>
      <w:bookmarkEnd w:id="269"/>
    </w:p>
    <w:p w:rsidR="00F542F0" w:rsidRDefault="00F542F0">
      <w:r>
        <w:t>When a report is a Microsoft SQL Server Reporting Services report, is enabled for prefiltering, and has a default filter, you can change the default filter to display the data you expect to see in the report. This filter is used each time any user runs the report.</w:t>
      </w:r>
    </w:p>
    <w:p w:rsidR="00F542F0" w:rsidRDefault="00F542F0">
      <w:pPr>
        <w:pStyle w:val="DSTOC4-0"/>
      </w:pPr>
    </w:p>
    <w:p w:rsidR="00F542F0" w:rsidRDefault="00F542F0">
      <w:pPr>
        <w:pStyle w:val="ProcedureTitle"/>
        <w:framePr w:wrap="notBeside"/>
      </w:pPr>
      <w:r>
        <w:rPr>
          <w:noProof/>
        </w:rPr>
        <w:drawing>
          <wp:inline distT="0" distB="0" distL="0" distR="0" wp14:anchorId="5453F059" wp14:editId="3338681D">
            <wp:extent cx="152400" cy="152400"/>
            <wp:effectExtent l="0" t="0" r="0" b="0"/>
            <wp:docPr id="521" name="Picture 5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15FEFBF3" wp14:editId="721463D4">
                  <wp:extent cx="152400" cy="152400"/>
                  <wp:effectExtent l="0" t="0" r="0" b="0"/>
                  <wp:docPr id="887" name="Picture 8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346B1F5" wp14:editId="1A25B3BC">
                  <wp:extent cx="152400" cy="152400"/>
                  <wp:effectExtent l="0" t="0" r="0" b="0"/>
                  <wp:docPr id="886" name="Picture 8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xml:space="preserve">. The work area name appears on the nav bar. </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F542F0" w:rsidRDefault="00F542F0"/>
          <w:p w:rsidR="00F542F0" w:rsidRDefault="00F542F0">
            <w:pPr>
              <w:pStyle w:val="ProcedureTitleinList1"/>
              <w:framePr w:wrap="notBeside"/>
            </w:pPr>
            <w:r>
              <w:rPr>
                <w:noProof/>
              </w:rPr>
              <w:drawing>
                <wp:inline distT="0" distB="0" distL="0" distR="0" wp14:anchorId="336D01D3" wp14:editId="77EBBCE9">
                  <wp:extent cx="152400" cy="152400"/>
                  <wp:effectExtent l="0" t="0" r="0" b="0"/>
                  <wp:docPr id="885" name="Picture 8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w:t>
                  </w:r>
                  <w:r>
                    <w:rPr>
                      <w:rStyle w:val="UI"/>
                    </w:rPr>
                    <w:t>Sales</w:t>
                  </w:r>
                  <w:r>
                    <w:t xml:space="preserve"> or </w:t>
                  </w:r>
                  <w:r>
                    <w:rPr>
                      <w:rStyle w:val="UI"/>
                    </w:rPr>
                    <w:t>Service</w:t>
                  </w:r>
                  <w:r>
                    <w:t xml:space="preserve"> or </w:t>
                  </w:r>
                  <w:r>
                    <w:rPr>
                      <w:rStyle w:val="UI"/>
                    </w:rPr>
                    <w:t>Marketing</w:t>
                  </w:r>
                  <w:r>
                    <w:t xml:space="preserve">, and then click or tap </w:t>
                  </w:r>
                  <w:r>
                    <w:rPr>
                      <w:rStyle w:val="UI"/>
                    </w:rPr>
                    <w:t>Tools</w:t>
                  </w:r>
                  <w:r>
                    <w:t xml:space="preserve"> &gt; </w:t>
                  </w:r>
                  <w:r>
                    <w:rPr>
                      <w:rStyle w:val="UI"/>
                    </w:rPr>
                    <w:t>Reports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lastRenderedPageBreak/>
              <w:t>3.</w:t>
            </w:r>
            <w:r>
              <w:tab/>
              <w:t xml:space="preserve">Select a report, and on the command bar, click or tap </w:t>
            </w:r>
            <w:r>
              <w:rPr>
                <w:rStyle w:val="UI"/>
              </w:rPr>
              <w:t>More Commands</w:t>
            </w:r>
            <w:r>
              <w:t xml:space="preserve"> </w:t>
            </w:r>
            <w:r>
              <w:rPr>
                <w:noProof/>
              </w:rPr>
              <w:drawing>
                <wp:inline distT="0" distB="0" distL="0" distR="0" wp14:anchorId="29BB3EDE" wp14:editId="0F6786AB">
                  <wp:extent cx="180975" cy="95250"/>
                  <wp:effectExtent l="0" t="0" r="0" b="0"/>
                  <wp:docPr id="1168" name="Picture 11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Edit Default Filter</w:t>
            </w:r>
            <w:r>
              <w:t>.</w:t>
            </w:r>
          </w:p>
          <w:p w:rsidR="00F542F0" w:rsidRDefault="00F542F0">
            <w:pPr>
              <w:pStyle w:val="TextinList1"/>
            </w:pPr>
            <w:r>
              <w:t xml:space="preserve">To see all reports, including sub-reports that aren’t visible in the default view, select the </w:t>
            </w:r>
            <w:r>
              <w:rPr>
                <w:rStyle w:val="UI"/>
              </w:rPr>
              <w:t>All Reports, Including Sub-Reports</w:t>
            </w:r>
            <w:r>
              <w:t xml:space="preserve"> view.</w:t>
            </w:r>
          </w:p>
          <w:p w:rsidR="00F542F0" w:rsidRDefault="00F542F0" w:rsidP="00F542F0">
            <w:pPr>
              <w:pStyle w:val="NumberedList1"/>
              <w:numPr>
                <w:ilvl w:val="0"/>
                <w:numId w:val="0"/>
              </w:numPr>
              <w:tabs>
                <w:tab w:val="left" w:pos="360"/>
              </w:tabs>
              <w:spacing w:line="260" w:lineRule="exact"/>
              <w:ind w:left="360" w:hanging="360"/>
            </w:pPr>
            <w:r>
              <w:t>4.</w:t>
            </w:r>
            <w:r>
              <w:tab/>
              <w:t>Modify the filter criteria.</w:t>
            </w:r>
          </w:p>
          <w:p w:rsidR="00F542F0" w:rsidRDefault="00F542F0">
            <w:pPr>
              <w:pStyle w:val="TextinList1"/>
            </w:pPr>
            <w:r>
              <w:t xml:space="preserve">The criteria are grouped by record types that you can use in the filter, such as </w:t>
            </w:r>
            <w:r>
              <w:rPr>
                <w:rStyle w:val="UI"/>
              </w:rPr>
              <w:t>Accounts</w:t>
            </w:r>
            <w:r>
              <w:t xml:space="preserve"> or </w:t>
            </w:r>
            <w:r>
              <w:rPr>
                <w:rStyle w:val="UI"/>
              </w:rPr>
              <w:t>Contacts</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edit an existing row, click or tap the query relational operator and select an operator, or click or tap the underlined value and enter a new value.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Click or tap the query relational operator, and select an operator.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add a criteria row:</w:t>
            </w:r>
          </w:p>
          <w:p w:rsidR="00F542F0" w:rsidRDefault="00F542F0" w:rsidP="00F542F0">
            <w:pPr>
              <w:pStyle w:val="NumberedList3"/>
              <w:numPr>
                <w:ilvl w:val="0"/>
                <w:numId w:val="0"/>
              </w:numPr>
              <w:ind w:left="1080" w:hanging="360"/>
            </w:pPr>
            <w:r>
              <w:t>i.</w:t>
            </w:r>
            <w:r>
              <w:tab/>
              <w:t xml:space="preserve">Click or tap </w:t>
            </w:r>
            <w:r>
              <w:rPr>
                <w:rStyle w:val="UI"/>
              </w:rPr>
              <w:t>Select</w:t>
            </w:r>
            <w:r>
              <w:t>, and specify the field to filter on.</w:t>
            </w:r>
          </w:p>
          <w:p w:rsidR="00F542F0" w:rsidRDefault="00F542F0" w:rsidP="00F542F0">
            <w:pPr>
              <w:pStyle w:val="NumberedList3"/>
              <w:numPr>
                <w:ilvl w:val="0"/>
                <w:numId w:val="0"/>
              </w:numPr>
              <w:ind w:left="1080" w:hanging="360"/>
            </w:pPr>
            <w:r>
              <w:t>ii.</w:t>
            </w:r>
            <w:r>
              <w:tab/>
              <w:t>Click or tap the query relational operator, and select an operator.</w:t>
            </w:r>
          </w:p>
          <w:p w:rsidR="00F542F0" w:rsidRDefault="00F542F0" w:rsidP="00F542F0">
            <w:pPr>
              <w:pStyle w:val="NumberedList3"/>
              <w:numPr>
                <w:ilvl w:val="0"/>
                <w:numId w:val="0"/>
              </w:numPr>
              <w:ind w:hanging="360"/>
            </w:pPr>
            <w:r>
              <w:t>iii.</w:t>
            </w:r>
            <w:r>
              <w:tab/>
              <w:t xml:space="preserve">Click or tap </w:t>
            </w:r>
            <w:r>
              <w:rPr>
                <w:rStyle w:val="UI"/>
              </w:rPr>
              <w:t>Enter Value</w:t>
            </w:r>
            <w:r>
              <w:t xml:space="preserve">, and enter a value to filter on. For some values, you can click or tap the </w:t>
            </w:r>
            <w:r>
              <w:rPr>
                <w:rStyle w:val="UI"/>
              </w:rPr>
              <w:t>Select or change the values for this field</w:t>
            </w:r>
            <w:r>
              <w:t xml:space="preserve"> button </w:t>
            </w:r>
            <w:r>
              <w:rPr>
                <w:noProof/>
              </w:rPr>
              <w:drawing>
                <wp:inline distT="0" distB="0" distL="0" distR="0" wp14:anchorId="11A6148F" wp14:editId="2B6F5B89">
                  <wp:extent cx="161925" cy="152400"/>
                  <wp:effectExtent l="0" t="0" r="0" b="0"/>
                  <wp:docPr id="1116" name="Picture 1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to open the </w:t>
            </w:r>
            <w:r>
              <w:rPr>
                <w:rStyle w:val="UI"/>
              </w:rPr>
              <w:t>Select Values</w:t>
            </w:r>
            <w:r>
              <w:t xml:space="preserve"> dialog box and select the value you want.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group criteria, you must select two or more rows for the same record type. For example,  </w:t>
            </w:r>
            <w:r>
              <w:rPr>
                <w:rStyle w:val="UI"/>
              </w:rPr>
              <w:t>Sales Stage</w:t>
            </w:r>
            <w:r>
              <w:t xml:space="preserve"> and  </w:t>
            </w:r>
            <w:r>
              <w:rPr>
                <w:rStyle w:val="UI"/>
              </w:rPr>
              <w:t>Est. Revenue</w:t>
            </w:r>
            <w:r>
              <w:t xml:space="preserve">  are both field values in the </w:t>
            </w:r>
            <w:r>
              <w:rPr>
                <w:rStyle w:val="UI"/>
              </w:rPr>
              <w:t>Opportunity</w:t>
            </w:r>
            <w:r>
              <w:t xml:space="preserve"> record  type and two rows that specify filter criteria for these fields can be grouped.  However, rows with field values from different record types, such as </w:t>
            </w:r>
            <w:r>
              <w:rPr>
                <w:rStyle w:val="UI"/>
              </w:rPr>
              <w:t>Account</w:t>
            </w:r>
            <w:r>
              <w:t xml:space="preserve"> and  </w:t>
            </w:r>
            <w:r>
              <w:rPr>
                <w:rStyle w:val="UI"/>
              </w:rPr>
              <w:t>Opportunity</w:t>
            </w:r>
            <w:r>
              <w:t xml:space="preserve"> record types, cannot be grouped.</w:t>
            </w:r>
          </w:p>
          <w:p w:rsidR="00F542F0" w:rsidRDefault="00F542F0" w:rsidP="00F542F0">
            <w:pPr>
              <w:pStyle w:val="NumberedList3"/>
              <w:numPr>
                <w:ilvl w:val="0"/>
                <w:numId w:val="0"/>
              </w:numPr>
              <w:ind w:hanging="360"/>
            </w:pPr>
            <w:r>
              <w:t>i.</w:t>
            </w:r>
            <w:r>
              <w:tab/>
              <w:t xml:space="preserve">For each row you want to group, in detailed mode, click or tap the </w:t>
            </w:r>
            <w:r>
              <w:rPr>
                <w:rStyle w:val="UI"/>
              </w:rPr>
              <w:t>Options menu</w:t>
            </w:r>
            <w:r>
              <w:t xml:space="preserve"> button </w:t>
            </w:r>
            <w:r>
              <w:rPr>
                <w:noProof/>
              </w:rPr>
              <w:drawing>
                <wp:inline distT="0" distB="0" distL="0" distR="0" wp14:anchorId="6A176957" wp14:editId="1F310EE4">
                  <wp:extent cx="85725" cy="47625"/>
                  <wp:effectExtent l="0" t="0" r="0" b="0"/>
                  <wp:docPr id="1152" name="Picture 11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Select Row</w:t>
            </w:r>
            <w:r>
              <w:t>.</w:t>
            </w:r>
          </w:p>
          <w:p w:rsidR="00F542F0" w:rsidRDefault="00F542F0" w:rsidP="00F542F0">
            <w:pPr>
              <w:pStyle w:val="NumberedList3"/>
              <w:numPr>
                <w:ilvl w:val="0"/>
                <w:numId w:val="0"/>
              </w:numPr>
              <w:ind w:left="1080" w:hanging="360"/>
            </w:pPr>
            <w:r>
              <w:t>ii.</w:t>
            </w:r>
            <w:r>
              <w:tab/>
              <w:t xml:space="preserve">On the Filter toolbar, select  </w:t>
            </w:r>
            <w:r>
              <w:rPr>
                <w:rStyle w:val="UI"/>
              </w:rPr>
              <w:t>Group AND</w:t>
            </w:r>
            <w:r>
              <w:t xml:space="preserve"> or </w:t>
            </w:r>
            <w:r>
              <w:rPr>
                <w:rStyle w:val="UI"/>
              </w:rPr>
              <w:t>Group OR</w:t>
            </w:r>
            <w:r>
              <w:t>.</w:t>
            </w:r>
          </w:p>
          <w:p w:rsidR="00F542F0" w:rsidRDefault="00F542F0" w:rsidP="00F542F0">
            <w:pPr>
              <w:pStyle w:val="NumberedList3"/>
              <w:numPr>
                <w:ilvl w:val="0"/>
                <w:numId w:val="0"/>
              </w:numPr>
              <w:ind w:hanging="360"/>
            </w:pPr>
            <w:r>
              <w:t>iii.</w:t>
            </w:r>
            <w:r>
              <w:tab/>
              <w:t xml:space="preserve">To remove a row from a group, click or tap the </w:t>
            </w:r>
            <w:r>
              <w:rPr>
                <w:rStyle w:val="UI"/>
              </w:rPr>
              <w:t>Options menu</w:t>
            </w:r>
            <w:r>
              <w:t xml:space="preserve"> button </w:t>
            </w:r>
            <w:r>
              <w:rPr>
                <w:noProof/>
              </w:rPr>
              <w:drawing>
                <wp:inline distT="0" distB="0" distL="0" distR="0" wp14:anchorId="381503F7" wp14:editId="1945EAFB">
                  <wp:extent cx="85725" cy="47625"/>
                  <wp:effectExtent l="0" t="0" r="0" b="0"/>
                  <wp:docPr id="1153" name="Picture 11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t>Delete</w:t>
            </w:r>
            <w:r>
              <w:t>.</w:t>
            </w:r>
          </w:p>
          <w:p w:rsidR="00F542F0" w:rsidRDefault="00F542F0" w:rsidP="00F542F0">
            <w:pPr>
              <w:pStyle w:val="NumberedList3"/>
              <w:numPr>
                <w:ilvl w:val="0"/>
                <w:numId w:val="0"/>
              </w:numPr>
              <w:ind w:hanging="360"/>
            </w:pPr>
            <w:r>
              <w:t>iv.</w:t>
            </w:r>
            <w:r>
              <w:tab/>
              <w:t xml:space="preserve">To select a group, click or tap the </w:t>
            </w:r>
            <w:r>
              <w:rPr>
                <w:rStyle w:val="UI"/>
              </w:rPr>
              <w:t>Options menu</w:t>
            </w:r>
            <w:r>
              <w:t xml:space="preserve"> button </w:t>
            </w:r>
            <w:r>
              <w:rPr>
                <w:noProof/>
              </w:rPr>
              <w:drawing>
                <wp:inline distT="0" distB="0" distL="0" distR="0" wp14:anchorId="2A546744" wp14:editId="030A6B81">
                  <wp:extent cx="85725" cy="47625"/>
                  <wp:effectExtent l="0" t="0" r="0" b="0"/>
                  <wp:docPr id="1154" name="Picture 11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Select Group</w:t>
            </w:r>
            <w:r>
              <w:t>.</w:t>
            </w:r>
          </w:p>
          <w:p w:rsidR="00F542F0" w:rsidRDefault="00F542F0" w:rsidP="00F542F0">
            <w:pPr>
              <w:pStyle w:val="NumberedList3"/>
              <w:numPr>
                <w:ilvl w:val="0"/>
                <w:numId w:val="0"/>
              </w:numPr>
              <w:ind w:hanging="360"/>
            </w:pPr>
            <w:r>
              <w:t>v.</w:t>
            </w:r>
            <w:r>
              <w:tab/>
              <w:t xml:space="preserve">To add a criteria clause to a group, click or tap the  </w:t>
            </w:r>
            <w:r>
              <w:rPr>
                <w:rStyle w:val="UI"/>
              </w:rPr>
              <w:t>Options menu</w:t>
            </w:r>
            <w:r>
              <w:t xml:space="preserve"> button </w:t>
            </w:r>
            <w:r>
              <w:rPr>
                <w:noProof/>
              </w:rPr>
              <w:drawing>
                <wp:inline distT="0" distB="0" distL="0" distR="0" wp14:anchorId="41CAF87F" wp14:editId="22AC08AB">
                  <wp:extent cx="85725" cy="47625"/>
                  <wp:effectExtent l="0" t="0" r="0" b="0"/>
                  <wp:docPr id="1155" name="Picture 11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group, click or tap </w:t>
            </w:r>
            <w:r>
              <w:rPr>
                <w:rStyle w:val="UI"/>
              </w:rPr>
              <w:t>Add Clause</w:t>
            </w:r>
            <w:r>
              <w:t>, and then select the field,  query relational operator, and value.</w:t>
            </w:r>
          </w:p>
          <w:p w:rsidR="00F542F0" w:rsidRDefault="00F542F0" w:rsidP="00F542F0">
            <w:pPr>
              <w:pStyle w:val="NumberedList3"/>
              <w:numPr>
                <w:ilvl w:val="0"/>
                <w:numId w:val="0"/>
              </w:numPr>
              <w:ind w:hanging="360"/>
            </w:pPr>
            <w:r>
              <w:t>vi.</w:t>
            </w:r>
            <w:r>
              <w:tab/>
              <w:t xml:space="preserve">To unselect a group that has been previously selected, click the </w:t>
            </w:r>
            <w:r>
              <w:rPr>
                <w:rStyle w:val="UI"/>
              </w:rPr>
              <w:t>Options menu</w:t>
            </w:r>
            <w:r>
              <w:t xml:space="preserve"> button </w:t>
            </w:r>
            <w:r>
              <w:rPr>
                <w:noProof/>
              </w:rPr>
              <w:drawing>
                <wp:inline distT="0" distB="0" distL="0" distR="0" wp14:anchorId="3CD53B26" wp14:editId="5B4AEF07">
                  <wp:extent cx="85725" cy="47625"/>
                  <wp:effectExtent l="0" t="0" r="0" b="0"/>
                  <wp:docPr id="1156" name="Picture 11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Deselect Group</w:t>
            </w:r>
            <w:r>
              <w:t>.</w:t>
            </w:r>
          </w:p>
          <w:p w:rsidR="00F542F0" w:rsidRDefault="00F542F0" w:rsidP="00F542F0">
            <w:pPr>
              <w:pStyle w:val="NumberedList3"/>
              <w:numPr>
                <w:ilvl w:val="0"/>
                <w:numId w:val="0"/>
              </w:numPr>
              <w:ind w:hanging="360"/>
            </w:pPr>
            <w:r>
              <w:t>vii.</w:t>
            </w:r>
            <w:r>
              <w:tab/>
              <w:t xml:space="preserve">To ungroup a group, click or tap the </w:t>
            </w:r>
            <w:r>
              <w:rPr>
                <w:rStyle w:val="UI"/>
              </w:rPr>
              <w:t>Options menu</w:t>
            </w:r>
            <w:r>
              <w:t xml:space="preserve"> button </w:t>
            </w:r>
            <w:r>
              <w:rPr>
                <w:noProof/>
              </w:rPr>
              <w:drawing>
                <wp:inline distT="0" distB="0" distL="0" distR="0" wp14:anchorId="64C0D1A8" wp14:editId="54380C5F">
                  <wp:extent cx="85725" cy="47625"/>
                  <wp:effectExtent l="0" t="0" r="0" b="0"/>
                  <wp:docPr id="1157" name="Picture 11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Ungroup</w:t>
            </w:r>
            <w:r>
              <w:t>.</w:t>
            </w:r>
          </w:p>
          <w:p w:rsidR="00F542F0" w:rsidRDefault="00F542F0" w:rsidP="00F542F0">
            <w:pPr>
              <w:pStyle w:val="NumberedList3"/>
              <w:numPr>
                <w:ilvl w:val="0"/>
                <w:numId w:val="0"/>
              </w:numPr>
              <w:ind w:hanging="360"/>
            </w:pPr>
            <w:r>
              <w:t>viii.</w:t>
            </w:r>
            <w:r>
              <w:tab/>
              <w:t xml:space="preserve">To change a </w:t>
            </w:r>
            <w:r>
              <w:rPr>
                <w:rStyle w:val="UI"/>
              </w:rPr>
              <w:t>Group AN</w:t>
            </w:r>
            <w:r>
              <w:t xml:space="preserve">D group to a  Group OR group, or a  </w:t>
            </w:r>
            <w:r>
              <w:rPr>
                <w:rStyle w:val="UI"/>
              </w:rPr>
              <w:t>Group OR</w:t>
            </w:r>
            <w:r>
              <w:t xml:space="preserve"> group to a  </w:t>
            </w:r>
            <w:r>
              <w:rPr>
                <w:rStyle w:val="UI"/>
              </w:rPr>
              <w:t>Group AND</w:t>
            </w:r>
            <w:r>
              <w:t xml:space="preserve"> group, click the  </w:t>
            </w:r>
            <w:r>
              <w:rPr>
                <w:rStyle w:val="UI"/>
              </w:rPr>
              <w:t>Options menu</w:t>
            </w:r>
            <w:r>
              <w:t xml:space="preserve"> button </w:t>
            </w:r>
            <w:r>
              <w:rPr>
                <w:noProof/>
              </w:rPr>
              <w:drawing>
                <wp:inline distT="0" distB="0" distL="0" distR="0" wp14:anchorId="053F7966" wp14:editId="6F20EC35">
                  <wp:extent cx="85725" cy="47625"/>
                  <wp:effectExtent l="0" t="0" r="0" b="0"/>
                  <wp:docPr id="1158" name="Picture 11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group, and then click or tap </w:t>
            </w:r>
            <w:r>
              <w:rPr>
                <w:rStyle w:val="UI"/>
              </w:rPr>
              <w:t>Change to OR</w:t>
            </w:r>
            <w:r>
              <w:t xml:space="preserve"> or </w:t>
            </w:r>
            <w:r>
              <w:rPr>
                <w:rStyle w:val="UI"/>
              </w:rPr>
              <w:t>Change to AND</w:t>
            </w:r>
            <w:r>
              <w:t>.</w:t>
            </w:r>
          </w:p>
          <w:p w:rsidR="00F542F0" w:rsidRDefault="00F542F0">
            <w:pPr>
              <w:pStyle w:val="AlertLabelinList3"/>
              <w:framePr w:wrap="notBeside"/>
            </w:pPr>
            <w:r>
              <w:rPr>
                <w:noProof/>
              </w:rPr>
              <w:drawing>
                <wp:inline distT="0" distB="0" distL="0" distR="0" wp14:anchorId="5D12A942" wp14:editId="2FF43A7F">
                  <wp:extent cx="228600" cy="152400"/>
                  <wp:effectExtent l="0" t="0" r="0" b="0"/>
                  <wp:docPr id="308" name="Picture 3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clear all criteria and start over, on the Filter toolbar, click or tap </w:t>
            </w:r>
            <w:r>
              <w:rPr>
                <w:rStyle w:val="UI"/>
              </w:rPr>
              <w:t>Clear</w:t>
            </w:r>
            <w:r>
              <w:t xml:space="preserve">, and then click or tap </w:t>
            </w:r>
            <w:r>
              <w:rPr>
                <w:rStyle w:val="UI"/>
              </w:rPr>
              <w:t>Confirm</w:t>
            </w:r>
            <w:r>
              <w:t>.</w:t>
            </w:r>
          </w:p>
          <w:p w:rsidR="00F542F0" w:rsidRDefault="00F542F0" w:rsidP="00F542F0">
            <w:pPr>
              <w:pStyle w:val="BulletedList2"/>
              <w:numPr>
                <w:ilvl w:val="0"/>
                <w:numId w:val="0"/>
              </w:numPr>
              <w:tabs>
                <w:tab w:val="left" w:pos="720"/>
              </w:tabs>
              <w:spacing w:line="260" w:lineRule="exact"/>
              <w:ind w:hanging="360"/>
            </w:pPr>
            <w:r>
              <w:rPr>
                <w:rFonts w:ascii="Symbol" w:hAnsi="Symbol"/>
              </w:rPr>
              <w:t></w:t>
            </w:r>
            <w:r>
              <w:rPr>
                <w:rFonts w:ascii="Symbol" w:hAnsi="Symbol"/>
              </w:rPr>
              <w:tab/>
            </w:r>
            <w:r>
              <w:t xml:space="preserve">To delete a row, click or tap the </w:t>
            </w:r>
            <w:r>
              <w:rPr>
                <w:rStyle w:val="UI"/>
              </w:rPr>
              <w:t>Options menu</w:t>
            </w:r>
            <w:r>
              <w:t xml:space="preserve"> button </w:t>
            </w:r>
            <w:r>
              <w:rPr>
                <w:noProof/>
              </w:rPr>
              <w:drawing>
                <wp:inline distT="0" distB="0" distL="0" distR="0" wp14:anchorId="4774D4BB" wp14:editId="6811E56B">
                  <wp:extent cx="85725" cy="47625"/>
                  <wp:effectExtent l="0" t="0" r="0" b="0"/>
                  <wp:docPr id="1159" name="Picture 11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85725" cy="47625"/>
                          </a:xfrm>
                          <a:prstGeom prst="rect">
                            <a:avLst/>
                          </a:prstGeom>
                        </pic:spPr>
                      </pic:pic>
                    </a:graphicData>
                  </a:graphic>
                </wp:inline>
              </w:drawing>
            </w:r>
            <w:r>
              <w:t xml:space="preserve"> for that row, and then click or tap </w:t>
            </w:r>
            <w:r>
              <w:rPr>
                <w:rStyle w:val="UI"/>
              </w:rPr>
              <w:lastRenderedPageBreak/>
              <w:t>Delete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Save Default Filter</w:t>
            </w:r>
            <w:r>
              <w:t>.</w:t>
            </w:r>
          </w:p>
        </w:tc>
      </w:tr>
    </w:tbl>
    <w:p w:rsidR="00F542F0" w:rsidRDefault="00F542F0">
      <w:pPr>
        <w:pStyle w:val="DSTOC4-0"/>
      </w:pPr>
      <w:r>
        <w:lastRenderedPageBreak/>
        <w:t>See Also</w:t>
      </w:r>
    </w:p>
    <w:p w:rsidR="00F542F0" w:rsidRDefault="00837B8F">
      <w:hyperlink w:anchor="z3b79a467ae114c84891e9d1c790194b6" w:history="1">
        <w:r w:rsidR="00F542F0">
          <w:rPr>
            <w:rStyle w:val="Hyperlink"/>
          </w:rPr>
          <w:t>Create, edit, or copy a report using the Report Wizard</w:t>
        </w:r>
      </w:hyperlink>
    </w:p>
    <w:p w:rsidR="00F542F0" w:rsidRDefault="00837B8F">
      <w:hyperlink w:anchor="zea98ae5e5dbc4c23b4c6513774997226" w:history="1">
        <w:r w:rsidR="00F542F0">
          <w:rPr>
            <w:rStyle w:val="Hyperlink"/>
          </w:rPr>
          <w:t>Customize and organize reports</w:t>
        </w:r>
      </w:hyperlink>
    </w:p>
    <w:p w:rsidR="00F542F0" w:rsidRDefault="00837B8F">
      <w:hyperlink r:id="rId174" w:history="1">
        <w:r w:rsidR="00F542F0">
          <w:rPr>
            <w:rStyle w:val="Hyperlink"/>
          </w:rPr>
          <w:t>Report Writers Guide for Microsoft Dynamics CRM  and Microsoft Dynamics CRM Online</w:t>
        </w:r>
      </w:hyperlink>
    </w:p>
    <w:p w:rsidR="00F542F0" w:rsidRDefault="00F542F0">
      <w:pPr>
        <w:pStyle w:val="DSTOC1-3"/>
      </w:pPr>
      <w:bookmarkStart w:id="270" w:name="_Toc401841597"/>
      <w:r>
        <w:t>Customize and organize reports</w:t>
      </w:r>
      <w:bookmarkStart w:id="271" w:name="zea98ae5e5dbc4c23b4c6513774997226"/>
      <w:bookmarkEnd w:id="270"/>
      <w:bookmarkEnd w:id="271"/>
    </w:p>
    <w:p w:rsidR="00F542F0" w:rsidRDefault="00F542F0">
      <w:r>
        <w:t xml:space="preserve">Analyze data in Microsoft Dynamics CRM by using reports. Microsoft Dynamics CRM includes default reports for many common business needs. However, most organizations customize the default reports and add custom reports for specific needs. </w:t>
      </w:r>
    </w:p>
    <w:p w:rsidR="00F542F0" w:rsidRDefault="00F542F0">
      <w:pPr>
        <w:pStyle w:val="DSTOC4-0"/>
      </w:pPr>
      <w:bookmarkStart w:id="272" w:name="z67"/>
      <w:bookmarkEnd w:id="272"/>
      <w:r>
        <w:t>Ownership of reports</w:t>
      </w:r>
    </w:p>
    <w:p w:rsidR="00F542F0" w:rsidRDefault="00F542F0">
      <w:r>
        <w:t>System reports are available to all users. Individuals who own reports can share them with specific colleagues or teams, or can make the reports available to the organization, so that all users can use them.</w:t>
      </w:r>
    </w:p>
    <w:p w:rsidR="00F542F0" w:rsidRDefault="00F542F0"/>
    <w:p w:rsidR="00F542F0" w:rsidRDefault="00F542F0">
      <w:pPr>
        <w:pStyle w:val="DSTOC4-0"/>
      </w:pPr>
      <w:bookmarkStart w:id="273" w:name="z68"/>
      <w:bookmarkEnd w:id="273"/>
      <w:r>
        <w:t>Report types</w:t>
      </w:r>
    </w:p>
    <w:p w:rsidR="00F542F0" w:rsidRDefault="00F542F0">
      <w:r>
        <w:t>Microsoft Dynamics CRM supports two types of report: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Microsoft SQL Server Reporting Services report.</w:t>
      </w:r>
      <w:r>
        <w:t xml:space="preserve"> These reports use SQL queries and filtered views to retrieve report data. Filtered views restrict the data to what is available to the security role of the person running the report. All the default reports that ship with Microsoft Dynamics CRM are SQL-based reports.</w:t>
      </w:r>
    </w:p>
    <w:p w:rsidR="00F542F0" w:rsidRDefault="00F542F0">
      <w:pPr>
        <w:pStyle w:val="TextinList1"/>
      </w:pPr>
      <w:r>
        <w:t>You cannot access filtered views in Microsoft Dynamics CRM Online because access to the SQL database is not supported. Thus, if you have a Microsoft Dynamics CRM Online subscription, use Fetch-based reports for custom reporting.</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Fetch-based Reporting Services report.</w:t>
      </w:r>
      <w:r>
        <w:t xml:space="preserve"> These reports use FetchXML queries that are proprietary to Microsoft Dynamics CRM instead of filtered views to retrieve data for reports. Reports that you create by using the Report Wizard in Microsoft Dynamics CRM are Fetch-based reports. </w:t>
      </w:r>
    </w:p>
    <w:p w:rsidR="00F542F0" w:rsidRDefault="00F542F0">
      <w:r>
        <w:t>The other reports can be: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Links to webpages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Static files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Dynamic Microsoft Office Excel files that read data from the Microsoft Dynamics CRM database</w:t>
      </w:r>
    </w:p>
    <w:p w:rsidR="00F542F0" w:rsidRDefault="00F542F0">
      <w:r>
        <w:t>For each report, you can edit the following properties: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File name or URL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Display name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Description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Information about where the report displays in the user interface </w:t>
      </w:r>
    </w:p>
    <w:p w:rsidR="00F542F0" w:rsidRDefault="00F542F0"/>
    <w:p w:rsidR="00F542F0" w:rsidRDefault="00F542F0">
      <w:pPr>
        <w:pStyle w:val="DSTOC4-0"/>
      </w:pPr>
      <w:bookmarkStart w:id="274" w:name="z69"/>
      <w:bookmarkEnd w:id="274"/>
      <w:r>
        <w:t>Security of data in reports</w:t>
      </w:r>
    </w:p>
    <w:p w:rsidR="00F542F0" w:rsidRDefault="00F542F0">
      <w:r>
        <w:t xml:space="preserve">All reports read Microsoft Dynamics CRM data from filtered views, which filter the data based on the user's security role. Reports only display data that the person running the report has permission to view. </w:t>
      </w:r>
    </w:p>
    <w:p w:rsidR="00F542F0" w:rsidRDefault="00F542F0"/>
    <w:p w:rsidR="00F542F0" w:rsidRDefault="00F542F0">
      <w:pPr>
        <w:pStyle w:val="DSTOC4-0"/>
      </w:pPr>
      <w:bookmarkStart w:id="275" w:name="z70"/>
      <w:bookmarkEnd w:id="275"/>
      <w:r>
        <w:t>Options for creating new reports</w:t>
      </w:r>
    </w:p>
    <w:p w:rsidR="00F542F0" w:rsidRDefault="00F542F0">
      <w:r>
        <w:t>To create a new report, users with appropriate permissions can: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a file or a link to a webpage as a report.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 the Report Wizard to create a new Reporting Services report. The Report Wizard can create table and chart reports, including drill-through reports and top N reports.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Write a new Fetch-based Reporting Services report. To author custom fetch-based reports, you must install the Microsoft Dynamics CRM Report Authoring Extension. More information:  “Create a Custom Fetch-Based Reporting Services Report” in </w:t>
      </w:r>
      <w:hyperlink r:id="rId175" w:history="1">
        <w:r>
          <w:rPr>
            <w:rStyle w:val="Hyperlink"/>
          </w:rPr>
          <w:t>Report Writers Guide for Microsoft Dynamics CRM and Microsoft Dynamics CRM Online</w:t>
        </w:r>
      </w:hyperlink>
      <w:r>
        <w:t>.</w:t>
      </w:r>
    </w:p>
    <w:p w:rsidR="00F542F0" w:rsidRDefault="00F542F0"/>
    <w:p w:rsidR="00F542F0" w:rsidRDefault="00F542F0">
      <w:pPr>
        <w:pStyle w:val="DSTOC4-0"/>
      </w:pPr>
      <w:bookmarkStart w:id="276" w:name="z71"/>
      <w:bookmarkEnd w:id="276"/>
      <w:r>
        <w:t>Options for modifying existing reports</w:t>
      </w:r>
    </w:p>
    <w:p w:rsidR="00F542F0" w:rsidRDefault="00F542F0">
      <w:r>
        <w:t>For existing reports, users with appropriate permissions can: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Organize reports into categories to control which views in the Reports area display each report.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Determine where a report is visible in the user interface, and edit other properties of the report.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a report created with the Report Wizard.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Edit a default report. For example, if you customize Microsoft Dynamics CRM, you might need to modify labels or add or remove fields in default reports. More information: “Edit a Default Report or create a SQL-based Reporting Services report” in </w:t>
      </w:r>
      <w:hyperlink r:id="rId176" w:history="1">
        <w:r>
          <w:rPr>
            <w:rStyle w:val="Hyperlink"/>
          </w:rPr>
          <w:t>Report Writers Guide for Microsoft Dynamics CRM and Microsoft Dynamics CRM Online</w:t>
        </w:r>
      </w:hyperlink>
      <w:r>
        <w:t xml:space="preserve">, </w:t>
      </w:r>
      <w:hyperlink r:id="rId177" w:history="1">
        <w:r>
          <w:rPr>
            <w:rStyle w:val="Hyperlink"/>
          </w:rPr>
          <w:t>Create Reports for Microsoft Dynamics CRM Using SQL Server Reporting Services</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 the default filter for a default report, a report created with the Report Wizard, or other Reporting Services reports.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one-time snapshot for a Reporting Services report or schedule a Reporting Services report to run at set intervals.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 a personal report with other users, or make it available to everyone in your organization.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Publish a report so that it is available for use with external applications, such as Microsoft SharePoint or custom programs.</w:t>
      </w:r>
    </w:p>
    <w:p w:rsidR="00F542F0" w:rsidRDefault="00F542F0">
      <w:pPr>
        <w:pStyle w:val="DSTOC4-0"/>
      </w:pPr>
      <w:bookmarkStart w:id="277" w:name="z72"/>
      <w:bookmarkEnd w:id="277"/>
      <w:r>
        <w:t>Reports in solutions</w:t>
      </w:r>
    </w:p>
    <w:p w:rsidR="00F542F0" w:rsidRDefault="00F542F0">
      <w:r>
        <w:t xml:space="preserve">In Microsoft Dynamics CRM, reports are solution aware. Adding a report as a component to a solution makes it become a single unit of software that extends Microsoft Dynamics CRM functionality and the user interface. Only reports that are organization-owned or visible to the organization can be added to solutions. </w:t>
      </w:r>
    </w:p>
    <w:p w:rsidR="00F542F0" w:rsidRDefault="00F542F0">
      <w:pPr>
        <w:pStyle w:val="AlertLabel"/>
        <w:framePr w:wrap="notBeside"/>
      </w:pPr>
      <w:r>
        <w:rPr>
          <w:noProof/>
        </w:rPr>
        <w:drawing>
          <wp:inline distT="0" distB="0" distL="0" distR="0" wp14:anchorId="119B31C2" wp14:editId="09D0AAEF">
            <wp:extent cx="228600" cy="152400"/>
            <wp:effectExtent l="0" t="0" r="0" b="0"/>
            <wp:docPr id="125" name="Picture 1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To find if a report is viewable to the organization: In the list of reports, select a report, and click or tap </w:t>
      </w:r>
      <w:r>
        <w:rPr>
          <w:rStyle w:val="UI"/>
        </w:rPr>
        <w:t>Edit</w:t>
      </w:r>
      <w:r>
        <w:t xml:space="preserve">. Then, on the </w:t>
      </w:r>
      <w:r>
        <w:rPr>
          <w:rStyle w:val="UI"/>
        </w:rPr>
        <w:t>Administration</w:t>
      </w:r>
      <w:r>
        <w:t xml:space="preserve"> tab, see if </w:t>
      </w:r>
      <w:r>
        <w:rPr>
          <w:rStyle w:val="UI"/>
        </w:rPr>
        <w:t>Viewable By</w:t>
      </w:r>
      <w:r>
        <w:t xml:space="preserve"> is set to </w:t>
      </w:r>
      <w:r>
        <w:rPr>
          <w:rStyle w:val="UI"/>
        </w:rPr>
        <w:t>Organization</w:t>
      </w:r>
      <w:r>
        <w:t>.</w:t>
      </w:r>
    </w:p>
    <w:p w:rsidR="00F542F0" w:rsidRDefault="00F542F0">
      <w:r>
        <w:t>You can add, import, or export snapshots of reports as part of a solution. In Microsoft Dynamics CRM, reports, sub reports, report category, report display area, and report-related record type are considered as components of a report set. When you import a solution update in a non-overwrite mode, any updates by the solution to a report will be ignored if any component of the report set has been customized.</w:t>
      </w:r>
    </w:p>
    <w:p w:rsidR="00F542F0" w:rsidRDefault="00F542F0"/>
    <w:p w:rsidR="00F542F0" w:rsidRDefault="00F542F0">
      <w:pPr>
        <w:pStyle w:val="DSTOC4-0"/>
      </w:pPr>
      <w:r>
        <w:t>See Also</w:t>
      </w:r>
    </w:p>
    <w:p w:rsidR="00F542F0" w:rsidRDefault="00837B8F">
      <w:hyperlink w:anchor="z3b79a467ae114c84891e9d1c790194b6" w:history="1">
        <w:r w:rsidR="00F542F0">
          <w:rPr>
            <w:rStyle w:val="Hyperlink"/>
          </w:rPr>
          <w:t>Create, edit, or copy a report using the Report Wizard</w:t>
        </w:r>
      </w:hyperlink>
    </w:p>
    <w:p w:rsidR="00F542F0" w:rsidRDefault="00F542F0">
      <w:pPr>
        <w:pStyle w:val="DSTOC1-3"/>
      </w:pPr>
      <w:bookmarkStart w:id="278" w:name="_Toc401841598"/>
      <w:r>
        <w:t>Create, edit, or copy a report using the Report Wizard</w:t>
      </w:r>
      <w:bookmarkStart w:id="279" w:name="z3b79a467ae114c84891e9d1c790194b6"/>
      <w:bookmarkEnd w:id="278"/>
      <w:bookmarkEnd w:id="279"/>
    </w:p>
    <w:p w:rsidR="00F542F0" w:rsidRDefault="00F542F0">
      <w:r>
        <w:t>All reports that are created using the Report Wizard are Fetch-based reports.</w:t>
      </w:r>
    </w:p>
    <w:p w:rsidR="00F542F0" w:rsidRDefault="00F542F0">
      <w:pPr>
        <w:pStyle w:val="DSTOC4-0"/>
      </w:pPr>
    </w:p>
    <w:p w:rsidR="00F542F0" w:rsidRDefault="00F542F0">
      <w:pPr>
        <w:pStyle w:val="ProcedureTitle"/>
        <w:framePr w:wrap="notBeside"/>
      </w:pPr>
      <w:r>
        <w:rPr>
          <w:noProof/>
        </w:rPr>
        <w:drawing>
          <wp:inline distT="0" distB="0" distL="0" distR="0" wp14:anchorId="253A42EE" wp14:editId="47266F77">
            <wp:extent cx="152400" cy="15240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288EFB41" wp14:editId="1049A9FC">
                  <wp:extent cx="152400" cy="152400"/>
                  <wp:effectExtent l="0" t="0" r="0" b="0"/>
                  <wp:docPr id="884" name="Picture 8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750AD2F4" wp14:editId="3B4BD380">
                  <wp:extent cx="152400" cy="152400"/>
                  <wp:effectExtent l="0" t="0" r="0" b="0"/>
                  <wp:docPr id="883" name="Picture 8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Reports</w:t>
                  </w:r>
                  <w:r>
                    <w:t>.</w:t>
                  </w:r>
                </w:p>
              </w:tc>
            </w:tr>
          </w:tbl>
          <w:p w:rsidR="00F542F0" w:rsidRDefault="00F542F0"/>
          <w:p w:rsidR="00F542F0" w:rsidRDefault="00F542F0">
            <w:pPr>
              <w:pStyle w:val="ProcedureTitleinList1"/>
              <w:framePr w:wrap="notBeside"/>
            </w:pPr>
            <w:r>
              <w:rPr>
                <w:noProof/>
              </w:rPr>
              <w:drawing>
                <wp:inline distT="0" distB="0" distL="0" distR="0" wp14:anchorId="66FDAEE3" wp14:editId="2D2B2F0E">
                  <wp:extent cx="152400" cy="152400"/>
                  <wp:effectExtent l="0" t="0" r="0" b="0"/>
                  <wp:docPr id="882" name="Picture 8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Click or tap </w:t>
                  </w:r>
                  <w:r>
                    <w:rPr>
                      <w:rStyle w:val="UI"/>
                    </w:rPr>
                    <w:t>Sales</w:t>
                  </w:r>
                  <w:r>
                    <w:t xml:space="preserve">, </w:t>
                  </w:r>
                  <w:r>
                    <w:rPr>
                      <w:rStyle w:val="UI"/>
                    </w:rPr>
                    <w:t>Service</w:t>
                  </w:r>
                  <w:r>
                    <w:t xml:space="preserve">, or </w:t>
                  </w:r>
                  <w:r>
                    <w:rPr>
                      <w:rStyle w:val="UI"/>
                    </w:rPr>
                    <w:t>Marketing</w:t>
                  </w:r>
                  <w:r>
                    <w:t xml:space="preserve">, and then click or tap </w:t>
                  </w:r>
                  <w:r>
                    <w:rPr>
                      <w:rStyle w:val="UI"/>
                    </w:rPr>
                    <w:t>Tools</w:t>
                  </w:r>
                  <w:r>
                    <w:t xml:space="preserve"> &gt; </w:t>
                  </w:r>
                  <w:r>
                    <w:rPr>
                      <w:rStyle w:val="UI"/>
                    </w:rPr>
                    <w:t>Reports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add a new report,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Report: New Report</w:t>
            </w:r>
            <w:r>
              <w:t xml:space="preserve"> dialog box, in the </w:t>
            </w:r>
            <w:r>
              <w:rPr>
                <w:rStyle w:val="UI"/>
              </w:rPr>
              <w:t>Report Type</w:t>
            </w:r>
            <w:r>
              <w:t xml:space="preserve"> list, click or tap </w:t>
            </w:r>
            <w:r>
              <w:rPr>
                <w:rStyle w:val="UI"/>
              </w:rPr>
              <w:t>Report Wizard Report</w:t>
            </w:r>
            <w:r>
              <w:t xml:space="preserve">, and then click or tap </w:t>
            </w:r>
            <w:r>
              <w:rPr>
                <w:rStyle w:val="UI"/>
              </w:rPr>
              <w:t>Report Wizard</w:t>
            </w:r>
            <w:r>
              <w:t>.</w:t>
            </w:r>
          </w:p>
          <w:p w:rsidR="00F542F0" w:rsidRDefault="00F542F0">
            <w:pPr>
              <w:pStyle w:val="TextinList1"/>
            </w:pPr>
            <w:r>
              <w:t>You can only use the Report Wizard to edit reports that were created with the wizard.</w:t>
            </w:r>
          </w:p>
          <w:p w:rsidR="00F542F0" w:rsidRDefault="00F542F0" w:rsidP="00F542F0">
            <w:pPr>
              <w:pStyle w:val="NumberedList1"/>
              <w:numPr>
                <w:ilvl w:val="0"/>
                <w:numId w:val="0"/>
              </w:numPr>
              <w:tabs>
                <w:tab w:val="left" w:pos="360"/>
              </w:tabs>
              <w:spacing w:line="260" w:lineRule="exact"/>
              <w:ind w:left="360" w:hanging="360"/>
            </w:pPr>
            <w:r>
              <w:t>5.</w:t>
            </w:r>
            <w:r>
              <w:tab/>
              <w:t>Select the starting point for your report.</w:t>
            </w:r>
          </w:p>
          <w:p w:rsidR="00F542F0" w:rsidRDefault="00F542F0" w:rsidP="00F542F0">
            <w:pPr>
              <w:pStyle w:val="NumberedList2"/>
              <w:numPr>
                <w:ilvl w:val="0"/>
                <w:numId w:val="0"/>
              </w:numPr>
              <w:tabs>
                <w:tab w:val="left" w:pos="720"/>
              </w:tabs>
              <w:spacing w:line="260" w:lineRule="exact"/>
              <w:ind w:left="720" w:hanging="360"/>
            </w:pPr>
            <w:r>
              <w:t>a.</w:t>
            </w:r>
            <w:r>
              <w:tab/>
              <w:t xml:space="preserve">To create a new report, select </w:t>
            </w:r>
            <w:r>
              <w:rPr>
                <w:rStyle w:val="UI"/>
              </w:rPr>
              <w:t>Start a new report</w:t>
            </w:r>
            <w:r>
              <w:t>.</w:t>
            </w:r>
          </w:p>
          <w:p w:rsidR="00F542F0" w:rsidRDefault="00F542F0">
            <w:pPr>
              <w:pStyle w:val="TextinList2"/>
            </w:pPr>
          </w:p>
          <w:p w:rsidR="00F542F0" w:rsidRDefault="00F542F0">
            <w:pPr>
              <w:pStyle w:val="TextinList2"/>
            </w:pPr>
            <w:r>
              <w:t>- OR -</w:t>
            </w:r>
          </w:p>
          <w:p w:rsidR="00F542F0" w:rsidRDefault="00F542F0">
            <w:pPr>
              <w:pStyle w:val="TextinList2"/>
            </w:pPr>
          </w:p>
          <w:p w:rsidR="00F542F0" w:rsidRDefault="00F542F0">
            <w:pPr>
              <w:pStyle w:val="TextinList2"/>
            </w:pPr>
            <w:r>
              <w:t xml:space="preserve">To start from a copy of an existing report, click or tap </w:t>
            </w:r>
            <w:r>
              <w:rPr>
                <w:rStyle w:val="UI"/>
              </w:rPr>
              <w:t>Start from an existing report</w:t>
            </w:r>
            <w:r>
              <w:t xml:space="preserve">, and check the </w:t>
            </w:r>
            <w:r>
              <w:rPr>
                <w:rStyle w:val="UI"/>
              </w:rPr>
              <w:t>Overwrite existing report</w:t>
            </w:r>
            <w:r>
              <w:t xml:space="preserve"> check box.</w:t>
            </w:r>
          </w:p>
          <w:p w:rsidR="00F542F0" w:rsidRDefault="00F542F0">
            <w:pPr>
              <w:pStyle w:val="TextinList2"/>
            </w:pPr>
          </w:p>
          <w:p w:rsidR="00F542F0" w:rsidRDefault="00F542F0">
            <w:pPr>
              <w:pStyle w:val="TextinList2"/>
            </w:pPr>
            <w:r>
              <w:t>- OR -</w:t>
            </w:r>
          </w:p>
          <w:p w:rsidR="00F542F0" w:rsidRDefault="00F542F0">
            <w:pPr>
              <w:pStyle w:val="TextinList2"/>
            </w:pPr>
          </w:p>
          <w:p w:rsidR="00F542F0" w:rsidRDefault="00F542F0">
            <w:pPr>
              <w:pStyle w:val="TextinList2"/>
            </w:pPr>
            <w:r>
              <w:t xml:space="preserve">To edit an existing report, select </w:t>
            </w:r>
            <w:r>
              <w:rPr>
                <w:rStyle w:val="UI"/>
              </w:rPr>
              <w:t>Start from an existing report</w:t>
            </w:r>
            <w:r>
              <w:t xml:space="preserve">, select the report, and check the </w:t>
            </w:r>
            <w:r>
              <w:rPr>
                <w:rStyle w:val="UI"/>
              </w:rPr>
              <w:t>Overwrite existing report</w:t>
            </w:r>
            <w:r>
              <w:t xml:space="preserve"> check box.</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Next</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6.</w:t>
            </w:r>
            <w:r>
              <w:tab/>
              <w:t>Enter the name of the report, and specify which record types the report will use.</w:t>
            </w:r>
          </w:p>
          <w:p w:rsidR="00F542F0" w:rsidRDefault="00F542F0">
            <w:pPr>
              <w:pStyle w:val="TextinList1"/>
            </w:pPr>
            <w:r>
              <w:t>This step identifies where the data in the report comes from. You can include data from one or two record types, or data from related records.</w:t>
            </w:r>
          </w:p>
          <w:p w:rsidR="00F542F0" w:rsidRDefault="00F542F0" w:rsidP="00F542F0">
            <w:pPr>
              <w:pStyle w:val="NumberedList2"/>
              <w:numPr>
                <w:ilvl w:val="0"/>
                <w:numId w:val="0"/>
              </w:numPr>
              <w:tabs>
                <w:tab w:val="left" w:pos="720"/>
              </w:tabs>
              <w:spacing w:line="260" w:lineRule="exact"/>
              <w:ind w:left="720" w:hanging="360"/>
            </w:pPr>
            <w:r>
              <w:t>a.</w:t>
            </w:r>
            <w:r>
              <w:tab/>
              <w:t>Enter data in the fields: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Report name</w:t>
            </w:r>
            <w:r>
              <w:t>. This value will be displayed in the Reports area.</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Primary record type</w:t>
            </w:r>
            <w:r>
              <w:t xml:space="preserve">. Data from all fields in this record type and related record types will be available when you are defining criteria for which records to include.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Related record type</w:t>
            </w:r>
            <w:r>
              <w:t>. If you need to display data from a related record type, select an additional record type here.</w:t>
            </w:r>
          </w:p>
          <w:p w:rsidR="00F542F0" w:rsidRDefault="00F542F0">
            <w:pPr>
              <w:pStyle w:val="TextinList2"/>
            </w:pPr>
          </w:p>
          <w:p w:rsidR="00F542F0" w:rsidRDefault="00F542F0">
            <w:pPr>
              <w:pStyle w:val="AlertLabelinList2"/>
              <w:framePr w:wrap="notBeside"/>
            </w:pPr>
            <w:r>
              <w:rPr>
                <w:noProof/>
              </w:rPr>
              <w:lastRenderedPageBreak/>
              <w:drawing>
                <wp:inline distT="0" distB="0" distL="0" distR="0" wp14:anchorId="6CB8F7D6" wp14:editId="0F08BF16">
                  <wp:extent cx="228600" cy="152400"/>
                  <wp:effectExtent l="0" t="0" r="0" b="0"/>
                  <wp:docPr id="291" name="Picture 2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600" cy="152400"/>
                          </a:xfrm>
                          <a:prstGeom prst="rect">
                            <a:avLst/>
                          </a:prstGeom>
                        </pic:spPr>
                      </pic:pic>
                    </a:graphicData>
                  </a:graphic>
                </wp:inline>
              </w:drawing>
            </w:r>
            <w:r>
              <w:t xml:space="preserve">Caution </w:t>
            </w:r>
          </w:p>
          <w:p w:rsidR="00F542F0" w:rsidRDefault="00F542F0">
            <w:pPr>
              <w:pStyle w:val="AlertTextinList2"/>
            </w:pPr>
            <w:r>
              <w:t>Avoid selecting data from a related record type that is not required, as it makes the report take longer to load.</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7.</w:t>
            </w:r>
            <w:r>
              <w:tab/>
              <w:t>Define a filter to determine which records are included in your report. More information:</w:t>
            </w:r>
            <w:r>
              <w:rPr>
                <w:rStyle w:val="UI"/>
              </w:rPr>
              <w:t xml:space="preserve"> </w:t>
            </w:r>
            <w:r>
              <w:t xml:space="preserve"> </w:t>
            </w:r>
            <w:hyperlink w:anchor="zdb9fe06286824739b1622fb9109977bb" w:history="1">
              <w:r>
                <w:rPr>
                  <w:rStyle w:val="Hyperlink"/>
                </w:rPr>
                <w:t>Edit the default filter of a report</w:t>
              </w:r>
            </w:hyperlink>
            <w:r>
              <w:t>.</w:t>
            </w:r>
          </w:p>
          <w:p w:rsidR="00F542F0" w:rsidRDefault="00F542F0" w:rsidP="00F542F0">
            <w:pPr>
              <w:pStyle w:val="NumberedList1"/>
              <w:numPr>
                <w:ilvl w:val="0"/>
                <w:numId w:val="0"/>
              </w:numPr>
              <w:tabs>
                <w:tab w:val="left" w:pos="360"/>
              </w:tabs>
              <w:spacing w:line="260" w:lineRule="exact"/>
              <w:ind w:left="360" w:hanging="360"/>
            </w:pPr>
            <w:r>
              <w:t>8.</w:t>
            </w:r>
            <w:r>
              <w:tab/>
            </w:r>
            <w:hyperlink w:anchor="zb4a11cd387aa46b390736d2ae9d28717" w:history="1">
              <w:r>
                <w:rPr>
                  <w:rStyle w:val="Hyperlink"/>
                </w:rPr>
                <w:t>Organize and lay out your data</w:t>
              </w:r>
            </w:hyperlink>
          </w:p>
          <w:p w:rsidR="00F542F0" w:rsidRDefault="00F542F0" w:rsidP="00F542F0">
            <w:pPr>
              <w:pStyle w:val="NumberedList1"/>
              <w:numPr>
                <w:ilvl w:val="0"/>
                <w:numId w:val="0"/>
              </w:numPr>
              <w:tabs>
                <w:tab w:val="left" w:pos="360"/>
              </w:tabs>
              <w:spacing w:line="260" w:lineRule="exact"/>
              <w:ind w:left="360" w:hanging="360"/>
            </w:pPr>
            <w:r>
              <w:t>9.</w:t>
            </w:r>
            <w:r>
              <w:tab/>
              <w:t>Select the basic format of the report.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Table only</w:t>
            </w:r>
            <w:r>
              <w:t xml:space="preserve">. This provides a table grouped and sorted as you specified.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Chart and table</w:t>
            </w:r>
            <w:r>
              <w:t>. Displays both a chart and table.</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Show table below the chart on same page</w:t>
            </w:r>
            <w:r>
              <w:t xml:space="preserve">. Clicking on the chart does nothing.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Show chart. To view data for a chart region, click the chart region.</w:t>
            </w:r>
            <w:r>
              <w:t xml:space="preserve"> Clicking on an area in the chart will display a table with details for that section of the chart. </w:t>
            </w:r>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LabelEmbedded"/>
              </w:rPr>
              <w:t>Next</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11.</w:t>
            </w:r>
            <w:r>
              <w:tab/>
              <w:t>If the report includes a chart, specify the type of chart, and how the data is displayed in the chart.</w:t>
            </w:r>
          </w:p>
          <w:p w:rsidR="00F542F0" w:rsidRDefault="00F542F0" w:rsidP="00F542F0">
            <w:pPr>
              <w:pStyle w:val="NumberedList2"/>
              <w:numPr>
                <w:ilvl w:val="0"/>
                <w:numId w:val="0"/>
              </w:numPr>
              <w:tabs>
                <w:tab w:val="left" w:pos="720"/>
              </w:tabs>
              <w:spacing w:line="260" w:lineRule="exact"/>
              <w:ind w:left="720" w:hanging="360"/>
            </w:pPr>
            <w:r>
              <w:t>a.</w:t>
            </w:r>
            <w:r>
              <w:tab/>
              <w:t xml:space="preserve">Select the chart type, and then click or tap </w:t>
            </w:r>
            <w:r>
              <w:rPr>
                <w:rStyle w:val="UI"/>
              </w:rPr>
              <w:t>Next</w:t>
            </w:r>
            <w:r>
              <w:t>.</w:t>
            </w:r>
          </w:p>
          <w:p w:rsidR="00F542F0" w:rsidRDefault="00F542F0">
            <w:pPr>
              <w:pStyle w:val="TextinList2"/>
            </w:pPr>
          </w:p>
          <w:p w:rsidR="00F542F0" w:rsidRDefault="00F542F0">
            <w:pPr>
              <w:pStyle w:val="TextinList2"/>
            </w:pPr>
            <w:r>
              <w:t xml:space="preserve">The </w:t>
            </w:r>
            <w:r>
              <w:rPr>
                <w:rStyle w:val="UI"/>
              </w:rPr>
              <w:t>Chart preview</w:t>
            </w:r>
            <w:r>
              <w:t xml:space="preserve"> area shows how the data will be displayed.</w:t>
            </w:r>
          </w:p>
          <w:p w:rsidR="00F542F0" w:rsidRDefault="00F542F0">
            <w:pPr>
              <w:pStyle w:val="TextinList2"/>
            </w:pPr>
          </w:p>
          <w:p w:rsidR="00F542F0" w:rsidRDefault="00F542F0" w:rsidP="00F542F0">
            <w:pPr>
              <w:pStyle w:val="BulletedList3"/>
              <w:numPr>
                <w:ilvl w:val="0"/>
                <w:numId w:val="0"/>
              </w:numPr>
              <w:ind w:left="1080" w:hanging="360"/>
            </w:pPr>
            <w:r>
              <w:rPr>
                <w:rFonts w:ascii="Symbol" w:hAnsi="Symbol"/>
              </w:rPr>
              <w:t></w:t>
            </w:r>
            <w:r>
              <w:rPr>
                <w:rFonts w:ascii="Symbol" w:hAnsi="Symbol"/>
              </w:rPr>
              <w:tab/>
            </w:r>
            <w:r>
              <w:t>For vertical and horizontal bar charts and line charts, specify which data to display on each axis:</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t xml:space="preserve">In the </w:t>
            </w:r>
            <w:r>
              <w:rPr>
                <w:rStyle w:val="UI"/>
              </w:rPr>
              <w:t>Format Column (X) Axis</w:t>
            </w:r>
            <w:r>
              <w:t xml:space="preserve"> section, select the field to use for the X axis, and the label that is displayed on the chart for the field.</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t xml:space="preserve">In the </w:t>
            </w:r>
            <w:r>
              <w:rPr>
                <w:rStyle w:val="UI"/>
              </w:rPr>
              <w:t>Format Value (Y) Axis</w:t>
            </w:r>
            <w:r>
              <w:t xml:space="preserve"> section, you can select two fields. For each field, you can specify the label that is displayed on the chart.</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t xml:space="preserve">In the </w:t>
            </w:r>
            <w:r>
              <w:rPr>
                <w:rStyle w:val="UI"/>
              </w:rPr>
              <w:t>Format Labels and Legends</w:t>
            </w:r>
            <w:r>
              <w:t xml:space="preserve"> section, specify whether or not to show the data labels and a legend.</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For pie charts, specify the slices and values for the chart.</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t>For slices, you must select one of the groupings in your report.</w:t>
            </w:r>
          </w:p>
          <w:p w:rsidR="00F542F0" w:rsidRDefault="00F542F0" w:rsidP="00F542F0">
            <w:pPr>
              <w:pStyle w:val="BulletedList4"/>
              <w:numPr>
                <w:ilvl w:val="0"/>
                <w:numId w:val="0"/>
              </w:numPr>
              <w:ind w:left="1440" w:hanging="360"/>
            </w:pPr>
            <w:r>
              <w:rPr>
                <w:rFonts w:ascii="Symbol" w:hAnsi="Symbol"/>
              </w:rPr>
              <w:t></w:t>
            </w:r>
            <w:r>
              <w:rPr>
                <w:rFonts w:ascii="Symbol" w:hAnsi="Symbol"/>
              </w:rPr>
              <w:tab/>
            </w:r>
            <w:r>
              <w:t>For values, you must select a numeric column with a summary type.</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Next</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12.</w:t>
            </w:r>
            <w:r>
              <w:tab/>
              <w:t xml:space="preserve">Review the summary of the report, click or tap </w:t>
            </w:r>
            <w:r>
              <w:rPr>
                <w:rStyle w:val="UI"/>
              </w:rPr>
              <w:t>Next</w:t>
            </w:r>
            <w:r>
              <w:t xml:space="preserve">, and then click or tap </w:t>
            </w:r>
            <w:r>
              <w:rPr>
                <w:rStyle w:val="UI"/>
              </w:rPr>
              <w:t>Finish</w:t>
            </w:r>
            <w:r>
              <w:t>.</w:t>
            </w:r>
          </w:p>
          <w:p w:rsidR="00F542F0" w:rsidRDefault="00F542F0" w:rsidP="00F542F0">
            <w:pPr>
              <w:pStyle w:val="NumberedList1"/>
              <w:numPr>
                <w:ilvl w:val="0"/>
                <w:numId w:val="0"/>
              </w:numPr>
              <w:tabs>
                <w:tab w:val="left" w:pos="360"/>
              </w:tabs>
              <w:spacing w:line="260" w:lineRule="exact"/>
              <w:ind w:left="360" w:hanging="360"/>
            </w:pPr>
            <w:r>
              <w:t>13.</w:t>
            </w:r>
            <w:r>
              <w:tab/>
              <w:t xml:space="preserve">After you finish defining the report, return to the Report form, and if required, update the name and description of the report, and determine where the report is displayed. </w:t>
            </w:r>
          </w:p>
          <w:p w:rsidR="00F542F0" w:rsidRDefault="00F542F0" w:rsidP="00F542F0">
            <w:pPr>
              <w:pStyle w:val="NumberedList1"/>
              <w:numPr>
                <w:ilvl w:val="0"/>
                <w:numId w:val="0"/>
              </w:numPr>
              <w:tabs>
                <w:tab w:val="left" w:pos="360"/>
              </w:tabs>
              <w:spacing w:line="260" w:lineRule="exact"/>
              <w:ind w:left="360" w:hanging="360"/>
            </w:pPr>
            <w:r>
              <w:lastRenderedPageBreak/>
              <w:t>14.</w:t>
            </w:r>
            <w:r>
              <w:tab/>
              <w:t xml:space="preserve">Test the report. On the </w:t>
            </w:r>
            <w:r>
              <w:rPr>
                <w:rStyle w:val="UI"/>
              </w:rPr>
              <w:t>Reports</w:t>
            </w:r>
            <w:r>
              <w:t xml:space="preserve"> tab, in the </w:t>
            </w:r>
            <w:r>
              <w:rPr>
                <w:rStyle w:val="UI"/>
              </w:rPr>
              <w:t>Actions</w:t>
            </w:r>
            <w:r>
              <w:t xml:space="preserve"> group, click or tap </w:t>
            </w:r>
            <w:r>
              <w:rPr>
                <w:rStyle w:val="UI"/>
              </w:rPr>
              <w:t>Run Report</w:t>
            </w:r>
            <w:r>
              <w:t>. If the report needs modifications, edit the report.</w:t>
            </w:r>
          </w:p>
          <w:p w:rsidR="00F542F0" w:rsidRDefault="00F542F0" w:rsidP="00F542F0">
            <w:pPr>
              <w:pStyle w:val="NumberedList1"/>
              <w:numPr>
                <w:ilvl w:val="0"/>
                <w:numId w:val="0"/>
              </w:numPr>
              <w:tabs>
                <w:tab w:val="left" w:pos="360"/>
              </w:tabs>
              <w:spacing w:line="260" w:lineRule="exact"/>
              <w:ind w:left="360" w:hanging="360"/>
            </w:pPr>
            <w:r>
              <w:t>15.</w:t>
            </w:r>
            <w:r>
              <w:tab/>
              <w:t xml:space="preserve">Make the report available to others for use. More information: </w:t>
            </w:r>
            <w:r>
              <w:rPr>
                <w:rStyle w:val="UI"/>
              </w:rPr>
              <w:t xml:space="preserve"> </w:t>
            </w:r>
            <w:r>
              <w:t xml:space="preserve"> </w:t>
            </w:r>
            <w:hyperlink w:anchor="z1dea802464b74a4ea20d4af5cf7338ad" w:history="1">
              <w:r>
                <w:rPr>
                  <w:rStyle w:val="Hyperlink"/>
                </w:rPr>
                <w:t>Determine who can use a report</w:t>
              </w:r>
            </w:hyperlink>
          </w:p>
        </w:tc>
      </w:tr>
    </w:tbl>
    <w:p w:rsidR="00F542F0" w:rsidRDefault="00F542F0">
      <w:pPr>
        <w:pStyle w:val="AlertLabel"/>
        <w:framePr w:wrap="notBeside"/>
      </w:pPr>
      <w:r>
        <w:rPr>
          <w:noProof/>
        </w:rPr>
        <w:lastRenderedPageBreak/>
        <w:drawing>
          <wp:inline distT="0" distB="0" distL="0" distR="0" wp14:anchorId="5D976982" wp14:editId="14B79B1D">
            <wp:extent cx="228600" cy="152400"/>
            <wp:effectExtent l="0" t="0" r="0" b="0"/>
            <wp:docPr id="124" name="Picture 1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edit an existing Report Wizard report, first select the report. Then, in the </w:t>
      </w:r>
      <w:r>
        <w:rPr>
          <w:rStyle w:val="UI"/>
        </w:rPr>
        <w:t>Records</w:t>
      </w:r>
      <w:r>
        <w:t xml:space="preserve"> group, click or tap </w:t>
      </w:r>
      <w:r>
        <w:rPr>
          <w:rStyle w:val="UI"/>
        </w:rPr>
        <w:t>Edit</w:t>
      </w:r>
      <w:r>
        <w:t xml:space="preserve">. Finally, click or tap </w:t>
      </w:r>
      <w:r>
        <w:rPr>
          <w:rStyle w:val="UI"/>
        </w:rPr>
        <w:t>Report Wizard</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reports generated with the Report Wizard print in landscape mode.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need to change data on the </w:t>
      </w:r>
      <w:r>
        <w:rPr>
          <w:rStyle w:val="UI"/>
        </w:rPr>
        <w:t>General</w:t>
      </w:r>
      <w:r>
        <w:t xml:space="preserve"> or </w:t>
      </w:r>
      <w:r>
        <w:rPr>
          <w:rStyle w:val="UI"/>
        </w:rPr>
        <w:t>Administration</w:t>
      </w:r>
      <w:r>
        <w:t xml:space="preserve"> tabs for a new report, wait until the report is saved before making the changes. Any changes on these tabs made before a report is saved will be ignored.</w:t>
      </w:r>
    </w:p>
    <w:p w:rsidR="00F542F0" w:rsidRDefault="00F542F0">
      <w:pPr>
        <w:pStyle w:val="DSTOC4-0"/>
      </w:pPr>
      <w:r>
        <w:t>See Also</w:t>
      </w:r>
    </w:p>
    <w:p w:rsidR="00F542F0" w:rsidRDefault="00837B8F">
      <w:hyperlink w:anchor="zd691493b2e394a8999521500a8ddafd2" w:history="1">
        <w:r w:rsidR="00F542F0">
          <w:rPr>
            <w:rStyle w:val="Hyperlink"/>
          </w:rPr>
          <w:t>Run a report</w:t>
        </w:r>
      </w:hyperlink>
    </w:p>
    <w:p w:rsidR="00F542F0" w:rsidRDefault="00837B8F">
      <w:hyperlink r:id="rId179" w:history="1">
        <w:r w:rsidR="00F542F0">
          <w:rPr>
            <w:rStyle w:val="Hyperlink"/>
          </w:rPr>
          <w:t>Report Writers Guide for Microsoft Dynamics CRM and Microsoft Dynamics CRM Online</w:t>
        </w:r>
      </w:hyperlink>
    </w:p>
    <w:p w:rsidR="00F542F0" w:rsidRDefault="00F542F0">
      <w:pPr>
        <w:pStyle w:val="DSTOC1-3"/>
      </w:pPr>
      <w:bookmarkStart w:id="280" w:name="_Toc401841599"/>
      <w:r>
        <w:t>Available reports</w:t>
      </w:r>
      <w:bookmarkStart w:id="281" w:name="ze4b217c8366c4ffa8859258f9c4c9281"/>
      <w:bookmarkEnd w:id="280"/>
      <w:bookmarkEnd w:id="281"/>
    </w:p>
    <w:p w:rsidR="00F542F0" w:rsidRDefault="00F542F0">
      <w:pPr>
        <w:pStyle w:val="DSTOC1-4"/>
      </w:pPr>
      <w:bookmarkStart w:id="282" w:name="_Toc401841600"/>
      <w:r>
        <w:t>User Summary report</w:t>
      </w:r>
      <w:bookmarkStart w:id="283" w:name="z75a24695dc764e49b8a89f4e2ee0fe19"/>
      <w:bookmarkEnd w:id="282"/>
      <w:bookmarkEnd w:id="283"/>
    </w:p>
    <w:p w:rsidR="00F542F0" w:rsidRDefault="00F542F0">
      <w:r>
        <w:t xml:space="preserve">Keep user information up to date by running a User Summary report. </w:t>
      </w:r>
      <w:r>
        <w:br/>
        <w:t xml:space="preserve">Get a list of all your users, including their contact information and security role in Microsoft Dynamics CRM.  </w:t>
      </w:r>
    </w:p>
    <w:p w:rsidR="00F542F0" w:rsidRDefault="00F542F0" w:rsidP="00F542F0">
      <w:r>
        <w:rPr>
          <w:noProof/>
        </w:rPr>
        <w:lastRenderedPageBreak/>
        <w:drawing>
          <wp:inline distT="0" distB="0" distL="0" distR="0" wp14:anchorId="62C656D0" wp14:editId="6DFD5B00">
            <wp:extent cx="4450466" cy="4008468"/>
            <wp:effectExtent l="0" t="0" r="0" b="0"/>
            <wp:docPr id="1281" name="Picture 1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4450466" cy="4008468"/>
                    </a:xfrm>
                    <a:prstGeom prst="rect">
                      <a:avLst/>
                    </a:prstGeom>
                  </pic:spPr>
                </pic:pic>
              </a:graphicData>
            </a:graphic>
          </wp:inline>
        </w:drawing>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3b79a467ae114c84891e9d1c790194b6" w:history="1">
        <w:r w:rsidR="00F542F0">
          <w:rPr>
            <w:rStyle w:val="Hyperlink"/>
          </w:rPr>
          <w:t>Create, edit, or copy a report using the Report Wizard</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F542F0">
      <w:pPr>
        <w:pStyle w:val="DSTOC1-4"/>
      </w:pPr>
      <w:bookmarkStart w:id="284" w:name="_Toc401841601"/>
      <w:r>
        <w:t>Case Summary Table report</w:t>
      </w:r>
      <w:bookmarkStart w:id="285" w:name="z541595fb8b5c4f76bdd180dd2ca3d8d2"/>
      <w:bookmarkEnd w:id="284"/>
      <w:bookmarkEnd w:id="285"/>
    </w:p>
    <w:p w:rsidR="00F542F0" w:rsidRDefault="00F542F0">
      <w:r>
        <w:t xml:space="preserve"> Lower support calls and improve your product or service. </w:t>
      </w:r>
      <w:r>
        <w:br/>
        <w:t xml:space="preserve">This report tracks service cases and tells you why customers are contacting support. </w:t>
      </w:r>
    </w:p>
    <w:p w:rsidR="00F542F0" w:rsidRDefault="00F542F0">
      <w:r>
        <w:t xml:space="preserve">For example, if your company sells cell phones and you find out that majority of </w:t>
      </w:r>
      <w:r>
        <w:br/>
        <w:t>the support calls are due to a faulty phone battery, you can take this information</w:t>
      </w:r>
      <w:r>
        <w:br/>
        <w:t xml:space="preserve"> to the team that makes the phone battery so they can fix the issue. </w:t>
      </w:r>
      <w:r>
        <w:br/>
        <w:t xml:space="preserve">This will improve your product and drive support calls down.  </w:t>
      </w:r>
    </w:p>
    <w:p w:rsidR="00F542F0" w:rsidRDefault="00F542F0">
      <w:r>
        <w:t>The report provides a list of cases that you can group by</w:t>
      </w:r>
      <w:r>
        <w:br/>
        <w:t xml:space="preserve"> owner, customer, status reason, product, priority, subject, origin, case type, satisfaction, service level, or severity. </w:t>
      </w:r>
    </w:p>
    <w:p w:rsidR="00F542F0" w:rsidRDefault="00F542F0">
      <w:r>
        <w:br/>
      </w:r>
    </w:p>
    <w:p w:rsidR="00F542F0" w:rsidRDefault="00F542F0" w:rsidP="00F542F0">
      <w:r>
        <w:rPr>
          <w:noProof/>
        </w:rPr>
        <w:lastRenderedPageBreak/>
        <w:drawing>
          <wp:inline distT="0" distB="0" distL="0" distR="0" wp14:anchorId="2B990F5B" wp14:editId="29EECF61">
            <wp:extent cx="5029202" cy="3064669"/>
            <wp:effectExtent l="0" t="0" r="0" b="0"/>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lum/>
                    </a:blip>
                    <a:stretch>
                      <a:fillRect/>
                    </a:stretch>
                  </pic:blipFill>
                  <pic:spPr>
                    <a:xfrm>
                      <a:off x="0" y="0"/>
                      <a:ext cx="5029202" cy="3064669"/>
                    </a:xfrm>
                    <a:prstGeom prst="rect">
                      <a:avLst/>
                    </a:prstGeom>
                    <a:noFill/>
                    <a:ln>
                      <a:noFill/>
                    </a:ln>
                  </pic:spPr>
                </pic:pic>
              </a:graphicData>
            </a:graphic>
          </wp:inline>
        </w:drawing>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86" w:name="_Toc401841602"/>
      <w:r>
        <w:t>Neglected Cases report</w:t>
      </w:r>
      <w:bookmarkStart w:id="287" w:name="z8d6574f6879744208d1a48949f235333"/>
      <w:bookmarkEnd w:id="286"/>
      <w:bookmarkEnd w:id="287"/>
    </w:p>
    <w:p w:rsidR="00F542F0" w:rsidRDefault="00F542F0">
      <w:r>
        <w:t xml:space="preserve">Improve your service team’s KPIs and get your cases closed. Quickly identify and take action on cases that haven’t been updated recently. The report also shows the name of the service agent assigned to the case - use this information to follow-up with your team and to start resolving these cases.  </w:t>
      </w:r>
    </w:p>
    <w:p w:rsidR="00F542F0" w:rsidRDefault="00F542F0">
      <w:r>
        <w:t>When you run the report, choose the number of days that cases haven’t been updated. The report shows a list of open cases that have no changes to activities, including scheduled activities and notes.</w:t>
      </w:r>
    </w:p>
    <w:p w:rsidR="00F542F0" w:rsidRDefault="00F542F0" w:rsidP="00F542F0">
      <w:r>
        <w:rPr>
          <w:noProof/>
        </w:rPr>
        <w:lastRenderedPageBreak/>
        <w:drawing>
          <wp:inline distT="0" distB="0" distL="0" distR="0" wp14:anchorId="4996945B" wp14:editId="30C631EA">
            <wp:extent cx="4435225" cy="4206605"/>
            <wp:effectExtent l="0" t="0" r="0" b="0"/>
            <wp:docPr id="1309" name="Picture 1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4435225" cy="4206605"/>
                    </a:xfrm>
                    <a:prstGeom prst="rect">
                      <a:avLst/>
                    </a:prstGeom>
                  </pic:spPr>
                </pic:pic>
              </a:graphicData>
            </a:graphic>
          </wp:inline>
        </w:drawing>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88" w:name="_Toc401841603"/>
      <w:r>
        <w:t>Campaign Activity Status report</w:t>
      </w:r>
      <w:bookmarkStart w:id="289" w:name="z2a5e811a7fbf4acaba2964b7270923e9"/>
      <w:bookmarkEnd w:id="288"/>
      <w:bookmarkEnd w:id="289"/>
    </w:p>
    <w:p w:rsidR="00F542F0" w:rsidRDefault="00F542F0">
      <w:r>
        <w:t xml:space="preserve">Track the details of your campaign. Get a summary of each campaign activity, including planned and actual time limits, parent campaign details, and definition status. </w:t>
      </w:r>
    </w:p>
    <w:p w:rsidR="00F542F0" w:rsidRDefault="00F542F0">
      <w:r>
        <w:t>When you run the report, it only displays campaigns with activities or notes that were created within the dates that you specified in the report.</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90" w:name="_Toc401841604"/>
      <w:r>
        <w:lastRenderedPageBreak/>
        <w:t>Campaign Comparison report</w:t>
      </w:r>
      <w:bookmarkStart w:id="291" w:name="z08b186f5b1c54eb2b81f5828be67ef58"/>
      <w:bookmarkEnd w:id="290"/>
      <w:bookmarkEnd w:id="291"/>
    </w:p>
    <w:p w:rsidR="00F542F0" w:rsidRDefault="00F542F0">
      <w:r>
        <w:t xml:space="preserve">Find out which of your marketing campaign was more successful. </w:t>
      </w:r>
      <w:r>
        <w:br/>
        <w:t xml:space="preserve">Use this report to compare the cost effectiveness and number of responses of two different campaigns. </w:t>
      </w:r>
    </w:p>
    <w:p w:rsidR="00F542F0" w:rsidRDefault="00F542F0">
      <w:r>
        <w:t>When you run the report, select the two campaigns that you want to compare.</w:t>
      </w:r>
    </w:p>
    <w:p w:rsidR="00F542F0" w:rsidRDefault="00F542F0" w:rsidP="00F542F0">
      <w:pPr>
        <w:pStyle w:val="Figure"/>
        <w:spacing w:line="240" w:lineRule="atLeast"/>
      </w:pPr>
      <w:r>
        <w:rPr>
          <w:noProof/>
        </w:rPr>
        <w:drawing>
          <wp:inline distT="0" distB="0" distL="0" distR="0" wp14:anchorId="3E75A318" wp14:editId="41FE9554">
            <wp:extent cx="3063506" cy="4427604"/>
            <wp:effectExtent l="0" t="0" r="0" b="0"/>
            <wp:docPr id="1094" name="Picture 10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3063506" cy="4427604"/>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92" w:name="_Toc401841605"/>
      <w:r>
        <w:t>Campaign Performance report</w:t>
      </w:r>
      <w:bookmarkStart w:id="293" w:name="zc09d2159667649928ade7bac8a7fe293"/>
      <w:bookmarkEnd w:id="292"/>
      <w:bookmarkEnd w:id="293"/>
    </w:p>
    <w:p w:rsidR="00F542F0" w:rsidRDefault="00F542F0">
      <w:r>
        <w:t>Find out what’s working and what you need to change in your campaigns. Use the campaign performance report to track the progress and status of your campaigns. The report provides a detailed view of all the dates, targets, definitions, responses, and financial returns from each campaign that has been modified – so you can quickly see the progress of your campaigns.</w:t>
      </w:r>
    </w:p>
    <w:p w:rsidR="00F542F0" w:rsidRDefault="00F542F0">
      <w:pPr>
        <w:pStyle w:val="DSTOC5-0"/>
      </w:pPr>
      <w:r>
        <w:lastRenderedPageBreak/>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94" w:name="_Toc401841606"/>
      <w:r>
        <w:t>Activities report</w:t>
      </w:r>
      <w:bookmarkStart w:id="295" w:name="ze73b59e6997640588747efe3c6024b54"/>
      <w:bookmarkEnd w:id="294"/>
      <w:bookmarkEnd w:id="295"/>
    </w:p>
    <w:p w:rsidR="00F542F0" w:rsidRDefault="00F542F0">
      <w:r>
        <w:t xml:space="preserve">Improve communication for future opportunities and provide better service to your customers. Get a quick view of all the activities associated with support cases and opportunities such as phone calls, tasks, emails, appointments, closed opportunities, </w:t>
      </w:r>
      <w:r>
        <w:br/>
        <w:t xml:space="preserve">and case resolution.  Use the information in this report to look at the details of each activity and identify patterns to make improvements in how you communicate with your customers. </w:t>
      </w:r>
    </w:p>
    <w:p w:rsidR="00F542F0" w:rsidRDefault="00F542F0">
      <w:r>
        <w:t xml:space="preserve">When you run the report, choose </w:t>
      </w:r>
      <w:r>
        <w:rPr>
          <w:rStyle w:val="UI"/>
        </w:rPr>
        <w:t>Show All</w:t>
      </w:r>
      <w:r>
        <w:t xml:space="preserve"> to get a detail view of all the activity. Activities can be grouped by owner or activity type, or by the record the activity is associated to. </w:t>
      </w:r>
    </w:p>
    <w:p w:rsidR="00F542F0" w:rsidRDefault="00F542F0">
      <w:r>
        <w:br/>
      </w:r>
      <w:r>
        <w:br/>
      </w:r>
      <w:r>
        <w:br/>
      </w:r>
    </w:p>
    <w:p w:rsidR="00F542F0" w:rsidRDefault="00F542F0" w:rsidP="00F542F0">
      <w:pPr>
        <w:pStyle w:val="Figure"/>
      </w:pPr>
      <w:r>
        <w:rPr>
          <w:noProof/>
        </w:rPr>
        <w:drawing>
          <wp:inline distT="0" distB="0" distL="0" distR="0" wp14:anchorId="5EB3878A" wp14:editId="286392AD">
            <wp:extent cx="5029198" cy="3136963"/>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lum/>
                    </a:blip>
                    <a:stretch>
                      <a:fillRect/>
                    </a:stretch>
                  </pic:blipFill>
                  <pic:spPr>
                    <a:xfrm>
                      <a:off x="0" y="0"/>
                      <a:ext cx="5029198" cy="3136963"/>
                    </a:xfrm>
                    <a:prstGeom prst="rect">
                      <a:avLst/>
                    </a:prstGeom>
                    <a:noFill/>
                    <a:ln>
                      <a:noFill/>
                    </a:ln>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96" w:name="_Toc401841607"/>
      <w:r>
        <w:lastRenderedPageBreak/>
        <w:t>Competitor Win Loss report</w:t>
      </w:r>
      <w:bookmarkStart w:id="297" w:name="zd8029ee86c194ce896eb3a74b48c4d37"/>
      <w:bookmarkEnd w:id="296"/>
      <w:bookmarkEnd w:id="297"/>
    </w:p>
    <w:p w:rsidR="00F542F0" w:rsidRDefault="00F542F0">
      <w:r>
        <w:t>Use this report to compare how your sales team performs against your competitors. The report displays opportunities that have competitors associated, with information on open, closed, won, and lost opportunities.</w:t>
      </w:r>
    </w:p>
    <w:p w:rsidR="00F542F0" w:rsidRDefault="00F542F0">
      <w:r>
        <w:t>The report displays only opportunities that have competitors associated that you have permission to see, in the country and time period that you specify.</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298" w:name="_Toc401841608"/>
      <w:r>
        <w:t>Products by Contact report</w:t>
      </w:r>
      <w:bookmarkStart w:id="299" w:name="z46723c2a73f24239a8f0ce02f9067c5d"/>
      <w:bookmarkEnd w:id="298"/>
      <w:bookmarkEnd w:id="299"/>
    </w:p>
    <w:p w:rsidR="00F542F0" w:rsidRDefault="00F542F0">
      <w:r>
        <w:t xml:space="preserve">Use this report to see which products are used by a contact. For each contact, the report lists the associated products.  </w:t>
      </w:r>
    </w:p>
    <w:p w:rsidR="00F542F0" w:rsidRDefault="00F542F0">
      <w:r>
        <w:t>The report shows orders that have not been cancelled and opportunities that you have won.</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00" w:name="_Toc401841609"/>
      <w:r>
        <w:t>Invoices report</w:t>
      </w:r>
      <w:bookmarkStart w:id="301" w:name="zbaa85ee8f27a4a1cb3c23234aa828bb9"/>
      <w:bookmarkEnd w:id="300"/>
      <w:bookmarkEnd w:id="301"/>
    </w:p>
    <w:p w:rsidR="00F542F0" w:rsidRDefault="00F542F0">
      <w:r>
        <w:t>Get a quick overview of an invoice and its line items to see what was ordered. You can also use this report to print invoices.</w:t>
      </w:r>
    </w:p>
    <w:p w:rsidR="00F542F0" w:rsidRDefault="00F542F0">
      <w:r>
        <w:t xml:space="preserve">When you run the invoice report, it returns a report of all invoices. You can also select a specific record to get an invoice report for that selected record. </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02" w:name="_Toc401841610"/>
      <w:r>
        <w:t>Invoice Status report</w:t>
      </w:r>
      <w:bookmarkStart w:id="303" w:name="z443a779b20fd499c88c4531a4990d610"/>
      <w:bookmarkEnd w:id="302"/>
      <w:bookmarkEnd w:id="303"/>
    </w:p>
    <w:p w:rsidR="00F542F0" w:rsidRDefault="00F542F0">
      <w:r>
        <w:t>Use this report to view your accounts receivable for your active accounts. The chart displays the number of invoices grouped by status with the total amount of invoices in each status.</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04" w:name="_Toc401841611"/>
      <w:r>
        <w:t>Lead Source Effectiveness report</w:t>
      </w:r>
      <w:bookmarkStart w:id="305" w:name="z139e33a8841840828fb92d5c4c5e8e20"/>
      <w:bookmarkEnd w:id="304"/>
      <w:bookmarkEnd w:id="305"/>
    </w:p>
    <w:p w:rsidR="00F542F0" w:rsidRDefault="00F542F0">
      <w:r>
        <w:t xml:space="preserve">Find out which type of lead is most beneficial in helping you grow your business. This report helps you compare how effective your lead sources are at generating quality opportunities. </w:t>
      </w:r>
    </w:p>
    <w:p w:rsidR="00F542F0" w:rsidRDefault="00F542F0">
      <w:r>
        <w:t>The report lists the percentage of qualified leads, and leads that generate revenue for each lead category.</w:t>
      </w:r>
    </w:p>
    <w:p w:rsidR="00F542F0" w:rsidRDefault="00F542F0" w:rsidP="00F542F0">
      <w:pPr>
        <w:pStyle w:val="Figure"/>
        <w:spacing w:line="240" w:lineRule="atLeast"/>
      </w:pPr>
      <w:r>
        <w:rPr>
          <w:noProof/>
        </w:rPr>
        <w:drawing>
          <wp:inline distT="0" distB="0" distL="0" distR="0" wp14:anchorId="0EFEACA6" wp14:editId="5B321FD0">
            <wp:extent cx="3924640" cy="1714649"/>
            <wp:effectExtent l="0" t="0" r="0" b="0"/>
            <wp:docPr id="1289" name="Picture 1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3924640" cy="1714649"/>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06" w:name="_Toc401841612"/>
      <w:r>
        <w:t>Neglected Leads report</w:t>
      </w:r>
      <w:bookmarkStart w:id="307" w:name="zeb24a74daa514af0aff4bfe77f3a4980"/>
      <w:bookmarkEnd w:id="306"/>
      <w:bookmarkEnd w:id="307"/>
    </w:p>
    <w:p w:rsidR="00F542F0" w:rsidRDefault="00F542F0">
      <w:r>
        <w:t xml:space="preserve">Keep your sales teams on the alert for possible business opportunities. </w:t>
      </w:r>
      <w:r>
        <w:br/>
        <w:t xml:space="preserve">Use this report to have your sales team follow-up on leads that they haven’t contacted in a while. </w:t>
      </w:r>
    </w:p>
    <w:p w:rsidR="00F542F0" w:rsidRDefault="00F542F0">
      <w:r>
        <w:t xml:space="preserve">When you run the report, specify the number of days that leads have been neglected. </w:t>
      </w:r>
      <w:r>
        <w:br/>
        <w:t xml:space="preserve">The report displays a chart of active leads that have had no activities or notes. </w:t>
      </w:r>
      <w:r>
        <w:br/>
        <w:t xml:space="preserve">Click </w:t>
      </w:r>
      <w:r>
        <w:rPr>
          <w:rStyle w:val="UI"/>
        </w:rPr>
        <w:t>Show All</w:t>
      </w:r>
      <w:r>
        <w:t xml:space="preserve"> to drill down into the report.</w:t>
      </w:r>
    </w:p>
    <w:p w:rsidR="00F542F0" w:rsidRDefault="00F542F0" w:rsidP="00F542F0">
      <w:pPr>
        <w:pStyle w:val="Figure"/>
        <w:spacing w:line="240" w:lineRule="atLeast"/>
      </w:pPr>
      <w:r>
        <w:rPr>
          <w:noProof/>
        </w:rPr>
        <w:lastRenderedPageBreak/>
        <w:drawing>
          <wp:inline distT="0" distB="0" distL="0" distR="0" wp14:anchorId="2CFB61A7" wp14:editId="42DE1D82">
            <wp:extent cx="4831499" cy="3071126"/>
            <wp:effectExtent l="0" t="0" r="0" b="0"/>
            <wp:docPr id="1178" name="Picture 1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831499" cy="3071126"/>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08" w:name="_Toc401841613"/>
      <w:r>
        <w:t>Orders report</w:t>
      </w:r>
      <w:bookmarkStart w:id="309" w:name="zee95ce141a8f4f288ac1e84b61adbc96"/>
      <w:bookmarkEnd w:id="308"/>
      <w:bookmarkEnd w:id="309"/>
    </w:p>
    <w:p w:rsidR="00F542F0" w:rsidRDefault="00F542F0">
      <w:r>
        <w:t>Use this report see an order and its line items. You can also use this report to print orders.</w:t>
      </w:r>
    </w:p>
    <w:p w:rsidR="00F542F0" w:rsidRDefault="00F542F0">
      <w:r>
        <w:t>If you run this report from a list without selecting any records, the report generates a customer-ready order for each active order record in the system. If you run this report from within a specific record, the report generates a customer-ready order only for the record you were working with.</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10" w:name="_Toc401841614"/>
      <w:r>
        <w:t>Progress Against Goals report</w:t>
      </w:r>
      <w:bookmarkStart w:id="311" w:name="z30030c6f64c14944b31e7d59782b0ed2"/>
      <w:bookmarkEnd w:id="310"/>
      <w:bookmarkEnd w:id="311"/>
    </w:p>
    <w:p w:rsidR="00F542F0" w:rsidRDefault="00F542F0">
      <w:r>
        <w:t xml:space="preserve">The information in this report helps you see how your sales team is performing against their sales goals. This report displays a chart of your target goals and your actual goals. </w:t>
      </w:r>
    </w:p>
    <w:p w:rsidR="00F542F0" w:rsidRDefault="00F542F0">
      <w:pPr>
        <w:pStyle w:val="AlertLabel"/>
        <w:framePr w:wrap="notBeside"/>
      </w:pPr>
      <w:r>
        <w:rPr>
          <w:noProof/>
        </w:rPr>
        <w:drawing>
          <wp:inline distT="0" distB="0" distL="0" distR="0" wp14:anchorId="5E1ED5E6" wp14:editId="6000B1F1">
            <wp:extent cx="228600" cy="152400"/>
            <wp:effectExtent l="0" t="0" r="0" b="0"/>
            <wp:docPr id="123" name="Picture 1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lastRenderedPageBreak/>
        <w:t>The report is generated from data that is rolled up to the goals at a set time. If the data is not up-to-date, then wait until the next time the data is rolled up. For more information, contact your CRM admin.</w:t>
      </w:r>
    </w:p>
    <w:p w:rsidR="00F542F0" w:rsidRDefault="00F542F0">
      <w:r>
        <w:br/>
      </w:r>
      <w:r>
        <w:br/>
      </w:r>
      <w:r>
        <w:br/>
      </w:r>
      <w:r>
        <w:br/>
      </w:r>
      <w:r>
        <w:br/>
      </w:r>
    </w:p>
    <w:p w:rsidR="00F542F0" w:rsidRDefault="00F542F0" w:rsidP="00F542F0">
      <w:pPr>
        <w:pStyle w:val="Figure"/>
      </w:pPr>
      <w:r>
        <w:rPr>
          <w:noProof/>
        </w:rPr>
        <w:drawing>
          <wp:inline distT="0" distB="0" distL="0" distR="0" wp14:anchorId="15B75F24" wp14:editId="36C9B3D5">
            <wp:extent cx="5029200" cy="4235442"/>
            <wp:effectExtent l="0" t="0" r="0" b="0"/>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lum/>
                    </a:blip>
                    <a:stretch>
                      <a:fillRect/>
                    </a:stretch>
                  </pic:blipFill>
                  <pic:spPr>
                    <a:xfrm>
                      <a:off x="0" y="0"/>
                      <a:ext cx="5029200" cy="4235442"/>
                    </a:xfrm>
                    <a:prstGeom prst="rect">
                      <a:avLst/>
                    </a:prstGeom>
                    <a:noFill/>
                    <a:ln>
                      <a:noFill/>
                    </a:ln>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12" w:name="_Toc401841615"/>
      <w:r>
        <w:t>Quotes report</w:t>
      </w:r>
      <w:bookmarkStart w:id="313" w:name="ze50c172696e141e2bc16a11bd19d6401"/>
      <w:bookmarkEnd w:id="312"/>
      <w:bookmarkEnd w:id="313"/>
    </w:p>
    <w:p w:rsidR="00F542F0" w:rsidRDefault="00F542F0">
      <w:r>
        <w:t>Use this report to view quotes and its line items. You can also use this report to print quotes.</w:t>
      </w:r>
    </w:p>
    <w:p w:rsidR="00F542F0" w:rsidRDefault="00F542F0">
      <w:r>
        <w:lastRenderedPageBreak/>
        <w:t>When you run this, results will show a report of all quotes in the system. You can select a specific record to get a report for that selected record.</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14" w:name="_Toc401841616"/>
      <w:r>
        <w:t>Sales History report</w:t>
      </w:r>
      <w:bookmarkStart w:id="315" w:name="zb6330b4107854d64909d24c84e8dedca"/>
      <w:bookmarkEnd w:id="314"/>
      <w:bookmarkEnd w:id="315"/>
    </w:p>
    <w:p w:rsidR="00F542F0" w:rsidRDefault="00F542F0">
      <w:r>
        <w:t xml:space="preserve">Use this report to see how your sales reps have performed and how much revenue they have generated for your business. See which sales reps closed the most sales – so you can award them for their great work. And also see which opportunities were lost so you can help your sales team do better next time. </w:t>
      </w:r>
    </w:p>
    <w:p w:rsidR="00F542F0" w:rsidRDefault="00F542F0">
      <w:r>
        <w:t>The report uses data from closed opportunities that were either won or lost and then calculates earned and lost revenue.</w:t>
      </w:r>
    </w:p>
    <w:p w:rsidR="00F542F0" w:rsidRDefault="00F542F0" w:rsidP="00F542F0">
      <w:pPr>
        <w:pStyle w:val="Figure"/>
        <w:spacing w:line="240" w:lineRule="atLeast"/>
      </w:pPr>
      <w:r>
        <w:rPr>
          <w:noProof/>
        </w:rPr>
        <w:drawing>
          <wp:inline distT="0" distB="0" distL="0" distR="0" wp14:anchorId="7304BE5A" wp14:editId="180789F2">
            <wp:extent cx="3810330" cy="2141406"/>
            <wp:effectExtent l="0" t="0" r="0" b="0"/>
            <wp:docPr id="1079" name="Picture 10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3810330" cy="2141406"/>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16" w:name="_Toc401841617"/>
      <w:r>
        <w:t>Service Activity Volume report</w:t>
      </w:r>
      <w:bookmarkStart w:id="317" w:name="za669f33472ec4c88b2475d9a0c7b1976"/>
      <w:bookmarkEnd w:id="316"/>
      <w:bookmarkEnd w:id="317"/>
    </w:p>
    <w:p w:rsidR="00F542F0" w:rsidRDefault="00F542F0">
      <w:r>
        <w:t xml:space="preserve">Use this report to review the patterns in service activity volume. </w:t>
      </w:r>
    </w:p>
    <w:p w:rsidR="00F542F0" w:rsidRDefault="00F542F0">
      <w:r>
        <w:t>The report displays either the duration of or number of service activities grouped by services, resources, time periods, and additional criteria.</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18" w:name="_Toc401841618"/>
      <w:r>
        <w:t>Account Distribution report</w:t>
      </w:r>
      <w:bookmarkStart w:id="319" w:name="zdd02756bf2ec40d88b463d164b7a9fc7"/>
      <w:bookmarkEnd w:id="318"/>
      <w:bookmarkEnd w:id="319"/>
    </w:p>
    <w:p w:rsidR="00F542F0" w:rsidRDefault="00F542F0">
      <w:r>
        <w:t>See which account generates the most revenue for your business. Then use the information to identify patterns – so that you leverage the information and apply it to accounts that are not so doing well.</w:t>
      </w:r>
    </w:p>
    <w:p w:rsidR="00F542F0" w:rsidRDefault="00F542F0">
      <w:r>
        <w:t xml:space="preserve"> This report is generated from revenue based on opportunities that have been won. </w:t>
      </w:r>
    </w:p>
    <w:p w:rsidR="00F542F0" w:rsidRDefault="00F542F0" w:rsidP="00F542F0">
      <w:pPr>
        <w:pStyle w:val="Figure"/>
        <w:spacing w:line="240" w:lineRule="atLeast"/>
      </w:pPr>
      <w:r>
        <w:rPr>
          <w:noProof/>
        </w:rPr>
        <w:drawing>
          <wp:inline distT="0" distB="0" distL="0" distR="0" wp14:anchorId="7443B724" wp14:editId="64D5E30D">
            <wp:extent cx="4953430" cy="4435225"/>
            <wp:effectExtent l="0" t="0" r="0" b="0"/>
            <wp:docPr id="1179" name="Picture 1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953430" cy="4435225"/>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20" w:name="_Toc401841619"/>
      <w:r>
        <w:lastRenderedPageBreak/>
        <w:t>Account Overview report</w:t>
      </w:r>
      <w:bookmarkStart w:id="321" w:name="zf84fb3418ed2410898ef5ef48383def4"/>
      <w:bookmarkEnd w:id="320"/>
      <w:bookmarkEnd w:id="321"/>
    </w:p>
    <w:p w:rsidR="00F542F0" w:rsidRDefault="00F542F0">
      <w:r>
        <w:t>Get a one-page overview of everything that’s happening with an account. The report shows a profile of the account, contact information, and a summary of opportunities and case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 For opportunities, the report shows charts with active opportunities grouped by the probability of the opportunities turning into a sale and the state the opportunities are currently in.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support cases, the report shows a chart with closed cases grouped by customer satisfaction level and also by the case status. </w:t>
      </w:r>
    </w:p>
    <w:p w:rsidR="00F542F0" w:rsidRDefault="00F542F0" w:rsidP="00F542F0">
      <w:pPr>
        <w:pStyle w:val="Figure"/>
        <w:spacing w:line="240" w:lineRule="atLeast"/>
      </w:pPr>
      <w:r>
        <w:rPr>
          <w:noProof/>
        </w:rPr>
        <w:drawing>
          <wp:inline distT="0" distB="0" distL="0" distR="0" wp14:anchorId="7C74570A" wp14:editId="163C1B5D">
            <wp:extent cx="4953430" cy="4077054"/>
            <wp:effectExtent l="0" t="0" r="0" b="0"/>
            <wp:docPr id="1314" name="Picture 1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4953430" cy="4077054"/>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22" w:name="_Toc401841620"/>
      <w:r>
        <w:t>Products by Account report</w:t>
      </w:r>
      <w:bookmarkStart w:id="323" w:name="zf6f2787cc021406a9d43aa62c49f5c86"/>
      <w:bookmarkEnd w:id="322"/>
      <w:bookmarkEnd w:id="323"/>
    </w:p>
    <w:p w:rsidR="00F542F0" w:rsidRDefault="00F542F0">
      <w:r>
        <w:t>Use this report to see which products are used by an account. For each account, the report lists the products associated with the account.</w:t>
      </w:r>
    </w:p>
    <w:p w:rsidR="00F542F0" w:rsidRDefault="00F542F0">
      <w:r>
        <w:lastRenderedPageBreak/>
        <w:t xml:space="preserve">By default, this report displays only line items for orders that don't have a status of </w:t>
      </w:r>
      <w:r>
        <w:rPr>
          <w:rStyle w:val="LabelEmbedded"/>
        </w:rPr>
        <w:t>Canceled</w:t>
      </w:r>
      <w:r>
        <w:t xml:space="preserve">, and line items for opportunities that have a status of </w:t>
      </w:r>
      <w:r>
        <w:rPr>
          <w:rStyle w:val="LabelEmbedded"/>
        </w:rPr>
        <w:t>Won</w:t>
      </w:r>
      <w:r>
        <w:t xml:space="preserve">. </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24" w:name="_Toc401841621"/>
      <w:r>
        <w:t>Account Summary report</w:t>
      </w:r>
      <w:bookmarkStart w:id="325" w:name="zcf94f7d26ef94eb087609940a2c6bf30"/>
      <w:bookmarkEnd w:id="324"/>
      <w:bookmarkEnd w:id="325"/>
    </w:p>
    <w:p w:rsidR="00F542F0" w:rsidRDefault="00F542F0">
      <w:r>
        <w:t>Use this report to see what has happened with an account. This report also shows what is scheduled to happen in the future. The report displays a chronological summary for an account, including sales and service activities, notes, and records.</w:t>
      </w:r>
    </w:p>
    <w:p w:rsidR="00F542F0" w:rsidRDefault="00F542F0">
      <w:pPr>
        <w:pStyle w:val="AlertLabel"/>
        <w:framePr w:wrap="notBeside"/>
      </w:pPr>
      <w:r>
        <w:rPr>
          <w:noProof/>
        </w:rPr>
        <w:drawing>
          <wp:inline distT="0" distB="0" distL="0" distR="0" wp14:anchorId="1AF27483" wp14:editId="626C8221">
            <wp:extent cx="228600" cy="152400"/>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To view the Account Summary report for an account, open the account record. On the </w:t>
      </w:r>
      <w:r>
        <w:rPr>
          <w:rStyle w:val="LabelEmbedded"/>
        </w:rPr>
        <w:t>Account</w:t>
      </w:r>
      <w:r>
        <w:t xml:space="preserve"> tab, in the </w:t>
      </w:r>
      <w:r>
        <w:rPr>
          <w:rStyle w:val="LabelEmbedded"/>
        </w:rPr>
        <w:t>Data</w:t>
      </w:r>
      <w:r>
        <w:t xml:space="preserve"> group, click or tap </w:t>
      </w:r>
      <w:r>
        <w:rPr>
          <w:rStyle w:val="LabelEmbedded"/>
        </w:rPr>
        <w:t>Run Report</w:t>
      </w:r>
      <w:r>
        <w:t xml:space="preserve">, and then click or tap </w:t>
      </w:r>
      <w:r>
        <w:rPr>
          <w:rStyle w:val="LabelEmbedded"/>
        </w:rPr>
        <w:t>Account Summary</w:t>
      </w:r>
      <w:r>
        <w:t>.</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26" w:name="_Toc401841622"/>
      <w:r>
        <w:t>Neglected Accounts report</w:t>
      </w:r>
      <w:bookmarkStart w:id="327" w:name="z7d04a20620114a56858ce38c79931c91"/>
      <w:bookmarkEnd w:id="326"/>
      <w:bookmarkEnd w:id="327"/>
    </w:p>
    <w:p w:rsidR="00F542F0" w:rsidRDefault="00F542F0">
      <w:r>
        <w:t xml:space="preserve">Use this report to find accounts that haven’t been contacted recently so that you can follow up on those accounts. </w:t>
      </w:r>
    </w:p>
    <w:p w:rsidR="00F542F0" w:rsidRDefault="00F542F0">
      <w:r>
        <w:t>When you run the report, select how many days the account has been neglected for. The report shows accounts that have no recent activity, including notes.</w:t>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F542F0">
      <w:pPr>
        <w:pStyle w:val="DSTOC1-4"/>
      </w:pPr>
      <w:bookmarkStart w:id="328" w:name="_Toc401841623"/>
      <w:r>
        <w:t>Sales Pipeline report</w:t>
      </w:r>
      <w:bookmarkStart w:id="329" w:name="z559b782c4cc74c18a51bc8fe8d602b45"/>
      <w:bookmarkEnd w:id="328"/>
      <w:bookmarkEnd w:id="329"/>
    </w:p>
    <w:p w:rsidR="00F542F0" w:rsidRDefault="00F542F0">
      <w:r>
        <w:t xml:space="preserve">Use the information in this report to forecast future revenue and set goals for your sales team. </w:t>
      </w:r>
      <w:r>
        <w:br/>
        <w:t>The report helps you see expected potential sales opportunities. The report displays a chart</w:t>
      </w:r>
      <w:r>
        <w:br/>
        <w:t xml:space="preserve"> of potential sales grouped by user, sales territory, customer territory, date, products, rating, or sales stage. </w:t>
      </w:r>
    </w:p>
    <w:p w:rsidR="00F542F0" w:rsidRDefault="00F542F0">
      <w:r>
        <w:t xml:space="preserve">When you run the report, on the chart, click </w:t>
      </w:r>
      <w:r>
        <w:rPr>
          <w:rStyle w:val="UI"/>
        </w:rPr>
        <w:t>Show All</w:t>
      </w:r>
      <w:r>
        <w:t xml:space="preserve"> to get a detail view of the report. </w:t>
      </w:r>
    </w:p>
    <w:p w:rsidR="00F542F0" w:rsidRDefault="00F542F0" w:rsidP="00F542F0">
      <w:pPr>
        <w:pStyle w:val="Figure"/>
        <w:spacing w:line="240" w:lineRule="atLeast"/>
      </w:pPr>
      <w:r>
        <w:rPr>
          <w:noProof/>
        </w:rPr>
        <w:lastRenderedPageBreak/>
        <w:drawing>
          <wp:inline distT="0" distB="0" distL="0" distR="0" wp14:anchorId="77C92332" wp14:editId="7A5834FD">
            <wp:extent cx="4138019" cy="3619814"/>
            <wp:effectExtent l="0" t="0" r="0" b="0"/>
            <wp:docPr id="1096" name="Picture 10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4138019" cy="3619814"/>
                    </a:xfrm>
                    <a:prstGeom prst="rect">
                      <a:avLst/>
                    </a:prstGeom>
                  </pic:spPr>
                </pic:pic>
              </a:graphicData>
            </a:graphic>
          </wp:inline>
        </w:drawing>
      </w:r>
    </w:p>
    <w:p w:rsidR="00F542F0" w:rsidRDefault="00F542F0">
      <w:pPr>
        <w:pStyle w:val="TableSpacing"/>
      </w:pP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837B8F">
      <w:hyperlink r:id="rId192" w:history="1">
        <w:r w:rsidR="00F542F0">
          <w:rPr>
            <w:rStyle w:val="Hyperlink"/>
          </w:rPr>
          <w:t>Creating and Using Workflows</w:t>
        </w:r>
      </w:hyperlink>
    </w:p>
    <w:p w:rsidR="00F542F0" w:rsidRDefault="00F542F0">
      <w:pPr>
        <w:pStyle w:val="DSTOC1-4"/>
      </w:pPr>
      <w:bookmarkStart w:id="330" w:name="_Toc401841624"/>
      <w:r>
        <w:t>Top knowledge base articles report</w:t>
      </w:r>
      <w:bookmarkStart w:id="331" w:name="zf6f721a29e0443a7931b78d0d9c1382b"/>
      <w:bookmarkEnd w:id="330"/>
      <w:bookmarkEnd w:id="331"/>
    </w:p>
    <w:p w:rsidR="00F542F0" w:rsidRDefault="00F542F0">
      <w:r>
        <w:t xml:space="preserve">The information in the report helps you identify which issues your customers are asking about so that you can address those problems and improve your product or service. When a service agent receives a support call or email, the agent searches the knowledge base to see if there is a KB article that can answer the customer’s question. This report tells you which of those KB articles are being used the most. </w:t>
      </w:r>
    </w:p>
    <w:p w:rsidR="00F542F0" w:rsidRDefault="00F542F0">
      <w:r>
        <w:t xml:space="preserve">You can change the </w:t>
      </w:r>
      <w:r>
        <w:rPr>
          <w:rStyle w:val="UI"/>
        </w:rPr>
        <w:t>Group by</w:t>
      </w:r>
      <w:r>
        <w:t xml:space="preserve"> filter to see knowledge base articles grouped by subject of the article or case, or by the product associated with the case.</w:t>
      </w:r>
    </w:p>
    <w:p w:rsidR="00F542F0" w:rsidRDefault="00F542F0" w:rsidP="00F542F0">
      <w:r>
        <w:rPr>
          <w:noProof/>
        </w:rPr>
        <w:lastRenderedPageBreak/>
        <w:drawing>
          <wp:inline distT="0" distB="0" distL="0" distR="0" wp14:anchorId="24F5C978" wp14:editId="043EC84E">
            <wp:extent cx="3962744" cy="2956816"/>
            <wp:effectExtent l="0" t="0" r="0" b="0"/>
            <wp:docPr id="1070" name="Picture 10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962744" cy="2956816"/>
                    </a:xfrm>
                    <a:prstGeom prst="rect">
                      <a:avLst/>
                    </a:prstGeom>
                  </pic:spPr>
                </pic:pic>
              </a:graphicData>
            </a:graphic>
          </wp:inline>
        </w:drawing>
      </w:r>
    </w:p>
    <w:p w:rsidR="00F542F0" w:rsidRDefault="00F542F0">
      <w:pPr>
        <w:pStyle w:val="DSTOC5-0"/>
      </w:pPr>
      <w:r>
        <w:t>See Also</w:t>
      </w:r>
    </w:p>
    <w:p w:rsidR="00F542F0" w:rsidRDefault="00837B8F">
      <w:hyperlink w:anchor="zd691493b2e394a8999521500a8ddafd2" w:history="1">
        <w:r w:rsidR="00F542F0">
          <w:rPr>
            <w:rStyle w:val="Hyperlink"/>
          </w:rPr>
          <w:t>Run a report</w:t>
        </w:r>
      </w:hyperlink>
    </w:p>
    <w:p w:rsidR="00F542F0" w:rsidRDefault="00837B8F">
      <w:hyperlink w:anchor="z886fee0fd97b4baf901963ee11cdf329" w:history="1">
        <w:r w:rsidR="00F542F0">
          <w:rPr>
            <w:rStyle w:val="Hyperlink"/>
          </w:rPr>
          <w:t>Troubleshoot problems with data not displaying in a report</w:t>
        </w:r>
      </w:hyperlink>
    </w:p>
    <w:p w:rsidR="00F542F0" w:rsidRDefault="00837B8F">
      <w:hyperlink w:anchor="zea98ae5e5dbc4c23b4c6513774997226" w:history="1">
        <w:r w:rsidR="00F542F0">
          <w:rPr>
            <w:rStyle w:val="Hyperlink"/>
          </w:rPr>
          <w:t>Customize and organize reports</w:t>
        </w:r>
      </w:hyperlink>
    </w:p>
    <w:p w:rsidR="00F542F0" w:rsidRDefault="00837B8F">
      <w:hyperlink r:id="rId194" w:history="1">
        <w:r w:rsidR="00F542F0">
          <w:rPr>
            <w:rStyle w:val="Hyperlink"/>
          </w:rPr>
          <w:t>eBook: Use KB articles to help your customers</w:t>
        </w:r>
      </w:hyperlink>
    </w:p>
    <w:p w:rsidR="00F542F0" w:rsidRDefault="00F542F0">
      <w:pPr>
        <w:pStyle w:val="DSTOC1-2"/>
      </w:pPr>
      <w:bookmarkStart w:id="332" w:name="_Toc401841625"/>
      <w:r>
        <w:t>Administer CRM</w:t>
      </w:r>
      <w:bookmarkStart w:id="333" w:name="z2b801dfeac254cc48f4122b9019a599f"/>
      <w:bookmarkEnd w:id="332"/>
      <w:bookmarkEnd w:id="333"/>
    </w:p>
    <w:p w:rsidR="00F542F0" w:rsidRDefault="00F542F0">
      <w:pPr>
        <w:pStyle w:val="DSTOC1-4"/>
      </w:pPr>
      <w:bookmarkStart w:id="334" w:name="_Toc401841626"/>
      <w:r>
        <w:t>Manage your CRM subscription</w:t>
      </w:r>
      <w:bookmarkStart w:id="335" w:name="z6c98a3f836264c648553bcf4cf6acafd"/>
      <w:bookmarkEnd w:id="334"/>
      <w:bookmarkEnd w:id="335"/>
    </w:p>
    <w:p w:rsidR="00F542F0" w:rsidRDefault="00F542F0">
      <w:r>
        <w:t xml:space="preserve">You can find information on this topic in our </w:t>
      </w:r>
      <w:hyperlink r:id="rId195" w:history="1">
        <w:r>
          <w:rPr>
            <w:rStyle w:val="Hyperlink"/>
          </w:rPr>
          <w:t>Online Subscription Guide</w:t>
        </w:r>
      </w:hyperlink>
      <w:r>
        <w:t>.</w:t>
      </w:r>
    </w:p>
    <w:p w:rsidR="00F542F0" w:rsidRDefault="00F542F0">
      <w:pPr>
        <w:pStyle w:val="DSTOC5-0"/>
      </w:pPr>
      <w:r>
        <w:t>See Also</w:t>
      </w:r>
    </w:p>
    <w:p w:rsidR="00F542F0" w:rsidRDefault="00837B8F">
      <w:hyperlink r:id="rId196" w:history="1">
        <w:r w:rsidR="00F542F0">
          <w:rPr>
            <w:rStyle w:val="Hyperlink"/>
          </w:rPr>
          <w:t>Administration Guide</w:t>
        </w:r>
      </w:hyperlink>
    </w:p>
    <w:p w:rsidR="00F542F0" w:rsidRDefault="00F542F0">
      <w:pPr>
        <w:pStyle w:val="DSTOC1-4"/>
      </w:pPr>
      <w:bookmarkStart w:id="336" w:name="_Toc401841627"/>
      <w:r>
        <w:t>Add user licenses to your subscription</w:t>
      </w:r>
      <w:bookmarkStart w:id="337" w:name="z2f729ff03a9b457496fa4647ad7f210c"/>
      <w:bookmarkEnd w:id="336"/>
      <w:bookmarkEnd w:id="337"/>
    </w:p>
    <w:p w:rsidR="00F542F0" w:rsidRDefault="00F542F0">
      <w:r>
        <w:t xml:space="preserve">For information about user licensing, see </w:t>
      </w:r>
      <w:hyperlink r:id="rId197" w:history="1">
        <w:r>
          <w:rPr>
            <w:rStyle w:val="Hyperlink"/>
          </w:rPr>
          <w:t>Manage Microsoft Dynamics CRM Online licenses</w:t>
        </w:r>
      </w:hyperlink>
      <w:r>
        <w:t xml:space="preserve"> in Manage Your Microsoft Dynamics CRM Online Subscription.</w:t>
      </w:r>
    </w:p>
    <w:p w:rsidR="00F542F0" w:rsidRDefault="00F542F0">
      <w:pPr>
        <w:pStyle w:val="DSTOC1-4"/>
      </w:pPr>
      <w:bookmarkStart w:id="338" w:name="_Toc401841628"/>
      <w:r>
        <w:t>Install product updates</w:t>
      </w:r>
      <w:bookmarkStart w:id="339" w:name="z215effabbc334f8688512a209c831aa4"/>
      <w:bookmarkEnd w:id="338"/>
      <w:bookmarkEnd w:id="339"/>
    </w:p>
    <w:p w:rsidR="00F542F0" w:rsidRDefault="00F542F0">
      <w:r>
        <w:t xml:space="preserve">Microsoft Dynamics CRM Online Spring ‘14 and Microsoft Dynamics CRM 2013 Service Pack 1 (SP1) include many new features and updates. Some of these features are optional. The optional features are disabled by default to prevent any disruptions in your CRM experience. However, you </w:t>
      </w:r>
      <w:r>
        <w:lastRenderedPageBreak/>
        <w:t xml:space="preserve">can enable these features by installing the product updates. </w:t>
      </w:r>
      <w:hyperlink r:id="rId198" w:history="1">
        <w:r>
          <w:rPr>
            <w:rStyle w:val="Hyperlink"/>
          </w:rPr>
          <w:t>Learn about installing product updates</w:t>
        </w:r>
      </w:hyperlink>
      <w:r>
        <w:t>.</w:t>
      </w:r>
    </w:p>
    <w:p w:rsidR="00F542F0" w:rsidRDefault="00F542F0">
      <w:pPr>
        <w:pStyle w:val="AlertLabel"/>
        <w:framePr w:wrap="notBeside"/>
      </w:pPr>
      <w:r>
        <w:rPr>
          <w:noProof/>
        </w:rPr>
        <w:drawing>
          <wp:inline distT="0" distB="0" distL="0" distR="0" wp14:anchorId="7797054A" wp14:editId="77B2E77C">
            <wp:extent cx="228600" cy="152400"/>
            <wp:effectExtent l="0" t="0" r="0" b="0"/>
            <wp:docPr id="121" name="Picture 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If you install Microsoft Dynamics CRM 2015 or the Microsoft Dynamics CRM Online 2015 Update, you’ll automatically get the optional updates from Microsoft Dynamics CRM 2013 Service Pack 1 (SP1) or Microsoft Dynamics CRM Online Spring ‘14.</w:t>
      </w:r>
    </w:p>
    <w:p w:rsidR="00F542F0" w:rsidRDefault="00F542F0">
      <w:pPr>
        <w:pStyle w:val="DSTOC5-0"/>
      </w:pPr>
      <w:r>
        <w:t>See Also</w:t>
      </w:r>
    </w:p>
    <w:p w:rsidR="00F542F0" w:rsidRDefault="00837B8F">
      <w:hyperlink r:id="rId199" w:history="1">
        <w:r w:rsidR="00F542F0">
          <w:rPr>
            <w:rStyle w:val="Hyperlink"/>
          </w:rPr>
          <w:t>Learn about installing product updates</w:t>
        </w:r>
      </w:hyperlink>
    </w:p>
    <w:p w:rsidR="00F542F0" w:rsidRDefault="00F542F0">
      <w:pPr>
        <w:pStyle w:val="DSTOC1-4"/>
      </w:pPr>
      <w:bookmarkStart w:id="340" w:name="_Toc401841629"/>
      <w:r>
        <w:t>Add storage</w:t>
      </w:r>
      <w:bookmarkStart w:id="341" w:name="z0876183cca9749a698dd6b4aeafbd819"/>
      <w:bookmarkEnd w:id="340"/>
      <w:bookmarkEnd w:id="341"/>
    </w:p>
    <w:p w:rsidR="00F542F0" w:rsidRDefault="00F542F0">
      <w:r>
        <w:t>Check and manage your Microsoft Dynamics CRM Online storage through Microsoft Office 365.</w:t>
      </w:r>
    </w:p>
    <w:p w:rsidR="00F542F0" w:rsidRDefault="00F542F0">
      <w:pPr>
        <w:pStyle w:val="AlertLabel"/>
        <w:framePr w:wrap="notBeside"/>
      </w:pPr>
      <w:r>
        <w:rPr>
          <w:noProof/>
        </w:rPr>
        <w:drawing>
          <wp:inline distT="0" distB="0" distL="0" distR="0" wp14:anchorId="256766C7" wp14:editId="0ADE94F9">
            <wp:extent cx="228600" cy="15240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This topic applies to users who are on the Microsoft Online Services environment.</w:t>
      </w:r>
    </w:p>
    <w:p w:rsidR="00F542F0" w:rsidRDefault="00F542F0">
      <w:pPr>
        <w:pStyle w:val="DSTOC5-0"/>
      </w:pPr>
      <w:r>
        <w:t>Monitor the amount of storage your organization is using</w:t>
      </w:r>
    </w:p>
    <w:p w:rsidR="00F542F0" w:rsidRDefault="00F542F0">
      <w:r>
        <w:t>If your Microsoft Dynamics CRM organization is consuming 100% of your available storage, users in your organization won’t be able to enter data or create records, although they will be able to view data.</w:t>
      </w:r>
    </w:p>
    <w:p w:rsidR="00F542F0" w:rsidRDefault="00F542F0">
      <w:pPr>
        <w:pStyle w:val="ProcedureTitle"/>
        <w:framePr w:wrap="notBeside"/>
      </w:pPr>
      <w:r>
        <w:rPr>
          <w:noProof/>
        </w:rPr>
        <w:drawing>
          <wp:inline distT="0" distB="0" distL="0" distR="0" wp14:anchorId="1805BC2C" wp14:editId="2F10A1CD">
            <wp:extent cx="152400" cy="152400"/>
            <wp:effectExtent l="0" t="0" r="0" b="0"/>
            <wp:docPr id="519" name="Picture 5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2C1C09B2" wp14:editId="4AACAB6F">
                  <wp:extent cx="152400" cy="152400"/>
                  <wp:effectExtent l="0" t="0" r="0" b="0"/>
                  <wp:docPr id="881" name="Picture 8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D399CE3" wp14:editId="064488F6">
                  <wp:extent cx="152400" cy="152400"/>
                  <wp:effectExtent l="0" t="0" r="0" b="0"/>
                  <wp:docPr id="880" name="Picture 8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Resources in Use</w:t>
                  </w:r>
                  <w:r>
                    <w:t>.</w:t>
                  </w:r>
                </w:p>
              </w:tc>
            </w:tr>
          </w:tbl>
          <w:p w:rsidR="00F542F0" w:rsidRDefault="00F542F0"/>
          <w:p w:rsidR="00F542F0" w:rsidRDefault="00F542F0">
            <w:pPr>
              <w:pStyle w:val="ProcedureTitleinList1"/>
              <w:framePr w:wrap="notBeside"/>
            </w:pPr>
            <w:r>
              <w:rPr>
                <w:noProof/>
              </w:rPr>
              <w:drawing>
                <wp:inline distT="0" distB="0" distL="0" distR="0" wp14:anchorId="0E46E657" wp14:editId="50FF4815">
                  <wp:extent cx="152400" cy="152400"/>
                  <wp:effectExtent l="0" t="0" r="0" b="0"/>
                  <wp:docPr id="879" name="Picture 8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and then click or tap </w:t>
                  </w:r>
                  <w:r>
                    <w:rPr>
                      <w:rStyle w:val="UI"/>
                    </w:rPr>
                    <w:t>Resources in Use</w:t>
                  </w:r>
                  <w:r>
                    <w:t>.</w:t>
                  </w:r>
                </w:p>
              </w:tc>
            </w:tr>
          </w:tbl>
          <w:p w:rsidR="00F542F0" w:rsidRDefault="00F542F0"/>
          <w:p w:rsidR="00F542F0" w:rsidRDefault="00F542F0">
            <w:pPr>
              <w:pStyle w:val="TextinList1"/>
            </w:pPr>
          </w:p>
          <w:p w:rsidR="00F542F0" w:rsidRDefault="00F542F0">
            <w:pPr>
              <w:pStyle w:val="TextinList1"/>
            </w:pPr>
            <w:r>
              <w:t>Review your storage used.</w:t>
            </w:r>
          </w:p>
        </w:tc>
      </w:tr>
    </w:tbl>
    <w:p w:rsidR="00F542F0" w:rsidRDefault="00F542F0"/>
    <w:p w:rsidR="00F542F0" w:rsidRDefault="00F542F0">
      <w:pPr>
        <w:pStyle w:val="DSTOC5-0"/>
      </w:pPr>
      <w:r>
        <w:t>To get more storage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Free up storage consumed by unneeded data. More information:</w:t>
      </w:r>
      <w:r>
        <w:rPr>
          <w:rStyle w:val="UI"/>
        </w:rPr>
        <w:t xml:space="preserve"> </w:t>
      </w:r>
      <w:r>
        <w:t xml:space="preserve"> </w:t>
      </w:r>
      <w:hyperlink r:id="rId200" w:history="1">
        <w:r>
          <w:rPr>
            <w:rStyle w:val="Hyperlink"/>
          </w:rPr>
          <w:t>10 ways to free storage space in Microsoft Dynamics CRM</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Purchase additional storage from the Office 365 Admin portal page. In the Office 365 admin portal, in the Office 365 admin center, go to </w:t>
      </w:r>
      <w:r>
        <w:rPr>
          <w:rStyle w:val="UI"/>
        </w:rPr>
        <w:t>licensing</w:t>
      </w:r>
      <w:r>
        <w:t xml:space="preserve"> &gt; </w:t>
      </w:r>
      <w:r>
        <w:rPr>
          <w:rStyle w:val="UI"/>
        </w:rPr>
        <w:t>subscriptions</w:t>
      </w:r>
      <w:r>
        <w:t xml:space="preserve"> and click or tap your subscription. Click or tap </w:t>
      </w:r>
      <w:r>
        <w:rPr>
          <w:rStyle w:val="UI"/>
        </w:rPr>
        <w:t>Buy now</w:t>
      </w:r>
      <w:r>
        <w:t xml:space="preserve">, expand </w:t>
      </w:r>
      <w:r>
        <w:rPr>
          <w:rStyle w:val="UI"/>
        </w:rPr>
        <w:t>optional add-ons</w:t>
      </w:r>
      <w:r>
        <w:t xml:space="preserve">, and enter the number of gigabytes of additional storage desired. </w:t>
      </w:r>
    </w:p>
    <w:p w:rsidR="00F542F0" w:rsidRDefault="00F542F0">
      <w:pPr>
        <w:pStyle w:val="TextinList1"/>
      </w:pPr>
    </w:p>
    <w:p w:rsidR="00F542F0" w:rsidRDefault="00F542F0">
      <w:pPr>
        <w:pStyle w:val="DSTOC5-0"/>
      </w:pPr>
      <w:r>
        <w:t>See Also</w:t>
      </w:r>
    </w:p>
    <w:p w:rsidR="00F542F0" w:rsidRDefault="00837B8F">
      <w:hyperlink w:anchor="z60bed2813a9c4e9f9fd9c6f04299b977" w:history="1">
        <w:r w:rsidR="00F542F0">
          <w:rPr>
            <w:rStyle w:val="Hyperlink"/>
          </w:rPr>
          <w:t>Remove storage from your subscription</w:t>
        </w:r>
      </w:hyperlink>
    </w:p>
    <w:p w:rsidR="00F542F0" w:rsidRDefault="00F542F0">
      <w:pPr>
        <w:pStyle w:val="DSTOC1-4"/>
      </w:pPr>
      <w:bookmarkStart w:id="342" w:name="_Toc401841630"/>
      <w:r>
        <w:t>Remove storage from your subscription</w:t>
      </w:r>
      <w:bookmarkStart w:id="343" w:name="z60bed2813a9c4e9f9fd9c6f04299b977"/>
      <w:bookmarkEnd w:id="342"/>
      <w:bookmarkEnd w:id="343"/>
    </w:p>
    <w:p w:rsidR="00F542F0" w:rsidRDefault="00F542F0">
      <w:r>
        <w:t xml:space="preserve">You may find that you don’t need extra storage and choose to remove it for your subscription. By removing storage capacity, you are reducing the amount of storage space available to your organization. Storage can’t be removed if it’s being used, or if you have the minimum amount of storage required by your subscription. </w:t>
      </w:r>
    </w:p>
    <w:p w:rsidR="00F542F0" w:rsidRDefault="00F542F0">
      <w:pPr>
        <w:pStyle w:val="DSTOC5-0"/>
      </w:pPr>
    </w:p>
    <w:p w:rsidR="00F542F0" w:rsidRDefault="00F542F0">
      <w:pPr>
        <w:pStyle w:val="ProcedureTitle"/>
        <w:framePr w:wrap="notBeside"/>
      </w:pPr>
      <w:r>
        <w:rPr>
          <w:noProof/>
        </w:rPr>
        <w:drawing>
          <wp:inline distT="0" distB="0" distL="0" distR="0" wp14:anchorId="6C7D3B79" wp14:editId="1B5F75BD">
            <wp:extent cx="152400" cy="152400"/>
            <wp:effectExtent l="0" t="0" r="0" b="0"/>
            <wp:docPr id="518" name="Picture 5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383492FA" wp14:editId="53F746F4">
                  <wp:extent cx="152400" cy="152400"/>
                  <wp:effectExtent l="0" t="0" r="0" b="0"/>
                  <wp:docPr id="878" name="Picture 8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 for the app you’re using.</w:t>
            </w:r>
          </w:p>
          <w:p w:rsidR="00F542F0" w:rsidRDefault="00F542F0">
            <w:pPr>
              <w:pStyle w:val="ProcedureTitleinList1"/>
              <w:framePr w:wrap="notBeside"/>
            </w:pPr>
            <w:r>
              <w:rPr>
                <w:noProof/>
              </w:rPr>
              <w:drawing>
                <wp:inline distT="0" distB="0" distL="0" distR="0" wp14:anchorId="5069D914" wp14:editId="07B9B753">
                  <wp:extent cx="152400" cy="152400"/>
                  <wp:effectExtent l="0" t="0" r="0" b="0"/>
                  <wp:docPr id="877" name="Picture 8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lastRenderedPageBreak/>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Then click or tap </w:t>
                  </w:r>
                  <w:r>
                    <w:rPr>
                      <w:rStyle w:val="UI"/>
                    </w:rPr>
                    <w:t>Settings</w:t>
                  </w:r>
                  <w:r>
                    <w:t xml:space="preserve"> &gt; </w:t>
                  </w:r>
                  <w:r>
                    <w:rPr>
                      <w:rStyle w:val="UI"/>
                    </w:rPr>
                    <w:t>Administration</w:t>
                  </w:r>
                  <w:r>
                    <w:t xml:space="preserve"> &gt; </w:t>
                  </w:r>
                  <w:r>
                    <w:rPr>
                      <w:rStyle w:val="UI"/>
                    </w:rPr>
                    <w:t>Subscription Management</w:t>
                  </w:r>
                  <w:r>
                    <w:t>.</w:t>
                  </w:r>
                </w:p>
              </w:tc>
            </w:tr>
          </w:tbl>
          <w:p w:rsidR="00F542F0" w:rsidRDefault="00F542F0"/>
          <w:p w:rsidR="00F542F0" w:rsidRDefault="00F542F0">
            <w:pPr>
              <w:pStyle w:val="ProcedureTitleinList1"/>
              <w:framePr w:wrap="notBeside"/>
            </w:pPr>
            <w:r>
              <w:rPr>
                <w:noProof/>
              </w:rPr>
              <w:drawing>
                <wp:inline distT="0" distB="0" distL="0" distR="0" wp14:anchorId="7ABAA392" wp14:editId="65220F9F">
                  <wp:extent cx="152400" cy="152400"/>
                  <wp:effectExtent l="0" t="0" r="0" b="0"/>
                  <wp:docPr id="876" name="Picture 8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click or tap </w:t>
                  </w:r>
                  <w:r>
                    <w:rPr>
                      <w:rStyle w:val="UI"/>
                    </w:rPr>
                    <w:t>Administration</w:t>
                  </w:r>
                  <w:r>
                    <w:t xml:space="preserve">, and then click or tap </w:t>
                  </w:r>
                  <w:r>
                    <w:rPr>
                      <w:rStyle w:val="UI"/>
                    </w:rPr>
                    <w:t>Subscription Management</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LabelEmbedded"/>
              </w:rPr>
              <w:t>Resource Usage and Management</w:t>
            </w:r>
            <w:r>
              <w:t xml:space="preserve">, click or tap </w:t>
            </w:r>
            <w:r>
              <w:rPr>
                <w:rStyle w:val="LabelEmbedded"/>
              </w:rPr>
              <w:t>Remove Storage</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Complete the </w:t>
            </w:r>
            <w:r>
              <w:rPr>
                <w:rStyle w:val="LabelEmbedded"/>
              </w:rPr>
              <w:t>Remove Storage Wizard</w:t>
            </w:r>
            <w:r>
              <w:t>.</w:t>
            </w:r>
          </w:p>
          <w:p w:rsidR="00F542F0" w:rsidRDefault="00F542F0">
            <w:pPr>
              <w:pStyle w:val="AlertLabelinList1"/>
              <w:framePr w:wrap="notBeside"/>
            </w:pPr>
            <w:r>
              <w:rPr>
                <w:noProof/>
              </w:rPr>
              <w:drawing>
                <wp:inline distT="0" distB="0" distL="0" distR="0" wp14:anchorId="66BE4311" wp14:editId="2C1FCA21">
                  <wp:extent cx="228600" cy="152400"/>
                  <wp:effectExtent l="0" t="0" r="0" b="0"/>
                  <wp:docPr id="257" name="Picture 2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Changes to your subscription take a few minutes to take effect, and will be reflected in your next month's billing on a prorated basis.</w:t>
            </w:r>
          </w:p>
        </w:tc>
      </w:tr>
    </w:tbl>
    <w:p w:rsidR="00F542F0" w:rsidRDefault="00F542F0">
      <w:pPr>
        <w:pStyle w:val="DSTOC5-0"/>
      </w:pPr>
      <w:r>
        <w:lastRenderedPageBreak/>
        <w:t>See Also</w:t>
      </w:r>
    </w:p>
    <w:p w:rsidR="00F542F0" w:rsidRDefault="00837B8F">
      <w:hyperlink w:anchor="z0876183cca9749a698dd6b4aeafbd819" w:history="1">
        <w:r w:rsidR="00F542F0">
          <w:rPr>
            <w:rStyle w:val="Hyperlink"/>
          </w:rPr>
          <w:t>Add storage</w:t>
        </w:r>
      </w:hyperlink>
    </w:p>
    <w:p w:rsidR="00F542F0" w:rsidRDefault="00837B8F">
      <w:hyperlink r:id="rId201" w:history="1">
        <w:r w:rsidR="00F542F0">
          <w:rPr>
            <w:rStyle w:val="Hyperlink"/>
          </w:rPr>
          <w:t>10 ways to free storage space in Microsoft Dynamics CRM</w:t>
        </w:r>
      </w:hyperlink>
    </w:p>
    <w:p w:rsidR="00F542F0" w:rsidRDefault="00F542F0">
      <w:pPr>
        <w:pStyle w:val="DSTOC1-4"/>
      </w:pPr>
      <w:bookmarkStart w:id="344" w:name="_Toc401841631"/>
      <w:r>
        <w:t>Add License Wizard and Add Storage Wizard errors</w:t>
      </w:r>
      <w:bookmarkStart w:id="345" w:name="ze81a28539e0841bbad00063ffda4a76f"/>
      <w:bookmarkEnd w:id="344"/>
      <w:bookmarkEnd w:id="345"/>
    </w:p>
    <w:p w:rsidR="00F542F0" w:rsidRDefault="00F542F0">
      <w:r>
        <w:t>You may see an error while running the Add User License Wizard if you have: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Reached the maximum number of licenses available for your offer.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Attempted to remove licenses, which would result in less than the minimum number of licenses required by your offer.</w:t>
      </w:r>
    </w:p>
    <w:p w:rsidR="00F542F0" w:rsidRDefault="00F542F0">
      <w:pPr>
        <w:pStyle w:val="TextinList1"/>
      </w:pPr>
    </w:p>
    <w:p w:rsidR="00F542F0" w:rsidRDefault="00F542F0">
      <w:pPr>
        <w:pStyle w:val="AlertLabelinList1"/>
        <w:framePr w:wrap="notBeside"/>
      </w:pPr>
      <w:r>
        <w:rPr>
          <w:noProof/>
        </w:rPr>
        <w:drawing>
          <wp:inline distT="0" distB="0" distL="0" distR="0" wp14:anchorId="5A9A1D7E" wp14:editId="656A4BE1">
            <wp:extent cx="228600" cy="152400"/>
            <wp:effectExtent l="0" t="0" r="0" b="0"/>
            <wp:docPr id="256" name="Picture 2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To see other offers available to you, on the </w:t>
      </w:r>
      <w:r>
        <w:rPr>
          <w:rStyle w:val="UI"/>
        </w:rPr>
        <w:t>Subscription Management</w:t>
      </w:r>
      <w:r>
        <w:t xml:space="preserve"> page, under </w:t>
      </w:r>
      <w:r>
        <w:rPr>
          <w:rStyle w:val="UI"/>
        </w:rPr>
        <w:t>Application Usage</w:t>
      </w:r>
      <w:r>
        <w:t xml:space="preserve">, click or tap </w:t>
      </w:r>
      <w:r>
        <w:rPr>
          <w:rStyle w:val="UI"/>
        </w:rPr>
        <w:t>View Offers</w:t>
      </w:r>
      <w:r>
        <w:t>. If you are eligible to change your current offer, the offers will be listed. If you are not eligible for an offer at this time, contact the Microsoft Dynamics CRM sales team.</w:t>
      </w:r>
    </w:p>
    <w:p w:rsidR="00F542F0" w:rsidRDefault="00F542F0">
      <w:r>
        <w:t>You may see an error while running the Add Storage Wizard if you have: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Reached the storage limit available for your offer.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minimum amount of storage for that offer.</w:t>
      </w:r>
    </w:p>
    <w:p w:rsidR="00F542F0" w:rsidRDefault="00F542F0">
      <w:r>
        <w:t>If you cannot add storage from your Microsoft Dynamics CRM Online subscription, it might be that your current offer has a limited amount of storage available.</w:t>
      </w:r>
    </w:p>
    <w:p w:rsidR="00F542F0" w:rsidRDefault="00F542F0">
      <w:pPr>
        <w:pStyle w:val="DSTOC1-3"/>
      </w:pPr>
      <w:bookmarkStart w:id="346" w:name="_Toc401841632"/>
      <w:r>
        <w:lastRenderedPageBreak/>
        <w:t>Manage users and set up security</w:t>
      </w:r>
      <w:bookmarkStart w:id="347" w:name="z9438c216364547b98a91d2bf295d8c4e"/>
      <w:bookmarkEnd w:id="346"/>
      <w:bookmarkEnd w:id="347"/>
    </w:p>
    <w:p w:rsidR="00F542F0" w:rsidRDefault="00F542F0">
      <w:pPr>
        <w:pStyle w:val="DSTOC1-4"/>
      </w:pPr>
      <w:bookmarkStart w:id="348" w:name="_Toc401841633"/>
      <w:r>
        <w:t>Understand security roles</w:t>
      </w:r>
      <w:bookmarkStart w:id="349" w:name="zbafd20c475654903b92a3f27b2ef5c12"/>
      <w:bookmarkEnd w:id="348"/>
      <w:bookmarkEnd w:id="349"/>
    </w:p>
    <w:p w:rsidR="00F542F0" w:rsidRDefault="00F542F0">
      <w:r>
        <w:t xml:space="preserve">For information about security roles, see </w:t>
      </w:r>
      <w:hyperlink r:id="rId202" w:history="1">
        <w:r>
          <w:rPr>
            <w:rStyle w:val="Hyperlink"/>
          </w:rPr>
          <w:t>Overview of security for Microsoft Dynamics CRM</w:t>
        </w:r>
      </w:hyperlink>
    </w:p>
    <w:p w:rsidR="00F542F0" w:rsidRDefault="00F542F0">
      <w:r>
        <w:t xml:space="preserve">For information about assigning a security role, see </w:t>
      </w:r>
      <w:hyperlink r:id="rId203" w:history="1">
        <w:r>
          <w:rPr>
            <w:rStyle w:val="Hyperlink"/>
          </w:rPr>
          <w:t>Manage users</w:t>
        </w:r>
      </w:hyperlink>
      <w:r>
        <w:t xml:space="preserve"> in the Administration Guide for CRM.</w:t>
      </w:r>
    </w:p>
    <w:p w:rsidR="00F542F0" w:rsidRDefault="00F542F0">
      <w:pPr>
        <w:pStyle w:val="DSTOC5-0"/>
      </w:pPr>
      <w:r>
        <w:t>See Also</w:t>
      </w:r>
    </w:p>
    <w:p w:rsidR="00F542F0" w:rsidRDefault="00837B8F">
      <w:hyperlink r:id="rId204" w:history="1">
        <w:r w:rsidR="00F542F0">
          <w:rPr>
            <w:rStyle w:val="Hyperlink"/>
          </w:rPr>
          <w:t>Create or edit a security role</w:t>
        </w:r>
      </w:hyperlink>
    </w:p>
    <w:p w:rsidR="00F542F0" w:rsidRDefault="00837B8F">
      <w:hyperlink r:id="rId205" w:history="1">
        <w:r w:rsidR="00F542F0">
          <w:rPr>
            <w:rStyle w:val="Hyperlink"/>
          </w:rPr>
          <w:t>Copy a security role</w:t>
        </w:r>
      </w:hyperlink>
    </w:p>
    <w:p w:rsidR="00F542F0" w:rsidRDefault="00F542F0">
      <w:pPr>
        <w:pStyle w:val="DSTOC1-4"/>
      </w:pPr>
      <w:bookmarkStart w:id="350" w:name="_Toc401841634"/>
      <w:r>
        <w:t>Manage security settings</w:t>
      </w:r>
      <w:bookmarkStart w:id="351" w:name="zcbe0b1ed3b304becaddc59b2663def6c"/>
      <w:bookmarkEnd w:id="350"/>
      <w:bookmarkEnd w:id="351"/>
    </w:p>
    <w:p w:rsidR="00F542F0" w:rsidRDefault="00F542F0">
      <w:r>
        <w:t xml:space="preserve">Microsoft Dynamics CRM 2015 makes it easier for you to set or update CRM security settings. This release introduces a new </w:t>
      </w:r>
      <w:r>
        <w:rPr>
          <w:rStyle w:val="UI"/>
        </w:rPr>
        <w:t>Security</w:t>
      </w:r>
      <w:r>
        <w:t xml:space="preserve"> tile to the </w:t>
      </w:r>
      <w:r>
        <w:rPr>
          <w:rStyle w:val="UI"/>
        </w:rPr>
        <w:t>Settings</w:t>
      </w:r>
      <w:r>
        <w:t xml:space="preserve"> navigation. This takes you to the new </w:t>
      </w:r>
      <w:r>
        <w:rPr>
          <w:rStyle w:val="UI"/>
        </w:rPr>
        <w:t>Security</w:t>
      </w:r>
      <w:r>
        <w:t xml:space="preserve"> screen, where you can conveniently find your security-related admin settings all in one place.</w:t>
      </w:r>
    </w:p>
    <w:p w:rsidR="00F542F0" w:rsidRDefault="00F542F0">
      <w:r>
        <w:t>Select the links in this table to learn more about each CRM security setting.</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Security setting</w:t>
            </w:r>
          </w:p>
        </w:tc>
        <w:tc>
          <w:tcPr>
            <w:tcW w:w="4428" w:type="dxa"/>
          </w:tcPr>
          <w:p w:rsidR="00F542F0" w:rsidRDefault="00F542F0">
            <w:r>
              <w:t>Related topics</w:t>
            </w:r>
          </w:p>
        </w:tc>
      </w:tr>
      <w:tr w:rsidR="00F542F0" w:rsidTr="003147FE">
        <w:tc>
          <w:tcPr>
            <w:tcW w:w="4428" w:type="dxa"/>
          </w:tcPr>
          <w:p w:rsidR="00F542F0" w:rsidRDefault="00F542F0">
            <w:r>
              <w:t>Users</w:t>
            </w:r>
          </w:p>
        </w:tc>
        <w:tc>
          <w:tcPr>
            <w:tcW w:w="4428" w:type="dxa"/>
          </w:tcPr>
          <w:p w:rsidR="00F542F0" w:rsidRDefault="00837B8F">
            <w:hyperlink w:anchor="z03a7de75f25d45a6a2812a237ca61d79" w:history="1">
              <w:r w:rsidR="00F542F0">
                <w:rPr>
                  <w:rStyle w:val="Hyperlink"/>
                </w:rPr>
                <w:t>Manage users</w:t>
              </w:r>
            </w:hyperlink>
          </w:p>
          <w:p w:rsidR="00F542F0" w:rsidRDefault="00837B8F">
            <w:hyperlink w:anchor="z6683b14476be49c9b53d1f076c72618d" w:history="1">
              <w:r w:rsidR="00F542F0">
                <w:rPr>
                  <w:rStyle w:val="Hyperlink"/>
                </w:rPr>
                <w:t>Add users to Microsoft Dynamics CRM</w:t>
              </w:r>
            </w:hyperlink>
          </w:p>
          <w:p w:rsidR="00F542F0" w:rsidRDefault="00837B8F">
            <w:hyperlink w:anchor="z6f8a783f2cb242929318b0cedc9fb5f9" w:history="1">
              <w:r w:rsidR="00F542F0">
                <w:rPr>
                  <w:rStyle w:val="Hyperlink"/>
                </w:rPr>
                <w:t>View your user profile</w:t>
              </w:r>
            </w:hyperlink>
          </w:p>
        </w:tc>
      </w:tr>
      <w:tr w:rsidR="00F542F0" w:rsidTr="003147FE">
        <w:tc>
          <w:tcPr>
            <w:tcW w:w="4428" w:type="dxa"/>
          </w:tcPr>
          <w:p w:rsidR="00F542F0" w:rsidRDefault="00F542F0">
            <w:r>
              <w:t>Security Roles</w:t>
            </w:r>
          </w:p>
        </w:tc>
        <w:tc>
          <w:tcPr>
            <w:tcW w:w="4428" w:type="dxa"/>
          </w:tcPr>
          <w:p w:rsidR="00F542F0" w:rsidRDefault="00837B8F">
            <w:hyperlink w:anchor="zbafd20c475654903b92a3f27b2ef5c12" w:history="1">
              <w:r w:rsidR="00F542F0">
                <w:rPr>
                  <w:rStyle w:val="Hyperlink"/>
                </w:rPr>
                <w:t>Understand security roles</w:t>
              </w:r>
            </w:hyperlink>
          </w:p>
          <w:p w:rsidR="00F542F0" w:rsidRDefault="00837B8F">
            <w:hyperlink w:anchor="zad0b5c7ad1754498abbc8082f5dd42be" w:history="1">
              <w:r w:rsidR="00F542F0">
                <w:rPr>
                  <w:rStyle w:val="Hyperlink"/>
                </w:rPr>
                <w:t>Assign a security role to a user</w:t>
              </w:r>
            </w:hyperlink>
          </w:p>
          <w:p w:rsidR="00F542F0" w:rsidRDefault="00837B8F">
            <w:hyperlink w:anchor="zc15c1d806ad04eeab89b82cbf3d429b4" w:history="1">
              <w:r w:rsidR="00F542F0">
                <w:rPr>
                  <w:rStyle w:val="Hyperlink"/>
                </w:rPr>
                <w:t>Assign security roles to form</w:t>
              </w:r>
            </w:hyperlink>
          </w:p>
        </w:tc>
      </w:tr>
      <w:tr w:rsidR="00F542F0" w:rsidTr="003147FE">
        <w:tc>
          <w:tcPr>
            <w:tcW w:w="4428" w:type="dxa"/>
          </w:tcPr>
          <w:p w:rsidR="00F542F0" w:rsidRDefault="00F542F0">
            <w:r>
              <w:t>Field Security Profiles</w:t>
            </w:r>
          </w:p>
        </w:tc>
        <w:tc>
          <w:tcPr>
            <w:tcW w:w="4428" w:type="dxa"/>
          </w:tcPr>
          <w:p w:rsidR="00F542F0" w:rsidRDefault="00837B8F">
            <w:hyperlink w:anchor="z5ab086f22ed84f89a5ade9e119707a62" w:history="1">
              <w:r w:rsidR="00F542F0">
                <w:rPr>
                  <w:rStyle w:val="Hyperlink"/>
                </w:rPr>
                <w:t>Enable or disable security for a field</w:t>
              </w:r>
            </w:hyperlink>
          </w:p>
          <w:p w:rsidR="00F542F0" w:rsidRDefault="00837B8F">
            <w:hyperlink w:anchor="z578abf62e903452e90e07fb43343fcaf" w:history="1">
              <w:r w:rsidR="00F542F0">
                <w:rPr>
                  <w:rStyle w:val="Hyperlink"/>
                </w:rPr>
                <w:t>Set up security permissions for a field</w:t>
              </w:r>
            </w:hyperlink>
          </w:p>
        </w:tc>
      </w:tr>
      <w:tr w:rsidR="00F542F0" w:rsidTr="003147FE">
        <w:tc>
          <w:tcPr>
            <w:tcW w:w="4428" w:type="dxa"/>
          </w:tcPr>
          <w:p w:rsidR="00F542F0" w:rsidRDefault="00F542F0">
            <w:r>
              <w:t>Positions</w:t>
            </w:r>
          </w:p>
        </w:tc>
        <w:tc>
          <w:tcPr>
            <w:tcW w:w="4428" w:type="dxa"/>
          </w:tcPr>
          <w:p w:rsidR="00F542F0" w:rsidRDefault="00837B8F" w:rsidP="009F3082">
            <w:hyperlink w:anchor="z7665d499aed04ffa85462a68c467018d" w:history="1">
              <w:r w:rsidR="00F542F0">
                <w:rPr>
                  <w:rStyle w:val="Hyperlink"/>
                </w:rPr>
                <w:t>Create a position</w:t>
              </w:r>
            </w:hyperlink>
          </w:p>
        </w:tc>
      </w:tr>
      <w:tr w:rsidR="00F542F0" w:rsidTr="003147FE">
        <w:tc>
          <w:tcPr>
            <w:tcW w:w="4428" w:type="dxa"/>
          </w:tcPr>
          <w:p w:rsidR="00F542F0" w:rsidRDefault="00F542F0">
            <w:r>
              <w:t>Teams</w:t>
            </w:r>
          </w:p>
        </w:tc>
        <w:tc>
          <w:tcPr>
            <w:tcW w:w="4428" w:type="dxa"/>
          </w:tcPr>
          <w:p w:rsidR="00F542F0" w:rsidRDefault="00837B8F">
            <w:hyperlink w:anchor="zc041b95ba1b5493499a7dc7edc2f7571" w:history="1">
              <w:r w:rsidR="00F542F0">
                <w:rPr>
                  <w:rStyle w:val="Hyperlink"/>
                </w:rPr>
                <w:t>Create or edit a team</w:t>
              </w:r>
            </w:hyperlink>
          </w:p>
        </w:tc>
      </w:tr>
      <w:tr w:rsidR="00F542F0" w:rsidTr="003147FE">
        <w:tc>
          <w:tcPr>
            <w:tcW w:w="4428" w:type="dxa"/>
          </w:tcPr>
          <w:p w:rsidR="00F542F0" w:rsidRDefault="00F542F0">
            <w:r>
              <w:t>Business Units</w:t>
            </w:r>
          </w:p>
        </w:tc>
        <w:tc>
          <w:tcPr>
            <w:tcW w:w="4428" w:type="dxa"/>
          </w:tcPr>
          <w:p w:rsidR="00F542F0" w:rsidRDefault="00837B8F">
            <w:hyperlink w:anchor="zdea61b2ca4894d9a95352e8eb6fe8943" w:history="1">
              <w:r w:rsidR="00F542F0">
                <w:rPr>
                  <w:rStyle w:val="Hyperlink"/>
                </w:rPr>
                <w:t>Create or edit a business unit to control access to records</w:t>
              </w:r>
            </w:hyperlink>
          </w:p>
        </w:tc>
      </w:tr>
      <w:tr w:rsidR="00F542F0" w:rsidTr="003147FE">
        <w:tc>
          <w:tcPr>
            <w:tcW w:w="4428" w:type="dxa"/>
          </w:tcPr>
          <w:p w:rsidR="00F542F0" w:rsidRDefault="00F542F0">
            <w:r>
              <w:t>Hierarchy Security</w:t>
            </w:r>
          </w:p>
        </w:tc>
        <w:tc>
          <w:tcPr>
            <w:tcW w:w="4428" w:type="dxa"/>
          </w:tcPr>
          <w:p w:rsidR="00F542F0" w:rsidRDefault="00837B8F" w:rsidP="009F3082">
            <w:hyperlink w:anchor="zd95973ea857e40c5ba95fc0dbd39ed71" w:history="1">
              <w:r w:rsidR="00F542F0">
                <w:rPr>
                  <w:rStyle w:val="Hyperlink"/>
                </w:rPr>
                <w:t>Enable or disable hierarchy security</w:t>
              </w:r>
            </w:hyperlink>
          </w:p>
        </w:tc>
      </w:tr>
      <w:tr w:rsidR="00F542F0" w:rsidTr="003147FE">
        <w:tc>
          <w:tcPr>
            <w:tcW w:w="4428" w:type="dxa"/>
          </w:tcPr>
          <w:p w:rsidR="00F542F0" w:rsidRDefault="00F542F0">
            <w:r>
              <w:t>Access Team Templates</w:t>
            </w:r>
          </w:p>
        </w:tc>
        <w:tc>
          <w:tcPr>
            <w:tcW w:w="4428" w:type="dxa"/>
          </w:tcPr>
          <w:p w:rsidR="00F542F0" w:rsidRDefault="00837B8F">
            <w:hyperlink w:anchor="zf02c11325d34495683f6220394d26d58" w:history="1">
              <w:r w:rsidR="00F542F0">
                <w:rPr>
                  <w:rStyle w:val="Hyperlink"/>
                </w:rPr>
                <w:t>Create a team template and add to an entity form</w:t>
              </w:r>
            </w:hyperlink>
          </w:p>
        </w:tc>
      </w:tr>
    </w:tbl>
    <w:p w:rsidR="00F542F0" w:rsidRDefault="00F542F0">
      <w:pPr>
        <w:pStyle w:val="TableSpacing"/>
      </w:pPr>
    </w:p>
    <w:p w:rsidR="00F542F0" w:rsidRDefault="00F542F0">
      <w:pPr>
        <w:pStyle w:val="DSTOC1-4"/>
      </w:pPr>
      <w:bookmarkStart w:id="352" w:name="_Toc401841635"/>
      <w:r>
        <w:lastRenderedPageBreak/>
        <w:t>View your user profile</w:t>
      </w:r>
      <w:bookmarkStart w:id="353" w:name="z6f8a783f2cb242929318b0cedc9fb5f9"/>
      <w:bookmarkEnd w:id="352"/>
      <w:bookmarkEnd w:id="353"/>
    </w:p>
    <w:p w:rsidR="00F542F0" w:rsidRDefault="00F542F0">
      <w:pPr>
        <w:pStyle w:val="DSTOC5-0"/>
      </w:pPr>
    </w:p>
    <w:p w:rsidR="00F542F0" w:rsidRDefault="00F542F0">
      <w:r>
        <w:t>Your user profile displays useful information about you to your entire organization; for example, your contact information, your organization, and your security role. Depending on your security role, you may be able to make changes to your user profile.</w:t>
      </w:r>
    </w:p>
    <w:p w:rsidR="00F542F0" w:rsidRDefault="00F542F0">
      <w:pPr>
        <w:pStyle w:val="ProcedureTitle"/>
        <w:framePr w:wrap="notBeside"/>
      </w:pPr>
      <w:r>
        <w:rPr>
          <w:noProof/>
        </w:rPr>
        <w:drawing>
          <wp:inline distT="0" distB="0" distL="0" distR="0" wp14:anchorId="39EDE02A" wp14:editId="75BD7489">
            <wp:extent cx="152400" cy="152400"/>
            <wp:effectExtent l="0" t="0" r="0" b="0"/>
            <wp:docPr id="517" name="Picture 5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This task requires permissions that are found in all default security roles. </w:t>
            </w:r>
          </w:p>
          <w:p w:rsidR="00F542F0" w:rsidRDefault="00F542F0">
            <w:pPr>
              <w:pStyle w:val="TextinList1"/>
            </w:pPr>
            <w:r>
              <w:t xml:space="preserve"> </w:t>
            </w: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002C9E57" wp14:editId="4AC318BE">
                  <wp:extent cx="152400" cy="152400"/>
                  <wp:effectExtent l="0" t="0" r="0" b="0"/>
                  <wp:docPr id="875" name="Picture 8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hanging="360"/>
                  </w:pPr>
                  <w:r>
                    <w:t>a.</w:t>
                  </w:r>
                  <w:r>
                    <w:tab/>
                    <w:t xml:space="preserve">Click or tap the </w:t>
                  </w:r>
                  <w:r>
                    <w:rPr>
                      <w:rStyle w:val="UI"/>
                    </w:rPr>
                    <w:t>Settings</w:t>
                  </w:r>
                  <w:r>
                    <w:t xml:space="preserve"> gear (</w:t>
                  </w:r>
                  <w:r>
                    <w:rPr>
                      <w:noProof/>
                    </w:rPr>
                    <w:drawing>
                      <wp:inline distT="0" distB="0" distL="0" distR="0" wp14:anchorId="39990026" wp14:editId="3DA792D6">
                        <wp:extent cx="171450" cy="171450"/>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171450" cy="171450"/>
                                </a:xfrm>
                                <a:prstGeom prst="rect">
                                  <a:avLst/>
                                </a:prstGeom>
                              </pic:spPr>
                            </pic:pic>
                          </a:graphicData>
                        </a:graphic>
                      </wp:inline>
                    </w:drawing>
                  </w:r>
                  <w:r>
                    <w:t xml:space="preserve">) in the upper right side of the screen, then click or tap </w:t>
                  </w:r>
                  <w:r>
                    <w:rPr>
                      <w:rStyle w:val="UI"/>
                    </w:rPr>
                    <w:t>Options</w:t>
                  </w:r>
                  <w:r>
                    <w:t xml:space="preserve">. </w:t>
                  </w:r>
                </w:p>
              </w:tc>
            </w:tr>
          </w:tbl>
          <w:p w:rsidR="00F542F0" w:rsidRDefault="00F542F0"/>
          <w:p w:rsidR="00F542F0" w:rsidRDefault="00F542F0">
            <w:pPr>
              <w:pStyle w:val="ProcedureTitleinList1"/>
              <w:framePr w:wrap="notBeside"/>
            </w:pPr>
            <w:r>
              <w:rPr>
                <w:noProof/>
              </w:rPr>
              <w:drawing>
                <wp:inline distT="0" distB="0" distL="0" distR="0" wp14:anchorId="60B8FE32" wp14:editId="33FCB7EE">
                  <wp:extent cx="152400" cy="152400"/>
                  <wp:effectExtent l="0" t="0" r="0" b="0"/>
                  <wp:docPr id="874" name="Picture 8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Click or tap </w:t>
                  </w:r>
                  <w:r>
                    <w:rPr>
                      <w:rStyle w:val="UI"/>
                    </w:rPr>
                    <w:t>File</w:t>
                  </w:r>
                  <w:r>
                    <w:t xml:space="preserve"> &gt; </w:t>
                  </w:r>
                  <w:r>
                    <w:rPr>
                      <w:rStyle w:val="UI"/>
                    </w:rPr>
                    <w:t>CRM</w:t>
                  </w:r>
                  <w:r>
                    <w:t xml:space="preserve"> &gt; </w:t>
                  </w:r>
                  <w:r>
                    <w:rPr>
                      <w:rStyle w:val="UI"/>
                    </w:rPr>
                    <w:t>Options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Scroll down and click or tap </w:t>
            </w:r>
            <w:r>
              <w:rPr>
                <w:rStyle w:val="UI"/>
              </w:rPr>
              <w:t>View your user information</w:t>
            </w:r>
            <w:r>
              <w:t>.</w:t>
            </w:r>
          </w:p>
          <w:p w:rsidR="00F542F0" w:rsidRDefault="00F542F0" w:rsidP="00F542F0">
            <w:pPr>
              <w:pStyle w:val="NumberedList1"/>
              <w:numPr>
                <w:ilvl w:val="0"/>
                <w:numId w:val="0"/>
              </w:numPr>
              <w:tabs>
                <w:tab w:val="left" w:pos="360"/>
              </w:tabs>
              <w:spacing w:line="260" w:lineRule="exact"/>
              <w:ind w:hanging="360"/>
            </w:pPr>
            <w:r>
              <w:t>4.</w:t>
            </w:r>
            <w:r>
              <w:tab/>
            </w:r>
            <w:r>
              <w:rPr>
                <w:rStyle w:val="LabelEmbedded"/>
              </w:rPr>
              <w:t>To check your security role</w:t>
            </w:r>
            <w:r>
              <w:t>: On the nav bar, click or tap the down arrow (</w:t>
            </w:r>
            <w:r>
              <w:rPr>
                <w:noProof/>
              </w:rPr>
              <w:drawing>
                <wp:inline distT="0" distB="0" distL="0" distR="0" wp14:anchorId="0128F14B" wp14:editId="1ABD76D5">
                  <wp:extent cx="152400" cy="171450"/>
                  <wp:effectExtent l="0" t="0" r="0" b="0"/>
                  <wp:docPr id="1190" name="Picture 1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2400" cy="171450"/>
                          </a:xfrm>
                          <a:prstGeom prst="rect">
                            <a:avLst/>
                          </a:prstGeom>
                        </pic:spPr>
                      </pic:pic>
                    </a:graphicData>
                  </a:graphic>
                </wp:inline>
              </w:drawing>
            </w:r>
            <w:r>
              <w:t xml:space="preserve">) next to your name, and then click or tap </w:t>
            </w:r>
            <w:r>
              <w:rPr>
                <w:rStyle w:val="UI"/>
              </w:rPr>
              <w:t>Security Roles</w:t>
            </w:r>
            <w:r>
              <w:t>.</w:t>
            </w:r>
          </w:p>
          <w:p w:rsidR="00F542F0" w:rsidRDefault="00F542F0" w:rsidP="00F542F0">
            <w:pPr>
              <w:pStyle w:val="NumberedList1"/>
              <w:numPr>
                <w:ilvl w:val="0"/>
                <w:numId w:val="0"/>
              </w:numPr>
              <w:tabs>
                <w:tab w:val="left" w:pos="360"/>
              </w:tabs>
              <w:spacing w:line="260" w:lineRule="exact"/>
              <w:ind w:hanging="360"/>
            </w:pPr>
            <w:r>
              <w:t>5.</w:t>
            </w:r>
            <w:r>
              <w:tab/>
              <w:t>To view other profile information, such as Work Hours, Connections, and Services, on the nav bar, click or tap the down arrow (</w:t>
            </w:r>
            <w:r>
              <w:rPr>
                <w:noProof/>
              </w:rPr>
              <w:drawing>
                <wp:inline distT="0" distB="0" distL="0" distR="0" wp14:anchorId="71847FC6" wp14:editId="0326D5B1">
                  <wp:extent cx="152400" cy="171450"/>
                  <wp:effectExtent l="0" t="0" r="0" b="0"/>
                  <wp:docPr id="1191" name="Picture 1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52400" cy="171450"/>
                          </a:xfrm>
                          <a:prstGeom prst="rect">
                            <a:avLst/>
                          </a:prstGeom>
                        </pic:spPr>
                      </pic:pic>
                    </a:graphicData>
                  </a:graphic>
                </wp:inline>
              </w:drawing>
            </w:r>
            <w:r>
              <w:t>) next to your name.</w:t>
            </w:r>
          </w:p>
        </w:tc>
      </w:tr>
    </w:tbl>
    <w:p w:rsidR="00F542F0" w:rsidRDefault="00F542F0"/>
    <w:p w:rsidR="00F542F0" w:rsidRDefault="00F542F0">
      <w:pPr>
        <w:pStyle w:val="DSTOC1-4"/>
      </w:pPr>
      <w:bookmarkStart w:id="354" w:name="_Toc401841636"/>
      <w:r>
        <w:t>Add users to Microsoft Dynamics CRM</w:t>
      </w:r>
      <w:bookmarkStart w:id="355" w:name="z6683b14476be49c9b53d1f076c72618d"/>
      <w:bookmarkEnd w:id="354"/>
      <w:bookmarkEnd w:id="355"/>
    </w:p>
    <w:p w:rsidR="00F542F0" w:rsidRDefault="00F542F0">
      <w:r>
        <w:t xml:space="preserve">For information about adding users, see </w:t>
      </w:r>
      <w:hyperlink r:id="rId207" w:history="1">
        <w:r>
          <w:rPr>
            <w:rStyle w:val="Hyperlink"/>
          </w:rPr>
          <w:t>Manage users (Deploy and Administer Microsoft Dynamics CRM)</w:t>
        </w:r>
      </w:hyperlink>
      <w:r>
        <w:t>.</w:t>
      </w:r>
    </w:p>
    <w:p w:rsidR="00F542F0" w:rsidRDefault="00F542F0">
      <w:pPr>
        <w:pStyle w:val="DSTOC1-4"/>
      </w:pPr>
      <w:bookmarkStart w:id="356" w:name="_Toc401841637"/>
      <w:r>
        <w:t>Manage users</w:t>
      </w:r>
      <w:bookmarkStart w:id="357" w:name="z03a7de75f25d45a6a2812a237ca61d79"/>
      <w:bookmarkEnd w:id="356"/>
      <w:bookmarkEnd w:id="357"/>
    </w:p>
    <w:p w:rsidR="00F542F0" w:rsidRDefault="00F542F0">
      <w:r>
        <w:t xml:space="preserve">For more information, see </w:t>
      </w:r>
      <w:hyperlink r:id="rId208" w:history="1">
        <w:r>
          <w:rPr>
            <w:rStyle w:val="Hyperlink"/>
          </w:rPr>
          <w:t>Manage users</w:t>
        </w:r>
      </w:hyperlink>
      <w:r>
        <w:t xml:space="preserve"> in our Administration Guide.</w:t>
      </w:r>
    </w:p>
    <w:p w:rsidR="00F542F0" w:rsidRDefault="00F542F0">
      <w:pPr>
        <w:pStyle w:val="DSTOC1-4"/>
      </w:pPr>
      <w:bookmarkStart w:id="358" w:name="_Toc401841638"/>
      <w:r>
        <w:t>Assign a security role to a user</w:t>
      </w:r>
      <w:bookmarkStart w:id="359" w:name="zad0b5c7ad1754498abbc8082f5dd42be"/>
      <w:bookmarkEnd w:id="358"/>
      <w:bookmarkEnd w:id="359"/>
    </w:p>
    <w:p w:rsidR="00F542F0" w:rsidRDefault="00F542F0">
      <w:r>
        <w:t xml:space="preserve">For information about assigning a security role, see </w:t>
      </w:r>
      <w:hyperlink r:id="rId209" w:history="1">
        <w:r>
          <w:rPr>
            <w:rStyle w:val="Hyperlink"/>
          </w:rPr>
          <w:t>Manage users</w:t>
        </w:r>
      </w:hyperlink>
      <w:r>
        <w:t xml:space="preserve"> in our Administration Guide.</w:t>
      </w:r>
    </w:p>
    <w:p w:rsidR="00F542F0" w:rsidRDefault="00F542F0">
      <w:pPr>
        <w:pStyle w:val="DSTOC5-0"/>
      </w:pPr>
      <w:r>
        <w:lastRenderedPageBreak/>
        <w:t>See Also</w:t>
      </w:r>
    </w:p>
    <w:p w:rsidR="00F542F0" w:rsidRDefault="00837B8F">
      <w:hyperlink r:id="rId210" w:history="1">
        <w:r w:rsidR="00F542F0">
          <w:rPr>
            <w:rStyle w:val="Hyperlink"/>
          </w:rPr>
          <w:t>Overview of security for Microsoft Dynamics CRM</w:t>
        </w:r>
      </w:hyperlink>
    </w:p>
    <w:p w:rsidR="00F542F0" w:rsidRDefault="00F542F0">
      <w:pPr>
        <w:pStyle w:val="DSTOC1-4"/>
      </w:pPr>
      <w:bookmarkStart w:id="360" w:name="_Toc401841639"/>
      <w:r>
        <w:t>Create or edit a team</w:t>
      </w:r>
      <w:bookmarkStart w:id="361" w:name="zc041b95ba1b5493499a7dc7edc2f7571"/>
      <w:bookmarkEnd w:id="360"/>
      <w:bookmarkEnd w:id="361"/>
    </w:p>
    <w:p w:rsidR="00F542F0" w:rsidRDefault="00F542F0">
      <w:r>
        <w:t xml:space="preserve">You can create two types of teams: Owner or Access. If you want to assign a record to the team, choose the team type “Owner.” If you want to share a record with the team, choose the team type “Access.” </w:t>
      </w:r>
    </w:p>
    <w:p w:rsidR="00F542F0" w:rsidRDefault="00F542F0">
      <w:r>
        <w:t xml:space="preserve">For information about the two team types, see </w:t>
      </w:r>
      <w:hyperlink w:anchor="z7c29ad58b0f44a0fb686ecbca053592b" w:history="1">
        <w:r>
          <w:rPr>
            <w:rStyle w:val="Hyperlink"/>
          </w:rPr>
          <w:t>About team templates</w:t>
        </w:r>
      </w:hyperlink>
      <w:r>
        <w:t>.</w:t>
      </w:r>
    </w:p>
    <w:p w:rsidR="00F542F0" w:rsidRDefault="00F542F0">
      <w:r>
        <w:t xml:space="preserve">On this page: </w:t>
      </w:r>
    </w:p>
    <w:p w:rsidR="00F542F0" w:rsidRDefault="00F542F0" w:rsidP="00F542F0">
      <w:r>
        <w:rPr>
          <w:noProof/>
        </w:rPr>
        <w:drawing>
          <wp:inline distT="0" distB="0" distL="0" distR="0" wp14:anchorId="03E0A1AD" wp14:editId="5BA70A11">
            <wp:extent cx="123842" cy="123842"/>
            <wp:effectExtent l="0" t="0" r="0" b="0"/>
            <wp:docPr id="1206" name="Picture 1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73" w:history="1">
        <w:r>
          <w:rPr>
            <w:rStyle w:val="Hyperlink"/>
          </w:rPr>
          <w:t>Create a team</w:t>
        </w:r>
      </w:hyperlink>
    </w:p>
    <w:p w:rsidR="00F542F0" w:rsidRDefault="00F542F0" w:rsidP="00F542F0">
      <w:r>
        <w:rPr>
          <w:noProof/>
        </w:rPr>
        <w:drawing>
          <wp:inline distT="0" distB="0" distL="0" distR="0" wp14:anchorId="323A230F" wp14:editId="7B5FD66E">
            <wp:extent cx="123842" cy="123842"/>
            <wp:effectExtent l="0" t="0" r="0" b="0"/>
            <wp:docPr id="1207" name="Picture 1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74" w:history="1">
        <w:r>
          <w:rPr>
            <w:rStyle w:val="Hyperlink"/>
          </w:rPr>
          <w:t>Edit a team</w:t>
        </w:r>
      </w:hyperlink>
    </w:p>
    <w:p w:rsidR="00F542F0" w:rsidRDefault="00F542F0">
      <w:pPr>
        <w:pStyle w:val="DSTOC5-0"/>
      </w:pPr>
      <w:bookmarkStart w:id="362" w:name="z73"/>
      <w:bookmarkEnd w:id="362"/>
      <w:r>
        <w:t>Create a team</w:t>
      </w:r>
    </w:p>
    <w:p w:rsidR="00F542F0" w:rsidRDefault="00F542F0">
      <w:pPr>
        <w:pStyle w:val="ProcedureTitle"/>
        <w:framePr w:wrap="notBeside"/>
      </w:pPr>
      <w:r>
        <w:rPr>
          <w:noProof/>
        </w:rPr>
        <w:drawing>
          <wp:inline distT="0" distB="0" distL="0" distR="0" wp14:anchorId="26B22DF4" wp14:editId="1C99A403">
            <wp:extent cx="152400" cy="152400"/>
            <wp:effectExtent l="0" t="0" r="0" b="0"/>
            <wp:docPr id="516" name="Picture 5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w:t>
            </w:r>
          </w:p>
          <w:p w:rsidR="00F542F0" w:rsidRDefault="00F542F0">
            <w:pPr>
              <w:pStyle w:val="ProcedureTitleinList1"/>
              <w:framePr w:wrap="notBeside"/>
            </w:pPr>
            <w:r>
              <w:rPr>
                <w:noProof/>
              </w:rPr>
              <w:drawing>
                <wp:inline distT="0" distB="0" distL="0" distR="0" wp14:anchorId="4D35CDAC" wp14:editId="24201D5F">
                  <wp:extent cx="152400" cy="152400"/>
                  <wp:effectExtent l="0" t="0" r="0" b="0"/>
                  <wp:docPr id="873" name="Picture 8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Go to </w:t>
            </w:r>
            <w:r>
              <w:rPr>
                <w:rStyle w:val="UI"/>
              </w:rPr>
              <w:t>Settings &gt; Security</w:t>
            </w:r>
            <w:r>
              <w:t>.</w:t>
            </w:r>
          </w:p>
          <w:p w:rsidR="00F542F0" w:rsidRDefault="00F542F0">
            <w:pPr>
              <w:pStyle w:val="TextinList1"/>
            </w:pPr>
            <w:r>
              <w:t>(In Microsoft Dynamics CRM for OutlookMake sure that you have the System Administrator, System Customizer, Sales Manager, Vice President of Sales, Vice President of Marketing, or CEO-Business Manager security role or equivalent permissions.</w:t>
            </w:r>
          </w:p>
          <w:p w:rsidR="00F542F0" w:rsidRDefault="00F542F0">
            <w:pPr>
              <w:pStyle w:val="ProcedureTitleinList1"/>
              <w:framePr w:wrap="notBeside"/>
            </w:pPr>
            <w:r>
              <w:rPr>
                <w:noProof/>
              </w:rPr>
              <w:drawing>
                <wp:inline distT="0" distB="0" distL="0" distR="0" wp14:anchorId="7F138FD6" wp14:editId="2C820C24">
                  <wp:extent cx="152400" cy="152400"/>
                  <wp:effectExtent l="0" t="0" r="0" b="0"/>
                  <wp:docPr id="872" name="Picture 8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Go to </w:t>
            </w:r>
            <w:r>
              <w:rPr>
                <w:rStyle w:val="UI"/>
              </w:rPr>
              <w:t>Settings &gt; Security</w:t>
            </w:r>
            <w:r>
              <w:t>.</w:t>
            </w:r>
          </w:p>
          <w:p w:rsidR="00F542F0" w:rsidRDefault="00F542F0">
            <w:pPr>
              <w:pStyle w:val="TextinList1"/>
            </w:pPr>
            <w:r>
              <w:t xml:space="preserve">(In CRM for Outlook, go to </w:t>
            </w:r>
            <w:r>
              <w:rPr>
                <w:rStyle w:val="UI"/>
              </w:rPr>
              <w:t>Settings &gt; System &gt; Security</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 xml:space="preserve">Click </w:t>
            </w:r>
            <w:r>
              <w:rPr>
                <w:rStyle w:val="UI"/>
              </w:rPr>
              <w:t>Teams</w:t>
            </w:r>
            <w:r>
              <w:t>.</w:t>
            </w:r>
          </w:p>
          <w:p w:rsidR="00F542F0" w:rsidRDefault="00F542F0" w:rsidP="00F542F0">
            <w:pPr>
              <w:pStyle w:val="NumberedList1"/>
              <w:numPr>
                <w:ilvl w:val="0"/>
                <w:numId w:val="0"/>
              </w:numPr>
              <w:tabs>
                <w:tab w:val="left" w:pos="360"/>
              </w:tabs>
              <w:spacing w:line="260" w:lineRule="exact"/>
              <w:ind w:left="360" w:hanging="360"/>
            </w:pPr>
            <w:r>
              <w:lastRenderedPageBreak/>
              <w:t>5.</w:t>
            </w:r>
            <w:r>
              <w:tab/>
              <w:t xml:space="preserve">In the </w:t>
            </w:r>
            <w:r>
              <w:rPr>
                <w:rStyle w:val="UI"/>
              </w:rPr>
              <w:t>Teams</w:t>
            </w:r>
            <w:r>
              <w:t xml:space="preserve"> dropdown list, select </w:t>
            </w:r>
            <w:r>
              <w:rPr>
                <w:rStyle w:val="UI"/>
              </w:rPr>
              <w:t>All Teams</w:t>
            </w:r>
            <w:r>
              <w:t xml:space="preserve"> or another appropriate view.</w:t>
            </w:r>
          </w:p>
          <w:p w:rsidR="00F542F0" w:rsidRDefault="00F542F0" w:rsidP="00F542F0">
            <w:pPr>
              <w:pStyle w:val="NumberedList1"/>
              <w:numPr>
                <w:ilvl w:val="0"/>
                <w:numId w:val="0"/>
              </w:numPr>
              <w:tabs>
                <w:tab w:val="left" w:pos="360"/>
              </w:tabs>
              <w:spacing w:line="260" w:lineRule="exact"/>
              <w:ind w:left="360" w:hanging="360"/>
            </w:pPr>
            <w:r>
              <w:t>6.</w:t>
            </w:r>
            <w:r>
              <w:tab/>
              <w:t>In the grid, select the team you want to edit.</w:t>
            </w:r>
          </w:p>
          <w:p w:rsidR="00F542F0" w:rsidRDefault="00F542F0" w:rsidP="00F542F0">
            <w:pPr>
              <w:pStyle w:val="NumberedList1"/>
              <w:numPr>
                <w:ilvl w:val="0"/>
                <w:numId w:val="0"/>
              </w:numPr>
              <w:tabs>
                <w:tab w:val="left" w:pos="360"/>
              </w:tabs>
              <w:spacing w:line="260" w:lineRule="exact"/>
              <w:ind w:left="360" w:hanging="360"/>
            </w:pPr>
            <w:r>
              <w:t>7.</w:t>
            </w:r>
            <w:r>
              <w:tab/>
              <w:t xml:space="preserve">On the Actions toolbar, click </w:t>
            </w:r>
            <w:r>
              <w:rPr>
                <w:rStyle w:val="UI"/>
              </w:rPr>
              <w:t>Edit</w:t>
            </w:r>
            <w:r>
              <w:t xml:space="preserve">, change the desired fields, and then click </w:t>
            </w:r>
            <w:r>
              <w:rPr>
                <w:rStyle w:val="UI"/>
              </w:rPr>
              <w:t>Save</w:t>
            </w:r>
            <w:r>
              <w:t>.</w:t>
            </w:r>
          </w:p>
        </w:tc>
      </w:tr>
    </w:tbl>
    <w:p w:rsidR="00F542F0" w:rsidRDefault="00F542F0">
      <w:pPr>
        <w:pStyle w:val="DSTOC5-0"/>
      </w:pPr>
      <w:r>
        <w:lastRenderedPageBreak/>
        <w:t>See Also</w:t>
      </w:r>
    </w:p>
    <w:p w:rsidR="00F542F0" w:rsidRDefault="00837B8F">
      <w:hyperlink w:anchor="zf02c11325d34495683f6220394d26d58" w:history="1">
        <w:r w:rsidR="00F542F0">
          <w:rPr>
            <w:rStyle w:val="Hyperlink"/>
          </w:rPr>
          <w:t>Create a team template and add to an entity form</w:t>
        </w:r>
      </w:hyperlink>
    </w:p>
    <w:p w:rsidR="00F542F0" w:rsidRDefault="00837B8F">
      <w:hyperlink w:anchor="z7c29ad58b0f44a0fb686ecbca053592b" w:history="1">
        <w:r w:rsidR="00F542F0">
          <w:rPr>
            <w:rStyle w:val="Hyperlink"/>
          </w:rPr>
          <w:t>About team templates</w:t>
        </w:r>
      </w:hyperlink>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363" w:name="_Toc401841640"/>
      <w:r>
        <w:t>Assign security roles to form</w:t>
      </w:r>
      <w:bookmarkStart w:id="364" w:name="zc15c1d806ad04eeab89b82cbf3d429b4"/>
      <w:bookmarkEnd w:id="363"/>
      <w:bookmarkEnd w:id="364"/>
    </w:p>
    <w:p w:rsidR="00F542F0" w:rsidRDefault="00F542F0">
      <w:r>
        <w:t>You can control form and field access by assigning different security roles to different forms that you create.</w:t>
      </w:r>
    </w:p>
    <w:p w:rsidR="00F542F0" w:rsidRDefault="00F542F0">
      <w:r>
        <w:t>More information:</w:t>
      </w:r>
      <w:r>
        <w:rPr>
          <w:rStyle w:val="UI"/>
        </w:rPr>
        <w:t xml:space="preserve"> </w:t>
      </w:r>
      <w:r>
        <w:t xml:space="preserve"> </w:t>
      </w:r>
      <w:hyperlink r:id="rId211" w:history="1">
        <w:r>
          <w:rPr>
            <w:rStyle w:val="Hyperlink"/>
          </w:rPr>
          <w:t>Overview of security for Microsoft Dynamics CRM</w:t>
        </w:r>
      </w:hyperlink>
    </w:p>
    <w:p w:rsidR="00F542F0" w:rsidRDefault="00F542F0">
      <w:pPr>
        <w:pStyle w:val="DSTOC5-0"/>
      </w:pPr>
    </w:p>
    <w:p w:rsidR="00F542F0" w:rsidRDefault="00F542F0">
      <w:pPr>
        <w:pStyle w:val="ProcedureTitle"/>
        <w:framePr w:wrap="notBeside"/>
      </w:pPr>
      <w:r>
        <w:rPr>
          <w:noProof/>
        </w:rPr>
        <w:drawing>
          <wp:inline distT="0" distB="0" distL="0" distR="0" wp14:anchorId="14187D40" wp14:editId="0A89AE42">
            <wp:extent cx="152400" cy="152400"/>
            <wp:effectExtent l="0" t="0" r="0" b="0"/>
            <wp:docPr id="515" name="Picture 5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5EEEE1AE" wp14:editId="0D54C9E6">
                  <wp:extent cx="152400" cy="152400"/>
                  <wp:effectExtent l="0" t="0" r="0" b="0"/>
                  <wp:docPr id="871" name="Picture 8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08D22F6F" wp14:editId="0272759E">
                  <wp:extent cx="152400" cy="152400"/>
                  <wp:effectExtent l="0" t="0" r="0" b="0"/>
                  <wp:docPr id="870" name="Picture 8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7C16DC07" wp14:editId="1403EA24">
                  <wp:extent cx="152400" cy="152400"/>
                  <wp:effectExtent l="0" t="0" r="0" b="0"/>
                  <wp:docPr id="869" name="Picture 8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Customization</w:t>
                  </w:r>
                  <w:r>
                    <w:t xml:space="preserve"> &gt; </w:t>
                  </w:r>
                  <w:r>
                    <w:rPr>
                      <w:rStyle w:val="UI"/>
                    </w:rPr>
                    <w:t>Customizations</w:t>
                  </w:r>
                  <w:r>
                    <w:t xml:space="preserve">. Then choose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3.</w:t>
            </w:r>
            <w:r>
              <w:tab/>
              <w:t>Enable security roles.</w:t>
            </w:r>
          </w:p>
          <w:p w:rsidR="00F542F0" w:rsidRDefault="00F542F0" w:rsidP="00F542F0">
            <w:pPr>
              <w:pStyle w:val="NumberedList2"/>
              <w:numPr>
                <w:ilvl w:val="0"/>
                <w:numId w:val="0"/>
              </w:numPr>
              <w:tabs>
                <w:tab w:val="left" w:pos="720"/>
              </w:tabs>
              <w:spacing w:line="260" w:lineRule="exact"/>
              <w:ind w:left="720" w:hanging="360"/>
            </w:pPr>
            <w:r>
              <w:t>a.</w:t>
            </w:r>
            <w:r>
              <w:tab/>
              <w:t xml:space="preserve">Under </w:t>
            </w:r>
            <w:r>
              <w:rPr>
                <w:rStyle w:val="UI"/>
              </w:rPr>
              <w:t>Components</w:t>
            </w:r>
            <w:r>
              <w:t xml:space="preserve">, expand </w:t>
            </w:r>
            <w:r>
              <w:rPr>
                <w:rStyle w:val="UI"/>
              </w:rPr>
              <w:t>Entities</w:t>
            </w:r>
            <w:r>
              <w:t>, and then expand the entity you want.</w:t>
            </w:r>
          </w:p>
          <w:p w:rsidR="00F542F0" w:rsidRDefault="00F542F0" w:rsidP="00F542F0">
            <w:pPr>
              <w:pStyle w:val="NumberedList2"/>
              <w:numPr>
                <w:ilvl w:val="0"/>
                <w:numId w:val="0"/>
              </w:numPr>
              <w:tabs>
                <w:tab w:val="left" w:pos="720"/>
              </w:tabs>
              <w:spacing w:line="260" w:lineRule="exact"/>
              <w:ind w:left="720" w:hanging="360"/>
            </w:pPr>
            <w:r>
              <w:t>b.</w:t>
            </w:r>
            <w:r>
              <w:tab/>
              <w:t>Click or tap</w:t>
            </w:r>
            <w:r>
              <w:rPr>
                <w:rStyle w:val="UI"/>
              </w:rPr>
              <w:t>Forms</w:t>
            </w:r>
            <w:r>
              <w:t xml:space="preserve">. In the list, click or tap a form to edit it if it has a </w:t>
            </w:r>
            <w:r>
              <w:rPr>
                <w:rStyle w:val="UI"/>
              </w:rPr>
              <w:t>Form Type</w:t>
            </w:r>
            <w:r>
              <w:t xml:space="preserve"> of </w:t>
            </w:r>
            <w:r>
              <w:rPr>
                <w:rStyle w:val="UI"/>
              </w:rPr>
              <w:t>Main</w:t>
            </w:r>
            <w:r>
              <w:t xml:space="preserve">. </w:t>
            </w:r>
          </w:p>
          <w:p w:rsidR="00F542F0" w:rsidRDefault="00F542F0" w:rsidP="00F542F0">
            <w:pPr>
              <w:pStyle w:val="NumberedList2"/>
              <w:numPr>
                <w:ilvl w:val="0"/>
                <w:numId w:val="0"/>
              </w:numPr>
              <w:tabs>
                <w:tab w:val="left" w:pos="720"/>
              </w:tabs>
              <w:spacing w:line="260" w:lineRule="exact"/>
              <w:ind w:left="720" w:hanging="360"/>
            </w:pPr>
            <w:r>
              <w:t>c.</w:t>
            </w:r>
            <w:r>
              <w:tab/>
              <w:t xml:space="preserve">On the </w:t>
            </w:r>
            <w:r>
              <w:rPr>
                <w:rStyle w:val="UI"/>
              </w:rPr>
              <w:t>Home</w:t>
            </w:r>
            <w:r>
              <w:t xml:space="preserve"> tab, in the </w:t>
            </w:r>
            <w:r>
              <w:rPr>
                <w:rStyle w:val="UI"/>
              </w:rPr>
              <w:t>Form</w:t>
            </w:r>
            <w:r>
              <w:t xml:space="preserve"> group, click or tap</w:t>
            </w:r>
            <w:r>
              <w:rPr>
                <w:rStyle w:val="UI"/>
              </w:rPr>
              <w:t>Enable Security Roles</w:t>
            </w:r>
            <w:r>
              <w:t>.</w:t>
            </w:r>
          </w:p>
          <w:p w:rsidR="00F542F0" w:rsidRDefault="00F542F0" w:rsidP="00F542F0">
            <w:pPr>
              <w:pStyle w:val="NumberedList1"/>
              <w:numPr>
                <w:ilvl w:val="0"/>
                <w:numId w:val="0"/>
              </w:numPr>
              <w:tabs>
                <w:tab w:val="left" w:pos="360"/>
              </w:tabs>
              <w:spacing w:line="260" w:lineRule="exact"/>
              <w:ind w:left="360" w:hanging="360"/>
            </w:pPr>
            <w:r>
              <w:t>4.</w:t>
            </w:r>
            <w:r>
              <w:tab/>
              <w:t>Assign security roles.</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Assign Security Roles</w:t>
            </w:r>
            <w:r>
              <w:t xml:space="preserve"> dialog box, select the security roles to which this form will be available.</w:t>
            </w:r>
          </w:p>
          <w:p w:rsidR="00F542F0" w:rsidRDefault="00F542F0" w:rsidP="00F542F0">
            <w:pPr>
              <w:pStyle w:val="NumberedList2"/>
              <w:numPr>
                <w:ilvl w:val="0"/>
                <w:numId w:val="0"/>
              </w:numPr>
              <w:tabs>
                <w:tab w:val="left" w:pos="720"/>
              </w:tabs>
              <w:spacing w:line="260" w:lineRule="exact"/>
              <w:ind w:left="720" w:hanging="360"/>
            </w:pPr>
            <w:r>
              <w:t>b.</w:t>
            </w:r>
            <w:r>
              <w:tab/>
              <w:t xml:space="preserve">To make this the fallback form, select the </w:t>
            </w:r>
            <w:r>
              <w:rPr>
                <w:rStyle w:val="UI"/>
              </w:rPr>
              <w:t>Enabled for fallback</w:t>
            </w:r>
            <w:r>
              <w:t xml:space="preserve"> check box.</w:t>
            </w:r>
          </w:p>
          <w:p w:rsidR="00F542F0" w:rsidRDefault="00F542F0">
            <w:pPr>
              <w:pStyle w:val="TextinList2"/>
            </w:pPr>
            <w:r>
              <w:t>At least one form per entity must be a fallback form, the form that is displayed to a user when no other form is available for that user's security role.</w:t>
            </w:r>
          </w:p>
          <w:p w:rsidR="00F542F0" w:rsidRDefault="00F542F0" w:rsidP="00F542F0">
            <w:pPr>
              <w:pStyle w:val="NumberedList2"/>
              <w:numPr>
                <w:ilvl w:val="0"/>
                <w:numId w:val="0"/>
              </w:numPr>
              <w:tabs>
                <w:tab w:val="left" w:pos="720"/>
              </w:tabs>
              <w:spacing w:line="260" w:lineRule="exact"/>
              <w:ind w:left="720" w:hanging="360"/>
            </w:pPr>
            <w:r>
              <w:t>c.</w:t>
            </w:r>
            <w:r>
              <w:tab/>
              <w:t>Click or tap</w:t>
            </w:r>
            <w:r>
              <w:rPr>
                <w:rStyle w:val="UI"/>
              </w:rPr>
              <w:t>OK</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5.</w:t>
            </w:r>
            <w:r>
              <w:tab/>
              <w:t xml:space="preserve"> Preview the main form.</w:t>
            </w:r>
          </w:p>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w:t>
            </w:r>
            <w:r>
              <w:rPr>
                <w:rStyle w:val="UI"/>
              </w:rPr>
              <w:t>Close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When you’re ready to save your data, click or tap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 Publish your customization.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only the edited component: Click or tap </w:t>
            </w:r>
            <w:r>
              <w:rPr>
                <w:rStyle w:val="UI"/>
              </w:rPr>
              <w:t>Save</w:t>
            </w:r>
            <w:r>
              <w:t xml:space="preserve"> &gt; </w:t>
            </w:r>
            <w:r>
              <w:rPr>
                <w:rStyle w:val="UI"/>
              </w:rPr>
              <w:t>Publish</w:t>
            </w:r>
            <w:r>
              <w:t xml:space="preserve"> on the </w:t>
            </w:r>
            <w:r>
              <w:rPr>
                <w:rStyle w:val="UI"/>
              </w:rPr>
              <w:t>Home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all unpublished components at one time,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753A1934" wp14:editId="50E5CD96">
            <wp:extent cx="228600" cy="152400"/>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365" w:name="_Toc401841641"/>
      <w:r>
        <w:t>Enable or disable security for a field</w:t>
      </w:r>
      <w:bookmarkStart w:id="366" w:name="z5ab086f22ed84f89a5ade9e119707a62"/>
      <w:bookmarkEnd w:id="365"/>
      <w:bookmarkEnd w:id="366"/>
    </w:p>
    <w:p w:rsidR="00F542F0" w:rsidRDefault="00F542F0">
      <w:r>
        <w:t xml:space="preserve">Field-level security lets you set which fields users can see or edit. For example, if want to prevent users from accidentally changing an account name, you can restrict them from editing that field. In Microsoft Dynamics CRM 2013, you could only set field-level security for custom fields, but in Microsoft Dynamics CRM 2015, you can also set field-level security for default fields. More information: </w:t>
      </w:r>
      <w:hyperlink r:id="rId212" w:history="1">
        <w:r>
          <w:rPr>
            <w:rStyle w:val="Hyperlink"/>
          </w:rPr>
          <w:t>Field level security</w:t>
        </w:r>
      </w:hyperlink>
    </w:p>
    <w:p w:rsidR="00F542F0" w:rsidRDefault="00F542F0">
      <w:r>
        <w:t xml:space="preserve">To set which users and teams have read or write access to fields, see </w:t>
      </w:r>
      <w:hyperlink w:anchor="z578abf62e903452e90e07fb43343fcaf" w:history="1">
        <w:r>
          <w:rPr>
            <w:rStyle w:val="Hyperlink"/>
          </w:rPr>
          <w:t>Set up security permissions for a field</w:t>
        </w:r>
      </w:hyperlink>
      <w:r>
        <w:t>.</w:t>
      </w:r>
    </w:p>
    <w:p w:rsidR="00F542F0" w:rsidRDefault="00F542F0">
      <w:pPr>
        <w:pStyle w:val="AlertLabel"/>
        <w:framePr w:wrap="notBeside"/>
      </w:pPr>
      <w:r>
        <w:rPr>
          <w:noProof/>
        </w:rPr>
        <w:drawing>
          <wp:inline distT="0" distB="0" distL="0" distR="0" wp14:anchorId="1B0CCA56" wp14:editId="54BB0CB9">
            <wp:extent cx="228600" cy="152400"/>
            <wp:effectExtent l="0" t="0" r="0" b="0"/>
            <wp:docPr id="118" name="Picture 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can’t change the permissions on a field that you don’t have permission to access.</w:t>
      </w:r>
    </w:p>
    <w:p w:rsidR="00F542F0" w:rsidRDefault="00F542F0">
      <w:pPr>
        <w:pStyle w:val="DSTOC5-0"/>
      </w:pPr>
    </w:p>
    <w:p w:rsidR="00F542F0" w:rsidRDefault="00F542F0">
      <w:pPr>
        <w:pStyle w:val="ProcedureTitle"/>
        <w:framePr w:wrap="notBeside"/>
      </w:pPr>
      <w:r>
        <w:rPr>
          <w:noProof/>
        </w:rPr>
        <w:drawing>
          <wp:inline distT="0" distB="0" distL="0" distR="0" wp14:anchorId="26E3F9FD" wp14:editId="12FA1E27">
            <wp:extent cx="152400" cy="152400"/>
            <wp:effectExtent l="0" t="0" r="0" b="0"/>
            <wp:docPr id="514" name="Picture 5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Go to </w:t>
            </w:r>
            <w:r>
              <w:rPr>
                <w:rStyle w:val="UI"/>
              </w:rPr>
              <w:t>Settings</w:t>
            </w:r>
            <w:r>
              <w:t xml:space="preserve"> &gt; </w:t>
            </w:r>
            <w:r>
              <w:rPr>
                <w:rStyle w:val="UI"/>
              </w:rPr>
              <w:t>Customizations</w:t>
            </w:r>
            <w:r>
              <w:t xml:space="preserve"> &gt; </w:t>
            </w:r>
            <w:r>
              <w:rPr>
                <w:rStyle w:val="UI"/>
              </w:rPr>
              <w:t>Customize the System</w:t>
            </w:r>
            <w:r>
              <w:t>.</w:t>
            </w:r>
          </w:p>
          <w:p w:rsidR="00F542F0" w:rsidRDefault="00F542F0">
            <w:pPr>
              <w:pStyle w:val="TextinList1"/>
            </w:pPr>
            <w:r>
              <w:t xml:space="preserve">(In Microsoft Dynamics CRM for Outlook, go to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Components</w:t>
            </w:r>
            <w:r>
              <w:t xml:space="preserve">, expand </w:t>
            </w:r>
            <w:r>
              <w:rPr>
                <w:rStyle w:val="UI"/>
              </w:rPr>
              <w:t>Entities</w:t>
            </w:r>
            <w:r>
              <w:t xml:space="preserve">, expand the entity that has the field you want to secure, and then choose </w:t>
            </w:r>
            <w:r>
              <w:rPr>
                <w:rStyle w:val="UI"/>
              </w:rPr>
              <w:t>Fields</w:t>
            </w:r>
            <w:r>
              <w:t>.</w:t>
            </w:r>
          </w:p>
          <w:p w:rsidR="00F542F0" w:rsidRDefault="00F542F0" w:rsidP="00F542F0">
            <w:pPr>
              <w:pStyle w:val="NumberedList1"/>
              <w:numPr>
                <w:ilvl w:val="0"/>
                <w:numId w:val="0"/>
              </w:numPr>
              <w:tabs>
                <w:tab w:val="left" w:pos="360"/>
              </w:tabs>
              <w:spacing w:line="260" w:lineRule="exact"/>
              <w:ind w:left="360" w:hanging="360"/>
            </w:pPr>
            <w:r>
              <w:t>3.</w:t>
            </w:r>
            <w:r>
              <w:tab/>
              <w:t>In the list of fields, double-click the field you want to secure.</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Field</w:t>
            </w:r>
            <w:r>
              <w:t xml:space="preserve"> window, on the </w:t>
            </w:r>
            <w:r>
              <w:rPr>
                <w:rStyle w:val="UI"/>
              </w:rPr>
              <w:t>General</w:t>
            </w:r>
            <w:r>
              <w:t xml:space="preserve"> tab, to the right of </w:t>
            </w:r>
            <w:r>
              <w:rPr>
                <w:rStyle w:val="UI"/>
              </w:rPr>
              <w:t>Field Security</w:t>
            </w:r>
            <w:r>
              <w:t xml:space="preserve">, specify whether to </w:t>
            </w:r>
            <w:r>
              <w:rPr>
                <w:rStyle w:val="UI"/>
              </w:rPr>
              <w:t>Enable</w:t>
            </w:r>
            <w:r>
              <w:t xml:space="preserve"> or </w:t>
            </w:r>
            <w:r>
              <w:rPr>
                <w:rStyle w:val="UI"/>
              </w:rPr>
              <w:t>Disable</w:t>
            </w:r>
            <w:r>
              <w:t xml:space="preserve"> security for the field.</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 xml:space="preserve"> or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6.</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entity that you are currently editing, in the navigation pane, choose the entity, and then choose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entities at one time, in the navigation pane, choose </w:t>
            </w:r>
            <w:r>
              <w:rPr>
                <w:rStyle w:val="UI"/>
              </w:rPr>
              <w:t>Entities</w:t>
            </w:r>
            <w:r>
              <w:t xml:space="preserve">, and then on the command toolbar, choose </w:t>
            </w:r>
            <w:r>
              <w:rPr>
                <w:rStyle w:val="UI"/>
              </w:rPr>
              <w:t>Publish All Customizations</w:t>
            </w:r>
            <w:r>
              <w:t>.</w:t>
            </w:r>
          </w:p>
        </w:tc>
      </w:tr>
    </w:tbl>
    <w:p w:rsidR="00F542F0" w:rsidRDefault="00F542F0">
      <w:pPr>
        <w:pStyle w:val="DSTOC5-0"/>
      </w:pPr>
      <w:r>
        <w:t>See Also</w:t>
      </w:r>
    </w:p>
    <w:p w:rsidR="00F542F0" w:rsidRDefault="00837B8F">
      <w:hyperlink r:id="rId213" w:history="1">
        <w:r w:rsidR="00F542F0">
          <w:rPr>
            <w:rStyle w:val="Hyperlink"/>
          </w:rPr>
          <w:t>Overview of security for Microsoft Dynamics CRM</w:t>
        </w:r>
      </w:hyperlink>
    </w:p>
    <w:p w:rsidR="00F542F0" w:rsidRDefault="00837B8F">
      <w:hyperlink w:anchor="z578abf62e903452e90e07fb43343fcaf" w:history="1">
        <w:r w:rsidR="00F542F0">
          <w:rPr>
            <w:rStyle w:val="Hyperlink"/>
          </w:rPr>
          <w:t>Set up security permissions for a field</w:t>
        </w:r>
      </w:hyperlink>
    </w:p>
    <w:p w:rsidR="00F542F0" w:rsidRDefault="00F542F0">
      <w:pPr>
        <w:pStyle w:val="DSTOC1-4"/>
      </w:pPr>
      <w:bookmarkStart w:id="367" w:name="_Toc401841642"/>
      <w:r>
        <w:t>Set up security permissions for a field</w:t>
      </w:r>
      <w:bookmarkStart w:id="368" w:name="z578abf62e903452e90e07fb43343fcaf"/>
      <w:bookmarkEnd w:id="367"/>
      <w:bookmarkEnd w:id="368"/>
    </w:p>
    <w:p w:rsidR="00F542F0" w:rsidRDefault="00F542F0">
      <w:r>
        <w:t xml:space="preserve">You can restrict access to a field by creating a field security profile. After you create the profile, you assign users and or teams to that profile, and set up specific read, create, or write permissions for the field. </w:t>
      </w:r>
    </w:p>
    <w:p w:rsidR="00F542F0" w:rsidRDefault="00F542F0">
      <w:r>
        <w:t xml:space="preserve">For an overview of security concepts, see </w:t>
      </w:r>
      <w:hyperlink r:id="rId214" w:history="1">
        <w:r>
          <w:rPr>
            <w:rStyle w:val="Hyperlink"/>
          </w:rPr>
          <w:t>Overview of security for Microsoft Dynamics CRM</w:t>
        </w:r>
      </w:hyperlink>
    </w:p>
    <w:p w:rsidR="00F542F0" w:rsidRDefault="00F542F0">
      <w:pPr>
        <w:pStyle w:val="DSTOC5-0"/>
      </w:pPr>
    </w:p>
    <w:p w:rsidR="00F542F0" w:rsidRDefault="00F542F0">
      <w:pPr>
        <w:pStyle w:val="ProcedureTitle"/>
        <w:framePr w:wrap="notBeside"/>
      </w:pPr>
      <w:r>
        <w:rPr>
          <w:noProof/>
        </w:rPr>
        <w:drawing>
          <wp:inline distT="0" distB="0" distL="0" distR="0" wp14:anchorId="20637D56" wp14:editId="23CC0471">
            <wp:extent cx="152400" cy="152400"/>
            <wp:effectExtent l="0" t="0" r="0" b="0"/>
            <wp:docPr id="513" name="Picture 5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64D31F5E" wp14:editId="12673B75">
                  <wp:extent cx="152400" cy="152400"/>
                  <wp:effectExtent l="0" t="0" r="0" b="0"/>
                  <wp:docPr id="868" name="Picture 8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lastRenderedPageBreak/>
              <w:t>2.</w:t>
            </w:r>
            <w:r>
              <w:tab/>
              <w:t xml:space="preserve">Go to </w:t>
            </w:r>
            <w:r>
              <w:rPr>
                <w:rStyle w:val="UI"/>
              </w:rPr>
              <w:t>Settings</w:t>
            </w:r>
            <w:r>
              <w:t xml:space="preserve"> &gt; </w:t>
            </w:r>
            <w:r>
              <w:rPr>
                <w:rStyle w:val="UI"/>
              </w:rPr>
              <w:t>Security</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Field Security Profiles</w:t>
            </w:r>
            <w:r>
              <w:t xml:space="preserve">, and then on the command bar, 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Enter a name and a description (optional).</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6.</w:t>
            </w:r>
            <w:r>
              <w:tab/>
              <w:t>To add field permissions:</w:t>
            </w:r>
          </w:p>
          <w:p w:rsidR="00F542F0" w:rsidRDefault="00F542F0" w:rsidP="00F542F0">
            <w:pPr>
              <w:pStyle w:val="NumberedList2"/>
              <w:numPr>
                <w:ilvl w:val="0"/>
                <w:numId w:val="0"/>
              </w:numPr>
              <w:tabs>
                <w:tab w:val="left" w:pos="720"/>
              </w:tabs>
              <w:spacing w:line="260" w:lineRule="exact"/>
              <w:ind w:left="720" w:hanging="360"/>
            </w:pPr>
            <w:r>
              <w:t>a.</w:t>
            </w:r>
            <w:r>
              <w:tab/>
              <w:t xml:space="preserve">Under </w:t>
            </w:r>
            <w:r>
              <w:rPr>
                <w:rStyle w:val="UI"/>
              </w:rPr>
              <w:t>Common</w:t>
            </w:r>
            <w:r>
              <w:t xml:space="preserve">, choose </w:t>
            </w:r>
            <w:r>
              <w:rPr>
                <w:rStyle w:val="UI"/>
              </w:rPr>
              <w:t>Field Permissions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Select a field, and then choose </w:t>
            </w:r>
            <w:r>
              <w:rPr>
                <w:rStyle w:val="UI"/>
              </w:rPr>
              <w:t>Edit</w:t>
            </w:r>
            <w:r>
              <w:t>.</w:t>
            </w:r>
          </w:p>
          <w:p w:rsidR="00F542F0" w:rsidRDefault="00F542F0" w:rsidP="00F542F0">
            <w:pPr>
              <w:pStyle w:val="NumberedList2"/>
              <w:numPr>
                <w:ilvl w:val="0"/>
                <w:numId w:val="0"/>
              </w:numPr>
              <w:tabs>
                <w:tab w:val="left" w:pos="720"/>
              </w:tabs>
              <w:spacing w:line="260" w:lineRule="exact"/>
              <w:ind w:left="720" w:hanging="360"/>
            </w:pPr>
            <w:r>
              <w:t>c.</w:t>
            </w:r>
            <w:r>
              <w:tab/>
              <w:t>To add users or teams:</w:t>
            </w:r>
          </w:p>
          <w:p w:rsidR="00F542F0" w:rsidRDefault="00F542F0" w:rsidP="00F542F0">
            <w:pPr>
              <w:pStyle w:val="NumberedList3"/>
              <w:numPr>
                <w:ilvl w:val="0"/>
                <w:numId w:val="0"/>
              </w:numPr>
              <w:ind w:left="1080" w:hanging="360"/>
            </w:pPr>
            <w:r>
              <w:t>i.</w:t>
            </w:r>
            <w:r>
              <w:tab/>
              <w:t xml:space="preserve">Under </w:t>
            </w:r>
            <w:r>
              <w:rPr>
                <w:rStyle w:val="UI"/>
              </w:rPr>
              <w:t>Members</w:t>
            </w:r>
            <w:r>
              <w:t xml:space="preserve">, choose </w:t>
            </w:r>
            <w:r>
              <w:rPr>
                <w:rStyle w:val="UI"/>
              </w:rPr>
              <w:t>Teams</w:t>
            </w:r>
            <w:r>
              <w:t xml:space="preserve"> or </w:t>
            </w:r>
            <w:r>
              <w:rPr>
                <w:rStyle w:val="UI"/>
              </w:rPr>
              <w:t>Users</w:t>
            </w:r>
            <w:r>
              <w:t>.</w:t>
            </w:r>
          </w:p>
          <w:p w:rsidR="00F542F0" w:rsidRDefault="00F542F0" w:rsidP="00F542F0">
            <w:pPr>
              <w:pStyle w:val="NumberedList3"/>
              <w:numPr>
                <w:ilvl w:val="0"/>
                <w:numId w:val="0"/>
              </w:numPr>
              <w:ind w:left="1080" w:hanging="360"/>
            </w:pPr>
            <w:r>
              <w:t>ii.</w:t>
            </w:r>
            <w:r>
              <w:tab/>
              <w:t xml:space="preserve">On the command bar, choose </w:t>
            </w:r>
            <w:r>
              <w:rPr>
                <w:rStyle w:val="UI"/>
              </w:rPr>
              <w:t>Add</w:t>
            </w:r>
            <w:r>
              <w:t>.</w:t>
            </w:r>
          </w:p>
          <w:p w:rsidR="00F542F0" w:rsidRDefault="00F542F0" w:rsidP="00F542F0">
            <w:pPr>
              <w:pStyle w:val="NumberedList3"/>
              <w:numPr>
                <w:ilvl w:val="0"/>
                <w:numId w:val="0"/>
              </w:numPr>
              <w:ind w:left="1080" w:hanging="360"/>
            </w:pPr>
            <w:r>
              <w:t>iii.</w:t>
            </w:r>
            <w:r>
              <w:tab/>
              <w:t xml:space="preserve">In the </w:t>
            </w:r>
            <w:r>
              <w:rPr>
                <w:rStyle w:val="UI"/>
              </w:rPr>
              <w:t>Look Up Records</w:t>
            </w:r>
            <w:r>
              <w:t xml:space="preserve"> dialog box, select a team or user from the list (or search for a team or user), and then choose </w:t>
            </w:r>
            <w:r>
              <w:rPr>
                <w:rStyle w:val="UI"/>
              </w:rPr>
              <w:t>Select</w:t>
            </w:r>
            <w:r>
              <w:t>.</w:t>
            </w:r>
          </w:p>
          <w:p w:rsidR="00F542F0" w:rsidRDefault="00F542F0" w:rsidP="00F542F0">
            <w:pPr>
              <w:pStyle w:val="NumberedList3"/>
              <w:numPr>
                <w:ilvl w:val="0"/>
                <w:numId w:val="0"/>
              </w:numPr>
              <w:ind w:left="1080" w:hanging="360"/>
            </w:pPr>
            <w:r>
              <w:t>iv.</w:t>
            </w:r>
            <w:r>
              <w:tab/>
              <w:t xml:space="preserve">Choose </w:t>
            </w:r>
            <w:r>
              <w:rPr>
                <w:rStyle w:val="UI"/>
              </w:rPr>
              <w:t>Add</w:t>
            </w:r>
            <w:r>
              <w:t>.</w:t>
            </w:r>
          </w:p>
          <w:p w:rsidR="00F542F0" w:rsidRDefault="00F542F0" w:rsidP="00F542F0">
            <w:pPr>
              <w:pStyle w:val="NumberedList3"/>
              <w:numPr>
                <w:ilvl w:val="0"/>
                <w:numId w:val="0"/>
              </w:numPr>
              <w:ind w:left="1080" w:hanging="360"/>
            </w:pPr>
            <w:r>
              <w:t>v.</w:t>
            </w:r>
            <w:r>
              <w:tab/>
              <w:t xml:space="preserve">Repeat the above steps to add multiple teams or users, and then choose </w:t>
            </w:r>
            <w:r>
              <w:rPr>
                <w:rStyle w:val="UI"/>
              </w:rPr>
              <w:t>Add</w:t>
            </w:r>
            <w:r>
              <w:t>.</w:t>
            </w:r>
          </w:p>
          <w:p w:rsidR="00F542F0" w:rsidRDefault="00F542F0" w:rsidP="00F542F0">
            <w:pPr>
              <w:pStyle w:val="NumberedList2"/>
              <w:numPr>
                <w:ilvl w:val="0"/>
                <w:numId w:val="0"/>
              </w:numPr>
              <w:tabs>
                <w:tab w:val="left" w:pos="720"/>
              </w:tabs>
              <w:spacing w:line="260" w:lineRule="exact"/>
              <w:ind w:left="720" w:hanging="360"/>
            </w:pPr>
            <w:r>
              <w:t>d.</w:t>
            </w:r>
            <w:r>
              <w:tab/>
              <w:t xml:space="preserve">Select the permissions that you want to assign to users and/or teams, and then choose </w:t>
            </w:r>
            <w:r>
              <w:rPr>
                <w:rStyle w:val="UI"/>
              </w:rPr>
              <w:t>OK</w:t>
            </w:r>
            <w:r>
              <w:t>.</w:t>
            </w:r>
          </w:p>
        </w:tc>
      </w:tr>
    </w:tbl>
    <w:p w:rsidR="00F542F0" w:rsidRDefault="00F542F0">
      <w:pPr>
        <w:pStyle w:val="DSTOC5-0"/>
      </w:pPr>
      <w:r>
        <w:lastRenderedPageBreak/>
        <w:t>See Also</w:t>
      </w:r>
    </w:p>
    <w:p w:rsidR="00F542F0" w:rsidRDefault="00837B8F">
      <w:hyperlink w:anchor="z5ab086f22ed84f89a5ade9e119707a62" w:history="1">
        <w:r w:rsidR="00F542F0">
          <w:rPr>
            <w:rStyle w:val="Hyperlink"/>
          </w:rPr>
          <w:t>Enable or disable security for a field</w:t>
        </w:r>
      </w:hyperlink>
    </w:p>
    <w:p w:rsidR="00F542F0" w:rsidRDefault="00F542F0">
      <w:pPr>
        <w:pStyle w:val="DSTOC1-4"/>
      </w:pPr>
      <w:bookmarkStart w:id="369" w:name="_Toc401841643"/>
      <w:r>
        <w:t>Secure sensitive data by enabling encryption</w:t>
      </w:r>
      <w:bookmarkStart w:id="370" w:name="z5f6089345f304348954cea365796ee51"/>
      <w:bookmarkEnd w:id="369"/>
      <w:bookmarkEnd w:id="370"/>
    </w:p>
    <w:p w:rsidR="00F542F0" w:rsidRDefault="00F542F0">
      <w:r>
        <w:t>To provide an additional layer of security, you can encrypt the data in some fields that contain sensitive data, including user names and passwords. When you enable encryption, even database administrators can’t see the password data.</w:t>
      </w:r>
    </w:p>
    <w:p w:rsidR="00F542F0" w:rsidRDefault="00F542F0">
      <w:r>
        <w:t>Microsoft Dynamics CRM users who have the System Administrator security role can enable data encryption or change the encryption key after enabling data encryption. More information:</w:t>
      </w:r>
      <w:r>
        <w:rPr>
          <w:rStyle w:val="UI"/>
        </w:rPr>
        <w:t xml:space="preserve"> </w:t>
      </w:r>
      <w:hyperlink r:id="rId215" w:history="1">
        <w:r>
          <w:rPr>
            <w:rStyle w:val="Hyperlink"/>
          </w:rPr>
          <w:t>Data encryption (Deploy and Administer Microsoft Dynamics CRM)</w:t>
        </w:r>
      </w:hyperlink>
    </w:p>
    <w:p w:rsidR="00F542F0" w:rsidRDefault="00F542F0">
      <w:pPr>
        <w:pStyle w:val="ProcedureTitle"/>
        <w:framePr w:wrap="notBeside"/>
      </w:pPr>
      <w:r>
        <w:rPr>
          <w:noProof/>
        </w:rPr>
        <w:drawing>
          <wp:inline distT="0" distB="0" distL="0" distR="0" wp14:anchorId="1D60B6F8" wp14:editId="22581C2A">
            <wp:extent cx="152400" cy="152400"/>
            <wp:effectExtent l="0" t="0" r="0" b="0"/>
            <wp:docPr id="512" name="Picture 5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Follow the steps in </w:t>
            </w:r>
            <w:hyperlink w:anchor="z6f8a783f2cb242929318b0cedc9fb5f9" w:history="1">
              <w:r>
                <w:rPr>
                  <w:rStyle w:val="Hyperlink"/>
                </w:rPr>
                <w:t>View your user profile</w:t>
              </w:r>
            </w:hyperlink>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Don’t have the correct permissions? Contact your system administrator.</w:t>
            </w:r>
          </w:p>
        </w:tc>
      </w:tr>
    </w:tbl>
    <w:p w:rsidR="00F542F0" w:rsidRDefault="00F542F0">
      <w:pPr>
        <w:pStyle w:val="AlertLabel"/>
        <w:framePr w:wrap="notBeside"/>
      </w:pPr>
      <w:r>
        <w:rPr>
          <w:noProof/>
        </w:rPr>
        <w:drawing>
          <wp:inline distT="0" distB="0" distL="0" distR="0" wp14:anchorId="293D4975" wp14:editId="2F37CAF2">
            <wp:extent cx="228600" cy="152400"/>
            <wp:effectExtent l="0" t="0" r="0" b="0"/>
            <wp:docPr id="117" name="Picture 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Once you enable data encryption, you can’t turn it off.</w:t>
      </w:r>
    </w:p>
    <w:p w:rsidR="00F542F0" w:rsidRDefault="00F542F0">
      <w:pPr>
        <w:pStyle w:val="DSTOC5-0"/>
      </w:pPr>
      <w:r>
        <w:t>See Also</w:t>
      </w:r>
    </w:p>
    <w:p w:rsidR="00F542F0" w:rsidRDefault="00837B8F">
      <w:hyperlink r:id="rId216" w:history="1">
        <w:r w:rsidR="00F542F0">
          <w:rPr>
            <w:rStyle w:val="Hyperlink"/>
          </w:rPr>
          <w:t>For admins: Data encryption</w:t>
        </w:r>
      </w:hyperlink>
    </w:p>
    <w:p w:rsidR="009F3082" w:rsidRDefault="00F542F0" w:rsidP="009F3082">
      <w:r>
        <w:br/>
      </w:r>
      <w:r>
        <w:br/>
      </w:r>
      <w:r>
        <w:br/>
      </w:r>
      <w:r>
        <w:lastRenderedPageBreak/>
        <w:br/>
      </w:r>
    </w:p>
    <w:p w:rsidR="00F542F0" w:rsidRDefault="00F542F0">
      <w:pPr>
        <w:pStyle w:val="DSTOC1-4"/>
      </w:pPr>
      <w:bookmarkStart w:id="371" w:name="_Toc401841644"/>
      <w:r>
        <w:t>Enable or disable hierarchy security</w:t>
      </w:r>
      <w:bookmarkStart w:id="372" w:name="zd95973ea857e40c5ba95fc0dbd39ed71"/>
      <w:bookmarkEnd w:id="371"/>
      <w:bookmarkEnd w:id="372"/>
    </w:p>
    <w:p w:rsidR="00F542F0" w:rsidRDefault="00F542F0">
      <w:r>
        <w:t xml:space="preserve">To learn about hierarchy security, see </w:t>
      </w:r>
      <w:hyperlink r:id="rId217" w:history="1">
        <w:r>
          <w:rPr>
            <w:rStyle w:val="Hyperlink"/>
          </w:rPr>
          <w:t>Security model for accessing hierarchical data</w:t>
        </w:r>
      </w:hyperlink>
      <w:r>
        <w:t xml:space="preserve"> in the Administration Guide for Microsoft Dynamics CRM.</w:t>
      </w:r>
    </w:p>
    <w:p w:rsidR="00F542F0" w:rsidRDefault="00F542F0">
      <w:pPr>
        <w:pStyle w:val="DSTOC5-0"/>
      </w:pPr>
      <w:r>
        <w:t>See Also</w:t>
      </w:r>
    </w:p>
    <w:p w:rsidR="00F542F0" w:rsidRDefault="00837B8F">
      <w:hyperlink r:id="rId218" w:history="1">
        <w:r w:rsidR="00F542F0">
          <w:rPr>
            <w:rStyle w:val="Hyperlink"/>
          </w:rPr>
          <w:t>Enable or disable hierarchy security</w:t>
        </w:r>
      </w:hyperlink>
    </w:p>
    <w:p w:rsidR="00F542F0" w:rsidRDefault="00837B8F">
      <w:hyperlink w:anchor="zbafd20c475654903b92a3f27b2ef5c12" w:history="1">
        <w:r w:rsidR="00F542F0">
          <w:rPr>
            <w:rStyle w:val="Hyperlink"/>
          </w:rPr>
          <w:t>Understand security roles</w:t>
        </w:r>
      </w:hyperlink>
    </w:p>
    <w:p w:rsidR="00F542F0" w:rsidRDefault="00F542F0">
      <w:pPr>
        <w:pStyle w:val="DSTOC1-4"/>
      </w:pPr>
      <w:bookmarkStart w:id="373" w:name="_Toc401841645"/>
      <w:r>
        <w:t>Using field level security in a calculated field</w:t>
      </w:r>
      <w:bookmarkStart w:id="374" w:name="z9ca9f29320814142b14122e94ce86906"/>
      <w:bookmarkEnd w:id="373"/>
      <w:bookmarkEnd w:id="374"/>
    </w:p>
    <w:p w:rsidR="00F542F0" w:rsidRDefault="00F542F0">
      <w:r>
        <w:t xml:space="preserve">To create a calculated field you must have the Write privilege on the </w:t>
      </w:r>
      <w:r>
        <w:rPr>
          <w:rStyle w:val="LanguageKeyword"/>
        </w:rPr>
        <w:t>Field Security Profile</w:t>
      </w:r>
      <w:r>
        <w:t xml:space="preserve"> entity. If the calculated field uses secured fields in a calculation, you should consider securing the calculated field to prevent users from attempting to access data they don’t have permissions for. If you create a calculated field that uses secured fields in a calculation, the calculated field editor gives you a warning and suggests that you secure the field. More information: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19" w:history="1">
        <w:r>
          <w:rPr>
            <w:rStyle w:val="Hyperlink"/>
          </w:rPr>
          <w:t>Securing fields</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220" w:history="1">
        <w:r>
          <w:rPr>
            <w:rStyle w:val="Hyperlink"/>
          </w:rPr>
          <w:t>Creating calculated fields</w:t>
        </w:r>
      </w:hyperlink>
    </w:p>
    <w:p w:rsidR="00F542F0" w:rsidRDefault="00F542F0">
      <w:pPr>
        <w:pStyle w:val="AlertLabel"/>
        <w:framePr w:wrap="notBeside"/>
      </w:pPr>
      <w:r>
        <w:rPr>
          <w:noProof/>
        </w:rPr>
        <w:drawing>
          <wp:inline distT="0" distB="0" distL="0" distR="0" wp14:anchorId="0A717DA9" wp14:editId="3EEE6468">
            <wp:extent cx="228600" cy="15240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221" w:history="1">
        <w:r>
          <w:rPr>
            <w:rStyle w:val="Hyperlink"/>
          </w:rPr>
          <w:t xml:space="preserve"> Find your CRM administrator or support person. </w:t>
        </w:r>
      </w:hyperlink>
    </w:p>
    <w:p w:rsidR="00F542F0" w:rsidRDefault="00F542F0">
      <w:pPr>
        <w:pStyle w:val="DSTOC5-0"/>
      </w:pPr>
    </w:p>
    <w:p w:rsidR="00F542F0" w:rsidRDefault="00F542F0"/>
    <w:p w:rsidR="00F542F0" w:rsidRDefault="00F542F0">
      <w:pPr>
        <w:pStyle w:val="DSTOC6-0"/>
      </w:pPr>
    </w:p>
    <w:p w:rsidR="00F542F0" w:rsidRDefault="00F542F0"/>
    <w:p w:rsidR="00F542F0" w:rsidRDefault="00F542F0">
      <w:pPr>
        <w:pStyle w:val="DSTOC5-0"/>
      </w:pPr>
      <w:r>
        <w:t>See Also</w:t>
      </w:r>
    </w:p>
    <w:p w:rsidR="00F542F0" w:rsidRDefault="00837B8F">
      <w:hyperlink r:id="rId222" w:history="1">
        <w:r w:rsidR="00F542F0">
          <w:rPr>
            <w:rStyle w:val="Hyperlink"/>
          </w:rPr>
          <w:t>Securing fields</w:t>
        </w:r>
      </w:hyperlink>
    </w:p>
    <w:p w:rsidR="00F542F0" w:rsidRDefault="00837B8F">
      <w:hyperlink r:id="rId223" w:history="1">
        <w:r w:rsidR="00F542F0">
          <w:rPr>
            <w:rStyle w:val="Hyperlink"/>
          </w:rPr>
          <w:t>Creating calculated fields</w:t>
        </w:r>
      </w:hyperlink>
    </w:p>
    <w:p w:rsidR="00F542F0" w:rsidRDefault="00F542F0">
      <w:pPr>
        <w:pStyle w:val="DSTOC1-4"/>
      </w:pPr>
      <w:bookmarkStart w:id="375" w:name="_Toc401841646"/>
      <w:r>
        <w:t>Create or edit a business unit to control access to records</w:t>
      </w:r>
      <w:bookmarkStart w:id="376" w:name="zdea61b2ca4894d9a95352e8eb6fe8943"/>
      <w:bookmarkEnd w:id="375"/>
      <w:bookmarkEnd w:id="376"/>
    </w:p>
    <w:p w:rsidR="00F542F0" w:rsidRDefault="00F542F0">
      <w:r>
        <w:t>A business unit is a logical grouping of related business activities. Use business units together with security roles to control data access so people see just the information they need to do their jobs.</w:t>
      </w:r>
    </w:p>
    <w:p w:rsidR="00F542F0" w:rsidRDefault="00F542F0">
      <w:r>
        <w:lastRenderedPageBreak/>
        <w:t>Keep the following in mind when creating business units: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organization (also known as the root business unit) is the top level of a Microsoft Dynamics CRM business unit hierarchy. CRM automatically creates the organization when you install or provision CRM. You can’t change or delete the organization name.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Each business unit can have just one parent business unit.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Each business unit can have multiple child business units.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must assign every user to one (and only one) business unit.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assign a team to just one business unit, but a team can consist of users from one or many business units. Consider using a team if you have a situation where users from different business units need to work together on a shared set of records.</w:t>
      </w:r>
    </w:p>
    <w:p w:rsidR="00F542F0" w:rsidRDefault="00F542F0">
      <w:r>
        <w:t>On this page:</w:t>
      </w:r>
    </w:p>
    <w:p w:rsidR="00F542F0" w:rsidRDefault="00837B8F">
      <w:hyperlink w:anchor="z75" w:history="1">
        <w:r w:rsidR="00F542F0">
          <w:rPr>
            <w:rStyle w:val="Hyperlink"/>
          </w:rPr>
          <w:t>Create a new business unit</w:t>
        </w:r>
      </w:hyperlink>
    </w:p>
    <w:p w:rsidR="00F542F0" w:rsidRDefault="00837B8F">
      <w:hyperlink w:anchor="z76" w:history="1">
        <w:r w:rsidR="00F542F0">
          <w:rPr>
            <w:rStyle w:val="Hyperlink"/>
          </w:rPr>
          <w:t>Change the settings for a business unit</w:t>
        </w:r>
      </w:hyperlink>
    </w:p>
    <w:p w:rsidR="00F542F0" w:rsidRDefault="00F542F0">
      <w:pPr>
        <w:pStyle w:val="DSTOC5-0"/>
      </w:pPr>
      <w:bookmarkStart w:id="377" w:name="z75"/>
      <w:bookmarkEnd w:id="377"/>
      <w:r>
        <w:t>Create a new business unit</w:t>
      </w:r>
    </w:p>
    <w:p w:rsidR="00F542F0" w:rsidRDefault="00F542F0">
      <w:pPr>
        <w:pStyle w:val="ProcedureTitle"/>
        <w:framePr w:wrap="notBeside"/>
      </w:pPr>
      <w:r>
        <w:rPr>
          <w:noProof/>
        </w:rPr>
        <w:drawing>
          <wp:inline distT="0" distB="0" distL="0" distR="0" wp14:anchorId="5A8EC378" wp14:editId="31EDBCB2">
            <wp:extent cx="152400" cy="152400"/>
            <wp:effectExtent l="0" t="0" r="0" b="0"/>
            <wp:docPr id="511" name="Picture 5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or System Customizer role.</w:t>
            </w:r>
          </w:p>
          <w:p w:rsidR="00F542F0" w:rsidRDefault="00F542F0">
            <w:pPr>
              <w:pStyle w:val="ProcedureTitleinList1"/>
              <w:framePr w:wrap="notBeside"/>
            </w:pPr>
            <w:r>
              <w:rPr>
                <w:noProof/>
              </w:rPr>
              <w:drawing>
                <wp:inline distT="0" distB="0" distL="0" distR="0" wp14:anchorId="086CB3F0" wp14:editId="4D3FA54D">
                  <wp:extent cx="152400" cy="152400"/>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On the nav bar, click or tap </w:t>
            </w:r>
            <w:r>
              <w:rPr>
                <w:rStyle w:val="UI"/>
              </w:rPr>
              <w:t>Settings &gt; Security</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Business Units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On the Actions bar,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Business Unit</w:t>
            </w:r>
            <w:r>
              <w:t xml:space="preserve"> dialog box, type a name for the new business unit. CRM automatically fills in the </w:t>
            </w:r>
            <w:r>
              <w:rPr>
                <w:rStyle w:val="UI"/>
              </w:rPr>
              <w:t>Parent Business</w:t>
            </w:r>
            <w:r>
              <w:t xml:space="preserve"> field with the name of the root business unit.</w:t>
            </w:r>
          </w:p>
          <w:p w:rsidR="00F542F0" w:rsidRDefault="00F542F0" w:rsidP="00F542F0">
            <w:pPr>
              <w:pStyle w:val="FigureinList1"/>
              <w:ind w:left="0"/>
            </w:pPr>
            <w:r>
              <w:rPr>
                <w:noProof/>
              </w:rPr>
              <w:lastRenderedPageBreak/>
              <w:drawing>
                <wp:inline distT="0" distB="0" distL="0" distR="0" wp14:anchorId="1DB54DC5" wp14:editId="4F754D64">
                  <wp:extent cx="5257216" cy="3881578"/>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lum/>
                          </a:blip>
                          <a:stretch>
                            <a:fillRect/>
                          </a:stretch>
                        </pic:blipFill>
                        <pic:spPr>
                          <a:xfrm>
                            <a:off x="0" y="0"/>
                            <a:ext cx="5257216" cy="3881578"/>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hanging="360"/>
            </w:pPr>
            <w:r>
              <w:t>6.</w:t>
            </w:r>
            <w:r>
              <w:tab/>
              <w:t xml:space="preserve">If you want to change the parent business unit, click or tap the </w:t>
            </w:r>
            <w:r>
              <w:rPr>
                <w:rStyle w:val="LabelEmbedded"/>
              </w:rPr>
              <w:t>Lookup</w:t>
            </w:r>
            <w:r>
              <w:t xml:space="preserve"> button </w:t>
            </w:r>
            <w:r>
              <w:rPr>
                <w:noProof/>
              </w:rPr>
              <w:drawing>
                <wp:inline distT="0" distB="0" distL="0" distR="0" wp14:anchorId="6226D276" wp14:editId="0664F09B">
                  <wp:extent cx="200025" cy="190500"/>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click or tap </w:t>
            </w:r>
            <w:r>
              <w:rPr>
                <w:rStyle w:val="UI"/>
              </w:rPr>
              <w:t>Look Up More Records</w:t>
            </w:r>
            <w:r>
              <w:t>, and then 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an existing business unit from the list, and then click or tap </w:t>
            </w:r>
            <w:r>
              <w:rPr>
                <w:rStyle w:val="UI"/>
              </w:rPr>
              <w:t>Add</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create a new parent business unit:</w:t>
            </w:r>
          </w:p>
          <w:p w:rsidR="00F542F0" w:rsidRDefault="00F542F0" w:rsidP="00F542F0">
            <w:pPr>
              <w:pStyle w:val="NumberedList3"/>
              <w:numPr>
                <w:ilvl w:val="0"/>
                <w:numId w:val="0"/>
              </w:numPr>
              <w:ind w:left="1080" w:hanging="360"/>
            </w:pPr>
            <w:r>
              <w:t>i.</w:t>
            </w:r>
            <w:r>
              <w:tab/>
              <w:t xml:space="preserve">Click or tap </w:t>
            </w:r>
            <w:r>
              <w:rPr>
                <w:rStyle w:val="UI"/>
              </w:rPr>
              <w:t>New</w:t>
            </w:r>
            <w:r>
              <w:t xml:space="preserve">, and then add the information for the new parent business unit in the </w:t>
            </w:r>
            <w:r>
              <w:rPr>
                <w:rStyle w:val="UI"/>
              </w:rPr>
              <w:t>Business Unit</w:t>
            </w:r>
            <w:r>
              <w:t xml:space="preserve"> dialog box.</w:t>
            </w:r>
          </w:p>
          <w:p w:rsidR="00F542F0" w:rsidRDefault="00F542F0" w:rsidP="00F542F0">
            <w:pPr>
              <w:pStyle w:val="NumberedList3"/>
              <w:numPr>
                <w:ilvl w:val="0"/>
                <w:numId w:val="0"/>
              </w:numPr>
              <w:ind w:left="1080" w:hanging="360"/>
            </w:pPr>
            <w:r>
              <w:t>ii.</w:t>
            </w:r>
            <w:r>
              <w:tab/>
              <w:t xml:space="preserve">When you’re done adding information, click or tap </w:t>
            </w:r>
            <w:r>
              <w:rPr>
                <w:rStyle w:val="UI"/>
              </w:rPr>
              <w:t>Save and Close</w:t>
            </w:r>
            <w:r>
              <w:t xml:space="preserve"> in the </w:t>
            </w:r>
            <w:r>
              <w:rPr>
                <w:rStyle w:val="UI"/>
              </w:rPr>
              <w:t>Business Unit</w:t>
            </w:r>
            <w:r>
              <w:t xml:space="preserve"> dialog box.</w:t>
            </w:r>
          </w:p>
          <w:p w:rsidR="00F542F0" w:rsidRDefault="00F542F0" w:rsidP="00F542F0">
            <w:pPr>
              <w:pStyle w:val="NumberedList3"/>
              <w:numPr>
                <w:ilvl w:val="0"/>
                <w:numId w:val="0"/>
              </w:numPr>
              <w:ind w:left="1080" w:hanging="360"/>
            </w:pPr>
            <w:r>
              <w:t>iii.</w:t>
            </w:r>
            <w:r>
              <w:tab/>
              <w:t xml:space="preserve">In the </w:t>
            </w:r>
            <w:r>
              <w:rPr>
                <w:rStyle w:val="UI"/>
              </w:rPr>
              <w:t>Look Up Record</w:t>
            </w:r>
            <w:r>
              <w:t xml:space="preserve"> dialog box, click or tap </w:t>
            </w:r>
            <w:r>
              <w:rPr>
                <w:rStyle w:val="UI"/>
              </w:rPr>
              <w:t>Add</w:t>
            </w:r>
            <w:r>
              <w: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Business Unit</w:t>
            </w:r>
            <w:r>
              <w:t xml:space="preserve"> dialog box, fill in any of the other optional fields, such as the division, contact information, website, bill to address, or ship to address.</w:t>
            </w: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Save</w:t>
            </w:r>
            <w:r>
              <w:t xml:space="preserve"> or </w:t>
            </w:r>
            <w:r>
              <w:rPr>
                <w:rStyle w:val="UI"/>
              </w:rPr>
              <w:t>Save and Close</w:t>
            </w:r>
            <w:r>
              <w:t>.</w:t>
            </w:r>
          </w:p>
        </w:tc>
      </w:tr>
    </w:tbl>
    <w:p w:rsidR="00F542F0" w:rsidRDefault="00F542F0">
      <w:pPr>
        <w:pStyle w:val="DSTOC5-0"/>
      </w:pPr>
      <w:bookmarkStart w:id="378" w:name="z76"/>
      <w:bookmarkEnd w:id="378"/>
      <w:r>
        <w:lastRenderedPageBreak/>
        <w:t>Change the settings for a business unit</w:t>
      </w:r>
    </w:p>
    <w:p w:rsidR="00F542F0" w:rsidRDefault="00F542F0">
      <w:pPr>
        <w:pStyle w:val="ProcedureTitle"/>
        <w:framePr w:wrap="notBeside"/>
      </w:pPr>
      <w:r>
        <w:rPr>
          <w:noProof/>
        </w:rPr>
        <w:drawing>
          <wp:inline distT="0" distB="0" distL="0" distR="0" wp14:anchorId="696F27D3" wp14:editId="6857A85C">
            <wp:extent cx="152400" cy="152400"/>
            <wp:effectExtent l="0" t="0" r="0" b="0"/>
            <wp:docPr id="510" name="Picture 5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or System Customizer role.</w:t>
            </w:r>
          </w:p>
          <w:p w:rsidR="00F542F0" w:rsidRDefault="00F542F0">
            <w:pPr>
              <w:pStyle w:val="ProcedureTitleinList1"/>
              <w:framePr w:wrap="notBeside"/>
            </w:pPr>
            <w:r>
              <w:rPr>
                <w:noProof/>
              </w:rPr>
              <w:lastRenderedPageBreak/>
              <w:drawing>
                <wp:inline distT="0" distB="0" distL="0" distR="0" wp14:anchorId="05E2C20B" wp14:editId="673AD3B2">
                  <wp:extent cx="152400" cy="15240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On the nav bar, click or tap </w:t>
            </w:r>
            <w:r>
              <w:rPr>
                <w:rStyle w:val="UI"/>
              </w:rPr>
              <w:t>Settings &gt; Security</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Business Units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a business unit name to open the </w:t>
            </w:r>
            <w:r>
              <w:rPr>
                <w:rStyle w:val="UI"/>
              </w:rPr>
              <w:t>Business Unit</w:t>
            </w:r>
            <w:r>
              <w:t xml:space="preserve"> dialog box.</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Business Unit</w:t>
            </w:r>
            <w:r>
              <w:t xml:space="preserve"> dialog box, do one or more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Modify the data in one or more fields.</w:t>
            </w:r>
          </w:p>
          <w:p w:rsidR="00F542F0" w:rsidRDefault="00F542F0">
            <w:pPr>
              <w:pStyle w:val="AlertLabelinList2"/>
              <w:framePr w:wrap="notBeside"/>
            </w:pPr>
            <w:r>
              <w:rPr>
                <w:noProof/>
              </w:rPr>
              <w:drawing>
                <wp:inline distT="0" distB="0" distL="0" distR="0" wp14:anchorId="56D83A3D" wp14:editId="403F298D">
                  <wp:extent cx="228600" cy="152400"/>
                  <wp:effectExtent l="0" t="0" r="0" b="0"/>
                  <wp:docPr id="290" name="Picture 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You can’t change the name of a business unit or delete a business unit after it has been created. You can disable a business unit or change the parent, however. When you disable a business unit, all users and teams associated with the business unit are also disabled.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w:t>
            </w:r>
            <w:r>
              <w:rPr>
                <w:rStyle w:val="UI"/>
              </w:rPr>
              <w:t>Actions</w:t>
            </w:r>
            <w:r>
              <w:t xml:space="preserve"> on the Actions bar, and then select a command. For example, to change the parent business unit, click or tap </w:t>
            </w:r>
            <w:r>
              <w:rPr>
                <w:rStyle w:val="UI"/>
              </w:rPr>
              <w:t>Actions</w:t>
            </w:r>
            <w:r>
              <w:t xml:space="preserve">, and then click or tap </w:t>
            </w:r>
            <w:r>
              <w:rPr>
                <w:rStyle w:val="UI"/>
              </w:rPr>
              <w:t>Change Parent Business</w:t>
            </w:r>
            <w:r>
              <w:t>.</w:t>
            </w:r>
          </w:p>
          <w:p w:rsidR="00F542F0" w:rsidRDefault="00F542F0">
            <w:pPr>
              <w:pStyle w:val="AlertLabelinList2"/>
              <w:framePr w:wrap="notBeside"/>
            </w:pPr>
            <w:r>
              <w:rPr>
                <w:noProof/>
              </w:rPr>
              <w:drawing>
                <wp:inline distT="0" distB="0" distL="0" distR="0" wp14:anchorId="5229D592" wp14:editId="29F32997">
                  <wp:extent cx="228600" cy="152400"/>
                  <wp:effectExtent l="0" t="0" r="0" b="0"/>
                  <wp:docPr id="289" name="Picture 2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When you change the parent business unit, CRM removes security roles for users and teams associated with the business unit. You must reassign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Under </w:t>
            </w:r>
            <w:r>
              <w:rPr>
                <w:rStyle w:val="UI"/>
              </w:rPr>
              <w:t>Organization</w:t>
            </w:r>
            <w:r>
              <w:t xml:space="preserve">, click or tap a record type to see a list of related records. For example, click or tap </w:t>
            </w:r>
            <w:r>
              <w:rPr>
                <w:rStyle w:val="UI"/>
              </w:rPr>
              <w:t>Users</w:t>
            </w:r>
            <w:r>
              <w:t xml:space="preserve"> to view a list of users in the selected business unit or to add users to the business unit.</w:t>
            </w:r>
          </w:p>
          <w:p w:rsidR="00F542F0" w:rsidRDefault="00F542F0" w:rsidP="00F542F0">
            <w:pPr>
              <w:pStyle w:val="NumberedList1"/>
              <w:numPr>
                <w:ilvl w:val="0"/>
                <w:numId w:val="0"/>
              </w:numPr>
              <w:tabs>
                <w:tab w:val="left" w:pos="360"/>
              </w:tabs>
              <w:spacing w:line="260" w:lineRule="exact"/>
              <w:ind w:left="360" w:hanging="360"/>
            </w:pPr>
            <w:r>
              <w:t>6.</w:t>
            </w:r>
            <w:r>
              <w:tab/>
              <w:t xml:space="preserve">When you’re done making changes, click or tap </w:t>
            </w:r>
            <w:r>
              <w:rPr>
                <w:rStyle w:val="UI"/>
              </w:rPr>
              <w:t>Save</w:t>
            </w:r>
            <w:r>
              <w:t xml:space="preserve"> or </w:t>
            </w:r>
            <w:r>
              <w:rPr>
                <w:rStyle w:val="UI"/>
              </w:rPr>
              <w:t>Save and Close</w:t>
            </w:r>
            <w:r>
              <w:t>.</w:t>
            </w:r>
          </w:p>
        </w:tc>
      </w:tr>
    </w:tbl>
    <w:p w:rsidR="00F542F0" w:rsidRDefault="00F542F0">
      <w:pPr>
        <w:pStyle w:val="DSTOC5-0"/>
      </w:pPr>
      <w:r>
        <w:lastRenderedPageBreak/>
        <w:t>See Also</w:t>
      </w:r>
    </w:p>
    <w:p w:rsidR="00F542F0" w:rsidRDefault="00837B8F">
      <w:hyperlink r:id="rId225" w:history="1">
        <w:r w:rsidR="00F542F0">
          <w:rPr>
            <w:rStyle w:val="Hyperlink"/>
          </w:rPr>
          <w:t>Security concepts in Microsoft Dynamics CRM</w:t>
        </w:r>
      </w:hyperlink>
    </w:p>
    <w:p w:rsidR="00F542F0" w:rsidRDefault="00837B8F">
      <w:hyperlink r:id="rId226" w:history="1">
        <w:r w:rsidR="00F542F0">
          <w:rPr>
            <w:rStyle w:val="Hyperlink"/>
          </w:rPr>
          <w:t>Manage users</w:t>
        </w:r>
      </w:hyperlink>
    </w:p>
    <w:p w:rsidR="00F542F0" w:rsidRDefault="00837B8F">
      <w:hyperlink r:id="rId227" w:history="1">
        <w:r w:rsidR="00F542F0">
          <w:rPr>
            <w:rStyle w:val="Hyperlink"/>
          </w:rPr>
          <w:t>Manage teams</w:t>
        </w:r>
      </w:hyperlink>
    </w:p>
    <w:p w:rsidR="00F542F0" w:rsidRDefault="00837B8F">
      <w:hyperlink w:anchor="z5ab086f22ed84f89a5ade9e119707a62" w:history="1">
        <w:r w:rsidR="00F542F0">
          <w:rPr>
            <w:rStyle w:val="Hyperlink"/>
          </w:rPr>
          <w:t>Enable or disable security for a field</w:t>
        </w:r>
      </w:hyperlink>
    </w:p>
    <w:p w:rsidR="00F542F0" w:rsidRDefault="00837B8F">
      <w:hyperlink w:anchor="zd807028a08474bd094bb61cd2fe4017d" w:history="1">
        <w:r w:rsidR="00F542F0">
          <w:rPr>
            <w:rStyle w:val="Hyperlink"/>
          </w:rPr>
          <w:t>Print leads, quotes, and other records</w:t>
        </w:r>
      </w:hyperlink>
    </w:p>
    <w:p w:rsidR="00F542F0" w:rsidRDefault="00F542F0">
      <w:pPr>
        <w:pStyle w:val="DSTOC1-3"/>
      </w:pPr>
      <w:bookmarkStart w:id="379" w:name="_Toc401841647"/>
      <w:r>
        <w:t>Manage data</w:t>
      </w:r>
      <w:bookmarkStart w:id="380" w:name="z7f2f8b00a15b4d43a336888c1ee8477f"/>
      <w:bookmarkEnd w:id="379"/>
      <w:bookmarkEnd w:id="380"/>
    </w:p>
    <w:p w:rsidR="00F542F0" w:rsidRDefault="00F542F0">
      <w:pPr>
        <w:pStyle w:val="DSTOC1-4"/>
      </w:pPr>
      <w:bookmarkStart w:id="381" w:name="_Toc401841648"/>
      <w:r>
        <w:t>Set up duplicate detection rules to keep your data clean</w:t>
      </w:r>
      <w:bookmarkStart w:id="382" w:name="za692ee2aad3347a9978e00331ec0f75e"/>
      <w:bookmarkEnd w:id="381"/>
      <w:bookmarkEnd w:id="382"/>
    </w:p>
    <w:p w:rsidR="00F542F0" w:rsidRDefault="00F542F0">
      <w:r>
        <w:t xml:space="preserve">To maintain the integrity of your data, it’s a good idea to have rules in place to reduce duplicate records in the system. Microsoft Dynamics CRM includes default duplicate detection rules for </w:t>
      </w:r>
      <w:r>
        <w:lastRenderedPageBreak/>
        <w:t>accounts, contacts, and leads, but not for other types of records. If you want the system to detect duplicates for other record types, you’ll need to create a new rule.</w:t>
      </w:r>
    </w:p>
    <w:p w:rsidR="00F542F0" w:rsidRDefault="00F542F0">
      <w:r>
        <w:t>After you’ve created duplicate detection rules, you need to turn duplicate detection on.</w:t>
      </w:r>
    </w:p>
    <w:p w:rsidR="00F542F0" w:rsidRDefault="00F542F0">
      <w:pPr>
        <w:pStyle w:val="DSTOC5-0"/>
      </w:pPr>
    </w:p>
    <w:p w:rsidR="00F542F0" w:rsidRDefault="00F542F0">
      <w:pPr>
        <w:pStyle w:val="ProcedureTitle"/>
        <w:framePr w:wrap="notBeside"/>
      </w:pPr>
      <w:r>
        <w:rPr>
          <w:noProof/>
        </w:rPr>
        <w:drawing>
          <wp:inline distT="0" distB="0" distL="0" distR="0" wp14:anchorId="708F60BE" wp14:editId="477F3F86">
            <wp:extent cx="152400" cy="152400"/>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w:t>
            </w:r>
          </w:p>
          <w:p w:rsidR="00F542F0" w:rsidRDefault="00F542F0">
            <w:pPr>
              <w:pStyle w:val="ProcedureTitleinList1"/>
              <w:framePr w:wrap="notBeside"/>
            </w:pPr>
            <w:r>
              <w:rPr>
                <w:noProof/>
              </w:rPr>
              <w:drawing>
                <wp:inline distT="0" distB="0" distL="0" distR="0" wp14:anchorId="77B4E419" wp14:editId="719F8CEA">
                  <wp:extent cx="152400" cy="152400"/>
                  <wp:effectExtent l="0" t="0" r="0" b="0"/>
                  <wp:docPr id="865" name="Picture 8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0EDD430" wp14:editId="0EF1ED90">
                  <wp:extent cx="152400" cy="152400"/>
                  <wp:effectExtent l="0" t="0" r="0" b="0"/>
                  <wp:docPr id="864" name="Picture 8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LabelEmbedded"/>
                    </w:rPr>
                    <w:t>Microsoft Dynamics CRM</w:t>
                  </w:r>
                  <w:r>
                    <w:t xml:space="preserve"> &gt; </w:t>
                  </w:r>
                  <w:r>
                    <w:rPr>
                      <w:rStyle w:val="LabelEmbedded"/>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 xml:space="preserve">Settings </w:t>
                  </w:r>
                  <w:r>
                    <w:t xml:space="preserve"> &gt; </w:t>
                  </w:r>
                  <w:r>
                    <w:rPr>
                      <w:rStyle w:val="UI"/>
                    </w:rPr>
                    <w:t>Data Management</w:t>
                  </w:r>
                  <w:r>
                    <w:t xml:space="preserve"> &gt; </w:t>
                  </w:r>
                  <w:r>
                    <w:rPr>
                      <w:rStyle w:val="UI"/>
                    </w:rPr>
                    <w:t>Duplicate Detection Rules</w:t>
                  </w:r>
                  <w:r>
                    <w:t>.</w:t>
                  </w:r>
                </w:p>
              </w:tc>
            </w:tr>
          </w:tbl>
          <w:p w:rsidR="00F542F0" w:rsidRDefault="00F542F0"/>
          <w:p w:rsidR="00F542F0" w:rsidRDefault="00F542F0">
            <w:pPr>
              <w:pStyle w:val="ProcedureTitleinList1"/>
              <w:framePr w:wrap="notBeside"/>
            </w:pPr>
            <w:r>
              <w:rPr>
                <w:noProof/>
              </w:rPr>
              <w:drawing>
                <wp:inline distT="0" distB="0" distL="0" distR="0" wp14:anchorId="723362A9" wp14:editId="385CD3D3">
                  <wp:extent cx="152400" cy="152400"/>
                  <wp:effectExtent l="0" t="0" r="0" b="0"/>
                  <wp:docPr id="863" name="Picture 8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Data Management</w:t>
                  </w:r>
                  <w:r>
                    <w:t xml:space="preserve"> &gt; </w:t>
                  </w:r>
                  <w:r>
                    <w:rPr>
                      <w:rStyle w:val="UI"/>
                    </w:rPr>
                    <w:t>Duplicate Detection Rules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duplicate detection rule, click or tap </w:t>
            </w:r>
            <w:r>
              <w:rPr>
                <w:rStyle w:val="UI"/>
              </w:rPr>
              <w:t>New</w:t>
            </w:r>
            <w:r>
              <w:t>. Type a name and description.</w:t>
            </w:r>
          </w:p>
          <w:p w:rsidR="00F542F0" w:rsidRDefault="00F542F0">
            <w:pPr>
              <w:pStyle w:val="TextinList1"/>
            </w:pPr>
            <w:r>
              <w:t>–OR–</w:t>
            </w:r>
          </w:p>
          <w:p w:rsidR="00F542F0" w:rsidRDefault="00F542F0">
            <w:pPr>
              <w:pStyle w:val="TextinList1"/>
            </w:pPr>
            <w:r>
              <w:t>To edit an unpublished existing duplicate detection rule, click or tap the duplicate detection rule.</w:t>
            </w:r>
          </w:p>
          <w:p w:rsidR="00F542F0" w:rsidRDefault="00F542F0">
            <w:pPr>
              <w:pStyle w:val="TextinList1"/>
            </w:pPr>
            <w:r>
              <w:t>–OR–</w:t>
            </w:r>
          </w:p>
          <w:p w:rsidR="00F542F0" w:rsidRDefault="00F542F0">
            <w:pPr>
              <w:pStyle w:val="TextinList1"/>
            </w:pPr>
            <w:r>
              <w:t xml:space="preserve">To edit a published duplicate detection rule, select the rule. On the </w:t>
            </w:r>
            <w:r>
              <w:rPr>
                <w:rStyle w:val="UI"/>
              </w:rPr>
              <w:t>Actions</w:t>
            </w:r>
            <w:r>
              <w:t xml:space="preserve"> menu, click or tap </w:t>
            </w:r>
            <w:r>
              <w:rPr>
                <w:rStyle w:val="UI"/>
              </w:rPr>
              <w:t>Unpublish</w:t>
            </w:r>
            <w:r>
              <w:t>, and then click or tap the rule.</w:t>
            </w:r>
          </w:p>
          <w:p w:rsidR="00F542F0" w:rsidRDefault="00F542F0" w:rsidP="00F542F0">
            <w:pPr>
              <w:pStyle w:val="NumberedList1"/>
              <w:numPr>
                <w:ilvl w:val="0"/>
                <w:numId w:val="0"/>
              </w:numPr>
              <w:tabs>
                <w:tab w:val="left" w:pos="360"/>
              </w:tabs>
              <w:spacing w:line="260" w:lineRule="exact"/>
              <w:ind w:left="360" w:hanging="360"/>
            </w:pPr>
            <w:r>
              <w:t>4.</w:t>
            </w:r>
            <w:r>
              <w:tab/>
              <w:t>Select the criteria to be used to identify a record as a duplicate.</w:t>
            </w:r>
          </w:p>
          <w:p w:rsidR="00F542F0" w:rsidRDefault="00F542F0" w:rsidP="00F542F0">
            <w:pPr>
              <w:pStyle w:val="NumberedList2"/>
              <w:numPr>
                <w:ilvl w:val="0"/>
                <w:numId w:val="0"/>
              </w:numPr>
              <w:tabs>
                <w:tab w:val="left" w:pos="720"/>
              </w:tabs>
              <w:spacing w:line="260" w:lineRule="exact"/>
              <w:ind w:left="720" w:hanging="360"/>
            </w:pPr>
            <w:r>
              <w:t>a.</w:t>
            </w:r>
            <w:r>
              <w:tab/>
              <w:t>If you are creating a new rule:</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In the </w:t>
            </w:r>
            <w:r>
              <w:rPr>
                <w:rStyle w:val="UI"/>
              </w:rPr>
              <w:t>Duplicate Detection Rule Criteria</w:t>
            </w:r>
            <w:r>
              <w:t xml:space="preserve"> section, in the </w:t>
            </w:r>
            <w:r>
              <w:rPr>
                <w:rStyle w:val="UI"/>
              </w:rPr>
              <w:t>Base Record Type</w:t>
            </w:r>
            <w:r>
              <w:t xml:space="preserve"> list, click or tap the type of record that this rule applies to. For example, select </w:t>
            </w:r>
            <w:r>
              <w:rPr>
                <w:rStyle w:val="UI"/>
              </w:rPr>
              <w:lastRenderedPageBreak/>
              <w:t>Contacts</w:t>
            </w:r>
            <w:r>
              <w:t xml:space="preserve">.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In the </w:t>
            </w:r>
            <w:r>
              <w:rPr>
                <w:rStyle w:val="UI"/>
              </w:rPr>
              <w:t>Matching Record Type</w:t>
            </w:r>
            <w:r>
              <w:t xml:space="preserve"> box, click or tap the type of record to compare. In most cases, you’ll probably want to use the same record type for </w:t>
            </w:r>
            <w:r>
              <w:rPr>
                <w:rStyle w:val="UI"/>
              </w:rPr>
              <w:t>Base Record Type</w:t>
            </w:r>
            <w:r>
              <w:t xml:space="preserve"> and </w:t>
            </w:r>
            <w:r>
              <w:rPr>
                <w:rStyle w:val="UI"/>
              </w:rPr>
              <w:t>Matching Record Type</w:t>
            </w:r>
            <w:r>
              <w:t xml:space="preserve">. It’s also useful to be able to compare different record types. For example, you might want to compare the </w:t>
            </w:r>
            <w:r>
              <w:rPr>
                <w:rStyle w:val="UI"/>
              </w:rPr>
              <w:t>Email</w:t>
            </w:r>
            <w:r>
              <w:t xml:space="preserve"> field in Contacts to the </w:t>
            </w:r>
            <w:r>
              <w:rPr>
                <w:rStyle w:val="UI"/>
              </w:rPr>
              <w:t>Email</w:t>
            </w:r>
            <w:r>
              <w:t xml:space="preserve"> field in Leads.</w:t>
            </w:r>
          </w:p>
          <w:p w:rsidR="00F542F0" w:rsidRDefault="00F542F0" w:rsidP="00F542F0">
            <w:pPr>
              <w:pStyle w:val="NumberedList2"/>
              <w:numPr>
                <w:ilvl w:val="0"/>
                <w:numId w:val="0"/>
              </w:numPr>
              <w:tabs>
                <w:tab w:val="left" w:pos="720"/>
              </w:tabs>
              <w:spacing w:line="260" w:lineRule="exact"/>
              <w:ind w:left="720" w:hanging="360"/>
            </w:pPr>
            <w:r>
              <w:t>b.</w:t>
            </w:r>
            <w:r>
              <w:tab/>
              <w:t xml:space="preserve">If you want the rule to consider only active records while detecting duplicates, select the </w:t>
            </w:r>
            <w:r>
              <w:rPr>
                <w:rStyle w:val="UI"/>
              </w:rPr>
              <w:t>Exclude inactive matching records</w:t>
            </w:r>
            <w:r>
              <w:t xml:space="preserve"> check box. You should also select this check box if your duplicate detection rule criteria are based on a status field. </w:t>
            </w:r>
          </w:p>
          <w:p w:rsidR="00F542F0" w:rsidRDefault="00F542F0" w:rsidP="00F542F0">
            <w:pPr>
              <w:pStyle w:val="NumberedList2"/>
              <w:numPr>
                <w:ilvl w:val="0"/>
                <w:numId w:val="0"/>
              </w:numPr>
              <w:tabs>
                <w:tab w:val="left" w:pos="720"/>
              </w:tabs>
              <w:spacing w:line="260" w:lineRule="exact"/>
              <w:ind w:left="720" w:hanging="360"/>
            </w:pPr>
            <w:r>
              <w:t>c.</w:t>
            </w:r>
            <w:r>
              <w:tab/>
              <w:t xml:space="preserve">If you want the rule to be case-sensitive, select the </w:t>
            </w:r>
            <w:r>
              <w:rPr>
                <w:rStyle w:val="UI"/>
              </w:rPr>
              <w:t>Case-sensitive</w:t>
            </w:r>
            <w:r>
              <w:t xml:space="preserve"> check box.</w:t>
            </w:r>
          </w:p>
          <w:p w:rsidR="00F542F0" w:rsidRDefault="00F542F0" w:rsidP="00F542F0">
            <w:pPr>
              <w:pStyle w:val="NumberedList2"/>
              <w:numPr>
                <w:ilvl w:val="0"/>
                <w:numId w:val="0"/>
              </w:numPr>
              <w:tabs>
                <w:tab w:val="left" w:pos="720"/>
              </w:tabs>
              <w:spacing w:line="260" w:lineRule="exact"/>
              <w:ind w:left="720" w:hanging="360"/>
            </w:pPr>
            <w:r>
              <w:t>d.</w:t>
            </w:r>
            <w:r>
              <w:tab/>
              <w:t xml:space="preserve">If you selected different record types for the base and matching record types, for each new criterion, in the </w:t>
            </w:r>
            <w:r>
              <w:rPr>
                <w:rStyle w:val="UI"/>
              </w:rPr>
              <w:t>Base Record Field</w:t>
            </w:r>
            <w:r>
              <w:t xml:space="preserve"> column, click or tap </w:t>
            </w:r>
            <w:r>
              <w:rPr>
                <w:rStyle w:val="UI"/>
              </w:rPr>
              <w:t>Select</w:t>
            </w:r>
            <w:r>
              <w:t xml:space="preserve">, and then click or tap a field name. In the same row, in the </w:t>
            </w:r>
            <w:r>
              <w:rPr>
                <w:rStyle w:val="UI"/>
              </w:rPr>
              <w:t>Matching Record Field</w:t>
            </w:r>
            <w:r>
              <w:t xml:space="preserve"> column, click or tap </w:t>
            </w:r>
            <w:r>
              <w:rPr>
                <w:rStyle w:val="UI"/>
              </w:rPr>
              <w:t>Select</w:t>
            </w:r>
            <w:r>
              <w:t>, and then click or tap a field name.</w:t>
            </w:r>
          </w:p>
          <w:p w:rsidR="00F542F0" w:rsidRDefault="00F542F0">
            <w:pPr>
              <w:pStyle w:val="TextinList2"/>
            </w:pPr>
            <w:r>
              <w:t>-  OR -</w:t>
            </w:r>
          </w:p>
          <w:p w:rsidR="00F542F0" w:rsidRDefault="00F542F0">
            <w:pPr>
              <w:pStyle w:val="TextinList2"/>
            </w:pPr>
            <w:r>
              <w:t xml:space="preserve">If you selected the same record types for the base and matching record types, for each new criterion, in the </w:t>
            </w:r>
            <w:r>
              <w:rPr>
                <w:rStyle w:val="UI"/>
              </w:rPr>
              <w:t>Field</w:t>
            </w:r>
            <w:r>
              <w:t xml:space="preserve"> column, click or tap </w:t>
            </w:r>
            <w:r>
              <w:rPr>
                <w:rStyle w:val="UI"/>
              </w:rPr>
              <w:t>Select</w:t>
            </w:r>
            <w:r>
              <w:t>, and then click or tap a field.</w:t>
            </w:r>
          </w:p>
          <w:p w:rsidR="00F542F0" w:rsidRDefault="00F542F0" w:rsidP="00F542F0">
            <w:pPr>
              <w:pStyle w:val="NumberedList2"/>
              <w:numPr>
                <w:ilvl w:val="0"/>
                <w:numId w:val="0"/>
              </w:numPr>
              <w:tabs>
                <w:tab w:val="left" w:pos="720"/>
              </w:tabs>
              <w:spacing w:line="260" w:lineRule="exact"/>
              <w:ind w:left="720" w:hanging="360"/>
            </w:pPr>
            <w:r>
              <w:t>e.</w:t>
            </w:r>
            <w:r>
              <w:tab/>
              <w:t xml:space="preserve">In the same row, in the </w:t>
            </w:r>
            <w:r>
              <w:rPr>
                <w:rStyle w:val="UI"/>
              </w:rPr>
              <w:t>Criteria</w:t>
            </w:r>
            <w:r>
              <w:t xml:space="preserve"> column, click or tap </w:t>
            </w:r>
            <w:r>
              <w:rPr>
                <w:rStyle w:val="UI"/>
              </w:rPr>
              <w:t>Select</w:t>
            </w:r>
            <w:r>
              <w:t xml:space="preserve">, and then click or tap an operator. For example, select </w:t>
            </w:r>
            <w:r>
              <w:rPr>
                <w:rStyle w:val="UI"/>
              </w:rPr>
              <w:t>Exact Match</w:t>
            </w:r>
            <w:r>
              <w:t>.</w:t>
            </w:r>
          </w:p>
          <w:p w:rsidR="00F542F0" w:rsidRDefault="00F542F0" w:rsidP="00F542F0">
            <w:pPr>
              <w:pStyle w:val="NumberedList2"/>
              <w:numPr>
                <w:ilvl w:val="0"/>
                <w:numId w:val="0"/>
              </w:numPr>
              <w:tabs>
                <w:tab w:val="left" w:pos="720"/>
              </w:tabs>
              <w:spacing w:line="260" w:lineRule="exact"/>
              <w:ind w:left="720" w:hanging="360"/>
            </w:pPr>
            <w:r>
              <w:t>f.</w:t>
            </w:r>
            <w:r>
              <w:tab/>
              <w:t xml:space="preserve">If you specified </w:t>
            </w:r>
            <w:r>
              <w:rPr>
                <w:rStyle w:val="UI"/>
              </w:rPr>
              <w:t>Same First Characters</w:t>
            </w:r>
            <w:r>
              <w:t xml:space="preserve"> or </w:t>
            </w:r>
            <w:r>
              <w:rPr>
                <w:rStyle w:val="UI"/>
              </w:rPr>
              <w:t>Same Last Characters</w:t>
            </w:r>
            <w:r>
              <w:t xml:space="preserve">, in the </w:t>
            </w:r>
            <w:r>
              <w:rPr>
                <w:rStyle w:val="UI"/>
              </w:rPr>
              <w:t>No. of Characters</w:t>
            </w:r>
            <w:r>
              <w:t xml:space="preserve"> column, click or tap </w:t>
            </w:r>
            <w:r>
              <w:rPr>
                <w:rStyle w:val="UI"/>
              </w:rPr>
              <w:t>Enter Value</w:t>
            </w:r>
            <w:r>
              <w:t>, and then enter the number of characters to compare.</w:t>
            </w:r>
          </w:p>
          <w:p w:rsidR="00F542F0" w:rsidRDefault="00F542F0" w:rsidP="00F542F0">
            <w:pPr>
              <w:pStyle w:val="NumberedList2"/>
              <w:numPr>
                <w:ilvl w:val="0"/>
                <w:numId w:val="0"/>
              </w:numPr>
              <w:tabs>
                <w:tab w:val="left" w:pos="720"/>
              </w:tabs>
              <w:spacing w:line="260" w:lineRule="exact"/>
              <w:ind w:left="720" w:hanging="360"/>
            </w:pPr>
            <w:r>
              <w:t>g.</w:t>
            </w:r>
            <w:r>
              <w:tab/>
              <w:t xml:space="preserve">If you don’t want the rule to consider blank fields (null values) as equal while identifying duplicates, select the </w:t>
            </w:r>
            <w:r>
              <w:rPr>
                <w:rStyle w:val="UI"/>
              </w:rPr>
              <w:t>Ignore Blank Values</w:t>
            </w:r>
            <w:r>
              <w:t xml:space="preserve"> check box. </w:t>
            </w:r>
          </w:p>
          <w:p w:rsidR="00F542F0" w:rsidRDefault="00F542F0">
            <w:pPr>
              <w:pStyle w:val="TextinList2"/>
            </w:pPr>
          </w:p>
          <w:p w:rsidR="00F542F0" w:rsidRDefault="00F542F0">
            <w:pPr>
              <w:pStyle w:val="AlertLabelinList1"/>
              <w:framePr w:wrap="notBeside"/>
            </w:pPr>
            <w:r>
              <w:rPr>
                <w:noProof/>
              </w:rPr>
              <w:drawing>
                <wp:inline distT="0" distB="0" distL="0" distR="0" wp14:anchorId="5C3704D1" wp14:editId="45C0A47C">
                  <wp:extent cx="228600" cy="152400"/>
                  <wp:effectExtent l="0" t="0" r="0" b="0"/>
                  <wp:docPr id="255" name="Picture 2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If the duplicate detection rule contains only one condition, blank values are ignored during duplicate detection job.</w:t>
            </w:r>
          </w:p>
          <w:p w:rsidR="00F542F0" w:rsidRDefault="00F542F0">
            <w:pPr>
              <w:pStyle w:val="TextinList1"/>
            </w:pPr>
            <w:r>
              <w:t xml:space="preserve">The number of criteria that you can select is limited by the number of characters that can be stored in the matchcode for the record. As you add criteria, watch the </w:t>
            </w:r>
            <w:r>
              <w:rPr>
                <w:rStyle w:val="UI"/>
              </w:rPr>
              <w:t>Current matchcode length</w:t>
            </w:r>
            <w:r>
              <w:t xml:space="preserve"> value shown at the bottom of the criteria list. </w:t>
            </w:r>
          </w:p>
          <w:p w:rsidR="00F542F0" w:rsidRDefault="00F542F0" w:rsidP="00F542F0">
            <w:pPr>
              <w:pStyle w:val="FigureinList1"/>
              <w:ind w:left="0"/>
            </w:pPr>
            <w:r>
              <w:rPr>
                <w:noProof/>
              </w:rPr>
              <w:lastRenderedPageBreak/>
              <w:drawing>
                <wp:inline distT="0" distB="0" distL="0" distR="0" wp14:anchorId="0A730BBB" wp14:editId="7A95C0DF">
                  <wp:extent cx="5258028" cy="3621023"/>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lum/>
                          </a:blip>
                          <a:stretch>
                            <a:fillRect/>
                          </a:stretch>
                        </pic:blipFill>
                        <pic:spPr>
                          <a:xfrm>
                            <a:off x="0" y="0"/>
                            <a:ext cx="5258028" cy="3621023"/>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5.</w:t>
            </w:r>
            <w:r>
              <w:tab/>
              <w:t xml:space="preserve">When you’re finished adding criteria, click or tap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To make the new or changed duplicate detection rule usable, select the rule, and then click or tap </w:t>
            </w:r>
            <w:r>
              <w:rPr>
                <w:rStyle w:val="UI"/>
              </w:rPr>
              <w:t>Publish</w:t>
            </w:r>
            <w:r>
              <w:t>.</w:t>
            </w:r>
          </w:p>
          <w:p w:rsidR="00F542F0" w:rsidRDefault="00F542F0">
            <w:pPr>
              <w:pStyle w:val="TextinList1"/>
            </w:pPr>
            <w:r>
              <w:t>When you publish a duplicate detection rule, a matchcode is created for every record in the matching record type for that rule. You can publish only five rules for the same base record type (Account, for example) at a time. You might need to delete or unpublish an existing rule if you bump up against this limit.</w:t>
            </w:r>
          </w:p>
        </w:tc>
      </w:tr>
    </w:tbl>
    <w:p w:rsidR="00F542F0" w:rsidRDefault="00F542F0">
      <w:pPr>
        <w:pStyle w:val="AlertLabel"/>
        <w:framePr w:wrap="notBeside"/>
      </w:pPr>
      <w:r>
        <w:rPr>
          <w:noProof/>
        </w:rPr>
        <w:lastRenderedPageBreak/>
        <w:drawing>
          <wp:inline distT="0" distB="0" distL="0" distR="0" wp14:anchorId="5E153733" wp14:editId="6EF39A08">
            <wp:extent cx="228600" cy="152400"/>
            <wp:effectExtent l="0" t="0" r="0" b="0"/>
            <wp:docPr id="115" name="Picture 1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We recommend that you set the duplicate detection criteria on a field that has unique values, for example, </w:t>
      </w:r>
      <w:r>
        <w:rPr>
          <w:rStyle w:val="UI"/>
        </w:rPr>
        <w:t>Email</w:t>
      </w:r>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You can have more than one duplicate detection rule for each record type. </w:t>
      </w:r>
    </w:p>
    <w:p w:rsidR="00F542F0" w:rsidRDefault="00F542F0">
      <w:pPr>
        <w:pStyle w:val="DSTOC5-0"/>
      </w:pPr>
      <w:r>
        <w:t>See Also</w:t>
      </w:r>
    </w:p>
    <w:p w:rsidR="00F542F0" w:rsidRDefault="00837B8F">
      <w:hyperlink w:anchor="z8c34ccb0333f4e038faae241dbadbbba" w:history="1">
        <w:r w:rsidR="00F542F0">
          <w:rPr>
            <w:rStyle w:val="Hyperlink"/>
          </w:rPr>
          <w:t>Turn duplicate detection rules on or off for the whole organization</w:t>
        </w:r>
      </w:hyperlink>
    </w:p>
    <w:p w:rsidR="00F542F0" w:rsidRDefault="00837B8F">
      <w:hyperlink w:anchor="z61aff24191944a2c8d831bfdc8b7449d" w:history="1">
        <w:r w:rsidR="00F542F0">
          <w:rPr>
            <w:rStyle w:val="Hyperlink"/>
          </w:rPr>
          <w:t>Run bulk system jobs to detect duplicate records</w:t>
        </w:r>
      </w:hyperlink>
    </w:p>
    <w:p w:rsidR="00F542F0" w:rsidRDefault="00F542F0">
      <w:pPr>
        <w:pStyle w:val="DSTOC1-4"/>
      </w:pPr>
      <w:bookmarkStart w:id="383" w:name="_Toc401841649"/>
      <w:r>
        <w:t>Run bulk system jobs to detect duplicate records</w:t>
      </w:r>
      <w:bookmarkStart w:id="384" w:name="z61aff24191944a2c8d831bfdc8b7449d"/>
      <w:bookmarkEnd w:id="383"/>
      <w:bookmarkEnd w:id="384"/>
    </w:p>
    <w:p w:rsidR="00F542F0" w:rsidRDefault="00F542F0">
      <w:r>
        <w:t xml:space="preserve">To maintain the integrity of system data, you should check for duplicates regularly to make sure that users don’t inadvertently create duplicate contacts, accounts, leads, or other types of records. </w:t>
      </w:r>
    </w:p>
    <w:p w:rsidR="00F542F0" w:rsidRDefault="00F542F0">
      <w:r>
        <w:lastRenderedPageBreak/>
        <w:t>The Check for Duplicates wizard helps you set up a bulk “job” that finds and cleans up duplicate records. You can schedule the job to run daily, and you can receive an email confirmation when the job finishes.</w:t>
      </w:r>
    </w:p>
    <w:p w:rsidR="00F542F0" w:rsidRDefault="00F542F0">
      <w:pPr>
        <w:pStyle w:val="AlertLabel"/>
        <w:framePr w:wrap="notBeside"/>
      </w:pPr>
      <w:r>
        <w:rPr>
          <w:noProof/>
        </w:rPr>
        <w:drawing>
          <wp:inline distT="0" distB="0" distL="0" distR="0" wp14:anchorId="12692470" wp14:editId="66A79601">
            <wp:extent cx="228600" cy="15240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If you haven’t already done so, create and publish duplicate detection rules, and turn duplicate detection on before you run the wizard. More information: </w:t>
      </w:r>
      <w:hyperlink w:anchor="za692ee2aad3347a9978e00331ec0f75e" w:history="1">
        <w:r>
          <w:rPr>
            <w:rStyle w:val="Hyperlink"/>
          </w:rPr>
          <w:t>Set up duplicate detection rules to keep your data clean</w:t>
        </w:r>
      </w:hyperlink>
      <w:r>
        <w:t>.</w:t>
      </w:r>
    </w:p>
    <w:p w:rsidR="00F542F0" w:rsidRDefault="00F542F0">
      <w:pPr>
        <w:pStyle w:val="DSTOC5-0"/>
      </w:pPr>
    </w:p>
    <w:p w:rsidR="00F542F0" w:rsidRDefault="00F542F0">
      <w:pPr>
        <w:pStyle w:val="ProcedureTitle"/>
        <w:framePr w:wrap="notBeside"/>
      </w:pPr>
      <w:r>
        <w:rPr>
          <w:noProof/>
        </w:rPr>
        <w:drawing>
          <wp:inline distT="0" distB="0" distL="0" distR="0" wp14:anchorId="4632A2D8" wp14:editId="1F9E0353">
            <wp:extent cx="152400" cy="152400"/>
            <wp:effectExtent l="0" t="0" r="0" b="0"/>
            <wp:docPr id="508" name="Picture 5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BF24C3D" wp14:editId="696385C4">
                  <wp:extent cx="152400" cy="152400"/>
                  <wp:effectExtent l="0" t="0" r="0" b="0"/>
                  <wp:docPr id="862" name="Picture 8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Data Management</w:t>
                  </w:r>
                  <w:r>
                    <w:t xml:space="preserve">. Click or tap </w:t>
                  </w:r>
                  <w:r>
                    <w:rPr>
                      <w:rStyle w:val="UI"/>
                    </w:rPr>
                    <w:t>Duplicate Detection Jobs</w:t>
                  </w:r>
                  <w:r>
                    <w:t>.</w:t>
                  </w:r>
                </w:p>
              </w:tc>
            </w:tr>
          </w:tbl>
          <w:p w:rsidR="00F542F0" w:rsidRDefault="00F542F0"/>
          <w:p w:rsidR="00F542F0" w:rsidRDefault="00F542F0">
            <w:pPr>
              <w:pStyle w:val="ProcedureTitleinList1"/>
              <w:framePr w:wrap="notBeside"/>
            </w:pPr>
            <w:r>
              <w:rPr>
                <w:noProof/>
              </w:rPr>
              <w:drawing>
                <wp:inline distT="0" distB="0" distL="0" distR="0" wp14:anchorId="2A0FA697" wp14:editId="3576C865">
                  <wp:extent cx="152400" cy="152400"/>
                  <wp:effectExtent l="0" t="0" r="0" b="0"/>
                  <wp:docPr id="861" name="Picture 8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Duplicate Detection Jobs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w:t>
            </w:r>
            <w:r>
              <w:t>, or click or tap the name of the duplicate detection job you want to run.</w:t>
            </w:r>
          </w:p>
          <w:p w:rsidR="00F542F0" w:rsidRDefault="00F542F0">
            <w:pPr>
              <w:pStyle w:val="TextinList1"/>
            </w:pPr>
            <w:r>
              <w:t>You’ll see the Check for Duplicates wizard, which helps you create a job to check for duplicates.</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Look for</w:t>
            </w:r>
            <w:r>
              <w:t xml:space="preserve"> drop-down list, select the record type that you want to check for duplicates.</w:t>
            </w:r>
          </w:p>
          <w:p w:rsidR="00F542F0" w:rsidRDefault="00F542F0">
            <w:pPr>
              <w:pStyle w:val="AlertLabelinList1"/>
              <w:framePr w:wrap="notBeside"/>
            </w:pPr>
            <w:r>
              <w:rPr>
                <w:noProof/>
              </w:rPr>
              <w:drawing>
                <wp:inline distT="0" distB="0" distL="0" distR="0" wp14:anchorId="28F2A6DB" wp14:editId="7FF7E311">
                  <wp:extent cx="228600" cy="152400"/>
                  <wp:effectExtent l="0" t="0" r="0" b="0"/>
                  <wp:docPr id="254" name="Picture 2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What you see in this list depends on which duplicate detection rules are published. More information: </w:t>
            </w:r>
            <w:hyperlink w:anchor="za692ee2aad3347a9978e00331ec0f75e" w:history="1">
              <w:r>
                <w:rPr>
                  <w:rStyle w:val="Hyperlink"/>
                </w:rPr>
                <w:t>Set up duplicate detection rules to keep your data clean</w:t>
              </w:r>
            </w:hyperlink>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Use Saved View</w:t>
            </w:r>
            <w:r>
              <w:t xml:space="preserve"> drop-down list, select a view if you want to limit the records searched to records in that view. For example, select Active Accounts. When you select a view, CRM adds criteria to the criteria grid below.</w:t>
            </w:r>
          </w:p>
          <w:p w:rsidR="00F542F0" w:rsidRDefault="00F542F0" w:rsidP="00F542F0">
            <w:pPr>
              <w:pStyle w:val="NumberedList1"/>
              <w:numPr>
                <w:ilvl w:val="0"/>
                <w:numId w:val="0"/>
              </w:numPr>
              <w:tabs>
                <w:tab w:val="left" w:pos="360"/>
              </w:tabs>
              <w:spacing w:line="260" w:lineRule="exact"/>
              <w:ind w:left="360" w:hanging="360"/>
            </w:pPr>
            <w:r>
              <w:t>6.</w:t>
            </w:r>
            <w:r>
              <w:tab/>
              <w:t xml:space="preserve">To further limit the records searched, click or tap </w:t>
            </w:r>
            <w:r>
              <w:rPr>
                <w:rStyle w:val="UI"/>
              </w:rPr>
              <w:t>Select</w:t>
            </w:r>
            <w:r>
              <w:t xml:space="preserve"> in the criteria grid, and then enter </w:t>
            </w:r>
            <w:r>
              <w:lastRenderedPageBreak/>
              <w:t>the criteria you want.</w:t>
            </w:r>
          </w:p>
          <w:p w:rsidR="00F542F0" w:rsidRDefault="00F542F0" w:rsidP="00F542F0">
            <w:pPr>
              <w:pStyle w:val="FigureinList1"/>
              <w:ind w:left="0"/>
            </w:pPr>
            <w:r>
              <w:rPr>
                <w:noProof/>
              </w:rPr>
              <w:drawing>
                <wp:inline distT="0" distB="0" distL="0" distR="0" wp14:anchorId="63CEF644" wp14:editId="15CA688C">
                  <wp:extent cx="5257200" cy="2471334"/>
                  <wp:effectExtent l="0" t="0" r="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lum/>
                          </a:blip>
                          <a:stretch>
                            <a:fillRect/>
                          </a:stretch>
                        </pic:blipFill>
                        <pic:spPr>
                          <a:xfrm>
                            <a:off x="0" y="0"/>
                            <a:ext cx="5257200" cy="2471334"/>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8.</w:t>
            </w:r>
            <w:r>
              <w:tab/>
              <w:t>Accept the default name for the job, or type a different name.</w:t>
            </w:r>
          </w:p>
          <w:p w:rsidR="00F542F0" w:rsidRDefault="00F542F0" w:rsidP="00F542F0">
            <w:pPr>
              <w:pStyle w:val="NumberedList1"/>
              <w:numPr>
                <w:ilvl w:val="0"/>
                <w:numId w:val="0"/>
              </w:numPr>
              <w:tabs>
                <w:tab w:val="left" w:pos="360"/>
              </w:tabs>
              <w:spacing w:line="260" w:lineRule="exact"/>
              <w:ind w:left="360" w:hanging="360"/>
            </w:pPr>
            <w:r>
              <w:t>9.</w:t>
            </w:r>
            <w:r>
              <w:tab/>
              <w:t xml:space="preserve">Enter the start time for the job, and enter how often to run the job in days. (Type </w:t>
            </w:r>
            <w:r>
              <w:rPr>
                <w:rStyle w:val="Placeholder"/>
              </w:rPr>
              <w:t>1</w:t>
            </w:r>
            <w:r>
              <w:t xml:space="preserve"> to run the job daily.)</w:t>
            </w:r>
          </w:p>
          <w:p w:rsidR="00F542F0" w:rsidRDefault="00F542F0" w:rsidP="00F542F0">
            <w:pPr>
              <w:pStyle w:val="NumberedList1"/>
              <w:numPr>
                <w:ilvl w:val="0"/>
                <w:numId w:val="0"/>
              </w:numPr>
              <w:tabs>
                <w:tab w:val="left" w:pos="360"/>
              </w:tabs>
              <w:spacing w:line="260" w:lineRule="exact"/>
              <w:ind w:left="360" w:hanging="360"/>
            </w:pPr>
            <w:r>
              <w:t>10.</w:t>
            </w:r>
            <w:r>
              <w:tab/>
              <w:t xml:space="preserve">If you want to receive an email confirmation when the job is completed, select the </w:t>
            </w:r>
            <w:r>
              <w:rPr>
                <w:rStyle w:val="UI"/>
              </w:rPr>
              <w:t>Email options</w:t>
            </w:r>
            <w:r>
              <w:t xml:space="preserve"> check box. Enter an additional email address, if desired.</w:t>
            </w: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Next</w:t>
            </w:r>
            <w:r>
              <w:t xml:space="preserve">, and then click or tap </w:t>
            </w:r>
            <w:r>
              <w:rPr>
                <w:rStyle w:val="UI"/>
              </w:rPr>
              <w:t>Submit</w:t>
            </w:r>
            <w:r>
              <w:t>.</w:t>
            </w:r>
          </w:p>
        </w:tc>
      </w:tr>
    </w:tbl>
    <w:p w:rsidR="00F542F0" w:rsidRDefault="00F542F0">
      <w:pPr>
        <w:pStyle w:val="DSTOC5-0"/>
      </w:pPr>
      <w:r>
        <w:lastRenderedPageBreak/>
        <w:t>See Also</w:t>
      </w:r>
    </w:p>
    <w:p w:rsidR="00F542F0" w:rsidRDefault="00837B8F">
      <w:hyperlink w:anchor="za692ee2aad3347a9978e00331ec0f75e" w:history="1">
        <w:r w:rsidR="00F542F0">
          <w:rPr>
            <w:rStyle w:val="Hyperlink"/>
          </w:rPr>
          <w:t>Set up duplicate detection rules to keep your data clean</w:t>
        </w:r>
      </w:hyperlink>
    </w:p>
    <w:p w:rsidR="00F542F0" w:rsidRDefault="00837B8F">
      <w:hyperlink w:anchor="z8c34ccb0333f4e038faae241dbadbbba" w:history="1">
        <w:r w:rsidR="00F542F0">
          <w:rPr>
            <w:rStyle w:val="Hyperlink"/>
          </w:rPr>
          <w:t>Turn duplicate detection rules on or off for the whole organization</w:t>
        </w:r>
      </w:hyperlink>
    </w:p>
    <w:p w:rsidR="00F542F0" w:rsidRDefault="00837B8F">
      <w:hyperlink w:anchor="z8a7e3846a05446d68a60898b2c17523d" w:history="1">
        <w:r w:rsidR="00F542F0">
          <w:rPr>
            <w:rStyle w:val="Hyperlink"/>
          </w:rPr>
          <w:t>View and take action on bulk deletion jobs</w:t>
        </w:r>
      </w:hyperlink>
    </w:p>
    <w:p w:rsidR="00F542F0" w:rsidRDefault="00F542F0">
      <w:pPr>
        <w:pStyle w:val="DSTOC1-4"/>
      </w:pPr>
      <w:bookmarkStart w:id="385" w:name="_Toc401841650"/>
      <w:r>
        <w:t>Turn duplicate detection rules on or off for the whole organization</w:t>
      </w:r>
      <w:bookmarkStart w:id="386" w:name="z8c34ccb0333f4e038faae241dbadbbba"/>
      <w:bookmarkEnd w:id="385"/>
      <w:bookmarkEnd w:id="386"/>
    </w:p>
    <w:p w:rsidR="00F542F0" w:rsidRDefault="00F542F0">
      <w:r>
        <w:t>To maintain the integrity of your data, it’s a good idea to set up duplicate detection rules to reduce duplicate records in the system. Remember that after you create duplicate detection rules, you need to turn them on.</w:t>
      </w:r>
    </w:p>
    <w:p w:rsidR="00F542F0" w:rsidRDefault="00F542F0">
      <w:pPr>
        <w:pStyle w:val="DSTOC5-0"/>
      </w:pPr>
    </w:p>
    <w:p w:rsidR="00F542F0" w:rsidRDefault="00F542F0">
      <w:pPr>
        <w:pStyle w:val="ProcedureTitle"/>
        <w:framePr w:wrap="notBeside"/>
      </w:pPr>
      <w:r>
        <w:rPr>
          <w:noProof/>
        </w:rPr>
        <w:drawing>
          <wp:inline distT="0" distB="0" distL="0" distR="0" wp14:anchorId="11196E2C" wp14:editId="17A44103">
            <wp:extent cx="152400" cy="152400"/>
            <wp:effectExtent l="0" t="0" r="0" b="0"/>
            <wp:docPr id="507" name="Picture 5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System Customizer, Sales Manager, Vice President of Sales, Vice President of Marketing, or CEO-Business Manager security role or equivalent permissions.</w:t>
            </w:r>
          </w:p>
          <w:p w:rsidR="00F542F0" w:rsidRDefault="00F542F0">
            <w:pPr>
              <w:pStyle w:val="ProcedureTitleinList1"/>
              <w:framePr w:wrap="notBeside"/>
            </w:pPr>
            <w:r>
              <w:rPr>
                <w:noProof/>
              </w:rPr>
              <w:lastRenderedPageBreak/>
              <w:drawing>
                <wp:inline distT="0" distB="0" distL="0" distR="0" wp14:anchorId="135EDE51" wp14:editId="3983952E">
                  <wp:extent cx="152400" cy="152400"/>
                  <wp:effectExtent l="0" t="0" r="0" b="0"/>
                  <wp:docPr id="860" name="Picture 8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 for the app you’re using.</w:t>
            </w:r>
          </w:p>
          <w:p w:rsidR="00F542F0" w:rsidRDefault="00F542F0">
            <w:pPr>
              <w:pStyle w:val="ProcedureTitleinList1"/>
              <w:framePr w:wrap="notBeside"/>
            </w:pPr>
            <w:r>
              <w:rPr>
                <w:noProof/>
              </w:rPr>
              <w:drawing>
                <wp:inline distT="0" distB="0" distL="0" distR="0" wp14:anchorId="07FED1B1" wp14:editId="55BF2DD2">
                  <wp:extent cx="152400" cy="152400"/>
                  <wp:effectExtent l="0" t="0" r="0" b="0"/>
                  <wp:docPr id="859" name="Picture 8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&gt; </w:t>
                  </w:r>
                  <w:r>
                    <w:rPr>
                      <w:rStyle w:val="UI"/>
                    </w:rPr>
                    <w:t>Data Management</w:t>
                  </w:r>
                  <w:r>
                    <w:t xml:space="preserve"> &gt; </w:t>
                  </w:r>
                  <w:r>
                    <w:rPr>
                      <w:rStyle w:val="UI"/>
                    </w:rPr>
                    <w:t>Duplicate Detection Settings</w:t>
                  </w:r>
                  <w:r>
                    <w:t>.</w:t>
                  </w:r>
                </w:p>
              </w:tc>
            </w:tr>
          </w:tbl>
          <w:p w:rsidR="00F542F0" w:rsidRDefault="00F542F0"/>
          <w:p w:rsidR="00F542F0" w:rsidRDefault="00F542F0">
            <w:pPr>
              <w:pStyle w:val="ProcedureTitleinList1"/>
              <w:framePr w:wrap="notBeside"/>
            </w:pPr>
            <w:r>
              <w:rPr>
                <w:noProof/>
              </w:rPr>
              <w:drawing>
                <wp:inline distT="0" distB="0" distL="0" distR="0" wp14:anchorId="224DA5CF" wp14:editId="17DECBD8">
                  <wp:extent cx="152400" cy="152400"/>
                  <wp:effectExtent l="0" t="0" r="0" b="0"/>
                  <wp:docPr id="858" name="Picture 8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Under </w:t>
                  </w:r>
                  <w:r>
                    <w:rPr>
                      <w:rStyle w:val="UI"/>
                    </w:rPr>
                    <w:t>System</w:t>
                  </w:r>
                  <w:r>
                    <w:t xml:space="preserve">, click or tap </w:t>
                  </w:r>
                  <w:r>
                    <w:rPr>
                      <w:rStyle w:val="UI"/>
                    </w:rPr>
                    <w:t>Data Management</w:t>
                  </w:r>
                  <w:r>
                    <w:t xml:space="preserve">, and then click or tap </w:t>
                  </w:r>
                  <w:r>
                    <w:rPr>
                      <w:rStyle w:val="UI"/>
                    </w:rPr>
                    <w:t>Duplicate Detection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Select or clear the </w:t>
            </w:r>
            <w:r>
              <w:rPr>
                <w:rStyle w:val="UI"/>
              </w:rPr>
              <w:t>Enable duplicate detection</w:t>
            </w:r>
            <w:r>
              <w:t xml:space="preserve"> check box. </w:t>
            </w:r>
          </w:p>
          <w:p w:rsidR="00F542F0" w:rsidRDefault="00F542F0">
            <w:pPr>
              <w:pStyle w:val="AlertLabelinList1"/>
              <w:framePr w:wrap="notBeside"/>
            </w:pPr>
            <w:r>
              <w:rPr>
                <w:noProof/>
              </w:rPr>
              <w:drawing>
                <wp:inline distT="0" distB="0" distL="0" distR="0" wp14:anchorId="593EE88C" wp14:editId="5D6C1CD9">
                  <wp:extent cx="228600" cy="152400"/>
                  <wp:effectExtent l="0" t="0" r="0" b="0"/>
                  <wp:docPr id="253" name="Picture 2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If your system contains a large number of records, checking for duplicates can impact performance.</w:t>
            </w:r>
          </w:p>
          <w:p w:rsidR="00F542F0" w:rsidRDefault="00F542F0" w:rsidP="00F542F0">
            <w:pPr>
              <w:pStyle w:val="NumberedList1"/>
              <w:numPr>
                <w:ilvl w:val="0"/>
                <w:numId w:val="0"/>
              </w:numPr>
              <w:tabs>
                <w:tab w:val="left" w:pos="360"/>
              </w:tabs>
              <w:spacing w:line="260" w:lineRule="exact"/>
              <w:ind w:left="360" w:hanging="360"/>
            </w:pPr>
            <w:r>
              <w:t>4.</w:t>
            </w:r>
            <w:r>
              <w:tab/>
              <w:t>If you’re turning duplicate detection on, select or clear the check boxes to set when duplicates are detected: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When a record is created or updated</w:t>
            </w:r>
          </w:p>
          <w:p w:rsidR="00F542F0" w:rsidRDefault="00F542F0">
            <w:pPr>
              <w:pStyle w:val="TextinList2"/>
            </w:pPr>
          </w:p>
          <w:p w:rsidR="00F542F0" w:rsidRDefault="00F542F0">
            <w:pPr>
              <w:pStyle w:val="TextinList2"/>
            </w:pPr>
            <w:r>
              <w:t>The system checks for duplicates when a user enters or updates records.</w:t>
            </w:r>
          </w:p>
          <w:p w:rsidR="00F542F0" w:rsidRDefault="00F542F0">
            <w:pPr>
              <w:pStyle w:val="TextinList2"/>
            </w:pPr>
          </w:p>
          <w:p w:rsidR="00F542F0" w:rsidRDefault="00F542F0">
            <w:pPr>
              <w:pStyle w:val="AlertLabelinList2"/>
              <w:framePr w:wrap="notBeside"/>
            </w:pPr>
            <w:r>
              <w:rPr>
                <w:noProof/>
              </w:rPr>
              <w:drawing>
                <wp:inline distT="0" distB="0" distL="0" distR="0" wp14:anchorId="179B9071" wp14:editId="46011033">
                  <wp:extent cx="228600" cy="152400"/>
                  <wp:effectExtent l="0" t="0" r="0" b="0"/>
                  <wp:docPr id="288" name="Picture 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2"/>
            </w:pPr>
            <w:r>
              <w:t>Duplicates aren’t detected when a user merges two records, activates or deactivates a record, or saves a completed activity.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When Microsoft Dynamics CRM for Outlook goes from offline to online</w:t>
            </w:r>
          </w:p>
          <w:p w:rsidR="00F542F0" w:rsidRDefault="00F542F0">
            <w:pPr>
              <w:pStyle w:val="TextinList2"/>
            </w:pPr>
          </w:p>
          <w:p w:rsidR="00F542F0" w:rsidRDefault="00F542F0">
            <w:pPr>
              <w:pStyle w:val="TextinList2"/>
            </w:pPr>
            <w:r>
              <w:t xml:space="preserve">For users of Microsoft Dynamics CRM for Outlook, the system detects duplicates when the user synchronizes their data after working offline, as long as users have enabled duplicate detection in Outlook. To enable duplicate detection in Outlook, click or tap </w:t>
            </w:r>
            <w:r>
              <w:rPr>
                <w:rStyle w:val="UI"/>
              </w:rPr>
              <w:t>File &gt; CRM &gt; Options</w:t>
            </w:r>
            <w:r>
              <w:t xml:space="preserve">. Click or tap the </w:t>
            </w:r>
            <w:r>
              <w:rPr>
                <w:rStyle w:val="UI"/>
              </w:rPr>
              <w:t>Local Data</w:t>
            </w:r>
            <w:r>
              <w:t xml:space="preserve"> tab, and then select the </w:t>
            </w:r>
            <w:r>
              <w:rPr>
                <w:rStyle w:val="UI"/>
              </w:rPr>
              <w:t>Enable duplicate detection during offline to online synchronization</w:t>
            </w:r>
            <w:r>
              <w:t xml:space="preserve"> check </w:t>
            </w:r>
            <w:r>
              <w:lastRenderedPageBreak/>
              <w:t>box.</w:t>
            </w:r>
          </w:p>
          <w:p w:rsidR="00F542F0" w:rsidRDefault="00F542F0">
            <w:pPr>
              <w:pStyle w:val="Text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LabelEmbedded"/>
              </w:rPr>
              <w:t>During data import</w:t>
            </w:r>
          </w:p>
          <w:p w:rsidR="00F542F0" w:rsidRDefault="00F542F0">
            <w:pPr>
              <w:pStyle w:val="TextinList2"/>
            </w:pPr>
          </w:p>
          <w:p w:rsidR="00F542F0" w:rsidRDefault="00F542F0">
            <w:pPr>
              <w:pStyle w:val="TextinList2"/>
            </w:pPr>
            <w:r>
              <w:t>When you use the Import Data wizard to bring in contacts, leads, accounts, or other types of data, the wizard detects any duplicate records as long as you enable duplicate detection in the wizard. More information:</w:t>
            </w:r>
            <w:r>
              <w:rPr>
                <w:rStyle w:val="UI"/>
              </w:rPr>
              <w:t xml:space="preserve"> </w:t>
            </w:r>
            <w:r>
              <w:t xml:space="preserve"> </w:t>
            </w:r>
            <w:hyperlink w:anchor="zdee40fe519424521986f714edfd36433" w:history="1">
              <w:r>
                <w:rPr>
                  <w:rStyle w:val="Hyperlink"/>
                </w:rPr>
                <w:t>Import accounts, leads, or other data</w:t>
              </w:r>
            </w:hyperlink>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OK</w:t>
            </w:r>
            <w:r>
              <w:t>.</w:t>
            </w:r>
          </w:p>
        </w:tc>
      </w:tr>
    </w:tbl>
    <w:p w:rsidR="00F542F0" w:rsidRDefault="00F542F0">
      <w:pPr>
        <w:pStyle w:val="DSTOC5-0"/>
      </w:pPr>
      <w:r>
        <w:lastRenderedPageBreak/>
        <w:t>See Also</w:t>
      </w:r>
    </w:p>
    <w:p w:rsidR="00F542F0" w:rsidRDefault="00837B8F">
      <w:hyperlink w:anchor="za692ee2aad3347a9978e00331ec0f75e" w:history="1">
        <w:r w:rsidR="00F542F0">
          <w:rPr>
            <w:rStyle w:val="Hyperlink"/>
          </w:rPr>
          <w:t>Set up duplicate detection rules to keep your data clean</w:t>
        </w:r>
      </w:hyperlink>
    </w:p>
    <w:p w:rsidR="00F542F0" w:rsidRDefault="00837B8F">
      <w:hyperlink w:anchor="za6b483be88ff4264b83492a536deb45e" w:history="1">
        <w:r w:rsidR="00F542F0">
          <w:rPr>
            <w:rStyle w:val="Hyperlink"/>
          </w:rPr>
          <w:t>Synchronizing data with Outlook or Exchange FAQ</w:t>
        </w:r>
      </w:hyperlink>
    </w:p>
    <w:p w:rsidR="00F542F0" w:rsidRDefault="00837B8F">
      <w:hyperlink w:anchor="z61aff24191944a2c8d831bfdc8b7449d" w:history="1">
        <w:r w:rsidR="00F542F0">
          <w:rPr>
            <w:rStyle w:val="Hyperlink"/>
          </w:rPr>
          <w:t>Run bulk system jobs to detect duplicate records</w:t>
        </w:r>
      </w:hyperlink>
    </w:p>
    <w:p w:rsidR="00F542F0" w:rsidRDefault="00F542F0">
      <w:pPr>
        <w:pStyle w:val="DSTOC1-4"/>
      </w:pPr>
      <w:bookmarkStart w:id="387" w:name="_Toc401841651"/>
      <w:r>
        <w:t>Delete bulk records</w:t>
      </w:r>
      <w:bookmarkStart w:id="388" w:name="z6c1edaefd2d04e94bb3d819b208966c1"/>
      <w:bookmarkEnd w:id="387"/>
      <w:bookmarkEnd w:id="388"/>
    </w:p>
    <w:p w:rsidR="00F542F0" w:rsidRDefault="00F542F0">
      <w:r>
        <w:t xml:space="preserve">The </w:t>
      </w:r>
      <w:r>
        <w:rPr>
          <w:rStyle w:val="NewTerm"/>
        </w:rPr>
        <w:t>bulk deletion</w:t>
      </w:r>
      <w:r>
        <w:t xml:space="preserve"> feature helps you to maintain data quality and manage the consumption of system storage in Microsoft Dynamics CRM. </w:t>
      </w:r>
    </w:p>
    <w:p w:rsidR="00F542F0" w:rsidRDefault="00F542F0">
      <w:r>
        <w:t>For example, you can delete the following data in bulk to achieve improvements in data quality and storage consumption: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Stale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that is irrelevant to the business.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Unneeded test or sample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Data that is incorrectly imported from other systems.</w:t>
      </w:r>
    </w:p>
    <w:p w:rsidR="00F542F0" w:rsidRDefault="00F542F0">
      <w:r>
        <w:t xml:space="preserve">For more information on bulk deletion, see </w:t>
      </w:r>
      <w:hyperlink r:id="rId230" w:history="1">
        <w:r>
          <w:rPr>
            <w:rStyle w:val="Hyperlink"/>
          </w:rPr>
          <w:t>Delete bulk records</w:t>
        </w:r>
      </w:hyperlink>
      <w:r>
        <w:t xml:space="preserve"> in our Administration Guide.</w:t>
      </w:r>
    </w:p>
    <w:p w:rsidR="00F542F0" w:rsidRDefault="00F542F0">
      <w:pPr>
        <w:pStyle w:val="DSTOC1-4"/>
      </w:pPr>
      <w:bookmarkStart w:id="389" w:name="_Toc401841652"/>
      <w:r>
        <w:t>View and take action on bulk deletion jobs</w:t>
      </w:r>
      <w:bookmarkStart w:id="390" w:name="z8a7e3846a05446d68a60898b2c17523d"/>
      <w:bookmarkEnd w:id="389"/>
      <w:bookmarkEnd w:id="390"/>
    </w:p>
    <w:p w:rsidR="00F542F0" w:rsidRDefault="00F542F0">
      <w:r>
        <w:t xml:space="preserve">You can view the status of, pause, postpone, and resume a system job that you created using </w:t>
      </w:r>
      <w:r>
        <w:rPr>
          <w:rStyle w:val="UI"/>
        </w:rPr>
        <w:t>Bulk Record Deletion</w:t>
      </w:r>
      <w:r>
        <w:t>.</w:t>
      </w:r>
    </w:p>
    <w:p w:rsidR="00F542F0" w:rsidRDefault="00F542F0">
      <w:pPr>
        <w:pStyle w:val="DSTOC5-0"/>
      </w:pPr>
    </w:p>
    <w:p w:rsidR="00F542F0" w:rsidRDefault="00F542F0">
      <w:pPr>
        <w:pStyle w:val="ProcedureTitle"/>
        <w:framePr w:wrap="notBeside"/>
      </w:pPr>
      <w:r>
        <w:rPr>
          <w:noProof/>
        </w:rPr>
        <w:drawing>
          <wp:inline distT="0" distB="0" distL="0" distR="0" wp14:anchorId="31D74381" wp14:editId="2A457093">
            <wp:extent cx="152400" cy="152400"/>
            <wp:effectExtent l="0" t="0" r="0" b="0"/>
            <wp:docPr id="506" name="Picture 5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&gt; </w:t>
                  </w:r>
                  <w:r>
                    <w:rPr>
                      <w:rStyle w:val="UI"/>
                    </w:rPr>
                    <w:t>Data Management</w:t>
                  </w:r>
                  <w:r>
                    <w:t xml:space="preserve"> &gt; </w:t>
                  </w:r>
                  <w:r>
                    <w:rPr>
                      <w:rStyle w:val="UI"/>
                    </w:rPr>
                    <w:t>Bulk Record Deletion</w:t>
                  </w:r>
                  <w:r>
                    <w:t>.</w:t>
                  </w:r>
                </w:p>
              </w:tc>
            </w:tr>
          </w:tbl>
          <w:p w:rsidR="00F542F0" w:rsidRDefault="00F542F0"/>
          <w:p w:rsidR="00F542F0" w:rsidRDefault="00F542F0">
            <w:pPr>
              <w:pStyle w:val="ProcedureTitleinList1"/>
              <w:framePr w:wrap="notBeside"/>
            </w:pPr>
            <w:r>
              <w:rPr>
                <w:noProof/>
              </w:rPr>
              <w:drawing>
                <wp:inline distT="0" distB="0" distL="0" distR="0" wp14:anchorId="44FC8088" wp14:editId="25DBC609">
                  <wp:extent cx="152400" cy="152400"/>
                  <wp:effectExtent l="0" t="0" r="0" b="0"/>
                  <wp:docPr id="856" name="Picture 8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Bulk Record Deletion</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Bulk Record Deletion</w:t>
            </w:r>
            <w:r>
              <w:t xml:space="preserve"> window, you can perform the actions described in the following table.</w:t>
            </w:r>
          </w:p>
          <w:p w:rsidR="00F542F0" w:rsidRDefault="00F542F0">
            <w:pPr>
              <w:pStyle w:val="TableSpacinginList1"/>
            </w:pPr>
          </w:p>
          <w:tbl>
            <w:tblPr>
              <w:tblStyle w:val="TablewithHeaderinList1"/>
              <w:tblW w:w="0" w:type="auto"/>
              <w:tblLook w:val="01E0" w:firstRow="1" w:lastRow="1" w:firstColumn="1" w:lastColumn="1" w:noHBand="0" w:noVBand="0"/>
            </w:tblPr>
            <w:tblGrid>
              <w:gridCol w:w="3879"/>
              <w:gridCol w:w="4011"/>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To</w:t>
                  </w:r>
                </w:p>
              </w:tc>
              <w:tc>
                <w:tcPr>
                  <w:tcW w:w="4428" w:type="dxa"/>
                </w:tcPr>
                <w:p w:rsidR="00F542F0" w:rsidRDefault="00F542F0">
                  <w:r>
                    <w:t>Do this</w:t>
                  </w:r>
                </w:p>
              </w:tc>
            </w:tr>
            <w:tr w:rsidR="00F542F0" w:rsidTr="003147FE">
              <w:tc>
                <w:tcPr>
                  <w:tcW w:w="4428" w:type="dxa"/>
                </w:tcPr>
                <w:p w:rsidR="00F542F0" w:rsidRDefault="00F542F0">
                  <w:r>
                    <w:t>View status</w:t>
                  </w:r>
                </w:p>
              </w:tc>
              <w:tc>
                <w:tcPr>
                  <w:tcW w:w="4428" w:type="dxa"/>
                </w:tcPr>
                <w:p w:rsidR="00F542F0" w:rsidRDefault="00F542F0">
                  <w:r>
                    <w:t xml:space="preserve">Look in the </w:t>
                  </w:r>
                  <w:r>
                    <w:rPr>
                      <w:rStyle w:val="LabelEmbedded"/>
                    </w:rPr>
                    <w:t>Status Reason</w:t>
                  </w:r>
                  <w:r>
                    <w:t xml:space="preserve"> column.</w:t>
                  </w:r>
                </w:p>
              </w:tc>
            </w:tr>
            <w:tr w:rsidR="00F542F0" w:rsidTr="003147FE">
              <w:tc>
                <w:tcPr>
                  <w:tcW w:w="4428" w:type="dxa"/>
                </w:tcPr>
                <w:p w:rsidR="00F542F0" w:rsidRDefault="00F542F0">
                  <w:r>
                    <w:t>View detailed status, including success and failure information</w:t>
                  </w:r>
                </w:p>
              </w:tc>
              <w:tc>
                <w:tcPr>
                  <w:tcW w:w="4428" w:type="dxa"/>
                </w:tcPr>
                <w:p w:rsidR="00F542F0" w:rsidRDefault="00F542F0">
                  <w:r>
                    <w:t>Select the bulk-deletion job.</w:t>
                  </w:r>
                </w:p>
              </w:tc>
            </w:tr>
            <w:tr w:rsidR="00F542F0" w:rsidTr="003147FE">
              <w:tc>
                <w:tcPr>
                  <w:tcW w:w="4428" w:type="dxa"/>
                </w:tcPr>
                <w:p w:rsidR="00F542F0" w:rsidRDefault="00F542F0">
                  <w:r>
                    <w:t>View queries submitted for deletion</w:t>
                  </w:r>
                </w:p>
              </w:tc>
              <w:tc>
                <w:tcPr>
                  <w:tcW w:w="4428" w:type="dxa"/>
                </w:tcPr>
                <w:p w:rsidR="00F542F0" w:rsidRDefault="00F542F0">
                  <w:r>
                    <w:t xml:space="preserve">Select the bulk-deletion job, and then under </w:t>
                  </w:r>
                  <w:r>
                    <w:rPr>
                      <w:rStyle w:val="UI"/>
                    </w:rPr>
                    <w:t>Information</w:t>
                  </w:r>
                  <w:r>
                    <w:t xml:space="preserve">, click or tap </w:t>
                  </w:r>
                  <w:r>
                    <w:rPr>
                      <w:rStyle w:val="UI"/>
                    </w:rPr>
                    <w:t>Properties</w:t>
                  </w:r>
                  <w:r>
                    <w:t>.</w:t>
                  </w:r>
                </w:p>
              </w:tc>
            </w:tr>
            <w:tr w:rsidR="00F542F0" w:rsidTr="003147FE">
              <w:tc>
                <w:tcPr>
                  <w:tcW w:w="4428" w:type="dxa"/>
                </w:tcPr>
                <w:p w:rsidR="00F542F0" w:rsidRDefault="00F542F0">
                  <w:r>
                    <w:t xml:space="preserve">Review the errors </w:t>
                  </w:r>
                </w:p>
              </w:tc>
              <w:tc>
                <w:tcPr>
                  <w:tcW w:w="4428" w:type="dxa"/>
                </w:tcPr>
                <w:p w:rsidR="00F542F0" w:rsidRDefault="00F542F0">
                  <w:r>
                    <w:t xml:space="preserve">Select the bulk-deletion job, and then under </w:t>
                  </w:r>
                  <w:r>
                    <w:rPr>
                      <w:rStyle w:val="UI"/>
                    </w:rPr>
                    <w:t>Related</w:t>
                  </w:r>
                  <w:r>
                    <w:t xml:space="preserve">, click or tap </w:t>
                  </w:r>
                  <w:r>
                    <w:rPr>
                      <w:rStyle w:val="UI"/>
                    </w:rPr>
                    <w:t>Failures</w:t>
                  </w:r>
                  <w:r>
                    <w:t>.</w:t>
                  </w:r>
                </w:p>
              </w:tc>
            </w:tr>
            <w:tr w:rsidR="00F542F0" w:rsidTr="003147FE">
              <w:tc>
                <w:tcPr>
                  <w:tcW w:w="4428" w:type="dxa"/>
                </w:tcPr>
                <w:p w:rsidR="00F542F0" w:rsidRDefault="00F542F0">
                  <w:r>
                    <w:t>Pause a bulk-deletion job</w:t>
                  </w:r>
                </w:p>
              </w:tc>
              <w:tc>
                <w:tcPr>
                  <w:tcW w:w="4428" w:type="dxa"/>
                </w:tcPr>
                <w:p w:rsidR="00F542F0" w:rsidRDefault="00F542F0" w:rsidP="00F542F0">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Pause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p w:rsidR="00F542F0" w:rsidRDefault="00F542F0"/>
                <w:p w:rsidR="00F542F0" w:rsidRDefault="00F542F0">
                  <w:pPr>
                    <w:pStyle w:val="AlertLabelinList1"/>
                    <w:framePr w:wrap="notBeside"/>
                  </w:pPr>
                  <w:r>
                    <w:rPr>
                      <w:noProof/>
                    </w:rPr>
                    <w:drawing>
                      <wp:inline distT="0" distB="0" distL="0" distR="0" wp14:anchorId="7B491EEF" wp14:editId="3F34A498">
                        <wp:extent cx="228600" cy="152400"/>
                        <wp:effectExtent l="0" t="0" r="0" b="0"/>
                        <wp:docPr id="252" name="Picture 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Bulk deletion jobs of fewer than 1,000 records cannot be paused. </w:t>
                  </w:r>
                </w:p>
              </w:tc>
            </w:tr>
            <w:tr w:rsidR="00F542F0" w:rsidTr="003147FE">
              <w:tc>
                <w:tcPr>
                  <w:tcW w:w="4428" w:type="dxa"/>
                </w:tcPr>
                <w:p w:rsidR="00F542F0" w:rsidRDefault="00F542F0">
                  <w:r>
                    <w:t>Postpone a bulk-deletion job</w:t>
                  </w:r>
                </w:p>
              </w:tc>
              <w:tc>
                <w:tcPr>
                  <w:tcW w:w="4428" w:type="dxa"/>
                </w:tcPr>
                <w:p w:rsidR="00F542F0" w:rsidRDefault="00F542F0" w:rsidP="00F542F0">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Postpone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tc>
            </w:tr>
            <w:tr w:rsidR="00F542F0" w:rsidTr="003147FE">
              <w:tc>
                <w:tcPr>
                  <w:tcW w:w="4428" w:type="dxa"/>
                </w:tcPr>
                <w:p w:rsidR="00F542F0" w:rsidRDefault="00F542F0">
                  <w:r>
                    <w:t>Resume a bulk-deletion job</w:t>
                  </w:r>
                </w:p>
              </w:tc>
              <w:tc>
                <w:tcPr>
                  <w:tcW w:w="4428" w:type="dxa"/>
                </w:tcPr>
                <w:p w:rsidR="00F542F0" w:rsidRDefault="00F542F0" w:rsidP="00F542F0">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Resume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tc>
            </w:tr>
            <w:tr w:rsidR="00F542F0" w:rsidTr="003147FE">
              <w:tc>
                <w:tcPr>
                  <w:tcW w:w="4428" w:type="dxa"/>
                </w:tcPr>
                <w:p w:rsidR="00F542F0" w:rsidRDefault="00F542F0">
                  <w:r>
                    <w:lastRenderedPageBreak/>
                    <w:t>Cancel a bulk-deletion job</w:t>
                  </w:r>
                </w:p>
              </w:tc>
              <w:tc>
                <w:tcPr>
                  <w:tcW w:w="4428" w:type="dxa"/>
                </w:tcPr>
                <w:p w:rsidR="00F542F0" w:rsidRDefault="00F542F0" w:rsidP="00F542F0">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Cancel</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When the confirmation message appears, click or tap </w:t>
                  </w:r>
                  <w:r>
                    <w:rPr>
                      <w:rStyle w:val="UI"/>
                    </w:rPr>
                    <w:t>OK</w:t>
                  </w:r>
                  <w:r>
                    <w:t>.</w:t>
                  </w:r>
                </w:p>
              </w:tc>
            </w:tr>
            <w:tr w:rsidR="00F542F0" w:rsidTr="003147FE">
              <w:tc>
                <w:tcPr>
                  <w:tcW w:w="4428" w:type="dxa"/>
                </w:tcPr>
                <w:p w:rsidR="00F542F0" w:rsidRDefault="00F542F0">
                  <w:r>
                    <w:t>Modify recurrence of a bulk-delete job</w:t>
                  </w:r>
                </w:p>
              </w:tc>
              <w:tc>
                <w:tcPr>
                  <w:tcW w:w="4428" w:type="dxa"/>
                </w:tcPr>
                <w:p w:rsidR="00F542F0" w:rsidRDefault="00F542F0" w:rsidP="00F542F0">
                  <w:pPr>
                    <w:pStyle w:val="NumberedList2"/>
                    <w:numPr>
                      <w:ilvl w:val="0"/>
                      <w:numId w:val="0"/>
                    </w:numPr>
                    <w:tabs>
                      <w:tab w:val="left" w:pos="720"/>
                    </w:tabs>
                    <w:spacing w:line="260" w:lineRule="exact"/>
                    <w:ind w:left="720" w:hanging="360"/>
                  </w:pPr>
                  <w:r>
                    <w:t>a.</w:t>
                  </w:r>
                  <w:r>
                    <w:tab/>
                    <w:t xml:space="preserve">Select the bulk-deletion job, and then on the Actions menu, click or tap </w:t>
                  </w:r>
                  <w:r>
                    <w:rPr>
                      <w:rStyle w:val="UI"/>
                    </w:rPr>
                    <w:t>Modify Recurrence</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If you select the </w:t>
                  </w:r>
                  <w:r>
                    <w:rPr>
                      <w:rStyle w:val="UI"/>
                    </w:rPr>
                    <w:t>Run this job after every</w:t>
                  </w:r>
                  <w:r>
                    <w:t xml:space="preserve"> check box, specify the interval after which you want the bulk-deletion job to run, and then click or tap </w:t>
                  </w:r>
                  <w:r>
                    <w:rPr>
                      <w:rStyle w:val="UI"/>
                    </w:rPr>
                    <w:t>OK</w:t>
                  </w:r>
                  <w:r>
                    <w:t>.</w:t>
                  </w:r>
                </w:p>
                <w:p w:rsidR="00F542F0" w:rsidRDefault="00F542F0"/>
                <w:p w:rsidR="00F542F0" w:rsidRDefault="00F542F0">
                  <w:r>
                    <w:t xml:space="preserve">If you select the </w:t>
                  </w:r>
                  <w:r>
                    <w:rPr>
                      <w:rStyle w:val="UI"/>
                    </w:rPr>
                    <w:t>Run this job after every</w:t>
                  </w:r>
                  <w:r>
                    <w:t xml:space="preserve"> check box when you create a bulk-deletion job, the job becomes recurring and is moved to the </w:t>
                  </w:r>
                  <w:r>
                    <w:rPr>
                      <w:rStyle w:val="UI"/>
                    </w:rPr>
                    <w:t>Recurring Bulk Deletion System Jobs</w:t>
                  </w:r>
                  <w:r>
                    <w:t xml:space="preserve"> view. You can only change the recurrence for these recurring bulk-deletion jobs.</w:t>
                  </w:r>
                </w:p>
              </w:tc>
            </w:tr>
          </w:tbl>
          <w:p w:rsidR="00F542F0" w:rsidRDefault="00F542F0">
            <w:pPr>
              <w:pStyle w:val="TableSpacinginList1"/>
            </w:pPr>
          </w:p>
        </w:tc>
      </w:tr>
    </w:tbl>
    <w:p w:rsidR="00F542F0" w:rsidRDefault="00F542F0">
      <w:pPr>
        <w:pStyle w:val="DSTOC5-0"/>
      </w:pPr>
      <w:r>
        <w:lastRenderedPageBreak/>
        <w:t>See Also</w:t>
      </w:r>
    </w:p>
    <w:p w:rsidR="00F542F0" w:rsidRDefault="00837B8F">
      <w:hyperlink w:anchor="z2fe255b5d72d45749781e0653a785a62" w:history="1">
        <w:r w:rsidR="00F542F0">
          <w:rPr>
            <w:rStyle w:val="Hyperlink"/>
          </w:rPr>
          <w:t>Data management area</w:t>
        </w:r>
      </w:hyperlink>
    </w:p>
    <w:p w:rsidR="00F542F0" w:rsidRDefault="00837B8F">
      <w:hyperlink w:anchor="z6c1edaefd2d04e94bb3d819b208966c1" w:history="1">
        <w:r w:rsidR="00F542F0">
          <w:rPr>
            <w:rStyle w:val="Hyperlink"/>
          </w:rPr>
          <w:t>Delete bulk records</w:t>
        </w:r>
      </w:hyperlink>
    </w:p>
    <w:p w:rsidR="00F542F0" w:rsidRDefault="00F542F0">
      <w:pPr>
        <w:pStyle w:val="DSTOC1-4"/>
      </w:pPr>
      <w:bookmarkStart w:id="391" w:name="_Toc401841653"/>
      <w:r>
        <w:t>Monitor and manage system jobs</w:t>
      </w:r>
      <w:bookmarkStart w:id="392" w:name="zd8a877984163478599856fd2993abb85"/>
      <w:bookmarkEnd w:id="391"/>
      <w:bookmarkEnd w:id="392"/>
    </w:p>
    <w:p w:rsidR="00F542F0" w:rsidRDefault="00F542F0">
      <w:r>
        <w:t>Several Microsoft Dynamics CRM features use system jobs to perform tasks automatically, including workflows, import, and duplicate detection, running independently or in the background.</w:t>
      </w:r>
    </w:p>
    <w:p w:rsidR="00F542F0" w:rsidRDefault="00F542F0">
      <w:r>
        <w:t xml:space="preserve">You can monitor them to ensure that they run smoothly or have completed successfully. </w:t>
      </w:r>
    </w:p>
    <w:p w:rsidR="00F542F0" w:rsidRDefault="00F542F0">
      <w:pPr>
        <w:pStyle w:val="DSTOC5-0"/>
      </w:pPr>
      <w:r>
        <w:t>Monitoring system jobs</w:t>
      </w:r>
    </w:p>
    <w:p w:rsidR="00F542F0" w:rsidRDefault="00F542F0">
      <w:r>
        <w:t>If there is a problem with a system job, you can cancel, postpone, pause, or resume 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Canceling system jobs</w:t>
      </w:r>
    </w:p>
    <w:p w:rsidR="00F542F0" w:rsidRDefault="00F542F0">
      <w:pPr>
        <w:pStyle w:val="TextinList1"/>
      </w:pPr>
      <w:r>
        <w:t>You cannot resume a canceled system job.</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Postponing completion of system jobs</w:t>
      </w:r>
    </w:p>
    <w:p w:rsidR="00F542F0" w:rsidRDefault="00F542F0">
      <w:pPr>
        <w:pStyle w:val="TextinList1"/>
      </w:pPr>
      <w:r>
        <w:t>Postponing an active system job stops any current and subsequent actions. You can specify a later time when you want the system job to restart.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Pausing system jobs</w:t>
      </w:r>
    </w:p>
    <w:p w:rsidR="00F542F0" w:rsidRDefault="00F542F0">
      <w:pPr>
        <w:pStyle w:val="TextinList1"/>
      </w:pPr>
      <w:r>
        <w:t>You can resume a paused system job.</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Resuming paused system jobs</w:t>
      </w:r>
    </w:p>
    <w:p w:rsidR="00F542F0" w:rsidRDefault="00F542F0">
      <w:pPr>
        <w:pStyle w:val="TextinList1"/>
      </w:pPr>
      <w:r>
        <w:t>Resuming restarts a system job that was paused.</w:t>
      </w:r>
    </w:p>
    <w:p w:rsidR="00F542F0" w:rsidRDefault="00F542F0">
      <w:pPr>
        <w:pStyle w:val="AlertLabelinList1"/>
        <w:framePr w:wrap="notBeside"/>
      </w:pPr>
      <w:r>
        <w:rPr>
          <w:noProof/>
        </w:rPr>
        <w:drawing>
          <wp:inline distT="0" distB="0" distL="0" distR="0" wp14:anchorId="619B391A" wp14:editId="1AEA8B24">
            <wp:extent cx="228600" cy="152400"/>
            <wp:effectExtent l="0" t="0" r="0" b="0"/>
            <wp:docPr id="251" name="Picture 2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rsidP="00F542F0">
      <w:pPr>
        <w:pStyle w:val="NumberedList2"/>
        <w:numPr>
          <w:ilvl w:val="0"/>
          <w:numId w:val="0"/>
        </w:numPr>
        <w:tabs>
          <w:tab w:val="left" w:pos="720"/>
        </w:tabs>
        <w:spacing w:line="260" w:lineRule="exact"/>
        <w:ind w:left="720" w:hanging="360"/>
      </w:pPr>
      <w:r>
        <w:t>a.</w:t>
      </w:r>
      <w:r>
        <w:tab/>
        <w:t>If a system job fails, you can view the details about what steps failed and what the problems may have been.  First, open the system job record.  To display details about system job failures, move your pointer over the warning symbols.</w:t>
      </w:r>
    </w:p>
    <w:p w:rsidR="00F542F0" w:rsidRDefault="00F542F0" w:rsidP="00F542F0">
      <w:pPr>
        <w:pStyle w:val="NumberedList2"/>
        <w:numPr>
          <w:ilvl w:val="0"/>
          <w:numId w:val="0"/>
        </w:numPr>
        <w:tabs>
          <w:tab w:val="left" w:pos="720"/>
        </w:tabs>
        <w:spacing w:line="260" w:lineRule="exact"/>
        <w:ind w:left="720" w:hanging="360"/>
      </w:pPr>
      <w:r>
        <w:t>b.</w:t>
      </w:r>
      <w:r>
        <w:tab/>
        <w:t xml:space="preserve">To view system job failures in a format that you can print or copy and paste, click the  </w:t>
      </w:r>
      <w:r>
        <w:rPr>
          <w:rStyle w:val="LabelEmbedded"/>
        </w:rPr>
        <w:t>Print</w:t>
      </w:r>
      <w:r>
        <w:t xml:space="preserve"> button.</w:t>
      </w:r>
    </w:p>
    <w:p w:rsidR="00F542F0" w:rsidRDefault="00F542F0">
      <w:pPr>
        <w:pStyle w:val="AlertLabel"/>
        <w:framePr w:wrap="notBeside"/>
      </w:pPr>
      <w:r>
        <w:rPr>
          <w:noProof/>
        </w:rPr>
        <w:drawing>
          <wp:inline distT="0" distB="0" distL="0" distR="0" wp14:anchorId="32E89EC0" wp14:editId="211EE7D8">
            <wp:extent cx="228600" cy="152400"/>
            <wp:effectExtent l="0" t="0" r="0" b="0"/>
            <wp:docPr id="113" name="Picture 1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cannot make changes to the status of a system job that has been completed or canceled.</w:t>
      </w:r>
    </w:p>
    <w:p w:rsidR="00F542F0" w:rsidRDefault="00F542F0"/>
    <w:p w:rsidR="00F542F0" w:rsidRDefault="00F542F0">
      <w:pPr>
        <w:pStyle w:val="DSTOC1-4"/>
      </w:pPr>
      <w:bookmarkStart w:id="393" w:name="_Toc401841654"/>
      <w:r>
        <w:t>Send bulk email to customers</w:t>
      </w:r>
      <w:bookmarkStart w:id="394" w:name="z4d2fe05b99a449b5a6c957d15df30f3b"/>
      <w:bookmarkEnd w:id="393"/>
      <w:bookmarkEnd w:id="394"/>
    </w:p>
    <w:p w:rsidR="00F542F0" w:rsidRDefault="00F542F0">
      <w:r>
        <w:t xml:space="preserve">You can send the same message to multiple recipients using email templates. This is known as </w:t>
      </w:r>
      <w:r>
        <w:rPr>
          <w:rStyle w:val="NewTerm"/>
        </w:rPr>
        <w:t>direct</w:t>
      </w:r>
      <w:r>
        <w:t xml:space="preserve"> or </w:t>
      </w:r>
      <w:r>
        <w:rPr>
          <w:rStyle w:val="NewTerm"/>
        </w:rPr>
        <w:t>bulk</w:t>
      </w:r>
      <w:r>
        <w:t xml:space="preserve"> emailing.</w:t>
      </w:r>
    </w:p>
    <w:p w:rsidR="00F542F0" w:rsidRDefault="00F542F0">
      <w:r>
        <w:t xml:space="preserve">Or, you can use mail merge with Microsoft Office Word and Word templates to create the message. </w:t>
      </w:r>
    </w:p>
    <w:p w:rsidR="00F542F0" w:rsidRDefault="00F542F0">
      <w:pPr>
        <w:pStyle w:val="ProcedureTitle"/>
        <w:framePr w:wrap="notBeside"/>
      </w:pPr>
      <w:r>
        <w:rPr>
          <w:noProof/>
        </w:rPr>
        <w:drawing>
          <wp:inline distT="0" distB="0" distL="0" distR="0" wp14:anchorId="39B116DF" wp14:editId="59C734D7">
            <wp:extent cx="152400" cy="152400"/>
            <wp:effectExtent l="0" t="0" r="0" b="0"/>
            <wp:docPr id="505" name="Picture 5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4A42EF0D" wp14:editId="04D9A27D">
                  <wp:extent cx="152400" cy="152400"/>
                  <wp:effectExtent l="0" t="0" r="0" b="0"/>
                  <wp:docPr id="855" name="Picture 8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and then click or tap </w:t>
                  </w:r>
                  <w:r>
                    <w:rPr>
                      <w:rStyle w:val="UI"/>
                    </w:rPr>
                    <w:t>Sales</w:t>
                  </w:r>
                  <w:r>
                    <w:t xml:space="preserve"> or </w:t>
                  </w:r>
                  <w:r>
                    <w:rPr>
                      <w:rStyle w:val="UI"/>
                    </w:rPr>
                    <w:t>Marketing</w:t>
                  </w:r>
                  <w:r>
                    <w:t>.</w:t>
                  </w:r>
                </w:p>
                <w:p w:rsidR="00F542F0" w:rsidRDefault="00F542F0">
                  <w:pPr>
                    <w:pStyle w:val="TextinList2"/>
                  </w:pPr>
                  <w:r>
                    <w:rPr>
                      <w:rStyle w:val="UI"/>
                    </w:rPr>
                    <w:t>Sales</w:t>
                  </w:r>
                  <w:r>
                    <w:t xml:space="preserve"> or </w:t>
                  </w:r>
                  <w:r>
                    <w:rPr>
                      <w:rStyle w:val="UI"/>
                    </w:rPr>
                    <w:t>Marketing</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Sales</w:t>
                  </w:r>
                  <w:r>
                    <w:t xml:space="preserve"> or </w:t>
                  </w:r>
                  <w:r>
                    <w:rPr>
                      <w:rStyle w:val="UI"/>
                    </w:rPr>
                    <w:t>Marketing</w:t>
                  </w:r>
                  <w:r>
                    <w:t xml:space="preserve"> and then click or tap the record type you want, for example, </w:t>
                  </w:r>
                  <w:r>
                    <w:rPr>
                      <w:rStyle w:val="UI"/>
                    </w:rPr>
                    <w:t>Contacts</w:t>
                  </w:r>
                  <w:r>
                    <w:t>.</w:t>
                  </w:r>
                </w:p>
                <w:p w:rsidR="00F542F0" w:rsidRDefault="00F542F0" w:rsidP="00F542F0">
                  <w:pPr>
                    <w:pStyle w:val="NumberedList2"/>
                    <w:numPr>
                      <w:ilvl w:val="0"/>
                      <w:numId w:val="0"/>
                    </w:numPr>
                    <w:tabs>
                      <w:tab w:val="left" w:pos="720"/>
                    </w:tabs>
                    <w:spacing w:line="260" w:lineRule="exact"/>
                    <w:ind w:hanging="360"/>
                  </w:pPr>
                  <w:r>
                    <w:t>c.</w:t>
                  </w:r>
                  <w:r>
                    <w:tab/>
                    <w:t xml:space="preserve">From the records list, select who you want to send email to and then, click or tap the </w:t>
                  </w:r>
                  <w:r>
                    <w:rPr>
                      <w:rStyle w:val="UI"/>
                    </w:rPr>
                    <w:t>More Commands</w:t>
                  </w:r>
                  <w:r>
                    <w:t xml:space="preserve"> icon (</w:t>
                  </w:r>
                  <w:r>
                    <w:rPr>
                      <w:noProof/>
                    </w:rPr>
                    <w:drawing>
                      <wp:inline distT="0" distB="0" distL="0" distR="0" wp14:anchorId="2C3B43F1" wp14:editId="78AA46AB">
                        <wp:extent cx="161925" cy="152400"/>
                        <wp:effectExtent l="0" t="0" r="0" b="0"/>
                        <wp:docPr id="1117" name="Picture 11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 xml:space="preserve">), and then click or tap </w:t>
                  </w:r>
                  <w:r>
                    <w:rPr>
                      <w:rStyle w:val="UI"/>
                    </w:rPr>
                    <w:t>Send Direct Email</w:t>
                  </w:r>
                  <w:r>
                    <w:t>.</w:t>
                  </w:r>
                </w:p>
              </w:tc>
            </w:tr>
          </w:tbl>
          <w:p w:rsidR="00F542F0" w:rsidRDefault="00F542F0"/>
          <w:p w:rsidR="00F542F0" w:rsidRDefault="00F542F0">
            <w:pPr>
              <w:pStyle w:val="ProcedureTitleinList1"/>
              <w:framePr w:wrap="notBeside"/>
            </w:pPr>
            <w:r>
              <w:rPr>
                <w:noProof/>
              </w:rPr>
              <w:drawing>
                <wp:inline distT="0" distB="0" distL="0" distR="0" wp14:anchorId="37661152" wp14:editId="61B352B9">
                  <wp:extent cx="152400" cy="152400"/>
                  <wp:effectExtent l="0" t="0" r="0" b="0"/>
                  <wp:docPr id="854" name="Picture 8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Sales</w:t>
                  </w:r>
                  <w:r>
                    <w:t xml:space="preserve"> or </w:t>
                  </w:r>
                  <w:r>
                    <w:rPr>
                      <w:rStyle w:val="UI"/>
                    </w:rPr>
                    <w:t>Marketing</w:t>
                  </w:r>
                  <w:r>
                    <w:t xml:space="preserve">, and then click or tap the record type you want, for example, </w:t>
                  </w:r>
                  <w:r>
                    <w:rPr>
                      <w:rStyle w:val="UI"/>
                    </w:rPr>
                    <w:t>Contacts</w:t>
                  </w:r>
                  <w:r>
                    <w:t>.</w:t>
                  </w:r>
                </w:p>
                <w:p w:rsidR="00F542F0" w:rsidRDefault="00F542F0" w:rsidP="00F542F0">
                  <w:pPr>
                    <w:pStyle w:val="NumberedList2"/>
                    <w:numPr>
                      <w:ilvl w:val="0"/>
                      <w:numId w:val="0"/>
                    </w:numPr>
                    <w:tabs>
                      <w:tab w:val="left" w:pos="720"/>
                    </w:tabs>
                    <w:spacing w:line="260" w:lineRule="exact"/>
                    <w:ind w:hanging="360"/>
                  </w:pPr>
                  <w:r>
                    <w:t>b.</w:t>
                  </w:r>
                  <w:r>
                    <w:tab/>
                    <w:t xml:space="preserve">From the records list, select who you want to send email to and then, in the </w:t>
                  </w:r>
                  <w:r>
                    <w:rPr>
                      <w:rStyle w:val="UI"/>
                    </w:rPr>
                    <w:t>Collaborate</w:t>
                  </w:r>
                  <w:r>
                    <w:t xml:space="preserve"> group, click or tap </w:t>
                  </w:r>
                  <w:r>
                    <w:rPr>
                      <w:rStyle w:val="UI"/>
                    </w:rPr>
                    <w:t>Send Direct Email</w:t>
                  </w:r>
                  <w:r>
                    <w:t xml:space="preserve"> (</w:t>
                  </w:r>
                  <w:r>
                    <w:rPr>
                      <w:noProof/>
                    </w:rPr>
                    <w:drawing>
                      <wp:inline distT="0" distB="0" distL="0" distR="0" wp14:anchorId="37797E8A" wp14:editId="4AF84D39">
                        <wp:extent cx="152400" cy="152400"/>
                        <wp:effectExtent l="0" t="0" r="0" b="0"/>
                        <wp:docPr id="1375" name="Picture 1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152400" cy="152400"/>
                                </a:xfrm>
                                <a:prstGeom prst="rect">
                                  <a:avLst/>
                                </a:prstGeom>
                              </pic:spPr>
                            </pic:pic>
                          </a:graphicData>
                        </a:graphic>
                      </wp:inline>
                    </w:drawing>
                  </w:r>
                  <w:r>
                    <w:t xml:space="preserve">). Or, just click or tap </w:t>
                  </w:r>
                  <w:r>
                    <w:rPr>
                      <w:rStyle w:val="UI"/>
                    </w:rPr>
                    <w:t>Send Direct Email</w:t>
                  </w:r>
                  <w:r>
                    <w:t xml:space="preserve"> to send email to everyone on the list.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LabelEmbedded"/>
              </w:rPr>
              <w:t>Send Direct Email</w:t>
            </w:r>
            <w:r>
              <w:t xml:space="preserve"> dialog box, select the template you want to use.</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LabelEmbedded"/>
              </w:rPr>
              <w:t>Send</w:t>
            </w:r>
            <w:r>
              <w:t xml:space="preserve">. </w:t>
            </w:r>
          </w:p>
        </w:tc>
      </w:tr>
    </w:tbl>
    <w:p w:rsidR="00F542F0" w:rsidRDefault="00F542F0">
      <w:pPr>
        <w:pStyle w:val="DSTOC5-0"/>
      </w:pPr>
      <w:r>
        <w:lastRenderedPageBreak/>
        <w:t>See Also</w:t>
      </w:r>
    </w:p>
    <w:p w:rsidR="00F542F0" w:rsidRDefault="00837B8F">
      <w:hyperlink w:anchor="zb47eec74e83c4cfeb7a0a9195a3ac4da" w:history="1">
        <w:r w:rsidR="00F542F0">
          <w:rPr>
            <w:rStyle w:val="Hyperlink"/>
          </w:rPr>
          <w:t>Create templates for email</w:t>
        </w:r>
      </w:hyperlink>
    </w:p>
    <w:p w:rsidR="00F542F0" w:rsidRDefault="00F542F0">
      <w:pPr>
        <w:pStyle w:val="DSTOC1-4"/>
      </w:pPr>
      <w:bookmarkStart w:id="395" w:name="_Toc401841655"/>
      <w:r>
        <w:t>Add or remove sample data</w:t>
      </w:r>
      <w:bookmarkStart w:id="396" w:name="z04c3ec5dfd4443eda5b0a393935a5679"/>
      <w:bookmarkEnd w:id="395"/>
      <w:bookmarkEnd w:id="396"/>
    </w:p>
    <w:p w:rsidR="00F542F0" w:rsidRDefault="00F542F0">
      <w:r>
        <w:t xml:space="preserve"> Sample data gives you something to experiment with as you learn Microsoft Dynamics CRM, and to help you see how data is organized in the system. At some point, you’ll probably want to remove the sample data.</w:t>
      </w:r>
    </w:p>
    <w:p w:rsidR="00F542F0" w:rsidRDefault="00F542F0">
      <w:r>
        <w:t>Or, if sample data isn’t installed on your system, you may want to add it for training purposes. Later, when you’re ready, you can remove it.</w:t>
      </w:r>
    </w:p>
    <w:p w:rsidR="00F542F0" w:rsidRDefault="00F542F0">
      <w:pPr>
        <w:pStyle w:val="AlertLabel"/>
        <w:framePr w:wrap="notBeside"/>
      </w:pPr>
      <w:r>
        <w:rPr>
          <w:noProof/>
        </w:rPr>
        <w:drawing>
          <wp:inline distT="0" distB="0" distL="0" distR="0" wp14:anchorId="32B75C6C" wp14:editId="3F617779">
            <wp:extent cx="228600" cy="152400"/>
            <wp:effectExtent l="0" t="0" r="0" b="0"/>
            <wp:docPr id="112" name="Picture 1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Use sample data to learn and play around with system features. However, to avoid unwanted results, don’t associate it with any data you actually need.</w:t>
      </w:r>
    </w:p>
    <w:p w:rsidR="00F542F0" w:rsidRDefault="00F542F0">
      <w:pPr>
        <w:pStyle w:val="DSTOC5-0"/>
      </w:pPr>
    </w:p>
    <w:p w:rsidR="00F542F0" w:rsidRDefault="00F542F0">
      <w:pPr>
        <w:pStyle w:val="ProcedureTitle"/>
        <w:framePr w:wrap="notBeside"/>
      </w:pPr>
      <w:r>
        <w:rPr>
          <w:noProof/>
        </w:rPr>
        <w:drawing>
          <wp:inline distT="0" distB="0" distL="0" distR="0" wp14:anchorId="19312770" wp14:editId="0DC2BC4C">
            <wp:extent cx="152400" cy="152400"/>
            <wp:effectExtent l="0" t="0" r="0" b="0"/>
            <wp:docPr id="504" name="Picture 5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02BE6377" wp14:editId="5CFA7404">
                  <wp:extent cx="152400" cy="152400"/>
                  <wp:effectExtent l="0" t="0" r="0" b="0"/>
                  <wp:docPr id="853" name="Picture 8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 xml:space="preserve"> 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0F41A89B" wp14:editId="64EE030B">
                  <wp:extent cx="152400" cy="152400"/>
                  <wp:effectExtent l="0" t="0" r="0" b="0"/>
                  <wp:docPr id="852" name="Picture 8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 On the nav bar, choose </w:t>
                  </w:r>
                  <w:r>
                    <w:rPr>
                      <w:rStyle w:val="UI"/>
                    </w:rPr>
                    <w:t>Microsoft Dynamics CRM</w:t>
                  </w:r>
                  <w:r>
                    <w:t xml:space="preserve"> &gt; </w:t>
                  </w:r>
                  <w:r>
                    <w:rPr>
                      <w:rStyle w:val="UI"/>
                    </w:rPr>
                    <w:t>Settings</w:t>
                  </w:r>
                  <w:r>
                    <w:t>.</w:t>
                  </w:r>
                </w:p>
                <w:p w:rsidR="00F542F0" w:rsidRDefault="00F542F0">
                  <w:pPr>
                    <w:pStyle w:val="TextinList2"/>
                  </w:pPr>
                  <w:r>
                    <w:t xml:space="preserve"> </w:t>
                  </w:r>
                  <w:r>
                    <w:rPr>
                      <w:rStyle w:val="UI"/>
                    </w:rPr>
                    <w:t>Settings</w:t>
                  </w:r>
                  <w:r>
                    <w:t xml:space="preserve"> appears on the nav bar.</w:t>
                  </w:r>
                </w:p>
                <w:p w:rsidR="00F542F0" w:rsidRDefault="00F542F0">
                  <w:pPr>
                    <w:pStyle w:val="TextinList2"/>
                  </w:pPr>
                  <w:r>
                    <w:t xml:space="preserve"> Choose </w:t>
                  </w:r>
                  <w:r>
                    <w:rPr>
                      <w:rStyle w:val="UI"/>
                    </w:rPr>
                    <w:t>Settings</w:t>
                  </w:r>
                  <w:r>
                    <w:t xml:space="preserve"> &gt; </w:t>
                  </w:r>
                  <w:r>
                    <w:rPr>
                      <w:rStyle w:val="UI"/>
                    </w:rPr>
                    <w:t>Data Management</w:t>
                  </w:r>
                  <w:r>
                    <w:t>.</w:t>
                  </w:r>
                </w:p>
              </w:tc>
            </w:tr>
          </w:tbl>
          <w:p w:rsidR="00F542F0" w:rsidRDefault="00F542F0"/>
          <w:p w:rsidR="00F542F0" w:rsidRDefault="00F542F0">
            <w:pPr>
              <w:pStyle w:val="ProcedureTitleinList1"/>
              <w:framePr w:wrap="notBeside"/>
            </w:pPr>
            <w:r>
              <w:rPr>
                <w:noProof/>
              </w:rPr>
              <w:drawing>
                <wp:inline distT="0" distB="0" distL="0" distR="0" wp14:anchorId="19F7BACE" wp14:editId="4FC62356">
                  <wp:extent cx="152400" cy="152400"/>
                  <wp:effectExtent l="0" t="0" r="0" b="0"/>
                  <wp:docPr id="851" name="Picture 8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w:t>
                  </w:r>
                  <w:r>
                    <w:br/>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Sample Data</w:t>
            </w:r>
            <w:r>
              <w:t>. You’ll see a message that tells you whether the sample data is currently installed.</w:t>
            </w:r>
          </w:p>
          <w:p w:rsidR="00F542F0" w:rsidRDefault="00F542F0" w:rsidP="00F542F0">
            <w:pPr>
              <w:pStyle w:val="NumberedList1"/>
              <w:numPr>
                <w:ilvl w:val="0"/>
                <w:numId w:val="0"/>
              </w:numPr>
              <w:tabs>
                <w:tab w:val="left" w:pos="360"/>
              </w:tabs>
              <w:spacing w:line="260" w:lineRule="exact"/>
              <w:ind w:left="360" w:hanging="360"/>
            </w:pPr>
            <w:r>
              <w:t>4.</w:t>
            </w:r>
            <w:r>
              <w:tab/>
              <w:t xml:space="preserve">Do one of the following: </w:t>
            </w:r>
          </w:p>
          <w:p w:rsidR="00F542F0" w:rsidRDefault="00F542F0">
            <w:pPr>
              <w:pStyle w:val="TextinList1"/>
            </w:pPr>
            <w:r>
              <w:t xml:space="preserve">Click or tap </w:t>
            </w:r>
            <w:r>
              <w:rPr>
                <w:rStyle w:val="UI"/>
              </w:rPr>
              <w:t>Remove Sample Data</w:t>
            </w:r>
            <w:r>
              <w:t xml:space="preserve">, then click or tap </w:t>
            </w:r>
            <w:r>
              <w:rPr>
                <w:rStyle w:val="UI"/>
              </w:rPr>
              <w:t>Close</w:t>
            </w:r>
            <w:r>
              <w:t>.</w:t>
            </w:r>
          </w:p>
          <w:p w:rsidR="00F542F0" w:rsidRDefault="00F542F0">
            <w:pPr>
              <w:pStyle w:val="TextinList1"/>
            </w:pPr>
            <w:r>
              <w:t>-OR-</w:t>
            </w:r>
          </w:p>
          <w:p w:rsidR="00F542F0" w:rsidRDefault="00F542F0">
            <w:pPr>
              <w:pStyle w:val="TextinList1"/>
            </w:pPr>
            <w:r>
              <w:t xml:space="preserve">Click or tap </w:t>
            </w:r>
            <w:r>
              <w:rPr>
                <w:rStyle w:val="UI"/>
              </w:rPr>
              <w:t>Install Sample Data</w:t>
            </w:r>
            <w:r>
              <w:t xml:space="preserve">, then click or tap </w:t>
            </w:r>
            <w:r>
              <w:rPr>
                <w:rStyle w:val="UI"/>
              </w:rPr>
              <w:t>Close</w:t>
            </w:r>
            <w:r>
              <w:t>.</w:t>
            </w:r>
          </w:p>
        </w:tc>
      </w:tr>
    </w:tbl>
    <w:p w:rsidR="00F542F0" w:rsidRDefault="00F542F0"/>
    <w:p w:rsidR="00F542F0" w:rsidRDefault="00F542F0">
      <w:pPr>
        <w:pStyle w:val="DSTOC1-4"/>
      </w:pPr>
      <w:bookmarkStart w:id="397" w:name="_Toc401841656"/>
      <w:r>
        <w:t>Check for duplicate contacts, accounts, or leads</w:t>
      </w:r>
      <w:bookmarkStart w:id="398" w:name="z2af9de63e43d409c9214d3a837b22250"/>
      <w:bookmarkEnd w:id="397"/>
      <w:bookmarkEnd w:id="398"/>
    </w:p>
    <w:p w:rsidR="00F542F0" w:rsidRDefault="00F542F0">
      <w:r>
        <w:t xml:space="preserve">To maintain the integrity of your data, you should check for duplicates regularly to make sure that you don’t inadvertently create duplicate contacts, accounts, or leads. </w:t>
      </w:r>
    </w:p>
    <w:p w:rsidR="00F542F0" w:rsidRDefault="00F542F0">
      <w:r>
        <w:t>The Check for Duplicates wizard helps you set up a “job” that finds and cleans up duplicate records in the system. You can schedule the job to run daily, and you can receive an email confirmation when the job finishes.</w:t>
      </w:r>
    </w:p>
    <w:p w:rsidR="00F542F0" w:rsidRDefault="00F542F0">
      <w:pPr>
        <w:pStyle w:val="AlertLabel"/>
        <w:framePr w:wrap="notBeside"/>
      </w:pPr>
      <w:r>
        <w:rPr>
          <w:noProof/>
        </w:rPr>
        <w:drawing>
          <wp:inline distT="0" distB="0" distL="0" distR="0" wp14:anchorId="7F468469" wp14:editId="4F52BF1B">
            <wp:extent cx="228600" cy="152400"/>
            <wp:effectExtent l="0" t="0" r="0" b="0"/>
            <wp:docPr id="111" name="Picture 1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available on your system, you may also be able to check for duplicates of other record types, in addition to contacts, accounts, and leads. Check with your system administrator.</w:t>
      </w:r>
    </w:p>
    <w:p w:rsidR="00F542F0" w:rsidRDefault="00F542F0">
      <w:pPr>
        <w:pStyle w:val="AlertText"/>
      </w:pPr>
      <w:r>
        <w:t>Checking for duplicate records works only when you or your system administrator (if that’s someone else) has created a rule for the record type, and duplicate detection is turned on.</w:t>
      </w:r>
    </w:p>
    <w:p w:rsidR="00F542F0" w:rsidRDefault="00F542F0">
      <w:pPr>
        <w:pStyle w:val="DSTOC5-0"/>
      </w:pPr>
      <w:r>
        <w:t>Check for duplicate contacts</w:t>
      </w:r>
    </w:p>
    <w:p w:rsidR="00F542F0" w:rsidRDefault="00F542F0">
      <w:pPr>
        <w:pStyle w:val="ProcedureTitle"/>
        <w:framePr w:wrap="notBeside"/>
      </w:pPr>
      <w:r>
        <w:rPr>
          <w:noProof/>
        </w:rPr>
        <w:drawing>
          <wp:inline distT="0" distB="0" distL="0" distR="0" wp14:anchorId="347A5E87" wp14:editId="55893436">
            <wp:extent cx="152400" cy="152400"/>
            <wp:effectExtent l="0" t="0" r="0" b="0"/>
            <wp:docPr id="503" name="Picture 5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BA4ED49" wp14:editId="512FD20D">
                  <wp:extent cx="152400" cy="152400"/>
                  <wp:effectExtent l="0" t="0" r="0" b="0"/>
                  <wp:docPr id="850" name="Picture 8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Contacts</w:t>
                  </w:r>
                  <w:r>
                    <w:t>.</w:t>
                  </w:r>
                </w:p>
                <w:p w:rsidR="00F542F0" w:rsidRDefault="00F542F0" w:rsidP="00F542F0">
                  <w:pPr>
                    <w:pStyle w:val="NumberedList2"/>
                    <w:numPr>
                      <w:ilvl w:val="0"/>
                      <w:numId w:val="0"/>
                    </w:numPr>
                    <w:tabs>
                      <w:tab w:val="left" w:pos="720"/>
                    </w:tabs>
                    <w:spacing w:line="260" w:lineRule="exact"/>
                    <w:ind w:hanging="360"/>
                  </w:pPr>
                  <w:r>
                    <w:t>c.</w:t>
                  </w:r>
                  <w:r>
                    <w:tab/>
                    <w:t xml:space="preserve">Click or tap </w:t>
                  </w:r>
                  <w:r>
                    <w:rPr>
                      <w:rStyle w:val="UI"/>
                    </w:rPr>
                    <w:t>More Commands</w:t>
                  </w:r>
                  <w:r>
                    <w:t xml:space="preserve"> (</w:t>
                  </w:r>
                  <w:r>
                    <w:rPr>
                      <w:noProof/>
                    </w:rPr>
                    <w:drawing>
                      <wp:inline distT="0" distB="0" distL="0" distR="0" wp14:anchorId="329A0FF8" wp14:editId="5B636F5D">
                        <wp:extent cx="180975" cy="9525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Detect Duplicates</w:t>
                  </w:r>
                  <w:r>
                    <w:t>.</w:t>
                  </w:r>
                </w:p>
              </w:tc>
            </w:tr>
          </w:tbl>
          <w:p w:rsidR="00F542F0" w:rsidRDefault="00F542F0"/>
          <w:p w:rsidR="00F542F0" w:rsidRDefault="00F542F0">
            <w:pPr>
              <w:pStyle w:val="ProcedureTitleinList1"/>
              <w:framePr w:wrap="notBeside"/>
            </w:pPr>
            <w:r>
              <w:rPr>
                <w:noProof/>
              </w:rPr>
              <w:drawing>
                <wp:inline distT="0" distB="0" distL="0" distR="0" wp14:anchorId="10B42D90" wp14:editId="6B449A91">
                  <wp:extent cx="152400" cy="152400"/>
                  <wp:effectExtent l="0" t="0" r="0" b="0"/>
                  <wp:docPr id="849" name="Picture 8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In the Navigation Pane, click or tap </w:t>
                  </w:r>
                  <w:r>
                    <w:rPr>
                      <w:rStyle w:val="UI"/>
                    </w:rPr>
                    <w:t>Sales</w:t>
                  </w:r>
                  <w:r>
                    <w:t xml:space="preserve">, </w:t>
                  </w:r>
                  <w:r>
                    <w:rPr>
                      <w:rStyle w:val="UI"/>
                    </w:rPr>
                    <w:t>Marketing</w:t>
                  </w:r>
                  <w:r>
                    <w:t xml:space="preserve">, or </w:t>
                  </w:r>
                  <w:r>
                    <w:rPr>
                      <w:rStyle w:val="UI"/>
                    </w:rPr>
                    <w:t>Service</w:t>
                  </w:r>
                  <w:r>
                    <w:t xml:space="preserve">. Then, click or tap </w:t>
                  </w:r>
                  <w:r>
                    <w:rPr>
                      <w:rStyle w:val="UI"/>
                    </w:rPr>
                    <w:t>Customers</w:t>
                  </w:r>
                  <w:r>
                    <w:t xml:space="preserve"> &gt; </w:t>
                  </w:r>
                  <w:r>
                    <w:rPr>
                      <w:rStyle w:val="UI"/>
                    </w:rPr>
                    <w:t>Contacts</w:t>
                  </w:r>
                  <w:r>
                    <w:t xml:space="preserve">. In the </w:t>
                  </w:r>
                  <w:r>
                    <w:rPr>
                      <w:rStyle w:val="UI"/>
                    </w:rPr>
                    <w:t>Records</w:t>
                  </w:r>
                  <w:r>
                    <w:t xml:space="preserve"> group, click or tap </w:t>
                  </w:r>
                  <w:r>
                    <w:rPr>
                      <w:rStyle w:val="UI"/>
                    </w:rPr>
                    <w:t>Detect Duplicates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Do one of the following:</w:t>
            </w:r>
          </w:p>
          <w:p w:rsidR="00F542F0" w:rsidRDefault="00F542F0">
            <w:pPr>
              <w:pStyle w:val="List2"/>
            </w:pPr>
            <w:r>
              <w:t xml:space="preserve">Click or tap </w:t>
            </w:r>
            <w:r>
              <w:rPr>
                <w:rStyle w:val="UI"/>
              </w:rPr>
              <w:t>For All Records on All Pages</w:t>
            </w:r>
            <w:r>
              <w:t xml:space="preserve"> to check for all duplicate contacts (recommended).</w:t>
            </w:r>
          </w:p>
          <w:p w:rsidR="00F542F0" w:rsidRDefault="00F542F0">
            <w:pPr>
              <w:pStyle w:val="TextinList2"/>
            </w:pPr>
          </w:p>
          <w:p w:rsidR="00F542F0" w:rsidRDefault="00F542F0">
            <w:pPr>
              <w:pStyle w:val="TextinList2"/>
            </w:pPr>
            <w:r>
              <w:t>--OR--</w:t>
            </w:r>
          </w:p>
          <w:p w:rsidR="00F542F0" w:rsidRDefault="00F542F0">
            <w:pPr>
              <w:pStyle w:val="TextinList2"/>
            </w:pPr>
          </w:p>
          <w:p w:rsidR="00F542F0" w:rsidRDefault="00F542F0">
            <w:pPr>
              <w:pStyle w:val="List2"/>
            </w:pPr>
            <w:r>
              <w:t xml:space="preserve">Click or tap </w:t>
            </w:r>
            <w:r>
              <w:rPr>
                <w:rStyle w:val="UI"/>
              </w:rPr>
              <w:t>For Selected Records</w:t>
            </w:r>
            <w:r>
              <w:t xml:space="preserve"> to check if the selected contact has any duplicates in the system.</w:t>
            </w:r>
          </w:p>
          <w:p w:rsidR="00F542F0" w:rsidRDefault="00F542F0">
            <w:pPr>
              <w:pStyle w:val="TextinList1"/>
            </w:pPr>
          </w:p>
          <w:p w:rsidR="00F542F0" w:rsidRDefault="00F542F0">
            <w:pPr>
              <w:pStyle w:val="TextinList1"/>
            </w:pPr>
            <w:r>
              <w:t>You’ll see the Check for Duplicates wizard, which helps you create a job to check for any duplicate contacts.</w:t>
            </w:r>
          </w:p>
          <w:p w:rsidR="00F542F0" w:rsidRDefault="00F542F0" w:rsidP="00F542F0">
            <w:pPr>
              <w:pStyle w:val="NumberedList1"/>
              <w:numPr>
                <w:ilvl w:val="0"/>
                <w:numId w:val="0"/>
              </w:numPr>
              <w:tabs>
                <w:tab w:val="left" w:pos="360"/>
              </w:tabs>
              <w:spacing w:line="260" w:lineRule="exact"/>
              <w:ind w:left="360" w:hanging="360"/>
            </w:pPr>
            <w:r>
              <w:t>3.</w:t>
            </w:r>
            <w:r>
              <w:tab/>
              <w:t>Accept the default name for the job, or type a different name.</w:t>
            </w:r>
          </w:p>
          <w:p w:rsidR="00F542F0" w:rsidRDefault="00F542F0" w:rsidP="00F542F0">
            <w:pPr>
              <w:pStyle w:val="NumberedList1"/>
              <w:numPr>
                <w:ilvl w:val="0"/>
                <w:numId w:val="0"/>
              </w:numPr>
              <w:tabs>
                <w:tab w:val="left" w:pos="360"/>
              </w:tabs>
              <w:spacing w:line="260" w:lineRule="exact"/>
              <w:ind w:left="360" w:hanging="360"/>
            </w:pPr>
            <w:r>
              <w:t>4.</w:t>
            </w:r>
            <w:r>
              <w:tab/>
              <w:t>Enter the start time for the job, and enter how often to run the job, in days. For example, type 1 to run the job daily.</w:t>
            </w:r>
          </w:p>
          <w:p w:rsidR="00F542F0" w:rsidRDefault="00F542F0" w:rsidP="00F542F0">
            <w:pPr>
              <w:pStyle w:val="NumberedList1"/>
              <w:numPr>
                <w:ilvl w:val="0"/>
                <w:numId w:val="0"/>
              </w:numPr>
              <w:tabs>
                <w:tab w:val="left" w:pos="360"/>
              </w:tabs>
              <w:spacing w:line="260" w:lineRule="exact"/>
              <w:ind w:left="360" w:hanging="360"/>
            </w:pPr>
            <w:r>
              <w:t>5.</w:t>
            </w:r>
            <w:r>
              <w:tab/>
              <w:t>Select the check box to receive an email confirmation when the duplicate detection job completes. Enter an additional email address, if desired.</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Next</w:t>
            </w:r>
            <w:r>
              <w:t xml:space="preserve">, and then click or tap </w:t>
            </w:r>
            <w:r>
              <w:rPr>
                <w:rStyle w:val="UI"/>
              </w:rPr>
              <w:t>Submit</w:t>
            </w:r>
            <w:r>
              <w:t>.</w:t>
            </w:r>
          </w:p>
        </w:tc>
      </w:tr>
    </w:tbl>
    <w:p w:rsidR="00F542F0" w:rsidRDefault="00F542F0">
      <w:pPr>
        <w:pStyle w:val="DSTOC5-0"/>
      </w:pPr>
      <w:r>
        <w:lastRenderedPageBreak/>
        <w:t>Check for duplicate accounts</w:t>
      </w:r>
    </w:p>
    <w:p w:rsidR="00F542F0" w:rsidRDefault="00F542F0">
      <w:pPr>
        <w:pStyle w:val="ProcedureTitle"/>
        <w:framePr w:wrap="notBeside"/>
      </w:pPr>
      <w:r>
        <w:rPr>
          <w:noProof/>
        </w:rPr>
        <w:drawing>
          <wp:inline distT="0" distB="0" distL="0" distR="0" wp14:anchorId="41EAA1CA" wp14:editId="614D98A0">
            <wp:extent cx="152400" cy="152400"/>
            <wp:effectExtent l="0" t="0" r="0" b="0"/>
            <wp:docPr id="502" name="Picture 5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8E50E95" wp14:editId="066D6FE1">
                  <wp:extent cx="152400" cy="152400"/>
                  <wp:effectExtent l="0" t="0" r="0" b="0"/>
                  <wp:docPr id="848" name="Picture 8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w:t>
                  </w:r>
                </w:p>
                <w:p w:rsidR="00F542F0" w:rsidRDefault="00F542F0" w:rsidP="00F542F0">
                  <w:pPr>
                    <w:pStyle w:val="NumberedList2"/>
                    <w:numPr>
                      <w:ilvl w:val="0"/>
                      <w:numId w:val="0"/>
                    </w:numPr>
                    <w:tabs>
                      <w:tab w:val="left" w:pos="720"/>
                    </w:tabs>
                    <w:spacing w:line="260" w:lineRule="exact"/>
                    <w:ind w:hanging="360"/>
                  </w:pPr>
                  <w:r>
                    <w:t>c.</w:t>
                  </w:r>
                  <w:r>
                    <w:tab/>
                    <w:t xml:space="preserve">Click or tap the </w:t>
                  </w:r>
                  <w:r>
                    <w:rPr>
                      <w:rStyle w:val="UI"/>
                    </w:rPr>
                    <w:t>More Commands</w:t>
                  </w:r>
                  <w:r>
                    <w:t xml:space="preserve"> (</w:t>
                  </w:r>
                  <w:r>
                    <w:rPr>
                      <w:noProof/>
                    </w:rPr>
                    <w:drawing>
                      <wp:inline distT="0" distB="0" distL="0" distR="0" wp14:anchorId="2F69C70F" wp14:editId="08064665">
                        <wp:extent cx="180975" cy="95250"/>
                        <wp:effectExtent l="0" t="0" r="0" b="0"/>
                        <wp:docPr id="1325" name="Picture 1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Detect Duplicates</w:t>
                  </w:r>
                  <w:r>
                    <w:t>.</w:t>
                  </w:r>
                </w:p>
              </w:tc>
            </w:tr>
          </w:tbl>
          <w:p w:rsidR="00F542F0" w:rsidRDefault="00F542F0"/>
          <w:p w:rsidR="00F542F0" w:rsidRDefault="00F542F0">
            <w:pPr>
              <w:pStyle w:val="ProcedureTitleinList1"/>
              <w:framePr w:wrap="notBeside"/>
            </w:pPr>
            <w:r>
              <w:rPr>
                <w:noProof/>
              </w:rPr>
              <w:drawing>
                <wp:inline distT="0" distB="0" distL="0" distR="0" wp14:anchorId="73C75027" wp14:editId="405AE29A">
                  <wp:extent cx="152400" cy="152400"/>
                  <wp:effectExtent l="0" t="0" r="0" b="0"/>
                  <wp:docPr id="847" name="Picture 8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Sales</w:t>
                  </w:r>
                  <w:r>
                    <w:t xml:space="preserve">, </w:t>
                  </w:r>
                  <w:r>
                    <w:rPr>
                      <w:rStyle w:val="UI"/>
                    </w:rPr>
                    <w:t>Marketing</w:t>
                  </w:r>
                  <w:r>
                    <w:t xml:space="preserve">, or </w:t>
                  </w:r>
                  <w:r>
                    <w:rPr>
                      <w:rStyle w:val="UI"/>
                    </w:rPr>
                    <w:t>Service</w:t>
                  </w:r>
                  <w:r>
                    <w:t xml:space="preserve">. Then, click or tap </w:t>
                  </w:r>
                  <w:r>
                    <w:rPr>
                      <w:rStyle w:val="UI"/>
                    </w:rPr>
                    <w:t>Customers</w:t>
                  </w:r>
                  <w:r>
                    <w:t xml:space="preserve"> &gt; </w:t>
                  </w:r>
                  <w:r>
                    <w:rPr>
                      <w:rStyle w:val="UI"/>
                    </w:rPr>
                    <w:t>Accounts</w:t>
                  </w:r>
                  <w:r>
                    <w:t xml:space="preserve">. In the </w:t>
                  </w:r>
                  <w:r>
                    <w:rPr>
                      <w:rStyle w:val="UI"/>
                    </w:rPr>
                    <w:t>Records</w:t>
                  </w:r>
                  <w:r>
                    <w:t xml:space="preserve"> group, click or tap </w:t>
                  </w:r>
                  <w:r>
                    <w:rPr>
                      <w:rStyle w:val="UI"/>
                    </w:rPr>
                    <w:t>Detect Duplicates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Do one of the following:</w:t>
            </w:r>
          </w:p>
          <w:p w:rsidR="00F542F0" w:rsidRDefault="00F542F0">
            <w:pPr>
              <w:pStyle w:val="List2"/>
            </w:pPr>
            <w:r>
              <w:t xml:space="preserve">Click or tap </w:t>
            </w:r>
            <w:r>
              <w:rPr>
                <w:rStyle w:val="UI"/>
              </w:rPr>
              <w:t>For All Records on All Pages</w:t>
            </w:r>
            <w:r>
              <w:t xml:space="preserve"> to check for all duplicate accounts (recommended).</w:t>
            </w:r>
          </w:p>
          <w:p w:rsidR="00F542F0" w:rsidRDefault="00F542F0">
            <w:pPr>
              <w:pStyle w:val="TextinList2"/>
            </w:pPr>
          </w:p>
          <w:p w:rsidR="00F542F0" w:rsidRDefault="00F542F0">
            <w:pPr>
              <w:pStyle w:val="TextinList2"/>
            </w:pPr>
            <w:r>
              <w:t>--OR--</w:t>
            </w:r>
          </w:p>
          <w:p w:rsidR="00F542F0" w:rsidRDefault="00F542F0">
            <w:pPr>
              <w:pStyle w:val="TextinList2"/>
            </w:pPr>
          </w:p>
          <w:p w:rsidR="00F542F0" w:rsidRDefault="00F542F0">
            <w:pPr>
              <w:pStyle w:val="List2"/>
            </w:pPr>
            <w:r>
              <w:t xml:space="preserve">Click or tap </w:t>
            </w:r>
            <w:r>
              <w:rPr>
                <w:rStyle w:val="UI"/>
              </w:rPr>
              <w:t>For Selected Records</w:t>
            </w:r>
            <w:r>
              <w:t xml:space="preserve"> to check if the selected account has any duplicates in the system.</w:t>
            </w:r>
          </w:p>
          <w:p w:rsidR="00F542F0" w:rsidRDefault="00F542F0">
            <w:pPr>
              <w:pStyle w:val="TextinList1"/>
            </w:pPr>
          </w:p>
          <w:p w:rsidR="00F542F0" w:rsidRDefault="00F542F0">
            <w:pPr>
              <w:pStyle w:val="TextinList1"/>
            </w:pPr>
            <w:r>
              <w:t>You’ll see the Check for Duplicates wizard, which helps you create a job to check for any duplicate accounts.</w:t>
            </w:r>
          </w:p>
          <w:p w:rsidR="00F542F0" w:rsidRDefault="00F542F0" w:rsidP="00F542F0">
            <w:pPr>
              <w:pStyle w:val="NumberedList1"/>
              <w:numPr>
                <w:ilvl w:val="0"/>
                <w:numId w:val="0"/>
              </w:numPr>
              <w:tabs>
                <w:tab w:val="left" w:pos="360"/>
              </w:tabs>
              <w:spacing w:line="260" w:lineRule="exact"/>
              <w:ind w:left="360" w:hanging="360"/>
            </w:pPr>
            <w:r>
              <w:t>3.</w:t>
            </w:r>
            <w:r>
              <w:tab/>
              <w:t>Accept the default name for the job, or type a different name.</w:t>
            </w:r>
          </w:p>
          <w:p w:rsidR="00F542F0" w:rsidRDefault="00F542F0" w:rsidP="00F542F0">
            <w:pPr>
              <w:pStyle w:val="NumberedList1"/>
              <w:numPr>
                <w:ilvl w:val="0"/>
                <w:numId w:val="0"/>
              </w:numPr>
              <w:tabs>
                <w:tab w:val="left" w:pos="360"/>
              </w:tabs>
              <w:spacing w:line="260" w:lineRule="exact"/>
              <w:ind w:left="360" w:hanging="360"/>
            </w:pPr>
            <w:r>
              <w:t>4.</w:t>
            </w:r>
            <w:r>
              <w:tab/>
              <w:t>Enter the start time for the job, and enter how often to run the job, in days. For example. type 1 to run the job daily.</w:t>
            </w:r>
          </w:p>
          <w:p w:rsidR="00F542F0" w:rsidRDefault="00F542F0" w:rsidP="00F542F0">
            <w:pPr>
              <w:pStyle w:val="NumberedList1"/>
              <w:numPr>
                <w:ilvl w:val="0"/>
                <w:numId w:val="0"/>
              </w:numPr>
              <w:tabs>
                <w:tab w:val="left" w:pos="360"/>
              </w:tabs>
              <w:spacing w:line="260" w:lineRule="exact"/>
              <w:ind w:left="360" w:hanging="360"/>
            </w:pPr>
            <w:r>
              <w:t>5.</w:t>
            </w:r>
            <w:r>
              <w:tab/>
              <w:t>Select the check box to receive an email confirmation when the duplicate detection job completes. Enter an additional email address, if desired.</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Next</w:t>
            </w:r>
            <w:r>
              <w:t xml:space="preserve">, and then click or tap </w:t>
            </w:r>
            <w:r>
              <w:rPr>
                <w:rStyle w:val="UI"/>
              </w:rPr>
              <w:t>Submit</w:t>
            </w:r>
            <w:r>
              <w:t>.</w:t>
            </w:r>
          </w:p>
        </w:tc>
      </w:tr>
    </w:tbl>
    <w:p w:rsidR="00F542F0" w:rsidRDefault="00F542F0">
      <w:pPr>
        <w:pStyle w:val="DSTOC5-0"/>
      </w:pPr>
      <w:r>
        <w:lastRenderedPageBreak/>
        <w:t>Check for duplicate leads</w:t>
      </w:r>
    </w:p>
    <w:p w:rsidR="00F542F0" w:rsidRDefault="00F542F0">
      <w:pPr>
        <w:pStyle w:val="ProcedureTitle"/>
        <w:framePr w:wrap="notBeside"/>
      </w:pPr>
      <w:r>
        <w:rPr>
          <w:noProof/>
        </w:rPr>
        <w:drawing>
          <wp:inline distT="0" distB="0" distL="0" distR="0" wp14:anchorId="79B40023" wp14:editId="097648E3">
            <wp:extent cx="152400" cy="152400"/>
            <wp:effectExtent l="0" t="0" r="0" b="0"/>
            <wp:docPr id="501" name="Picture 5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19D6DDD8" wp14:editId="630975D8">
                  <wp:extent cx="152400" cy="152400"/>
                  <wp:effectExtent l="0" t="0" r="0" b="0"/>
                  <wp:docPr id="846" name="Picture 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Sales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Sales</w:t>
                  </w:r>
                  <w:r>
                    <w:t xml:space="preserve"> &gt; </w:t>
                  </w:r>
                  <w:r>
                    <w:rPr>
                      <w:rStyle w:val="UI"/>
                    </w:rPr>
                    <w:t>Leads</w:t>
                  </w:r>
                  <w:r>
                    <w:t>.</w:t>
                  </w:r>
                </w:p>
                <w:p w:rsidR="00F542F0" w:rsidRDefault="00F542F0" w:rsidP="00F542F0">
                  <w:pPr>
                    <w:pStyle w:val="NumberedList2"/>
                    <w:numPr>
                      <w:ilvl w:val="0"/>
                      <w:numId w:val="0"/>
                    </w:numPr>
                    <w:tabs>
                      <w:tab w:val="left" w:pos="720"/>
                    </w:tabs>
                    <w:spacing w:line="260" w:lineRule="exact"/>
                    <w:ind w:hanging="360"/>
                  </w:pPr>
                  <w:r>
                    <w:t>c.</w:t>
                  </w:r>
                  <w:r>
                    <w:tab/>
                    <w:t xml:space="preserve">Click or tap </w:t>
                  </w:r>
                  <w:r>
                    <w:rPr>
                      <w:rStyle w:val="UI"/>
                    </w:rPr>
                    <w:t>More Commands</w:t>
                  </w:r>
                  <w:r>
                    <w:t xml:space="preserve"> (</w:t>
                  </w:r>
                  <w:r>
                    <w:rPr>
                      <w:noProof/>
                    </w:rPr>
                    <w:drawing>
                      <wp:inline distT="0" distB="0" distL="0" distR="0" wp14:anchorId="7CFAB928" wp14:editId="399E1DA1">
                        <wp:extent cx="180975" cy="95250"/>
                        <wp:effectExtent l="0" t="0" r="0" b="0"/>
                        <wp:docPr id="1326" name="Picture 1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Detect Duplicates</w:t>
                  </w:r>
                  <w:r>
                    <w:t>.</w:t>
                  </w:r>
                </w:p>
              </w:tc>
            </w:tr>
          </w:tbl>
          <w:p w:rsidR="00F542F0" w:rsidRDefault="00F542F0"/>
          <w:p w:rsidR="00F542F0" w:rsidRDefault="00F542F0">
            <w:pPr>
              <w:pStyle w:val="ProcedureTitleinList1"/>
              <w:framePr w:wrap="notBeside"/>
            </w:pPr>
            <w:r>
              <w:rPr>
                <w:noProof/>
              </w:rPr>
              <w:drawing>
                <wp:inline distT="0" distB="0" distL="0" distR="0" wp14:anchorId="01E38B20" wp14:editId="115CF1BE">
                  <wp:extent cx="152400" cy="152400"/>
                  <wp:effectExtent l="0" t="0" r="0" b="0"/>
                  <wp:docPr id="845" name="Picture 8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Sales</w:t>
                  </w:r>
                  <w:r>
                    <w:t xml:space="preserve"> &gt; </w:t>
                  </w:r>
                  <w:r>
                    <w:rPr>
                      <w:rStyle w:val="UI"/>
                    </w:rPr>
                    <w:t>Leads</w:t>
                  </w:r>
                  <w:r>
                    <w:t xml:space="preserve">. In the </w:t>
                  </w:r>
                  <w:r>
                    <w:rPr>
                      <w:rStyle w:val="UI"/>
                    </w:rPr>
                    <w:t>Records</w:t>
                  </w:r>
                  <w:r>
                    <w:t xml:space="preserve"> group, click or tap </w:t>
                  </w:r>
                  <w:r>
                    <w:rPr>
                      <w:rStyle w:val="UI"/>
                    </w:rPr>
                    <w:t>Detect Duplicates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Do one of the following:</w:t>
            </w:r>
          </w:p>
          <w:p w:rsidR="00F542F0" w:rsidRDefault="00F542F0">
            <w:pPr>
              <w:pStyle w:val="List2"/>
            </w:pPr>
            <w:r>
              <w:t xml:space="preserve">Click or tap </w:t>
            </w:r>
            <w:r>
              <w:rPr>
                <w:rStyle w:val="UI"/>
              </w:rPr>
              <w:t>For All Records on All Pages</w:t>
            </w:r>
            <w:r>
              <w:t xml:space="preserve"> to check for all duplicate leads </w:t>
            </w:r>
            <w:r>
              <w:lastRenderedPageBreak/>
              <w:t>(recommended).</w:t>
            </w:r>
          </w:p>
          <w:p w:rsidR="00F542F0" w:rsidRDefault="00F542F0">
            <w:pPr>
              <w:pStyle w:val="TextinList2"/>
            </w:pPr>
          </w:p>
          <w:p w:rsidR="00F542F0" w:rsidRDefault="00F542F0">
            <w:pPr>
              <w:pStyle w:val="TextinList2"/>
            </w:pPr>
            <w:r>
              <w:t>--OR--</w:t>
            </w:r>
          </w:p>
          <w:p w:rsidR="00F542F0" w:rsidRDefault="00F542F0">
            <w:pPr>
              <w:pStyle w:val="TextinList2"/>
            </w:pPr>
          </w:p>
          <w:p w:rsidR="00F542F0" w:rsidRDefault="00F542F0">
            <w:pPr>
              <w:pStyle w:val="List2"/>
            </w:pPr>
            <w:r>
              <w:t xml:space="preserve">Click or tap </w:t>
            </w:r>
            <w:r>
              <w:rPr>
                <w:rStyle w:val="UI"/>
              </w:rPr>
              <w:t>For Selected Records</w:t>
            </w:r>
            <w:r>
              <w:t xml:space="preserve"> to check if the selected lead has any duplicates in the system.</w:t>
            </w:r>
          </w:p>
          <w:p w:rsidR="00F542F0" w:rsidRDefault="00F542F0">
            <w:pPr>
              <w:pStyle w:val="TextinList1"/>
            </w:pPr>
          </w:p>
          <w:p w:rsidR="00F542F0" w:rsidRDefault="00F542F0">
            <w:pPr>
              <w:pStyle w:val="TextinList1"/>
            </w:pPr>
            <w:r>
              <w:t>You’ll see the Check for Duplicates wizard, which helps you create a job to check for any duplicate leads.</w:t>
            </w:r>
          </w:p>
          <w:p w:rsidR="00F542F0" w:rsidRDefault="00F542F0" w:rsidP="00F542F0">
            <w:pPr>
              <w:pStyle w:val="NumberedList1"/>
              <w:numPr>
                <w:ilvl w:val="0"/>
                <w:numId w:val="0"/>
              </w:numPr>
              <w:tabs>
                <w:tab w:val="left" w:pos="360"/>
              </w:tabs>
              <w:spacing w:line="260" w:lineRule="exact"/>
              <w:ind w:left="360" w:hanging="360"/>
            </w:pPr>
            <w:r>
              <w:t>3.</w:t>
            </w:r>
            <w:r>
              <w:tab/>
              <w:t>Accept the default name for the job, or type a different name.</w:t>
            </w:r>
          </w:p>
          <w:p w:rsidR="00F542F0" w:rsidRDefault="00F542F0" w:rsidP="00F542F0">
            <w:pPr>
              <w:pStyle w:val="NumberedList1"/>
              <w:numPr>
                <w:ilvl w:val="0"/>
                <w:numId w:val="0"/>
              </w:numPr>
              <w:tabs>
                <w:tab w:val="left" w:pos="360"/>
              </w:tabs>
              <w:spacing w:line="260" w:lineRule="exact"/>
              <w:ind w:left="360" w:hanging="360"/>
            </w:pPr>
            <w:r>
              <w:t>4.</w:t>
            </w:r>
            <w:r>
              <w:tab/>
              <w:t>Enter the start time for the job, and enter how often to run the job, in days. For example, type 1 to run the job daily.</w:t>
            </w:r>
          </w:p>
          <w:p w:rsidR="00F542F0" w:rsidRDefault="00F542F0" w:rsidP="00F542F0">
            <w:pPr>
              <w:pStyle w:val="NumberedList1"/>
              <w:numPr>
                <w:ilvl w:val="0"/>
                <w:numId w:val="0"/>
              </w:numPr>
              <w:tabs>
                <w:tab w:val="left" w:pos="360"/>
              </w:tabs>
              <w:spacing w:line="260" w:lineRule="exact"/>
              <w:ind w:left="360" w:hanging="360"/>
            </w:pPr>
            <w:r>
              <w:t>5.</w:t>
            </w:r>
            <w:r>
              <w:tab/>
              <w:t>Select the check box to receive an email confirmation when the duplicate detection job completes. Enter an additional email address, if desired.</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Next</w:t>
            </w:r>
            <w:r>
              <w:t xml:space="preserve">, and then click or tap </w:t>
            </w:r>
            <w:r>
              <w:rPr>
                <w:rStyle w:val="UI"/>
              </w:rPr>
              <w:t>Submit</w:t>
            </w:r>
            <w:r>
              <w:t>.</w:t>
            </w:r>
          </w:p>
        </w:tc>
      </w:tr>
    </w:tbl>
    <w:p w:rsidR="00F542F0" w:rsidRDefault="00F542F0">
      <w:pPr>
        <w:pStyle w:val="DSTOC5-0"/>
      </w:pPr>
      <w:r>
        <w:lastRenderedPageBreak/>
        <w:t>See Also</w:t>
      </w:r>
    </w:p>
    <w:p w:rsidR="00F542F0" w:rsidRDefault="00837B8F">
      <w:hyperlink w:anchor="za692ee2aad3347a9978e00331ec0f75e" w:history="1">
        <w:r w:rsidR="00F542F0">
          <w:rPr>
            <w:rStyle w:val="Hyperlink"/>
          </w:rPr>
          <w:t>Set up duplicate detection rules to keep your data clean</w:t>
        </w:r>
      </w:hyperlink>
    </w:p>
    <w:p w:rsidR="00F542F0" w:rsidRDefault="00837B8F">
      <w:hyperlink w:anchor="z8c34ccb0333f4e038faae241dbadbbba" w:history="1">
        <w:r w:rsidR="00F542F0">
          <w:rPr>
            <w:rStyle w:val="Hyperlink"/>
          </w:rPr>
          <w:t>Turn duplicate detection rules on or off for the whole organization</w:t>
        </w:r>
      </w:hyperlink>
    </w:p>
    <w:p w:rsidR="00F542F0" w:rsidRDefault="00837B8F">
      <w:hyperlink w:anchor="z61aff24191944a2c8d831bfdc8b7449d" w:history="1">
        <w:r w:rsidR="00F542F0">
          <w:rPr>
            <w:rStyle w:val="Hyperlink"/>
          </w:rPr>
          <w:t>Run bulk system jobs to detect duplicate records</w:t>
        </w:r>
      </w:hyperlink>
    </w:p>
    <w:p w:rsidR="00F542F0" w:rsidRDefault="00F542F0">
      <w:pPr>
        <w:pStyle w:val="DSTOC1-4"/>
      </w:pPr>
      <w:bookmarkStart w:id="399" w:name="_Toc401841657"/>
      <w:r>
        <w:t>Perform key business calculations with rollup fields</w:t>
      </w:r>
      <w:bookmarkStart w:id="400" w:name="zaca782eb805c4b758f1f18b34de84087"/>
      <w:bookmarkEnd w:id="399"/>
      <w:bookmarkEnd w:id="400"/>
    </w:p>
    <w:p w:rsidR="00F542F0" w:rsidRDefault="00F542F0">
      <w:r>
        <w:t>“Rollup fields” show calculations based on how records are related in a hierarchy. Rollup fields can help you answer these types of questions: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How many sub-accounts are there under one big account?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How much annual revenue is there for all the sub-accounts under an account hierarchy?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How many opportunities or leads is your team working for a big account, and what is the net open revenue for all the related accounts in the hierarchy?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How much time have we spent working a big account and all its sub-accounts?</w:t>
      </w:r>
    </w:p>
    <w:p w:rsidR="00F542F0" w:rsidRDefault="00F542F0">
      <w:r>
        <w:t>With Microsoft Dynamics CRM, you can set up rollup fields to perform calculations across related records without writing code or involving a developer.</w:t>
      </w:r>
    </w:p>
    <w:p w:rsidR="00F542F0" w:rsidRDefault="00F542F0">
      <w:pPr>
        <w:pStyle w:val="AlertLabel"/>
        <w:framePr w:wrap="notBeside"/>
      </w:pPr>
      <w:r>
        <w:rPr>
          <w:noProof/>
        </w:rPr>
        <w:drawing>
          <wp:inline distT="0" distB="0" distL="0" distR="0" wp14:anchorId="35B2B276" wp14:editId="23751855">
            <wp:extent cx="228600" cy="152400"/>
            <wp:effectExtent l="0" t="0" r="0" b="0"/>
            <wp:docPr id="110" name="Picture 1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232" w:history="1">
        <w:r>
          <w:rPr>
            <w:rStyle w:val="Hyperlink"/>
          </w:rPr>
          <w:t xml:space="preserve"> Find your CRM administrator or support person. </w:t>
        </w:r>
      </w:hyperlink>
    </w:p>
    <w:p w:rsidR="00F542F0" w:rsidRDefault="00837B8F">
      <w:hyperlink r:id="rId233" w:history="1">
        <w:r w:rsidR="00F542F0">
          <w:t>To learn more about rollup fields, see our Customization Guide</w:t>
        </w:r>
      </w:hyperlink>
    </w:p>
    <w:p w:rsidR="00F542F0" w:rsidRDefault="00F542F0">
      <w:pPr>
        <w:pStyle w:val="DSTOC1-4"/>
      </w:pPr>
      <w:bookmarkStart w:id="401" w:name="_Toc401841658"/>
      <w:r>
        <w:lastRenderedPageBreak/>
        <w:t>Automate manual operations with calculated fields</w:t>
      </w:r>
      <w:bookmarkStart w:id="402" w:name="zd03e6cbf312a480eaa3187ad09c46d9a"/>
      <w:bookmarkEnd w:id="401"/>
      <w:bookmarkEnd w:id="402"/>
    </w:p>
    <w:p w:rsidR="00F542F0" w:rsidRDefault="00F542F0">
      <w:r>
        <w:t>“Calculated fields” allow you to build formulas and set conditions that allow you to perform calculations across one or more fields. For example, you can use calculated fields to determine things like: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Total net worth of an account by subtracting liabilities from assets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Estimated revenue for an opportunity multiplied by the probability of closing the deal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quality of leads based on revenue and type of license (for example, whether a lead is hot, warm, or cold)</w:t>
      </w:r>
    </w:p>
    <w:p w:rsidR="00F542F0" w:rsidRDefault="00F542F0">
      <w:r>
        <w:t>With Microsoft Dynamics CRM, you can set up calculations across multiple records without writing code or involving a developer.</w:t>
      </w:r>
    </w:p>
    <w:p w:rsidR="00F542F0" w:rsidRDefault="00F542F0">
      <w:pPr>
        <w:pStyle w:val="AlertLabel"/>
        <w:framePr w:wrap="notBeside"/>
      </w:pPr>
      <w:r>
        <w:rPr>
          <w:noProof/>
        </w:rPr>
        <w:drawing>
          <wp:inline distT="0" distB="0" distL="0" distR="0" wp14:anchorId="5E3348F2" wp14:editId="70826479">
            <wp:extent cx="228600" cy="152400"/>
            <wp:effectExtent l="0" t="0" r="0" b="0"/>
            <wp:docPr id="109" name="Picture 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234" w:history="1">
        <w:r>
          <w:rPr>
            <w:rStyle w:val="Hyperlink"/>
          </w:rPr>
          <w:t xml:space="preserve"> Find your CRM administrator or support person. </w:t>
        </w:r>
      </w:hyperlink>
    </w:p>
    <w:p w:rsidR="00F542F0" w:rsidRDefault="00837B8F">
      <w:hyperlink r:id="rId235" w:history="1">
        <w:r w:rsidR="00F542F0">
          <w:t>To learn more about calculated fields, see our Customization Guide</w:t>
        </w:r>
      </w:hyperlink>
    </w:p>
    <w:p w:rsidR="00F542F0" w:rsidRDefault="00F542F0">
      <w:pPr>
        <w:pStyle w:val="DSTOC1-4"/>
      </w:pPr>
      <w:bookmarkStart w:id="403" w:name="_Toc401841659"/>
      <w:r>
        <w:t>Merge duplicate records for accounts, contacts, or leads</w:t>
      </w:r>
      <w:bookmarkStart w:id="404" w:name="z3e3aba01d5d0469b8b21e857ad9e64dd"/>
      <w:bookmarkEnd w:id="403"/>
      <w:bookmarkEnd w:id="404"/>
    </w:p>
    <w:p w:rsidR="00F542F0" w:rsidRDefault="00F542F0">
      <w:r>
        <w:t>Looking for help?</w:t>
      </w:r>
    </w:p>
    <w:p w:rsidR="00F542F0" w:rsidRDefault="00837B8F">
      <w:hyperlink r:id="rId236" w:history="1">
        <w:r w:rsidR="00F542F0">
          <w:t>You’ll need to search online to see what’s available for this topic</w:t>
        </w:r>
      </w:hyperlink>
    </w:p>
    <w:p w:rsidR="00F542F0" w:rsidRDefault="00F542F0">
      <w:pPr>
        <w:pStyle w:val="DSTOC5-0"/>
      </w:pPr>
    </w:p>
    <w:p w:rsidR="00F542F0" w:rsidRDefault="00F542F0"/>
    <w:p w:rsidR="00F542F0" w:rsidRDefault="00F542F0">
      <w:pPr>
        <w:pStyle w:val="DSTOC1-4"/>
      </w:pPr>
      <w:bookmarkStart w:id="405" w:name="_Toc401841660"/>
      <w:r>
        <w:t>Create formulas for calculated fields</w:t>
      </w:r>
      <w:bookmarkStart w:id="406" w:name="z9ca03a68953b4e9fac0096ae61cbd7a5"/>
      <w:bookmarkEnd w:id="405"/>
      <w:bookmarkEnd w:id="406"/>
    </w:p>
    <w:p w:rsidR="00F542F0" w:rsidRDefault="00F542F0">
      <w:r>
        <w:t xml:space="preserve">You can find information on creating formulas for calculated fields in our </w:t>
      </w:r>
      <w:hyperlink r:id="rId237" w:history="1">
        <w:r>
          <w:rPr>
            <w:rStyle w:val="Hyperlink"/>
          </w:rPr>
          <w:t>Customization Guide</w:t>
        </w:r>
      </w:hyperlink>
      <w:r>
        <w:t>.</w:t>
      </w:r>
    </w:p>
    <w:p w:rsidR="00F542F0" w:rsidRDefault="00F542F0">
      <w:pPr>
        <w:pStyle w:val="DSTOC5-0"/>
      </w:pPr>
    </w:p>
    <w:p w:rsidR="00F542F0" w:rsidRDefault="00F542F0"/>
    <w:p w:rsidR="00F542F0" w:rsidRDefault="00F542F0">
      <w:pPr>
        <w:pStyle w:val="DSTOC6-0"/>
      </w:pPr>
    </w:p>
    <w:p w:rsidR="00F542F0" w:rsidRDefault="00F542F0"/>
    <w:p w:rsidR="00F542F0" w:rsidRDefault="00F542F0">
      <w:pPr>
        <w:pStyle w:val="DSTOC1-3"/>
      </w:pPr>
      <w:bookmarkStart w:id="407" w:name="_Toc401841661"/>
      <w:r>
        <w:t>Create or edit charts and dashboards</w:t>
      </w:r>
      <w:bookmarkStart w:id="408" w:name="z26ccdc31533749698efe35c34ff6155e"/>
      <w:bookmarkEnd w:id="407"/>
      <w:bookmarkEnd w:id="408"/>
    </w:p>
    <w:p w:rsidR="00F542F0" w:rsidRDefault="00F542F0"/>
    <w:p w:rsidR="00F542F0" w:rsidRDefault="00F542F0">
      <w:pPr>
        <w:pStyle w:val="DSTOC1-4"/>
      </w:pPr>
      <w:bookmarkStart w:id="409" w:name="_Toc401841662"/>
      <w:r>
        <w:lastRenderedPageBreak/>
        <w:t>Create or edit a chart</w:t>
      </w:r>
      <w:bookmarkStart w:id="410" w:name="zc4d027caba554e618167165181dae634"/>
      <w:bookmarkEnd w:id="409"/>
      <w:bookmarkEnd w:id="410"/>
    </w:p>
    <w:p w:rsidR="00F542F0" w:rsidRDefault="00F542F0">
      <w:r>
        <w:t>Present large quantities of data in your organization in a more insightful and graphical way by creating useful charts in Microsoft Dynamics CRM.</w:t>
      </w:r>
    </w:p>
    <w:p w:rsidR="00F542F0" w:rsidRDefault="00F542F0">
      <w:pPr>
        <w:pStyle w:val="DSTOC5-0"/>
      </w:pPr>
      <w:r>
        <w:t>Create a chart</w:t>
      </w:r>
    </w:p>
    <w:p w:rsidR="00F542F0" w:rsidRDefault="00F542F0">
      <w:pPr>
        <w:pStyle w:val="ProcedureTitle"/>
        <w:framePr w:wrap="notBeside"/>
      </w:pPr>
      <w:r>
        <w:rPr>
          <w:noProof/>
        </w:rPr>
        <w:drawing>
          <wp:inline distT="0" distB="0" distL="0" distR="0" wp14:anchorId="555559C3" wp14:editId="46616595">
            <wp:extent cx="152400" cy="152400"/>
            <wp:effectExtent l="0" t="0" r="0" b="0"/>
            <wp:docPr id="500" name="Picture 5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Before you start, make sure you have the Create, Write, and Read privileges on the User Chart entity.</w:t>
            </w:r>
          </w:p>
          <w:p w:rsidR="00F542F0" w:rsidRDefault="00F542F0">
            <w:pPr>
              <w:pStyle w:val="ProcedureTitleinList1"/>
              <w:framePr w:wrap="notBeside"/>
            </w:pPr>
            <w:bookmarkStart w:id="411" w:name="z77"/>
            <w:bookmarkEnd w:id="411"/>
            <w:r>
              <w:rPr>
                <w:noProof/>
              </w:rPr>
              <w:drawing>
                <wp:inline distT="0" distB="0" distL="0" distR="0" wp14:anchorId="2182D382" wp14:editId="32F8D58E">
                  <wp:extent cx="152400" cy="152400"/>
                  <wp:effectExtent l="0" t="0" r="0" b="0"/>
                  <wp:docPr id="844" name="Picture 8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Open the chart designer.</w:t>
            </w:r>
          </w:p>
          <w:p w:rsidR="00F542F0" w:rsidRDefault="00F542F0">
            <w:pPr>
              <w:pStyle w:val="ProcedureTitleinList1"/>
              <w:framePr w:wrap="notBeside"/>
            </w:pPr>
            <w:bookmarkStart w:id="412" w:name="z78"/>
            <w:bookmarkEnd w:id="412"/>
            <w:r>
              <w:rPr>
                <w:noProof/>
              </w:rPr>
              <w:drawing>
                <wp:inline distT="0" distB="0" distL="0" distR="0" wp14:anchorId="0F256C53" wp14:editId="29B9676C">
                  <wp:extent cx="152400" cy="152400"/>
                  <wp:effectExtent l="0" t="0" r="0" b="0"/>
                  <wp:docPr id="843" name="Picture 8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Navigate to the list of records for which you want to create a chart. For example, to create a chart for the accounts data, on the nav bar, click or tap Microsoft Dynamics CRM &gt; </w:t>
                  </w:r>
                  <w:r>
                    <w:rPr>
                      <w:rStyle w:val="UI"/>
                    </w:rPr>
                    <w:t>Sales</w:t>
                  </w:r>
                  <w:r>
                    <w:t xml:space="preserve">. Then, click or tap </w:t>
                  </w:r>
                  <w:r>
                    <w:rPr>
                      <w:rStyle w:val="UI"/>
                    </w:rPr>
                    <w:t>Accounts</w:t>
                  </w:r>
                  <w:r>
                    <w:t>.</w:t>
                  </w:r>
                </w:p>
                <w:p w:rsidR="00F542F0" w:rsidRDefault="00F542F0" w:rsidP="00F542F0">
                  <w:pPr>
                    <w:pStyle w:val="NumberedList2"/>
                    <w:numPr>
                      <w:ilvl w:val="0"/>
                      <w:numId w:val="0"/>
                    </w:numPr>
                    <w:tabs>
                      <w:tab w:val="left" w:pos="720"/>
                    </w:tabs>
                    <w:spacing w:line="260" w:lineRule="exact"/>
                    <w:ind w:left="720" w:hanging="360"/>
                  </w:pPr>
                  <w:r>
                    <w:t>b.</w:t>
                  </w:r>
                  <w:r>
                    <w:tab/>
                    <w:t>On the right side, click or tap the charts pane.</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Chart</w:t>
                  </w:r>
                  <w:r>
                    <w:t xml:space="preserve"> area, click or tap the </w:t>
                  </w:r>
                  <w:r>
                    <w:rPr>
                      <w:rStyle w:val="UI"/>
                    </w:rPr>
                    <w:t>New Chart</w:t>
                  </w:r>
                  <w:r>
                    <w:t xml:space="preserve"> </w:t>
                  </w:r>
                  <w:r>
                    <w:rPr>
                      <w:rStyle w:val="UI"/>
                    </w:rPr>
                    <w:t>+</w:t>
                  </w:r>
                  <w:r>
                    <w:t xml:space="preserve"> icon. </w:t>
                  </w:r>
                </w:p>
              </w:tc>
            </w:tr>
          </w:tbl>
          <w:p w:rsidR="00F542F0" w:rsidRDefault="00F542F0"/>
          <w:p w:rsidR="00F542F0" w:rsidRDefault="00F542F0">
            <w:pPr>
              <w:pStyle w:val="ProcedureTitleinList1"/>
              <w:framePr w:wrap="notBeside"/>
            </w:pPr>
            <w:bookmarkStart w:id="413" w:name="z79"/>
            <w:bookmarkEnd w:id="413"/>
            <w:r>
              <w:rPr>
                <w:noProof/>
              </w:rPr>
              <w:drawing>
                <wp:inline distT="0" distB="0" distL="0" distR="0" wp14:anchorId="48C167B6" wp14:editId="3EB483EA">
                  <wp:extent cx="152400" cy="152400"/>
                  <wp:effectExtent l="0" t="0" r="0" b="0"/>
                  <wp:docPr id="842" name="Picture 8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navigate to the list of records for which you want to create a chart. For example, to create a chart for accounts, click or tap </w:t>
                  </w:r>
                  <w:r>
                    <w:rPr>
                      <w:rStyle w:val="UI"/>
                    </w:rPr>
                    <w:t>Sales</w:t>
                  </w:r>
                  <w:r>
                    <w:t xml:space="preserve"> &gt; </w:t>
                  </w:r>
                  <w:r>
                    <w:rPr>
                      <w:rStyle w:val="UI"/>
                    </w:rPr>
                    <w:t>Customers</w:t>
                  </w:r>
                  <w:r>
                    <w:t xml:space="preserve"> &gt; </w:t>
                  </w:r>
                  <w:r>
                    <w:rPr>
                      <w:rStyle w:val="UI"/>
                    </w:rPr>
                    <w:t>Accounts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On the </w:t>
                  </w:r>
                  <w:r>
                    <w:rPr>
                      <w:rStyle w:val="UI"/>
                    </w:rPr>
                    <w:t>Charts</w:t>
                  </w:r>
                  <w:r>
                    <w:t xml:space="preserve"> tab, in the </w:t>
                  </w:r>
                  <w:r>
                    <w:rPr>
                      <w:rStyle w:val="UI"/>
                    </w:rPr>
                    <w:t>Charts</w:t>
                  </w:r>
                  <w:r>
                    <w:t xml:space="preserve"> group, click or tap </w:t>
                  </w:r>
                  <w:r>
                    <w:rPr>
                      <w:rStyle w:val="UI"/>
                    </w:rPr>
                    <w:t>New Chart</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Define the properties of the chart.</w:t>
            </w:r>
          </w:p>
          <w:p w:rsidR="00F542F0" w:rsidRDefault="00F542F0">
            <w:pPr>
              <w:pStyle w:val="ProcedureTitleinList1"/>
              <w:framePr w:wrap="notBeside"/>
            </w:pPr>
            <w:bookmarkStart w:id="414" w:name="z80"/>
            <w:bookmarkEnd w:id="414"/>
            <w:r>
              <w:rPr>
                <w:noProof/>
              </w:rPr>
              <w:drawing>
                <wp:inline distT="0" distB="0" distL="0" distR="0" wp14:anchorId="2E3576D5" wp14:editId="541CA684">
                  <wp:extent cx="152400" cy="152400"/>
                  <wp:effectExtent l="0" t="0" r="0" b="0"/>
                  <wp:docPr id="841" name="Picture 8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Specify what you want to display on the chart</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first drop-down box under </w:t>
                  </w:r>
                  <w:r>
                    <w:rPr>
                      <w:rStyle w:val="UI"/>
                    </w:rPr>
                    <w:t>Legend Entries (Series)</w:t>
                  </w:r>
                  <w:r>
                    <w:t>, select a field to display on the series axis.</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Aggregate</w:t>
                  </w:r>
                  <w:r>
                    <w:t xml:space="preserve"> drop-down box, click or tap the option by which you want to group the field you selected in </w:t>
                  </w:r>
                  <w:r>
                    <w:rPr>
                      <w:rStyle w:val="UI"/>
                    </w:rPr>
                    <w:t>Legend Entries (Series)</w:t>
                  </w:r>
                  <w:r>
                    <w:t>.</w:t>
                  </w:r>
                </w:p>
                <w:p w:rsidR="00F542F0" w:rsidRDefault="00F542F0">
                  <w:pPr>
                    <w:pStyle w:val="TextinList2"/>
                  </w:pPr>
                  <w:r>
                    <w:t xml:space="preserve">For non-numeric fields, you can select only </w:t>
                  </w:r>
                  <w:r>
                    <w:rPr>
                      <w:rStyle w:val="UI"/>
                    </w:rPr>
                    <w:t>Count: All</w:t>
                  </w:r>
                  <w:r>
                    <w:t xml:space="preserve"> or </w:t>
                  </w:r>
                  <w:r>
                    <w:rPr>
                      <w:rStyle w:val="UI"/>
                    </w:rPr>
                    <w:t>Count: Non-</w:t>
                  </w:r>
                  <w:r>
                    <w:rPr>
                      <w:rStyle w:val="UI"/>
                    </w:rPr>
                    <w:lastRenderedPageBreak/>
                    <w:t>empty</w:t>
                  </w:r>
                  <w:r>
                    <w:t xml:space="preserve">. For numeric fields, you can select one of the following aggregation options: </w:t>
                  </w:r>
                  <w:r>
                    <w:rPr>
                      <w:rStyle w:val="UI"/>
                    </w:rPr>
                    <w:t>Count: All</w:t>
                  </w:r>
                  <w:r>
                    <w:t xml:space="preserve">, </w:t>
                  </w:r>
                  <w:r>
                    <w:rPr>
                      <w:rStyle w:val="UI"/>
                    </w:rPr>
                    <w:t>Count: Non-empty</w:t>
                  </w:r>
                  <w:r>
                    <w:t xml:space="preserve">, </w:t>
                  </w:r>
                  <w:r>
                    <w:rPr>
                      <w:rStyle w:val="UI"/>
                    </w:rPr>
                    <w:t>Avg</w:t>
                  </w:r>
                  <w:r>
                    <w:t xml:space="preserve">, </w:t>
                  </w:r>
                  <w:r>
                    <w:rPr>
                      <w:rStyle w:val="UI"/>
                    </w:rPr>
                    <w:t>Max</w:t>
                  </w:r>
                  <w:r>
                    <w:t xml:space="preserve">, </w:t>
                  </w:r>
                  <w:r>
                    <w:rPr>
                      <w:rStyle w:val="UI"/>
                    </w:rPr>
                    <w:t>Min</w:t>
                  </w:r>
                  <w:r>
                    <w:t xml:space="preserve">, or </w:t>
                  </w:r>
                  <w:r>
                    <w:rPr>
                      <w:rStyle w:val="UI"/>
                    </w:rPr>
                    <w:t>Sum</w:t>
                  </w:r>
                  <w:r>
                    <w:t>.</w:t>
                  </w:r>
                </w:p>
                <w:p w:rsidR="00F542F0" w:rsidRDefault="00F542F0">
                  <w:pPr>
                    <w:pStyle w:val="TextinList2"/>
                  </w:pPr>
                  <w:r>
                    <w:t>NULL values are not considered for computing minimum, maximum, and average of data. However, zeros (0) are considered. For example, if you have the following data:</w:t>
                  </w:r>
                </w:p>
                <w:p w:rsidR="00F542F0" w:rsidRDefault="00F542F0">
                  <w:pPr>
                    <w:pStyle w:val="TableSpacinginList2"/>
                  </w:pPr>
                </w:p>
                <w:tbl>
                  <w:tblPr>
                    <w:tblStyle w:val="TablewithHeaderinList2"/>
                    <w:tblW w:w="0" w:type="auto"/>
                    <w:tblLook w:val="01E0" w:firstRow="1" w:lastRow="1" w:firstColumn="1" w:lastColumn="1" w:noHBand="0" w:noVBand="0"/>
                  </w:tblPr>
                  <w:tblGrid>
                    <w:gridCol w:w="2356"/>
                    <w:gridCol w:w="2182"/>
                    <w:gridCol w:w="2272"/>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Records</w:t>
                        </w:r>
                      </w:p>
                    </w:tc>
                    <w:tc>
                      <w:tcPr>
                        <w:tcW w:w="4428" w:type="dxa"/>
                      </w:tcPr>
                      <w:p w:rsidR="00F542F0" w:rsidRDefault="00F542F0">
                        <w:r>
                          <w:t>Potential Customer</w:t>
                        </w:r>
                      </w:p>
                    </w:tc>
                    <w:tc>
                      <w:tcPr>
                        <w:tcW w:w="4428" w:type="dxa"/>
                      </w:tcPr>
                      <w:p w:rsidR="00F542F0" w:rsidRDefault="00F542F0">
                        <w:r>
                          <w:t>Established Value</w:t>
                        </w:r>
                      </w:p>
                    </w:tc>
                  </w:tr>
                  <w:tr w:rsidR="00F542F0" w:rsidTr="003147FE">
                    <w:tc>
                      <w:tcPr>
                        <w:tcW w:w="4428" w:type="dxa"/>
                      </w:tcPr>
                      <w:p w:rsidR="00F542F0" w:rsidRDefault="00F542F0">
                        <w:r>
                          <w:t>Opportunity 1</w:t>
                        </w:r>
                      </w:p>
                    </w:tc>
                    <w:tc>
                      <w:tcPr>
                        <w:tcW w:w="4428" w:type="dxa"/>
                      </w:tcPr>
                      <w:p w:rsidR="00F542F0" w:rsidRDefault="00F542F0">
                        <w:r>
                          <w:t>Account 1</w:t>
                        </w:r>
                      </w:p>
                    </w:tc>
                    <w:tc>
                      <w:tcPr>
                        <w:tcW w:w="4428" w:type="dxa"/>
                      </w:tcPr>
                      <w:p w:rsidR="00F542F0" w:rsidRDefault="00F542F0">
                        <w:r>
                          <w:t>Null</w:t>
                        </w:r>
                      </w:p>
                    </w:tc>
                  </w:tr>
                  <w:tr w:rsidR="00F542F0" w:rsidTr="003147FE">
                    <w:tc>
                      <w:tcPr>
                        <w:tcW w:w="4428" w:type="dxa"/>
                      </w:tcPr>
                      <w:p w:rsidR="00F542F0" w:rsidRDefault="00F542F0">
                        <w:r>
                          <w:t>Opportunity 2</w:t>
                        </w:r>
                      </w:p>
                    </w:tc>
                    <w:tc>
                      <w:tcPr>
                        <w:tcW w:w="4428" w:type="dxa"/>
                      </w:tcPr>
                      <w:p w:rsidR="00F542F0" w:rsidRDefault="00F542F0">
                        <w:r>
                          <w:t>Account 1</w:t>
                        </w:r>
                      </w:p>
                    </w:tc>
                    <w:tc>
                      <w:tcPr>
                        <w:tcW w:w="4428" w:type="dxa"/>
                      </w:tcPr>
                      <w:p w:rsidR="00F542F0" w:rsidRDefault="00F542F0">
                        <w:r>
                          <w:t>250</w:t>
                        </w:r>
                      </w:p>
                    </w:tc>
                  </w:tr>
                  <w:tr w:rsidR="00F542F0" w:rsidTr="003147FE">
                    <w:tc>
                      <w:tcPr>
                        <w:tcW w:w="4428" w:type="dxa"/>
                      </w:tcPr>
                      <w:p w:rsidR="00F542F0" w:rsidRDefault="00F542F0">
                        <w:r>
                          <w:t>Opportunity 3</w:t>
                        </w:r>
                      </w:p>
                    </w:tc>
                    <w:tc>
                      <w:tcPr>
                        <w:tcW w:w="4428" w:type="dxa"/>
                      </w:tcPr>
                      <w:p w:rsidR="00F542F0" w:rsidRDefault="00F542F0">
                        <w:r>
                          <w:t>Account 2</w:t>
                        </w:r>
                      </w:p>
                    </w:tc>
                    <w:tc>
                      <w:tcPr>
                        <w:tcW w:w="4428" w:type="dxa"/>
                      </w:tcPr>
                      <w:p w:rsidR="00F542F0" w:rsidRDefault="00F542F0">
                        <w:r>
                          <w:t>0</w:t>
                        </w:r>
                      </w:p>
                    </w:tc>
                  </w:tr>
                  <w:tr w:rsidR="00F542F0" w:rsidTr="003147FE">
                    <w:tc>
                      <w:tcPr>
                        <w:tcW w:w="4428" w:type="dxa"/>
                      </w:tcPr>
                      <w:p w:rsidR="00F542F0" w:rsidRDefault="00F542F0">
                        <w:r>
                          <w:t>Opportunity 4</w:t>
                        </w:r>
                      </w:p>
                    </w:tc>
                    <w:tc>
                      <w:tcPr>
                        <w:tcW w:w="4428" w:type="dxa"/>
                      </w:tcPr>
                      <w:p w:rsidR="00F542F0" w:rsidRDefault="00F542F0">
                        <w:r>
                          <w:t>Account 2</w:t>
                        </w:r>
                      </w:p>
                    </w:tc>
                    <w:tc>
                      <w:tcPr>
                        <w:tcW w:w="4428" w:type="dxa"/>
                      </w:tcPr>
                      <w:p w:rsidR="00F542F0" w:rsidRDefault="00F542F0">
                        <w:r>
                          <w:t>250</w:t>
                        </w:r>
                      </w:p>
                    </w:tc>
                  </w:tr>
                </w:tbl>
                <w:p w:rsidR="00F542F0" w:rsidRDefault="00F542F0">
                  <w:pPr>
                    <w:pStyle w:val="TableSpacinginList2"/>
                  </w:pPr>
                </w:p>
                <w:p w:rsidR="00F542F0" w:rsidRDefault="00F542F0">
                  <w:pPr>
                    <w:pStyle w:val="TextinList2"/>
                  </w:pPr>
                  <w:r>
                    <w:t>The average for Account 1 is 250 because the NULL value was not used. The average for Account 2 is 125 because the zero was used.</w:t>
                  </w:r>
                </w:p>
                <w:p w:rsidR="00F542F0" w:rsidRDefault="00F542F0" w:rsidP="00F542F0">
                  <w:pPr>
                    <w:pStyle w:val="NumberedList2"/>
                    <w:numPr>
                      <w:ilvl w:val="0"/>
                      <w:numId w:val="0"/>
                    </w:numPr>
                    <w:tabs>
                      <w:tab w:val="left" w:pos="720"/>
                    </w:tabs>
                    <w:spacing w:line="260" w:lineRule="exact"/>
                    <w:ind w:hanging="360"/>
                  </w:pPr>
                  <w:r>
                    <w:t>c.</w:t>
                  </w:r>
                  <w:r>
                    <w:tab/>
                    <w:t xml:space="preserve">To create a chart with multiple series, click or tap the </w:t>
                  </w:r>
                  <w:r>
                    <w:rPr>
                      <w:rStyle w:val="UI"/>
                    </w:rPr>
                    <w:t>Add a series</w:t>
                  </w:r>
                  <w:r>
                    <w:t xml:space="preserve"> icon </w:t>
                  </w:r>
                  <w:r>
                    <w:rPr>
                      <w:noProof/>
                    </w:rPr>
                    <w:drawing>
                      <wp:inline distT="0" distB="0" distL="0" distR="0" wp14:anchorId="6A2CE753" wp14:editId="57B33F08">
                        <wp:extent cx="123842" cy="123842"/>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123842" cy="123842"/>
                                </a:xfrm>
                                <a:prstGeom prst="rect">
                                  <a:avLst/>
                                </a:prstGeom>
                              </pic:spPr>
                            </pic:pic>
                          </a:graphicData>
                        </a:graphic>
                      </wp:inline>
                    </w:drawing>
                  </w:r>
                  <w:r>
                    <w:t>, select another field to display on the series axis, and then select an aggregate option for that series.</w:t>
                  </w:r>
                </w:p>
                <w:p w:rsidR="00F542F0" w:rsidRDefault="00F542F0" w:rsidP="00F542F0">
                  <w:pPr>
                    <w:pStyle w:val="NumberedList2"/>
                    <w:numPr>
                      <w:ilvl w:val="0"/>
                      <w:numId w:val="0"/>
                    </w:numPr>
                    <w:tabs>
                      <w:tab w:val="left" w:pos="720"/>
                    </w:tabs>
                    <w:spacing w:line="260" w:lineRule="exact"/>
                    <w:ind w:left="720" w:hanging="360"/>
                  </w:pPr>
                  <w:r>
                    <w:t>d.</w:t>
                  </w:r>
                  <w:r>
                    <w:tab/>
                    <w:t xml:space="preserve">To change the chart type for a series, select the series, click or tap the </w:t>
                  </w:r>
                  <w:r>
                    <w:rPr>
                      <w:rStyle w:val="UI"/>
                    </w:rPr>
                    <w:t>Current chart type</w:t>
                  </w:r>
                  <w:r>
                    <w:t xml:space="preserve"> icon for that series, and then select a chart type.</w:t>
                  </w:r>
                </w:p>
                <w:p w:rsidR="00F542F0" w:rsidRDefault="00F542F0" w:rsidP="00F542F0">
                  <w:pPr>
                    <w:pStyle w:val="NumberedList2"/>
                    <w:numPr>
                      <w:ilvl w:val="0"/>
                      <w:numId w:val="0"/>
                    </w:numPr>
                    <w:tabs>
                      <w:tab w:val="left" w:pos="720"/>
                    </w:tabs>
                    <w:spacing w:line="260" w:lineRule="exact"/>
                    <w:ind w:left="720" w:hanging="360"/>
                  </w:pPr>
                  <w:r>
                    <w:t>e.</w:t>
                  </w:r>
                  <w:r>
                    <w:tab/>
                    <w:t xml:space="preserve">To stack items in a chart, click or tap the chart type, and then click or tap </w:t>
                  </w:r>
                  <w:r>
                    <w:rPr>
                      <w:rStyle w:val="UI"/>
                    </w:rPr>
                    <w:t>Stacked</w:t>
                  </w:r>
                  <w:r>
                    <w:t xml:space="preserve"> or </w:t>
                  </w:r>
                  <w:r>
                    <w:rPr>
                      <w:rStyle w:val="UI"/>
                    </w:rPr>
                    <w:t>100% Stacked</w:t>
                  </w:r>
                  <w:r>
                    <w:t>. You can stack items only in a bar, column, or an area chart.</w:t>
                  </w:r>
                </w:p>
                <w:p w:rsidR="00F542F0" w:rsidRDefault="00F542F0" w:rsidP="00F542F0">
                  <w:pPr>
                    <w:pStyle w:val="NumberedList2"/>
                    <w:numPr>
                      <w:ilvl w:val="0"/>
                      <w:numId w:val="0"/>
                    </w:numPr>
                    <w:tabs>
                      <w:tab w:val="left" w:pos="720"/>
                    </w:tabs>
                    <w:spacing w:line="260" w:lineRule="exact"/>
                    <w:ind w:left="720" w:hanging="360"/>
                  </w:pPr>
                  <w:r>
                    <w:t>f.</w:t>
                  </w:r>
                  <w:r>
                    <w:tab/>
                    <w:t xml:space="preserve">To display only top items on the chart, click or tap the </w:t>
                  </w:r>
                  <w:r>
                    <w:rPr>
                      <w:rStyle w:val="UI"/>
                    </w:rPr>
                    <w:t>Top/Bottom Rules</w:t>
                  </w:r>
                  <w:r>
                    <w:t xml:space="preserve"> icon &gt; </w:t>
                  </w:r>
                  <w:r>
                    <w:rPr>
                      <w:rStyle w:val="UI"/>
                    </w:rPr>
                    <w:t>Top X Rule</w:t>
                  </w:r>
                  <w:r>
                    <w:t xml:space="preserve"> icon, &gt; </w:t>
                  </w:r>
                  <w:r>
                    <w:rPr>
                      <w:rStyle w:val="UI"/>
                    </w:rPr>
                    <w:t>Top 3</w:t>
                  </w:r>
                  <w:r>
                    <w:t xml:space="preserve"> or </w:t>
                  </w:r>
                  <w:r>
                    <w:rPr>
                      <w:rStyle w:val="UI"/>
                    </w:rPr>
                    <w:t>Top 5</w:t>
                  </w:r>
                  <w:r>
                    <w:t xml:space="preserve">, or </w:t>
                  </w:r>
                  <w:r>
                    <w:rPr>
                      <w:rStyle w:val="UI"/>
                    </w:rPr>
                    <w:t>Custom</w:t>
                  </w:r>
                  <w:r>
                    <w:t xml:space="preserve"> to specify a different number. For example, to display only the top three opportunities grouped by potential customers, click or tap the </w:t>
                  </w:r>
                  <w:r>
                    <w:rPr>
                      <w:rStyle w:val="UI"/>
                    </w:rPr>
                    <w:t>Top/Bottom Rules</w:t>
                  </w:r>
                  <w:r>
                    <w:t xml:space="preserve"> icon &gt; </w:t>
                  </w:r>
                  <w:r>
                    <w:rPr>
                      <w:rStyle w:val="UI"/>
                    </w:rPr>
                    <w:t>Top X Rule</w:t>
                  </w:r>
                  <w:r>
                    <w:t xml:space="preserve"> icon &gt; </w:t>
                  </w:r>
                  <w:r>
                    <w:rPr>
                      <w:rStyle w:val="UI"/>
                    </w:rPr>
                    <w:t>3</w:t>
                  </w:r>
                  <w:r>
                    <w:t>.</w:t>
                  </w:r>
                </w:p>
                <w:p w:rsidR="00F542F0" w:rsidRDefault="00F542F0">
                  <w:pPr>
                    <w:pStyle w:val="TextinList2"/>
                  </w:pPr>
                  <w:r>
                    <w:t>-OR-</w:t>
                  </w:r>
                </w:p>
                <w:p w:rsidR="00F542F0" w:rsidRDefault="00F542F0">
                  <w:pPr>
                    <w:pStyle w:val="TextinList2"/>
                  </w:pPr>
                  <w:r>
                    <w:t xml:space="preserve">To display only the bottom items on the chart, click or tap the </w:t>
                  </w:r>
                  <w:r>
                    <w:rPr>
                      <w:rStyle w:val="UI"/>
                    </w:rPr>
                    <w:t>Top/Bottom Rules</w:t>
                  </w:r>
                  <w:r>
                    <w:t xml:space="preserve"> icon &gt; </w:t>
                  </w:r>
                  <w:r>
                    <w:rPr>
                      <w:rStyle w:val="UI"/>
                    </w:rPr>
                    <w:t>Bottom X Rule</w:t>
                  </w:r>
                  <w:r>
                    <w:t xml:space="preserve"> icon &gt; click or tap </w:t>
                  </w:r>
                  <w:r>
                    <w:rPr>
                      <w:rStyle w:val="UI"/>
                    </w:rPr>
                    <w:t>Bottom 3</w:t>
                  </w:r>
                  <w:r>
                    <w:t xml:space="preserve"> or </w:t>
                  </w:r>
                  <w:r>
                    <w:rPr>
                      <w:rStyle w:val="UI"/>
                    </w:rPr>
                    <w:t>Bottom 5</w:t>
                  </w:r>
                  <w:r>
                    <w:t xml:space="preserve">, or </w:t>
                  </w:r>
                  <w:r>
                    <w:rPr>
                      <w:rStyle w:val="UI"/>
                    </w:rPr>
                    <w:t>Custom</w:t>
                  </w:r>
                  <w:r>
                    <w:t xml:space="preserve"> to specify a different number.</w:t>
                  </w:r>
                </w:p>
                <w:p w:rsidR="00F542F0" w:rsidRDefault="00F542F0" w:rsidP="00F542F0">
                  <w:pPr>
                    <w:pStyle w:val="NumberedList2"/>
                    <w:numPr>
                      <w:ilvl w:val="0"/>
                      <w:numId w:val="0"/>
                    </w:numPr>
                    <w:tabs>
                      <w:tab w:val="left" w:pos="720"/>
                    </w:tabs>
                    <w:spacing w:line="260" w:lineRule="exact"/>
                    <w:ind w:left="720" w:hanging="360"/>
                  </w:pPr>
                  <w:r>
                    <w:t>g.</w:t>
                  </w:r>
                  <w:r>
                    <w:tab/>
                    <w:t xml:space="preserve">From the list under </w:t>
                  </w:r>
                  <w:r>
                    <w:rPr>
                      <w:rStyle w:val="UI"/>
                    </w:rPr>
                    <w:t>Horizontal (Category)</w:t>
                  </w:r>
                  <w:r>
                    <w:t>, select the field to display on the category axis.</w:t>
                  </w:r>
                </w:p>
                <w:p w:rsidR="00F542F0" w:rsidRDefault="00F542F0" w:rsidP="00F542F0">
                  <w:pPr>
                    <w:pStyle w:val="NumberedList2"/>
                    <w:numPr>
                      <w:ilvl w:val="0"/>
                      <w:numId w:val="0"/>
                    </w:numPr>
                    <w:tabs>
                      <w:tab w:val="left" w:pos="720"/>
                    </w:tabs>
                    <w:spacing w:line="260" w:lineRule="exact"/>
                    <w:ind w:hanging="360"/>
                  </w:pPr>
                  <w:r>
                    <w:t>h.</w:t>
                  </w:r>
                  <w:r>
                    <w:tab/>
                    <w:t xml:space="preserve">To create a comparison chart with multiple categories, click or tap the </w:t>
                  </w:r>
                  <w:r>
                    <w:rPr>
                      <w:rStyle w:val="UI"/>
                    </w:rPr>
                    <w:t>Add a category</w:t>
                  </w:r>
                  <w:r>
                    <w:t xml:space="preserve"> icon </w:t>
                  </w:r>
                  <w:r>
                    <w:rPr>
                      <w:noProof/>
                    </w:rPr>
                    <w:drawing>
                      <wp:inline distT="0" distB="0" distL="0" distR="0" wp14:anchorId="1285F49E" wp14:editId="38061BA7">
                        <wp:extent cx="123842" cy="123842"/>
                        <wp:effectExtent l="0" t="0" r="0" b="0"/>
                        <wp:docPr id="1349" name="Picture 1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123842" cy="123842"/>
                                </a:xfrm>
                                <a:prstGeom prst="rect">
                                  <a:avLst/>
                                </a:prstGeom>
                              </pic:spPr>
                            </pic:pic>
                          </a:graphicData>
                        </a:graphic>
                      </wp:inline>
                    </w:drawing>
                  </w:r>
                  <w:r>
                    <w:t>, and then select another field to display on the category axis.</w:t>
                  </w:r>
                </w:p>
                <w:p w:rsidR="00F542F0" w:rsidRDefault="00F542F0">
                  <w:pPr>
                    <w:pStyle w:val="TextinList2"/>
                  </w:pPr>
                  <w:r>
                    <w:t>You can add only two category items and one series item to a comparison chart.</w:t>
                  </w:r>
                </w:p>
                <w:p w:rsidR="00F542F0" w:rsidRDefault="00F542F0" w:rsidP="00F542F0">
                  <w:pPr>
                    <w:pStyle w:val="NumberedList2"/>
                    <w:numPr>
                      <w:ilvl w:val="0"/>
                      <w:numId w:val="0"/>
                    </w:numPr>
                    <w:tabs>
                      <w:tab w:val="left" w:pos="720"/>
                    </w:tabs>
                    <w:spacing w:line="260" w:lineRule="exact"/>
                    <w:ind w:left="720" w:hanging="360"/>
                  </w:pPr>
                  <w:r>
                    <w:t>i.</w:t>
                  </w:r>
                  <w:r>
                    <w:tab/>
                    <w:t>For fields that are of the datetime type, click or tap the option by which you want to group the field you selected as the category.</w:t>
                  </w:r>
                </w:p>
              </w:tc>
            </w:tr>
          </w:tbl>
          <w:p w:rsidR="00F542F0" w:rsidRDefault="00F542F0"/>
          <w:p w:rsidR="00F542F0" w:rsidRDefault="00F542F0">
            <w:pPr>
              <w:pStyle w:val="TextinList1"/>
            </w:pPr>
            <w:r>
              <w:t>The chart is named based on the fields you chose for the series and category axes.</w:t>
            </w:r>
          </w:p>
          <w:p w:rsidR="00F542F0" w:rsidRDefault="00F542F0" w:rsidP="00F542F0">
            <w:pPr>
              <w:pStyle w:val="NumberedList1"/>
              <w:numPr>
                <w:ilvl w:val="0"/>
                <w:numId w:val="0"/>
              </w:numPr>
              <w:tabs>
                <w:tab w:val="left" w:pos="360"/>
              </w:tabs>
              <w:spacing w:line="260" w:lineRule="exact"/>
              <w:ind w:left="360" w:hanging="360"/>
            </w:pPr>
            <w:r>
              <w:lastRenderedPageBreak/>
              <w:t>4.</w:t>
            </w:r>
            <w:r>
              <w:tab/>
              <w:t>To specify a different name for the chart, click or tap the chart name to edit it.</w:t>
            </w:r>
          </w:p>
          <w:p w:rsidR="00F542F0" w:rsidRDefault="00F542F0" w:rsidP="00F542F0">
            <w:pPr>
              <w:pStyle w:val="NumberedList1"/>
              <w:numPr>
                <w:ilvl w:val="0"/>
                <w:numId w:val="0"/>
              </w:numPr>
              <w:tabs>
                <w:tab w:val="left" w:pos="360"/>
              </w:tabs>
              <w:spacing w:line="260" w:lineRule="exact"/>
              <w:ind w:left="360" w:hanging="360"/>
            </w:pPr>
            <w:r>
              <w:t>5.</w:t>
            </w:r>
            <w:r>
              <w:tab/>
              <w:t xml:space="preserve">To save the chart, in the chart designer, click or tap the </w:t>
            </w:r>
            <w:r>
              <w:rPr>
                <w:rStyle w:val="UI"/>
              </w:rPr>
              <w:t>Save</w:t>
            </w:r>
            <w:r>
              <w:t xml:space="preserve"> icon.</w:t>
            </w:r>
          </w:p>
        </w:tc>
      </w:tr>
    </w:tbl>
    <w:p w:rsidR="00F542F0" w:rsidRDefault="00F542F0">
      <w:r>
        <w:lastRenderedPageBreak/>
        <w:t xml:space="preserve">The chart obtains the data from the view that is selected for a record type. A chart is automatically updated every time that you change the view in the list of records. However, if the chart has been idle for some time, we recommend that you click or tap </w:t>
      </w:r>
      <w:r>
        <w:rPr>
          <w:rStyle w:val="UI"/>
        </w:rPr>
        <w:t>Refresh Chart</w:t>
      </w:r>
      <w:r>
        <w:t xml:space="preserve"> on the </w:t>
      </w:r>
      <w:r>
        <w:rPr>
          <w:rStyle w:val="UI"/>
        </w:rPr>
        <w:t>Charts</w:t>
      </w:r>
      <w:r>
        <w:t xml:space="preserve"> tab, so that the chart and the list of records show the synchronized data.</w:t>
      </w:r>
    </w:p>
    <w:p w:rsidR="00F542F0" w:rsidRDefault="00F542F0">
      <w:pPr>
        <w:pStyle w:val="DSTOC5-0"/>
      </w:pPr>
      <w:bookmarkStart w:id="415" w:name="z81"/>
      <w:bookmarkEnd w:id="415"/>
      <w:r>
        <w:t>Edit a chart</w:t>
      </w:r>
    </w:p>
    <w:p w:rsidR="00F542F0" w:rsidRDefault="00F542F0">
      <w:pPr>
        <w:pStyle w:val="ProcedureTitle"/>
        <w:framePr w:wrap="notBeside"/>
      </w:pPr>
      <w:r>
        <w:rPr>
          <w:noProof/>
        </w:rPr>
        <w:drawing>
          <wp:inline distT="0" distB="0" distL="0" distR="0" wp14:anchorId="5D5FAFBB" wp14:editId="3AE57F83">
            <wp:extent cx="152400" cy="152400"/>
            <wp:effectExtent l="0" t="0" r="0" b="0"/>
            <wp:docPr id="499" name="Picture 4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chart designer.</w:t>
            </w:r>
          </w:p>
          <w:p w:rsidR="00F542F0" w:rsidRDefault="00F542F0">
            <w:pPr>
              <w:pStyle w:val="ProcedureTitleinList1"/>
              <w:framePr w:wrap="notBeside"/>
            </w:pPr>
            <w:bookmarkStart w:id="416" w:name="z82"/>
            <w:bookmarkEnd w:id="416"/>
            <w:r>
              <w:rPr>
                <w:noProof/>
              </w:rPr>
              <w:drawing>
                <wp:inline distT="0" distB="0" distL="0" distR="0" wp14:anchorId="1159919F" wp14:editId="343429C0">
                  <wp:extent cx="152400" cy="152400"/>
                  <wp:effectExtent l="0" t="0" r="0" b="0"/>
                  <wp:docPr id="840" name="Picture 8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Navigate to the list of records for which you want to edit the chart. For example, to edit the chart for the accounts data, on the nav bar, click or tap Microsoft Dynamics CRM &gt; </w:t>
                  </w:r>
                  <w:r>
                    <w:rPr>
                      <w:rStyle w:val="UI"/>
                    </w:rPr>
                    <w:t>Sales</w:t>
                  </w:r>
                  <w:r>
                    <w:t xml:space="preserve">. Then, click or tap </w:t>
                  </w:r>
                  <w:r>
                    <w:rPr>
                      <w:rStyle w:val="UI"/>
                    </w:rPr>
                    <w:t>Accounts</w:t>
                  </w:r>
                  <w:r>
                    <w:t>.</w:t>
                  </w:r>
                </w:p>
                <w:p w:rsidR="00F542F0" w:rsidRDefault="00F542F0" w:rsidP="00F542F0">
                  <w:pPr>
                    <w:pStyle w:val="NumberedList2"/>
                    <w:numPr>
                      <w:ilvl w:val="0"/>
                      <w:numId w:val="0"/>
                    </w:numPr>
                    <w:tabs>
                      <w:tab w:val="left" w:pos="720"/>
                    </w:tabs>
                    <w:spacing w:line="260" w:lineRule="exact"/>
                    <w:ind w:left="720" w:hanging="360"/>
                  </w:pPr>
                  <w:r>
                    <w:t>b.</w:t>
                  </w:r>
                  <w:r>
                    <w:tab/>
                    <w:t>On the right side, click or tap the charts pane.</w:t>
                  </w:r>
                </w:p>
                <w:p w:rsidR="00F542F0" w:rsidRDefault="00F542F0" w:rsidP="00F542F0">
                  <w:pPr>
                    <w:pStyle w:val="NumberedList2"/>
                    <w:numPr>
                      <w:ilvl w:val="0"/>
                      <w:numId w:val="0"/>
                    </w:numPr>
                    <w:tabs>
                      <w:tab w:val="left" w:pos="720"/>
                    </w:tabs>
                    <w:spacing w:line="260" w:lineRule="exact"/>
                    <w:ind w:left="720" w:hanging="360"/>
                  </w:pPr>
                  <w:r>
                    <w:t>c.</w:t>
                  </w:r>
                  <w:r>
                    <w:tab/>
                    <w:t xml:space="preserve">In the chart area, click or tap the chart list, then the chart you want to edit, and then click or tap the </w:t>
                  </w:r>
                  <w:r>
                    <w:rPr>
                      <w:rStyle w:val="UI"/>
                    </w:rPr>
                    <w:t>Edit Chart</w:t>
                  </w:r>
                  <w:r>
                    <w:t xml:space="preserve"> icon.</w:t>
                  </w:r>
                </w:p>
              </w:tc>
            </w:tr>
          </w:tbl>
          <w:p w:rsidR="00F542F0" w:rsidRDefault="00F542F0"/>
          <w:p w:rsidR="00F542F0" w:rsidRDefault="00F542F0">
            <w:pPr>
              <w:pStyle w:val="ProcedureTitleinList1"/>
              <w:framePr w:wrap="notBeside"/>
            </w:pPr>
            <w:bookmarkStart w:id="417" w:name="z83"/>
            <w:bookmarkEnd w:id="417"/>
            <w:r>
              <w:rPr>
                <w:noProof/>
              </w:rPr>
              <w:drawing>
                <wp:inline distT="0" distB="0" distL="0" distR="0" wp14:anchorId="50326BF0" wp14:editId="3963B114">
                  <wp:extent cx="152400" cy="152400"/>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navigate to the list of records for which you want to edit the chart. For example, to edit the chart for accounts, click or tap </w:t>
                  </w:r>
                  <w:r>
                    <w:rPr>
                      <w:rStyle w:val="UI"/>
                    </w:rPr>
                    <w:t>Sales</w:t>
                  </w:r>
                  <w:r>
                    <w:t xml:space="preserve"> &gt; </w:t>
                  </w:r>
                  <w:r>
                    <w:rPr>
                      <w:rStyle w:val="UI"/>
                    </w:rPr>
                    <w:t>Customers</w:t>
                  </w:r>
                  <w:r>
                    <w:t xml:space="preserve"> &gt; </w:t>
                  </w:r>
                  <w:r>
                    <w:rPr>
                      <w:rStyle w:val="UI"/>
                    </w:rPr>
                    <w:t>Accounts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On the </w:t>
                  </w:r>
                  <w:r>
                    <w:rPr>
                      <w:rStyle w:val="UI"/>
                    </w:rPr>
                    <w:t>Charts</w:t>
                  </w:r>
                  <w:r>
                    <w:t xml:space="preserve"> tab, in the </w:t>
                  </w:r>
                  <w:r>
                    <w:rPr>
                      <w:rStyle w:val="UI"/>
                    </w:rPr>
                    <w:t>Layout</w:t>
                  </w:r>
                  <w:r>
                    <w:t xml:space="preserve"> group, click or tap </w:t>
                  </w:r>
                  <w:r>
                    <w:rPr>
                      <w:rStyle w:val="UI"/>
                    </w:rPr>
                    <w:t>Chart Pane</w:t>
                  </w:r>
                  <w:r>
                    <w:t xml:space="preserve"> &gt; </w:t>
                  </w:r>
                  <w:r>
                    <w:rPr>
                      <w:rStyle w:val="UI"/>
                    </w:rPr>
                    <w:t>Right</w:t>
                  </w:r>
                  <w:r>
                    <w:t xml:space="preserve"> or </w:t>
                  </w:r>
                  <w:r>
                    <w:rPr>
                      <w:rStyle w:val="UI"/>
                    </w:rPr>
                    <w:t>Top</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In the chart area, click or tap the chart list, then the chart you want to edit, and then in the </w:t>
                  </w:r>
                  <w:r>
                    <w:rPr>
                      <w:rStyle w:val="UI"/>
                    </w:rPr>
                    <w:t>Charts</w:t>
                  </w:r>
                  <w:r>
                    <w:t xml:space="preserve"> group, click or tap </w:t>
                  </w:r>
                  <w:r>
                    <w:rPr>
                      <w:rStyle w:val="UI"/>
                    </w:rPr>
                    <w:t>Edit Chart</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Modify the properties of the chart. For details, see Step 3 in the </w:t>
            </w:r>
            <w:r>
              <w:rPr>
                <w:rStyle w:val="UI"/>
              </w:rPr>
              <w:t>Create a chart</w:t>
            </w:r>
            <w:r>
              <w:t xml:space="preserve"> section.</w:t>
            </w:r>
          </w:p>
        </w:tc>
      </w:tr>
    </w:tbl>
    <w:p w:rsidR="00F542F0" w:rsidRDefault="00F542F0">
      <w:pPr>
        <w:pStyle w:val="DSTOC5-0"/>
      </w:pPr>
      <w:r>
        <w:t>See Also</w:t>
      </w:r>
    </w:p>
    <w:p w:rsidR="00F542F0" w:rsidRDefault="00837B8F">
      <w:hyperlink w:anchor="zb4b04dc17f2040638ac5d6f08ce995fc" w:history="1">
        <w:r w:rsidR="00F542F0">
          <w:rPr>
            <w:rStyle w:val="Hyperlink"/>
          </w:rPr>
          <w:t>Create a dashboard</w:t>
        </w:r>
      </w:hyperlink>
    </w:p>
    <w:p w:rsidR="00F542F0" w:rsidRDefault="00837B8F">
      <w:hyperlink w:anchor="z5768a0f021c04c7b9c2a992c21df406c" w:history="1">
        <w:r w:rsidR="00F542F0">
          <w:rPr>
            <w:rStyle w:val="Hyperlink"/>
          </w:rPr>
          <w:t>Drill down in a chart</w:t>
        </w:r>
      </w:hyperlink>
    </w:p>
    <w:p w:rsidR="00F542F0" w:rsidRDefault="00F542F0">
      <w:pPr>
        <w:pStyle w:val="DSTOC1-4"/>
      </w:pPr>
      <w:bookmarkStart w:id="418" w:name="_Toc401841663"/>
      <w:r>
        <w:lastRenderedPageBreak/>
        <w:t>Drill down in a chart</w:t>
      </w:r>
      <w:bookmarkStart w:id="419" w:name="z5768a0f021c04c7b9c2a992c21df406c"/>
      <w:bookmarkEnd w:id="418"/>
      <w:bookmarkEnd w:id="419"/>
    </w:p>
    <w:p w:rsidR="00F542F0" w:rsidRDefault="00F542F0">
      <w:pPr>
        <w:pStyle w:val="DSTOC5-0"/>
      </w:pPr>
    </w:p>
    <w:p w:rsidR="00F542F0" w:rsidRDefault="00F542F0">
      <w:pPr>
        <w:pStyle w:val="ProcedureTitle"/>
        <w:framePr w:wrap="notBeside"/>
      </w:pPr>
      <w:r>
        <w:rPr>
          <w:noProof/>
        </w:rPr>
        <w:drawing>
          <wp:inline distT="0" distB="0" distL="0" distR="0" wp14:anchorId="408D0C68" wp14:editId="7E21B7D6">
            <wp:extent cx="152400" cy="152400"/>
            <wp:effectExtent l="0" t="0" r="0" b="0"/>
            <wp:docPr id="498" name="Picture 4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list of records that you want to view a chart for. Then, click or tap the chart bar on the right or top of the list of records.</w:t>
            </w: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E968693" wp14:editId="1FB59C95">
                  <wp:extent cx="152400" cy="152400"/>
                  <wp:effectExtent l="0" t="0" r="0" b="0"/>
                  <wp:docPr id="838" name="Picture 8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Click or tap the </w:t>
                  </w:r>
                  <w:r>
                    <w:rPr>
                      <w:rStyle w:val="UI"/>
                    </w:rPr>
                    <w:t>Charts</w:t>
                  </w:r>
                  <w:r>
                    <w:t xml:space="preserve"> area.</w:t>
                  </w:r>
                </w:p>
              </w:tc>
            </w:tr>
          </w:tbl>
          <w:p w:rsidR="00F542F0" w:rsidRDefault="00F542F0"/>
          <w:p w:rsidR="00F542F0" w:rsidRDefault="00F542F0">
            <w:pPr>
              <w:pStyle w:val="ProcedureTitleinList1"/>
              <w:framePr w:wrap="notBeside"/>
            </w:pPr>
            <w:r>
              <w:rPr>
                <w:noProof/>
              </w:rPr>
              <w:drawing>
                <wp:inline distT="0" distB="0" distL="0" distR="0" wp14:anchorId="1544B841" wp14:editId="085D4AF7">
                  <wp:extent cx="152400" cy="152400"/>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ribbon, click or tap </w:t>
                  </w:r>
                  <w:r>
                    <w:rPr>
                      <w:rStyle w:val="UI"/>
                    </w:rPr>
                    <w:t>Chart Pane</w:t>
                  </w:r>
                  <w:r>
                    <w:t>, and select where you would like the chart to be displayed.</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In the chart area, click or tap the arrow next to the chart name, and then click or tap a name of the chart that you want to see drill down into.</w:t>
            </w:r>
          </w:p>
          <w:p w:rsidR="00F542F0" w:rsidRDefault="00F542F0" w:rsidP="00F542F0">
            <w:pPr>
              <w:pStyle w:val="NumberedList1"/>
              <w:numPr>
                <w:ilvl w:val="0"/>
                <w:numId w:val="0"/>
              </w:numPr>
              <w:tabs>
                <w:tab w:val="left" w:pos="360"/>
              </w:tabs>
              <w:spacing w:line="260" w:lineRule="exact"/>
              <w:ind w:left="360" w:hanging="360"/>
            </w:pPr>
            <w:r>
              <w:t>4.</w:t>
            </w:r>
            <w:r>
              <w:tab/>
              <w:t>Click or tap the category area of the chart in which you want to drill down further to see lower level data.</w:t>
            </w:r>
          </w:p>
          <w:p w:rsidR="00F542F0" w:rsidRDefault="00F542F0" w:rsidP="00F542F0">
            <w:pPr>
              <w:pStyle w:val="NumberedList1"/>
              <w:numPr>
                <w:ilvl w:val="0"/>
                <w:numId w:val="0"/>
              </w:numPr>
              <w:tabs>
                <w:tab w:val="left" w:pos="360"/>
              </w:tabs>
              <w:spacing w:line="260" w:lineRule="exact"/>
              <w:ind w:left="360" w:hanging="360"/>
            </w:pPr>
            <w:r>
              <w:t>5.</w:t>
            </w:r>
            <w:r>
              <w:tab/>
              <w:t xml:space="preserve">In the shortcut menu, click or tap </w:t>
            </w:r>
            <w:r>
              <w:rPr>
                <w:rStyle w:val="LabelEmbedded"/>
              </w:rPr>
              <w:t>Select Field</w:t>
            </w:r>
            <w:r>
              <w:t>, and then click or tap the field by which you want to group the category.</w:t>
            </w:r>
          </w:p>
          <w:p w:rsidR="00F542F0" w:rsidRDefault="00F542F0" w:rsidP="00F542F0">
            <w:pPr>
              <w:pStyle w:val="NumberedList1"/>
              <w:numPr>
                <w:ilvl w:val="0"/>
                <w:numId w:val="0"/>
              </w:numPr>
              <w:tabs>
                <w:tab w:val="left" w:pos="360"/>
              </w:tabs>
              <w:spacing w:line="260" w:lineRule="exact"/>
              <w:ind w:left="360" w:hanging="360"/>
            </w:pPr>
            <w:r>
              <w:t>6.</w:t>
            </w:r>
            <w:r>
              <w:tab/>
              <w:t>Click or tap the corresponding icon for a chart type that you want use for viewing the data.</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LabelEmbedded"/>
              </w:rPr>
              <w:t>OK</w:t>
            </w:r>
            <w:r>
              <w:t>.</w:t>
            </w:r>
          </w:p>
          <w:p w:rsidR="00F542F0" w:rsidRDefault="00F542F0">
            <w:pPr>
              <w:pStyle w:val="AlertLabelinList1"/>
              <w:framePr w:wrap="notBeside"/>
            </w:pPr>
            <w:r>
              <w:rPr>
                <w:noProof/>
              </w:rPr>
              <w:drawing>
                <wp:inline distT="0" distB="0" distL="0" distR="0" wp14:anchorId="7E11A5CA" wp14:editId="06124234">
                  <wp:extent cx="228600" cy="152400"/>
                  <wp:effectExtent l="0" t="0" r="0" b="0"/>
                  <wp:docPr id="250" name="Picture 2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To go to the chart from which you drilled down, click or tap </w:t>
            </w:r>
            <w:r>
              <w:rPr>
                <w:rStyle w:val="LabelEmbedded"/>
              </w:rPr>
              <w:t>Back</w:t>
            </w:r>
            <w:r>
              <w:t>.</w:t>
            </w:r>
          </w:p>
        </w:tc>
      </w:tr>
    </w:tbl>
    <w:p w:rsidR="00F542F0" w:rsidRDefault="00F542F0">
      <w:pPr>
        <w:pStyle w:val="DSTOC5-0"/>
      </w:pPr>
      <w:r>
        <w:t>See Also</w:t>
      </w:r>
    </w:p>
    <w:p w:rsidR="00F542F0" w:rsidRDefault="00837B8F">
      <w:hyperlink w:anchor="zc4d027caba554e618167165181dae634" w:history="1">
        <w:r w:rsidR="00F542F0">
          <w:rPr>
            <w:rStyle w:val="Hyperlink"/>
          </w:rPr>
          <w:t>Create or edit a chart</w:t>
        </w:r>
      </w:hyperlink>
    </w:p>
    <w:p w:rsidR="00F542F0" w:rsidRDefault="00F542F0">
      <w:pPr>
        <w:pStyle w:val="DSTOC1-4"/>
      </w:pPr>
      <w:bookmarkStart w:id="420" w:name="_Toc401841664"/>
      <w:r>
        <w:t>Create a dashboard</w:t>
      </w:r>
      <w:bookmarkStart w:id="421" w:name="zb4b04dc17f2040638ac5d6f08ce995fc"/>
      <w:bookmarkEnd w:id="420"/>
      <w:bookmarkEnd w:id="421"/>
    </w:p>
    <w:p w:rsidR="00F542F0" w:rsidRDefault="00F542F0">
      <w:r>
        <w:t>Dashboards in Microsoft Dynamics CRM provide an overview of business data ‒ actionable information that is viewable across the organization.</w:t>
      </w:r>
    </w:p>
    <w:p w:rsidR="00F542F0" w:rsidRDefault="00F542F0">
      <w:r>
        <w:t xml:space="preserve">Create dashboard components that help you find and analyze important data. </w:t>
      </w:r>
    </w:p>
    <w:p w:rsidR="00F542F0" w:rsidRDefault="00F542F0">
      <w:r>
        <w:t>You can create two types of dashboard: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User dashboards</w:t>
      </w:r>
      <w:r>
        <w:t xml:space="preserve">. An individual user owns a user dashboard. It can be assigned to other users or teams. A user dashboard can be set as the default dashboard for individual users. A user dashboard overrides the system dashboard for the user.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System dashboards</w:t>
      </w:r>
      <w:r>
        <w:t xml:space="preserve">. A system dashboard is available to all users in the organization, and can be set as the default dashboard for the organization. Importing, exporting, or uninstalling a solution applies the relevant actions on the dashboards. </w:t>
      </w:r>
    </w:p>
    <w:p w:rsidR="00F542F0" w:rsidRDefault="00F542F0">
      <w:pPr>
        <w:pStyle w:val="DSTOC5-0"/>
      </w:pPr>
      <w:r>
        <w:t>Set the default dashboard</w:t>
      </w:r>
    </w:p>
    <w:p w:rsidR="00F542F0" w:rsidRDefault="00F542F0">
      <w:r>
        <w:t>You can set a dashboard as the default dashboard. This makes it available to the organization each time users navigate to the Dashboards area.</w:t>
      </w:r>
    </w:p>
    <w:p w:rsidR="00F542F0" w:rsidRDefault="00F542F0">
      <w:pPr>
        <w:pStyle w:val="ProcedureTitle"/>
        <w:framePr w:wrap="notBeside"/>
      </w:pPr>
      <w:r>
        <w:rPr>
          <w:noProof/>
        </w:rPr>
        <w:drawing>
          <wp:inline distT="0" distB="0" distL="0" distR="0" wp14:anchorId="0582761F" wp14:editId="78FA43B2">
            <wp:extent cx="152400" cy="152400"/>
            <wp:effectExtent l="0" t="0" r="0" b="0"/>
            <wp:docPr id="497" name="Picture 4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34040BF6" wp14:editId="1A4B9F6E">
                  <wp:extent cx="152400" cy="152400"/>
                  <wp:effectExtent l="0" t="0" r="0" b="0"/>
                  <wp:docPr id="836" name="Picture 8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230083D" wp14:editId="67B8FEB9">
                  <wp:extent cx="152400" cy="152400"/>
                  <wp:effectExtent l="0" t="0" r="0" b="0"/>
                  <wp:docPr id="835" name="Picture 8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3F10F4FF" wp14:editId="0893A2CC">
                  <wp:extent cx="152400" cy="152400"/>
                  <wp:effectExtent l="0" t="0" r="0" b="0"/>
                  <wp:docPr id="834" name="Picture 8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click or tap </w:t>
            </w:r>
            <w:r>
              <w:rPr>
                <w:rStyle w:val="UI"/>
              </w:rPr>
              <w:t>Dashboards</w:t>
            </w:r>
            <w:r>
              <w:t xml:space="preserve">, select a dashboard, and then click or tap </w:t>
            </w:r>
            <w:r>
              <w:rPr>
                <w:rStyle w:val="UI"/>
              </w:rPr>
              <w:t>Set as Default</w:t>
            </w:r>
            <w:r>
              <w:t xml:space="preserve">. </w:t>
            </w:r>
          </w:p>
        </w:tc>
      </w:tr>
    </w:tbl>
    <w:p w:rsidR="00F542F0" w:rsidRDefault="00F542F0">
      <w:r>
        <w:t>More information:</w:t>
      </w:r>
      <w:r>
        <w:rPr>
          <w:rStyle w:val="UI"/>
        </w:rPr>
        <w:t xml:space="preserve"> </w:t>
      </w:r>
      <w:r>
        <w:t xml:space="preserve"> </w:t>
      </w:r>
      <w:hyperlink r:id="rId239" w:history="1">
        <w:r>
          <w:rPr>
            <w:rStyle w:val="Hyperlink"/>
          </w:rPr>
          <w:t>Microsoft Dynamics CRM Customer Center</w:t>
        </w:r>
      </w:hyperlink>
    </w:p>
    <w:p w:rsidR="00F542F0" w:rsidRDefault="00F542F0">
      <w:pPr>
        <w:pStyle w:val="DSTOC5-0"/>
      </w:pPr>
      <w:r>
        <w:lastRenderedPageBreak/>
        <w:t>See Also</w:t>
      </w:r>
    </w:p>
    <w:p w:rsidR="00F542F0" w:rsidRDefault="00837B8F">
      <w:hyperlink r:id="rId240" w:history="1">
        <w:r w:rsidR="00F542F0">
          <w:rPr>
            <w:rStyle w:val="Hyperlink"/>
          </w:rPr>
          <w:t>eBook: Create or customize system dashboards</w:t>
        </w:r>
      </w:hyperlink>
    </w:p>
    <w:p w:rsidR="00F542F0" w:rsidRDefault="00F542F0">
      <w:pPr>
        <w:pStyle w:val="DSTOC1-4"/>
      </w:pPr>
      <w:bookmarkStart w:id="422" w:name="_Toc401841665"/>
      <w:r>
        <w:t>Manage dashboard components</w:t>
      </w:r>
      <w:bookmarkStart w:id="423" w:name="z5b367ed00f5242f995b9164b2be6ca3c"/>
      <w:bookmarkEnd w:id="422"/>
      <w:bookmarkEnd w:id="423"/>
    </w:p>
    <w:p w:rsidR="00F542F0" w:rsidRDefault="00F542F0">
      <w:r>
        <w:t>You can create and design dashboards to show the information that you want exactly how you want to see it. While designing the dashboard, you can rearrange or remove the components that you have already added and change the height and width of a component.</w:t>
      </w:r>
    </w:p>
    <w:p w:rsidR="00F542F0" w:rsidRDefault="00F542F0">
      <w:r>
        <w:t xml:space="preserve">By default, you can add only six components to any dashboard layout. This limit is configurable. For more information, contact your system administrator. </w:t>
      </w:r>
    </w:p>
    <w:p w:rsidR="00F542F0" w:rsidRDefault="00F542F0">
      <w:pPr>
        <w:pStyle w:val="DSTOC5-0"/>
      </w:pPr>
    </w:p>
    <w:p w:rsidR="00F542F0" w:rsidRDefault="00F542F0">
      <w:pPr>
        <w:pStyle w:val="ProcedureTitle"/>
        <w:framePr w:wrap="notBeside"/>
      </w:pPr>
      <w:r>
        <w:rPr>
          <w:noProof/>
        </w:rPr>
        <w:drawing>
          <wp:inline distT="0" distB="0" distL="0" distR="0" wp14:anchorId="22D91C84" wp14:editId="7E27B477">
            <wp:extent cx="152400" cy="152400"/>
            <wp:effectExtent l="0" t="0" r="0" b="0"/>
            <wp:docPr id="496" name="Picture 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54432221" wp14:editId="2E813138">
                  <wp:extent cx="152400" cy="152400"/>
                  <wp:effectExtent l="0" t="0" r="0" b="0"/>
                  <wp:docPr id="833" name="Picture 8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r>
                    <w:t xml:space="preserve">Click or tap the work area name, and then click or tap </w:t>
                  </w:r>
                  <w:r>
                    <w:rPr>
                      <w:rStyle w:val="UI"/>
                    </w:rPr>
                    <w:t>Dashboards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New</w:t>
                  </w:r>
                  <w:r>
                    <w:t xml:space="preserve"> to begin creating your dashboard.</w:t>
                  </w:r>
                </w:p>
              </w:tc>
            </w:tr>
          </w:tbl>
          <w:p w:rsidR="00F542F0" w:rsidRDefault="00F542F0"/>
          <w:p w:rsidR="00F542F0" w:rsidRDefault="00F542F0">
            <w:pPr>
              <w:pStyle w:val="ProcedureTitleinList1"/>
              <w:framePr w:wrap="notBeside"/>
            </w:pPr>
            <w:r>
              <w:rPr>
                <w:noProof/>
              </w:rPr>
              <w:drawing>
                <wp:inline distT="0" distB="0" distL="0" distR="0" wp14:anchorId="2D49F408" wp14:editId="0923A3B6">
                  <wp:extent cx="152400" cy="152400"/>
                  <wp:effectExtent l="0" t="0" r="0" b="0"/>
                  <wp:docPr id="832" name="Picture 8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My Work</w:t>
                  </w:r>
                  <w:r>
                    <w:t xml:space="preserve">, and then click or tap </w:t>
                  </w:r>
                  <w:r>
                    <w:rPr>
                      <w:rStyle w:val="UI"/>
                    </w:rPr>
                    <w:t>Dashboards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Dashboard Management</w:t>
                  </w:r>
                  <w:r>
                    <w:t xml:space="preserve"> group, click or tap </w:t>
                  </w:r>
                  <w:r>
                    <w:rPr>
                      <w:rStyle w:val="UI"/>
                    </w:rPr>
                    <w:t>New</w:t>
                  </w:r>
                  <w:r>
                    <w:t xml:space="preserve"> to begin creating your dashboard.</w:t>
                  </w:r>
                </w:p>
              </w:tc>
            </w:tr>
          </w:tbl>
          <w:p w:rsidR="00F542F0" w:rsidRDefault="00F542F0"/>
          <w:p w:rsidR="00F542F0" w:rsidRDefault="00F542F0">
            <w:pPr>
              <w:pStyle w:val="TextinList1"/>
            </w:pPr>
          </w:p>
          <w:p w:rsidR="00F542F0" w:rsidRDefault="00F542F0">
            <w:pPr>
              <w:pStyle w:val="TextinList1"/>
            </w:pPr>
            <w:r>
              <w:t xml:space="preserve">As you’re creating your dashboard, to undo the last action, click or tap </w:t>
            </w:r>
            <w:r>
              <w:rPr>
                <w:rStyle w:val="UI"/>
              </w:rPr>
              <w:t>Undo</w:t>
            </w:r>
            <w:r>
              <w:t xml:space="preserve">. To repeat an action, click or tap </w:t>
            </w:r>
            <w:r>
              <w:rPr>
                <w:rStyle w:val="UI"/>
              </w:rPr>
              <w:t>Redo</w:t>
            </w:r>
            <w:r>
              <w:t>.</w:t>
            </w:r>
          </w:p>
          <w:p w:rsidR="00F542F0" w:rsidRDefault="00F542F0" w:rsidP="00F542F0">
            <w:pPr>
              <w:pStyle w:val="NumberedList1"/>
              <w:numPr>
                <w:ilvl w:val="0"/>
                <w:numId w:val="0"/>
              </w:numPr>
              <w:tabs>
                <w:tab w:val="left" w:pos="360"/>
              </w:tabs>
              <w:spacing w:line="260" w:lineRule="exact"/>
              <w:ind w:left="360" w:hanging="360"/>
            </w:pPr>
            <w:r>
              <w:t>2.</w:t>
            </w:r>
            <w:r>
              <w:tab/>
              <w:t>To rearrange the components, click or tap the component header and drag it to an empty area on the dashboard or to the area of an existing component. When you drag a component over other components, a red line appears on top of the components to show that if you drop the component here, the existing component will move down.</w:t>
            </w:r>
          </w:p>
          <w:p w:rsidR="00F542F0" w:rsidRDefault="00F542F0" w:rsidP="00F542F0">
            <w:pPr>
              <w:pStyle w:val="NumberedList1"/>
              <w:numPr>
                <w:ilvl w:val="0"/>
                <w:numId w:val="0"/>
              </w:numPr>
              <w:tabs>
                <w:tab w:val="left" w:pos="360"/>
              </w:tabs>
              <w:spacing w:line="260" w:lineRule="exact"/>
              <w:ind w:hanging="360"/>
            </w:pPr>
            <w:r>
              <w:t>3.</w:t>
            </w:r>
            <w:r>
              <w:tab/>
              <w:t xml:space="preserve">To change the width of a component, select the component, click or tap the </w:t>
            </w:r>
            <w:r>
              <w:rPr>
                <w:rStyle w:val="UI"/>
              </w:rPr>
              <w:t>More Commands</w:t>
            </w:r>
            <w:r>
              <w:t xml:space="preserve"> icon </w:t>
            </w:r>
            <w:r>
              <w:rPr>
                <w:noProof/>
              </w:rPr>
              <w:drawing>
                <wp:inline distT="0" distB="0" distL="0" distR="0" wp14:anchorId="374C3790" wp14:editId="01FC5CDE">
                  <wp:extent cx="180975" cy="95250"/>
                  <wp:effectExtent l="0" t="0" r="0" b="0"/>
                  <wp:docPr id="1160" name="Picture 11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click or tap </w:t>
            </w:r>
            <w:r>
              <w:rPr>
                <w:rStyle w:val="UI"/>
              </w:rPr>
              <w:t>Increase Width</w:t>
            </w:r>
            <w:r>
              <w:t xml:space="preserve"> or </w:t>
            </w:r>
            <w:r>
              <w:rPr>
                <w:rStyle w:val="UI"/>
              </w:rPr>
              <w:t>Decrease Width</w:t>
            </w:r>
            <w:r>
              <w:t>. The width increases or decreases by one column.</w:t>
            </w:r>
          </w:p>
          <w:p w:rsidR="00F542F0" w:rsidRDefault="00F542F0" w:rsidP="00F542F0">
            <w:pPr>
              <w:pStyle w:val="NumberedList1"/>
              <w:numPr>
                <w:ilvl w:val="0"/>
                <w:numId w:val="0"/>
              </w:numPr>
              <w:tabs>
                <w:tab w:val="left" w:pos="360"/>
              </w:tabs>
              <w:spacing w:line="260" w:lineRule="exact"/>
              <w:ind w:left="360" w:hanging="360"/>
            </w:pPr>
            <w:r>
              <w:t>4.</w:t>
            </w:r>
            <w:r>
              <w:tab/>
              <w:t xml:space="preserve">To change the height of a component, click or tap </w:t>
            </w:r>
            <w:r>
              <w:rPr>
                <w:rStyle w:val="UI"/>
              </w:rPr>
              <w:t>Increase Height</w:t>
            </w:r>
            <w:r>
              <w:t xml:space="preserve"> or </w:t>
            </w:r>
            <w:r>
              <w:rPr>
                <w:rStyle w:val="UI"/>
              </w:rPr>
              <w:t>Decrease Height</w:t>
            </w:r>
            <w:r>
              <w:t>. The height increases or decreases by three rows.</w:t>
            </w:r>
          </w:p>
          <w:p w:rsidR="00F542F0" w:rsidRDefault="00F542F0" w:rsidP="00F542F0">
            <w:pPr>
              <w:pStyle w:val="NumberedList1"/>
              <w:numPr>
                <w:ilvl w:val="0"/>
                <w:numId w:val="0"/>
              </w:numPr>
              <w:tabs>
                <w:tab w:val="left" w:pos="360"/>
              </w:tabs>
              <w:spacing w:line="260" w:lineRule="exact"/>
              <w:ind w:left="360" w:hanging="360"/>
            </w:pPr>
            <w:r>
              <w:lastRenderedPageBreak/>
              <w:t>5.</w:t>
            </w:r>
            <w:r>
              <w:tab/>
              <w:t xml:space="preserve">To remove a component, select it and click or tap click </w:t>
            </w:r>
            <w:r>
              <w:rPr>
                <w:rStyle w:val="UI"/>
              </w:rPr>
              <w:t>Remove</w:t>
            </w:r>
            <w:r>
              <w:t>. When you remove a component, any new components are added in the bottom area of the designer. You can rearrange the components at any time after you insert them.</w:t>
            </w:r>
          </w:p>
        </w:tc>
      </w:tr>
    </w:tbl>
    <w:p w:rsidR="00F542F0" w:rsidRDefault="00F542F0"/>
    <w:p w:rsidR="00F542F0" w:rsidRDefault="00F542F0">
      <w:pPr>
        <w:pStyle w:val="DSTOC1-4"/>
      </w:pPr>
      <w:bookmarkStart w:id="424" w:name="_Toc401841666"/>
      <w:r>
        <w:t>Set properties for a chart or list included in a dashboard</w:t>
      </w:r>
      <w:bookmarkStart w:id="425" w:name="z50fb2ab05c1a4a5e8ebc5603fecc4da0"/>
      <w:bookmarkEnd w:id="424"/>
      <w:bookmarkEnd w:id="425"/>
    </w:p>
    <w:p w:rsidR="00F542F0" w:rsidRDefault="00F542F0">
      <w:r>
        <w:t xml:space="preserve">To edit a chart or list component from the dashboard layout screen, double-click the chart or list. This opens the </w:t>
      </w:r>
      <w:r>
        <w:rPr>
          <w:rStyle w:val="UI"/>
        </w:rPr>
        <w:t>Set Properties</w:t>
      </w:r>
      <w:r>
        <w:t xml:space="preserve"> dialog box.</w:t>
      </w:r>
    </w:p>
    <w:p w:rsidR="00F542F0" w:rsidRDefault="00F542F0">
      <w:r>
        <w:t xml:space="preserve">You can set the following chart properties from the </w:t>
      </w:r>
      <w:r>
        <w:rPr>
          <w:rStyle w:val="UI"/>
        </w:rPr>
        <w:t>Set Properties</w:t>
      </w:r>
      <w:r>
        <w:t xml:space="preserve"> dialog box:</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Name</w:t>
      </w:r>
      <w:r>
        <w:t>. Unique name for the chart. CRM suggests a value, but you can change 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Label</w:t>
      </w:r>
      <w:r>
        <w:t xml:space="preserve">. The label that appears at the top of the chart.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Display label on the Dashboard</w:t>
      </w:r>
      <w:r>
        <w:t>. Select or clear this check box to display or hide the chart label.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Entity</w:t>
      </w:r>
      <w:r>
        <w:t>. Select the entity (record type) to base the chart on. This setting determines the available values for the Default View and Default Chart properties.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Default View</w:t>
      </w:r>
      <w:r>
        <w:t xml:space="preserve">. Select the view used to retrieve the data for the chart.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Default Chart</w:t>
      </w:r>
      <w:r>
        <w:t>. Select the default chart that you want to display. The available values are determined by the value set for the Entity property. This property works together with the Display Chart Selection property.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Show Chart Only</w:t>
      </w:r>
      <w:r>
        <w:t>. Select this check box if you want to display just the chart. Clear this check box if you want to display the chart and its associated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Display Chart Selection</w:t>
      </w:r>
      <w:r>
        <w:t>. Select this check box to enable users to change the type of chart (column, bar, pie, etc.) when they use the dashboard. If the user changes the type of chart, the settings aren’t saved. The chart type reverts to the Default Chart setting when the dashboard is closed.</w:t>
      </w:r>
    </w:p>
    <w:p w:rsidR="00F542F0" w:rsidRDefault="00F542F0">
      <w:r>
        <w:t xml:space="preserve">You can set the following list properties from the </w:t>
      </w:r>
      <w:r>
        <w:rPr>
          <w:rStyle w:val="UI"/>
        </w:rPr>
        <w:t>Set Properties</w:t>
      </w:r>
      <w:r>
        <w:t xml:space="preserve"> dialog box:</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Name</w:t>
      </w:r>
      <w:r>
        <w:t>. Unique name for the list. CRM suggests a value, but you can change 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Label</w:t>
      </w:r>
      <w:r>
        <w:t>. The label that appears at the top of the list.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Display label on the Dashboard</w:t>
      </w:r>
      <w:r>
        <w:t>. Select or clear this check box to display or hide the list label.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Entity</w:t>
      </w:r>
      <w:r>
        <w:t>. Select the entity (record type) to base the list on. This setting determines the available values for the Default View property.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Default View</w:t>
      </w:r>
      <w:r>
        <w:t>. Select the view used to retrieve the data in the list.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Display Search Box</w:t>
      </w:r>
      <w:r>
        <w:t>. Select this check box if you want to display a search box at the top of the list. If the search box is included, you or other users can search for records in the list at runtime.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Display Index</w:t>
      </w:r>
      <w:r>
        <w:t>. Select this check box if you want to display the A to Z filters at the bottom of the list. When the A to Z filters are displayed, you or other users can click or tap a letter to jump to records that start with that letter.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View Selector</w:t>
      </w:r>
      <w:r>
        <w:t>. Select from the following values: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rPr>
          <w:rStyle w:val="UI"/>
        </w:rPr>
        <w:t>Off.</w:t>
      </w:r>
      <w:r>
        <w:t xml:space="preserve"> Don’t display the view selector. You or other users won’t be able to change views at runtime.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Show All Views.</w:t>
      </w:r>
      <w:r>
        <w:t xml:space="preserve"> Provide a full list of views associated with the value set in the Entity property.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Show Selected Views.</w:t>
      </w:r>
      <w:r>
        <w:t xml:space="preserve"> Select this setting to limit the list of views available at runtime. To select the specific views to be displayed, hold down the Ctrl key and tap or click each view you want to include. </w:t>
      </w:r>
    </w:p>
    <w:p w:rsidR="00F542F0" w:rsidRDefault="00F542F0">
      <w:pPr>
        <w:pStyle w:val="DSTOC5-0"/>
      </w:pPr>
      <w:r>
        <w:t>See Also</w:t>
      </w:r>
    </w:p>
    <w:p w:rsidR="00F542F0" w:rsidRDefault="00837B8F">
      <w:hyperlink w:anchor="zb4b04dc17f2040638ac5d6f08ce995fc" w:history="1">
        <w:r w:rsidR="00F542F0">
          <w:rPr>
            <w:rStyle w:val="Hyperlink"/>
          </w:rPr>
          <w:t>Create a dashboard</w:t>
        </w:r>
      </w:hyperlink>
    </w:p>
    <w:p w:rsidR="00F542F0" w:rsidRDefault="00F542F0">
      <w:pPr>
        <w:pStyle w:val="DSTOC1-4"/>
      </w:pPr>
      <w:bookmarkStart w:id="426" w:name="_Toc401841667"/>
      <w:r>
        <w:t>Manage system dashboards</w:t>
      </w:r>
      <w:bookmarkStart w:id="427" w:name="z05052796a19e4c9ca468cd83c14707c2"/>
      <w:bookmarkEnd w:id="426"/>
      <w:bookmarkEnd w:id="427"/>
    </w:p>
    <w:p w:rsidR="00F542F0" w:rsidRDefault="00F542F0">
      <w:r>
        <w:t xml:space="preserve"> Help for this area is available in the </w:t>
      </w:r>
      <w:hyperlink r:id="rId241" w:history="1">
        <w:r>
          <w:rPr>
            <w:rStyle w:val="Hyperlink"/>
          </w:rPr>
          <w:t>Microsoft Dynamics CRM customization guide</w:t>
        </w:r>
      </w:hyperlink>
      <w:r>
        <w:t xml:space="preserve">.     </w:t>
      </w:r>
    </w:p>
    <w:p w:rsidR="00F542F0" w:rsidRDefault="00F542F0">
      <w:pPr>
        <w:pStyle w:val="DSTOC1-4"/>
      </w:pPr>
      <w:bookmarkStart w:id="428" w:name="_Toc401841668"/>
      <w:r>
        <w:t>Work with System Charts</w:t>
      </w:r>
      <w:bookmarkStart w:id="429" w:name="ze1f7a327232348b7afb77126bf1f8535"/>
      <w:bookmarkEnd w:id="428"/>
      <w:bookmarkEnd w:id="429"/>
    </w:p>
    <w:p w:rsidR="00F542F0" w:rsidRDefault="00F542F0">
      <w:r>
        <w:t xml:space="preserve"> Help for this area is available in the </w:t>
      </w:r>
      <w:hyperlink r:id="rId242" w:history="1">
        <w:r>
          <w:rPr>
            <w:rStyle w:val="Hyperlink"/>
          </w:rPr>
          <w:t>Microsoft Dynamics CRM customization guide</w:t>
        </w:r>
      </w:hyperlink>
      <w:r>
        <w:t xml:space="preserve">.     </w:t>
      </w:r>
    </w:p>
    <w:p w:rsidR="00F542F0" w:rsidRDefault="00F542F0">
      <w:pPr>
        <w:pStyle w:val="DSTOC1-4"/>
      </w:pPr>
      <w:bookmarkStart w:id="430" w:name="_Toc401841669"/>
      <w:r>
        <w:t>Create or edit a system chart</w:t>
      </w:r>
      <w:bookmarkStart w:id="431" w:name="ze02d58f76b1c4a51b801a4d9f24729c5"/>
      <w:bookmarkEnd w:id="430"/>
      <w:bookmarkEnd w:id="431"/>
    </w:p>
    <w:p w:rsidR="00F542F0" w:rsidRDefault="00F542F0">
      <w:r>
        <w:t xml:space="preserve">System charts are organization-owned charts and can’t be assigned or shared. </w:t>
      </w:r>
    </w:p>
    <w:p w:rsidR="00F542F0" w:rsidRDefault="00F542F0">
      <w:pPr>
        <w:pStyle w:val="DSTOC5-0"/>
      </w:pPr>
    </w:p>
    <w:p w:rsidR="00F542F0" w:rsidRDefault="00F542F0">
      <w:pPr>
        <w:pStyle w:val="ProcedureTitle"/>
        <w:framePr w:wrap="notBeside"/>
      </w:pPr>
      <w:r>
        <w:rPr>
          <w:noProof/>
        </w:rPr>
        <w:drawing>
          <wp:inline distT="0" distB="0" distL="0" distR="0" wp14:anchorId="4983640D" wp14:editId="50A2116E">
            <wp:extent cx="152400" cy="152400"/>
            <wp:effectExtent l="0" t="0" r="0" b="0"/>
            <wp:docPr id="495" name="Picture 4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7483771C" wp14:editId="727D5851">
                  <wp:extent cx="152400" cy="152400"/>
                  <wp:effectExtent l="0" t="0" r="0" b="0"/>
                  <wp:docPr id="831" name="Picture 8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DB211E3" wp14:editId="4365120C">
                  <wp:extent cx="152400" cy="152400"/>
                  <wp:effectExtent l="0" t="0" r="0" b="0"/>
                  <wp:docPr id="830" name="Picture 8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Customization</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1772355F" wp14:editId="13763D47">
                  <wp:extent cx="152400" cy="152400"/>
                  <wp:effectExtent l="0" t="0" r="0" b="0"/>
                  <wp:docPr id="829" name="Picture 8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In the Navigation Pane, choose </w:t>
                  </w:r>
                  <w:r>
                    <w:rPr>
                      <w:rStyle w:val="UI"/>
                    </w:rPr>
                    <w:t>Settings</w:t>
                  </w:r>
                  <w:r>
                    <w:t xml:space="preserve"> &gt; </w:t>
                  </w:r>
                  <w:r>
                    <w:rPr>
                      <w:rStyle w:val="UI"/>
                    </w:rPr>
                    <w:t>Customization</w:t>
                  </w:r>
                  <w:r>
                    <w:t xml:space="preserve"> &gt; </w:t>
                  </w:r>
                  <w:r>
                    <w:rPr>
                      <w:rStyle w:val="UI"/>
                    </w:rPr>
                    <w:t>Customizations</w:t>
                  </w:r>
                  <w:r>
                    <w:t xml:space="preserve">. Then choose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create or edit a system chart, click or tap </w:t>
            </w:r>
            <w:r>
              <w:rPr>
                <w:rStyle w:val="UI"/>
              </w:rPr>
              <w:t>Components</w:t>
            </w:r>
            <w:r>
              <w:t xml:space="preserve">&gt; </w:t>
            </w:r>
            <w:r>
              <w:rPr>
                <w:rStyle w:val="UI"/>
              </w:rPr>
              <w:t>Entities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Expand the name of the entity and click or tap </w:t>
            </w:r>
            <w:r>
              <w:rPr>
                <w:rStyle w:val="UI"/>
              </w:rPr>
              <w:t>Charts</w:t>
            </w:r>
            <w:r>
              <w:t xml:space="preserve">, and then on the Actions toolbar, click or tap </w:t>
            </w:r>
            <w:r>
              <w:rPr>
                <w:rStyle w:val="UI"/>
              </w:rPr>
              <w:t>New</w:t>
            </w:r>
            <w:r>
              <w:t>.</w:t>
            </w:r>
          </w:p>
          <w:p w:rsidR="00F542F0" w:rsidRDefault="00F542F0">
            <w:pPr>
              <w:pStyle w:val="TextinList1"/>
            </w:pPr>
            <w:r>
              <w:t>-OR-</w:t>
            </w:r>
          </w:p>
          <w:p w:rsidR="00F542F0" w:rsidRDefault="00F542F0">
            <w:pPr>
              <w:pStyle w:val="TextinList1"/>
            </w:pPr>
            <w:r>
              <w:t xml:space="preserve">To edit a chart, click or tap </w:t>
            </w:r>
            <w:r>
              <w:rPr>
                <w:rStyle w:val="UI"/>
              </w:rPr>
              <w:t>More Actions</w:t>
            </w:r>
            <w:r>
              <w:t xml:space="preserve">, and then click or tap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5.</w:t>
            </w:r>
            <w:r>
              <w:tab/>
              <w:t>Select a view to use for chart preview.</w:t>
            </w:r>
          </w:p>
          <w:p w:rsidR="00F542F0" w:rsidRDefault="00F542F0" w:rsidP="00F542F0">
            <w:pPr>
              <w:pStyle w:val="NumberedList1"/>
              <w:numPr>
                <w:ilvl w:val="0"/>
                <w:numId w:val="0"/>
              </w:numPr>
              <w:tabs>
                <w:tab w:val="left" w:pos="360"/>
              </w:tabs>
              <w:spacing w:line="260" w:lineRule="exact"/>
              <w:ind w:left="360" w:hanging="360"/>
            </w:pPr>
            <w:r>
              <w:t>6.</w:t>
            </w:r>
            <w:r>
              <w:tab/>
              <w:t>Specify the type of chart, and how the data is displayed in the chart.</w:t>
            </w:r>
          </w:p>
          <w:p w:rsidR="00F542F0" w:rsidRDefault="00F542F0" w:rsidP="00F542F0">
            <w:pPr>
              <w:pStyle w:val="NumberedList2"/>
              <w:numPr>
                <w:ilvl w:val="0"/>
                <w:numId w:val="0"/>
              </w:numPr>
              <w:tabs>
                <w:tab w:val="left" w:pos="720"/>
              </w:tabs>
              <w:spacing w:line="260" w:lineRule="exact"/>
              <w:ind w:left="720" w:hanging="360"/>
            </w:pPr>
            <w:r>
              <w:t>a.</w:t>
            </w:r>
            <w:r>
              <w:tab/>
              <w:t>Click or tap the chart name to edit it.</w:t>
            </w:r>
          </w:p>
          <w:p w:rsidR="00F542F0" w:rsidRDefault="00F542F0" w:rsidP="00F542F0">
            <w:pPr>
              <w:pStyle w:val="NumberedList2"/>
              <w:numPr>
                <w:ilvl w:val="0"/>
                <w:numId w:val="0"/>
              </w:numPr>
              <w:tabs>
                <w:tab w:val="left" w:pos="720"/>
              </w:tabs>
              <w:spacing w:line="260" w:lineRule="exact"/>
              <w:ind w:left="720" w:hanging="360"/>
            </w:pPr>
            <w:r>
              <w:t>b.</w:t>
            </w:r>
            <w:r>
              <w:tab/>
              <w:t>Select fields for the series and category axes.</w:t>
            </w:r>
          </w:p>
          <w:p w:rsidR="00F542F0" w:rsidRDefault="00F542F0" w:rsidP="00F542F0">
            <w:pPr>
              <w:pStyle w:val="NumberedList2"/>
              <w:numPr>
                <w:ilvl w:val="0"/>
                <w:numId w:val="0"/>
              </w:numPr>
              <w:tabs>
                <w:tab w:val="left" w:pos="720"/>
              </w:tabs>
              <w:spacing w:line="260" w:lineRule="exact"/>
              <w:ind w:left="720" w:hanging="360"/>
            </w:pPr>
            <w:r>
              <w:t>c.</w:t>
            </w:r>
            <w:r>
              <w:tab/>
              <w:t>Add description to identify the purpose of the chart.</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Save</w:t>
            </w:r>
            <w:r>
              <w:t>.</w:t>
            </w:r>
          </w:p>
        </w:tc>
      </w:tr>
    </w:tbl>
    <w:p w:rsidR="00F542F0" w:rsidRDefault="00F542F0">
      <w:pPr>
        <w:pStyle w:val="AlertLabel"/>
        <w:framePr w:wrap="notBeside"/>
      </w:pPr>
      <w:r>
        <w:rPr>
          <w:noProof/>
        </w:rPr>
        <w:lastRenderedPageBreak/>
        <w:drawing>
          <wp:inline distT="0" distB="0" distL="0" distR="0" wp14:anchorId="3A199660" wp14:editId="02AAA297">
            <wp:extent cx="228600" cy="152400"/>
            <wp:effectExtent l="0" t="0" r="0" b="0"/>
            <wp:docPr id="108" name="Picture 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You can create and attach charts to only those record types in Microsoft Dynamics CRM that support the new ribbon interface in the web application. This is because all of the chart controls are only present in the ribbon interface of Microsoft Dynamics CRM. For more information, see Charts (Visualizations) for Microsoft Dynamics CRM in the </w:t>
      </w:r>
      <w:hyperlink r:id="rId243" w:history="1">
        <w:r>
          <w:rPr>
            <w:rStyle w:val="Hyperlink"/>
          </w:rPr>
          <w:t>Microsoft Dynamics CRM Software Development Kit</w:t>
        </w:r>
      </w:hyperlink>
      <w:r>
        <w:t>.</w:t>
      </w:r>
    </w:p>
    <w:p w:rsidR="00F542F0" w:rsidRDefault="00F542F0">
      <w:pPr>
        <w:pStyle w:val="DSTOC1-3"/>
      </w:pPr>
      <w:bookmarkStart w:id="432" w:name="_Toc401841670"/>
      <w:r>
        <w:t>Create or customize entities and forms</w:t>
      </w:r>
      <w:bookmarkStart w:id="433" w:name="zd5bf1a983a37483ca26b0706174b4e57"/>
      <w:bookmarkEnd w:id="432"/>
      <w:bookmarkEnd w:id="433"/>
    </w:p>
    <w:p w:rsidR="00F542F0" w:rsidRDefault="00F542F0">
      <w:pPr>
        <w:pStyle w:val="DSTOC1-4"/>
      </w:pPr>
      <w:bookmarkStart w:id="434" w:name="_Toc401841671"/>
      <w:r>
        <w:t>View or edit entity information</w:t>
      </w:r>
      <w:bookmarkStart w:id="435" w:name="zfda09abf9fed4b9b9b359aed15252d27"/>
      <w:bookmarkEnd w:id="434"/>
      <w:bookmarkEnd w:id="435"/>
    </w:p>
    <w:p w:rsidR="00F542F0" w:rsidRDefault="00F542F0">
      <w:r>
        <w:t>You can view all the information, or properties, associated with an entity, but you can only edit selected properties. This is because many of the properties associated with an entity are set when it is created. The editable properties associated with an entity vary depending on the type of entity you are working with.</w:t>
      </w:r>
    </w:p>
    <w:p w:rsidR="00F542F0" w:rsidRDefault="00F542F0">
      <w:pPr>
        <w:pStyle w:val="DSTOC5-0"/>
      </w:pPr>
    </w:p>
    <w:p w:rsidR="00F542F0" w:rsidRDefault="00F542F0">
      <w:pPr>
        <w:pStyle w:val="ProcedureTitle"/>
        <w:framePr w:wrap="notBeside"/>
      </w:pPr>
      <w:r>
        <w:rPr>
          <w:noProof/>
        </w:rPr>
        <w:drawing>
          <wp:inline distT="0" distB="0" distL="0" distR="0" wp14:anchorId="672C39CB" wp14:editId="26B210C5">
            <wp:extent cx="152400" cy="152400"/>
            <wp:effectExtent l="0" t="0" r="0" b="0"/>
            <wp:docPr id="494" name="Picture 4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183A0EE4" wp14:editId="0659F296">
                  <wp:extent cx="152400" cy="152400"/>
                  <wp:effectExtent l="0" t="0" r="0" b="0"/>
                  <wp:docPr id="828" name="Picture 8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lastRenderedPageBreak/>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3BC08FB" wp14:editId="1FB170A2">
                  <wp:extent cx="152400" cy="152400"/>
                  <wp:effectExtent l="0" t="0" r="0" b="0"/>
                  <wp:docPr id="827" name="Picture 8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753ABC75" wp14:editId="695CCAE3">
                  <wp:extent cx="152400" cy="152400"/>
                  <wp:effectExtent l="0" t="0" r="0" b="0"/>
                  <wp:docPr id="826" name="Picture 8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click or tap the entity you want to view or edit information for.</w:t>
            </w:r>
          </w:p>
          <w:p w:rsidR="00F542F0" w:rsidRDefault="00F542F0">
            <w:pPr>
              <w:pStyle w:val="TextinList1"/>
            </w:pPr>
            <w:r>
              <w:t>Information about that entity is displayed, and it appears on two tabs: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General</w:t>
            </w:r>
            <w:r>
              <w:t>. Use this tab to edit some or all of the properties (depending on the entity) listed in the following table:</w:t>
            </w:r>
          </w:p>
          <w:p w:rsidR="00F542F0" w:rsidRDefault="00F542F0">
            <w:pPr>
              <w:pStyle w:val="TableSpacinginList2"/>
            </w:pPr>
          </w:p>
          <w:tbl>
            <w:tblPr>
              <w:tblStyle w:val="TablewithHeaderinList2"/>
              <w:tblW w:w="0" w:type="auto"/>
              <w:tblLook w:val="01E0" w:firstRow="1" w:lastRow="1" w:firstColumn="1" w:lastColumn="1" w:noHBand="0" w:noVBand="0"/>
            </w:tblPr>
            <w:tblGrid>
              <w:gridCol w:w="3783"/>
              <w:gridCol w:w="3747"/>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Option</w:t>
                  </w:r>
                </w:p>
              </w:tc>
              <w:tc>
                <w:tcPr>
                  <w:tcW w:w="4428" w:type="dxa"/>
                </w:tcPr>
                <w:p w:rsidR="00F542F0" w:rsidRDefault="00F542F0">
                  <w:r>
                    <w:t>Comments</w:t>
                  </w:r>
                </w:p>
              </w:tc>
            </w:tr>
            <w:tr w:rsidR="00F542F0" w:rsidTr="003147FE">
              <w:tc>
                <w:tcPr>
                  <w:tcW w:w="4428" w:type="dxa"/>
                </w:tcPr>
                <w:p w:rsidR="00F542F0" w:rsidRDefault="00F542F0">
                  <w:r>
                    <w:rPr>
                      <w:rStyle w:val="UI"/>
                    </w:rPr>
                    <w:t>Note (includes attachments)</w:t>
                  </w:r>
                </w:p>
              </w:tc>
              <w:tc>
                <w:tcPr>
                  <w:tcW w:w="4428" w:type="dxa"/>
                </w:tcPr>
                <w:p w:rsidR="00F542F0" w:rsidRDefault="00F542F0">
                  <w:r>
                    <w:t xml:space="preserve">Select this to create a relationship with the Note entity, and add a note control to the entity form. This allows users to make annotations for each record.  </w:t>
                  </w:r>
                </w:p>
              </w:tc>
            </w:tr>
            <w:tr w:rsidR="00F542F0" w:rsidTr="003147FE">
              <w:tc>
                <w:tcPr>
                  <w:tcW w:w="4428" w:type="dxa"/>
                </w:tcPr>
                <w:p w:rsidR="00F542F0" w:rsidRDefault="00F542F0">
                  <w:r>
                    <w:rPr>
                      <w:rStyle w:val="UI"/>
                    </w:rPr>
                    <w:t>Activities</w:t>
                  </w:r>
                </w:p>
              </w:tc>
              <w:tc>
                <w:tcPr>
                  <w:tcW w:w="4428" w:type="dxa"/>
                </w:tcPr>
                <w:p w:rsidR="00F542F0" w:rsidRDefault="00F542F0">
                  <w:r>
                    <w:t>Select this to create a relationship with the activity entities, and add an associated view to the entity. This allows you to track activities such as phone calls, e-mails, and tasks.</w:t>
                  </w:r>
                </w:p>
              </w:tc>
            </w:tr>
            <w:tr w:rsidR="00F542F0" w:rsidTr="003147FE">
              <w:tc>
                <w:tcPr>
                  <w:tcW w:w="4428" w:type="dxa"/>
                </w:tcPr>
                <w:p w:rsidR="00F542F0" w:rsidRDefault="00F542F0">
                  <w:r>
                    <w:rPr>
                      <w:rStyle w:val="UI"/>
                    </w:rPr>
                    <w:t>Connections</w:t>
                  </w:r>
                </w:p>
              </w:tc>
              <w:tc>
                <w:tcPr>
                  <w:tcW w:w="4428" w:type="dxa"/>
                </w:tcPr>
                <w:p w:rsidR="00F542F0" w:rsidRDefault="00F542F0">
                  <w:r>
                    <w:t xml:space="preserve">Select this to permit  ad hoc connections between a record in this entity and records in other entities.  </w:t>
                  </w:r>
                </w:p>
              </w:tc>
            </w:tr>
            <w:tr w:rsidR="00F542F0" w:rsidTr="003147FE">
              <w:tc>
                <w:tcPr>
                  <w:tcW w:w="4428" w:type="dxa"/>
                </w:tcPr>
                <w:p w:rsidR="00F542F0" w:rsidRDefault="00F542F0">
                  <w:r>
                    <w:rPr>
                      <w:rStyle w:val="UI"/>
                    </w:rPr>
                    <w:t>Sending e-mail (if an e-mail field does not exist, one will be created)</w:t>
                  </w:r>
                </w:p>
              </w:tc>
              <w:tc>
                <w:tcPr>
                  <w:tcW w:w="4428" w:type="dxa"/>
                </w:tcPr>
                <w:p w:rsidR="00F542F0" w:rsidRDefault="00F542F0">
                  <w:r>
                    <w:t xml:space="preserve">Select to add the </w:t>
                  </w:r>
                  <w:r>
                    <w:rPr>
                      <w:rStyle w:val="LabelEmbedded"/>
                    </w:rPr>
                    <w:t>Send Direct E-mail</w:t>
                  </w:r>
                  <w:r>
                    <w:t xml:space="preserve"> button to the main ribbon tab for the entity. </w:t>
                  </w:r>
                </w:p>
              </w:tc>
            </w:tr>
            <w:tr w:rsidR="00F542F0" w:rsidTr="003147FE">
              <w:tc>
                <w:tcPr>
                  <w:tcW w:w="4428" w:type="dxa"/>
                </w:tcPr>
                <w:p w:rsidR="00F542F0" w:rsidRDefault="00F542F0">
                  <w:r>
                    <w:rPr>
                      <w:rStyle w:val="UI"/>
                    </w:rPr>
                    <w:t>Mail merge</w:t>
                  </w:r>
                </w:p>
              </w:tc>
              <w:tc>
                <w:tcPr>
                  <w:tcW w:w="4428" w:type="dxa"/>
                </w:tcPr>
                <w:p w:rsidR="00F542F0" w:rsidRDefault="00F542F0">
                  <w:r>
                    <w:t xml:space="preserve">Select this to allow this entity to be used </w:t>
                  </w:r>
                  <w:r>
                    <w:lastRenderedPageBreak/>
                    <w:t>in a mail merge.</w:t>
                  </w:r>
                </w:p>
              </w:tc>
            </w:tr>
            <w:tr w:rsidR="00F542F0" w:rsidTr="003147FE">
              <w:tc>
                <w:tcPr>
                  <w:tcW w:w="4428" w:type="dxa"/>
                </w:tcPr>
                <w:p w:rsidR="00F542F0" w:rsidRDefault="00F542F0">
                  <w:r>
                    <w:rPr>
                      <w:rStyle w:val="UI"/>
                    </w:rPr>
                    <w:lastRenderedPageBreak/>
                    <w:t>Document management</w:t>
                  </w:r>
                </w:p>
              </w:tc>
              <w:tc>
                <w:tcPr>
                  <w:tcW w:w="4428" w:type="dxa"/>
                </w:tcPr>
                <w:p w:rsidR="00F542F0" w:rsidRDefault="00F542F0">
                  <w:r>
                    <w:t xml:space="preserve">This allows you to track documents on SharePoint that are associated with a record in Microsoft Dynamics CRM.  More information: </w:t>
                  </w:r>
                  <w:r>
                    <w:rPr>
                      <w:rStyle w:val="UI"/>
                    </w:rPr>
                    <w:t xml:space="preserve"> </w:t>
                  </w:r>
                  <w:hyperlink w:anchor="z49e2abee71334e93b0fde1a16ee479c0" w:history="1">
                    <w:r>
                      <w:rPr>
                        <w:rStyle w:val="Hyperlink"/>
                      </w:rPr>
                      <w:t>Manage SharePoint documents from within Microsoft Dynamics CRM</w:t>
                    </w:r>
                  </w:hyperlink>
                </w:p>
              </w:tc>
            </w:tr>
            <w:tr w:rsidR="00F542F0" w:rsidTr="003147FE">
              <w:tc>
                <w:tcPr>
                  <w:tcW w:w="4428" w:type="dxa"/>
                </w:tcPr>
                <w:p w:rsidR="00F542F0" w:rsidRDefault="00F542F0">
                  <w:r>
                    <w:rPr>
                      <w:rStyle w:val="UI"/>
                    </w:rPr>
                    <w:t>Queues</w:t>
                  </w:r>
                </w:p>
              </w:tc>
              <w:tc>
                <w:tcPr>
                  <w:tcW w:w="4428" w:type="dxa"/>
                </w:tcPr>
                <w:p w:rsidR="00F542F0" w:rsidRDefault="00F542F0">
                  <w:r>
                    <w:t>Select this to use this entity in queues.</w:t>
                  </w:r>
                </w:p>
              </w:tc>
            </w:tr>
            <w:tr w:rsidR="00F542F0" w:rsidTr="003147FE">
              <w:tc>
                <w:tcPr>
                  <w:tcW w:w="4428" w:type="dxa"/>
                </w:tcPr>
                <w:p w:rsidR="00F542F0" w:rsidRDefault="00F542F0">
                  <w:r>
                    <w:rPr>
                      <w:rStyle w:val="UI"/>
                    </w:rPr>
                    <w:t>Duplicate detection</w:t>
                  </w:r>
                </w:p>
              </w:tc>
              <w:tc>
                <w:tcPr>
                  <w:tcW w:w="4428" w:type="dxa"/>
                </w:tcPr>
                <w:p w:rsidR="00F542F0" w:rsidRDefault="00F542F0">
                  <w:r>
                    <w:t xml:space="preserve">Select this to detect duplicates for this entity. This feature notifies you of identical records in Microsoft Dynamics CRM, and allows you to resolve them. </w:t>
                  </w:r>
                </w:p>
              </w:tc>
            </w:tr>
            <w:tr w:rsidR="00F542F0" w:rsidTr="003147FE">
              <w:tc>
                <w:tcPr>
                  <w:tcW w:w="4428" w:type="dxa"/>
                </w:tcPr>
                <w:p w:rsidR="00F542F0" w:rsidRDefault="00F542F0">
                  <w:r>
                    <w:rPr>
                      <w:rStyle w:val="UI"/>
                    </w:rPr>
                    <w:t>Auditing</w:t>
                  </w:r>
                </w:p>
              </w:tc>
              <w:tc>
                <w:tcPr>
                  <w:tcW w:w="4428" w:type="dxa"/>
                </w:tcPr>
                <w:p w:rsidR="00F542F0" w:rsidRDefault="00F542F0">
                  <w:r>
                    <w:t>Select this to track changes made to your business data.</w:t>
                  </w:r>
                </w:p>
              </w:tc>
            </w:tr>
            <w:tr w:rsidR="00F542F0" w:rsidTr="003147FE">
              <w:tc>
                <w:tcPr>
                  <w:tcW w:w="4428" w:type="dxa"/>
                </w:tcPr>
                <w:p w:rsidR="00F542F0" w:rsidRDefault="00F542F0">
                  <w:r>
                    <w:rPr>
                      <w:rStyle w:val="UI"/>
                    </w:rPr>
                    <w:t>CRM for phones</w:t>
                  </w:r>
                </w:p>
              </w:tc>
              <w:tc>
                <w:tcPr>
                  <w:tcW w:w="4428" w:type="dxa"/>
                </w:tcPr>
                <w:p w:rsidR="00F542F0" w:rsidRDefault="00F542F0">
                  <w:r>
                    <w:t xml:space="preserve">Select this to display and use this entity in Microsoft Dynamics CRM for phones. </w:t>
                  </w:r>
                </w:p>
              </w:tc>
            </w:tr>
            <w:tr w:rsidR="00F542F0" w:rsidTr="003147FE">
              <w:tc>
                <w:tcPr>
                  <w:tcW w:w="4428" w:type="dxa"/>
                </w:tcPr>
                <w:p w:rsidR="00F542F0" w:rsidRDefault="00F542F0">
                  <w:r>
                    <w:rPr>
                      <w:rStyle w:val="UI"/>
                    </w:rPr>
                    <w:t>Reading pane in CRM for Outlook</w:t>
                  </w:r>
                </w:p>
              </w:tc>
              <w:tc>
                <w:tcPr>
                  <w:tcW w:w="4428" w:type="dxa"/>
                </w:tcPr>
                <w:p w:rsidR="00F542F0" w:rsidRDefault="00F542F0">
                  <w:r>
                    <w:t xml:space="preserve">Select this to display records in the reading pane in Microsoft Dynamics CRM for Microsoft Office Outlook. </w:t>
                  </w:r>
                </w:p>
              </w:tc>
            </w:tr>
            <w:tr w:rsidR="00F542F0" w:rsidTr="003147FE">
              <w:tc>
                <w:tcPr>
                  <w:tcW w:w="4428" w:type="dxa"/>
                </w:tcPr>
                <w:p w:rsidR="00F542F0" w:rsidRDefault="00F542F0">
                  <w:r>
                    <w:rPr>
                      <w:rStyle w:val="UI"/>
                    </w:rPr>
                    <w:t>Offline capability for CRM for Outlook</w:t>
                  </w:r>
                </w:p>
              </w:tc>
              <w:tc>
                <w:tcPr>
                  <w:tcW w:w="4428" w:type="dxa"/>
                </w:tcPr>
                <w:p w:rsidR="00F542F0" w:rsidRDefault="00F542F0">
                  <w:r>
                    <w:t xml:space="preserve">Select this to let users create, read, update, or delete records while offline.  </w:t>
                  </w:r>
                </w:p>
              </w:tc>
            </w:tr>
          </w:tbl>
          <w:p w:rsidR="00F542F0" w:rsidRDefault="00F542F0">
            <w:pPr>
              <w:pStyle w:val="TableSpacinginList2"/>
            </w:pPr>
          </w:p>
          <w:p w:rsidR="00F542F0" w:rsidRDefault="00F542F0">
            <w:pPr>
              <w:pStyle w:val="Text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Primary Field</w:t>
            </w:r>
            <w:r>
              <w:t xml:space="preserve">. On this tab, the only editable property is </w:t>
            </w:r>
            <w:r>
              <w:rPr>
                <w:rStyle w:val="UI"/>
              </w:rPr>
              <w:t>Description</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Publish your customizations: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nav bar or in the Navigation Pane,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p w:rsidR="00F542F0" w:rsidRDefault="00F542F0">
            <w:pPr>
              <w:pStyle w:val="TextinList1"/>
            </w:pPr>
          </w:p>
          <w:p w:rsidR="00F542F0" w:rsidRDefault="00F542F0">
            <w:pPr>
              <w:pStyle w:val="AlertLabelinList1"/>
              <w:framePr w:wrap="notBeside"/>
            </w:pPr>
            <w:r>
              <w:rPr>
                <w:noProof/>
              </w:rPr>
              <w:drawing>
                <wp:inline distT="0" distB="0" distL="0" distR="0" wp14:anchorId="27E0665F" wp14:editId="66C4004F">
                  <wp:extent cx="228600" cy="152400"/>
                  <wp:effectExtent l="0" t="0" r="0" b="0"/>
                  <wp:docPr id="249" name="Picture 2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Any time you change user interface elements or implement form scripts for an entity, you must publish changes to apply them. Any customizations that change the data schema of Microsoft Dynamics CRM such as custom entities, relationships, or fields are applied immediately. </w:t>
            </w:r>
          </w:p>
          <w:p w:rsidR="00F542F0" w:rsidRDefault="00F542F0">
            <w:pPr>
              <w:pStyle w:val="AlertTextinList1"/>
            </w:pPr>
            <w:r>
              <w:t>Installing a solution or publishing customizations can interfere with normal system operation. We recommend that you schedule a solution import when it’s least disruptive to users.</w:t>
            </w:r>
          </w:p>
        </w:tc>
      </w:tr>
    </w:tbl>
    <w:p w:rsidR="00F542F0" w:rsidRDefault="00F542F0">
      <w:pPr>
        <w:pStyle w:val="DSTOC5-0"/>
      </w:pPr>
      <w:r>
        <w:lastRenderedPageBreak/>
        <w:t>See Also</w:t>
      </w:r>
    </w:p>
    <w:p w:rsidR="00F542F0" w:rsidRDefault="00837B8F">
      <w:hyperlink w:anchor="zdd849798c7cd4653a8d8849d424caa5f" w:history="1">
        <w:r w:rsidR="00F542F0">
          <w:rPr>
            <w:rStyle w:val="Hyperlink"/>
          </w:rPr>
          <w:t>Customize your system</w:t>
        </w:r>
      </w:hyperlink>
    </w:p>
    <w:p w:rsidR="00F542F0" w:rsidRDefault="00F542F0">
      <w:pPr>
        <w:pStyle w:val="DSTOC1-4"/>
      </w:pPr>
      <w:bookmarkStart w:id="436" w:name="_Toc401841672"/>
      <w:r>
        <w:t>Create a new entity</w:t>
      </w:r>
      <w:bookmarkStart w:id="437" w:name="z1af8b98e56d74597a2fc5429abfd596d"/>
      <w:bookmarkEnd w:id="436"/>
      <w:bookmarkEnd w:id="437"/>
    </w:p>
    <w:p w:rsidR="00F542F0" w:rsidRDefault="00F542F0">
      <w:r>
        <w:t>You can create new entities for your Microsoft Dynamics CRM implementation to address specific business requirements. After you create a custom entity, additional tasks are required to ensure that the entity is accessible to your users.</w:t>
      </w:r>
    </w:p>
    <w:p w:rsidR="00F542F0" w:rsidRDefault="00F542F0">
      <w:pPr>
        <w:pStyle w:val="AlertLabel"/>
        <w:framePr w:wrap="notBeside"/>
      </w:pPr>
      <w:r>
        <w:rPr>
          <w:noProof/>
        </w:rPr>
        <w:drawing>
          <wp:inline distT="0" distB="0" distL="0" distR="0" wp14:anchorId="084CC094" wp14:editId="03849422">
            <wp:extent cx="66675" cy="95250"/>
            <wp:effectExtent l="0" t="0" r="0" b="0"/>
            <wp:docPr id="107" name="Picture 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66675" cy="95250"/>
                    </a:xfrm>
                    <a:prstGeom prst="rect">
                      <a:avLst/>
                    </a:prstGeom>
                  </pic:spPr>
                </pic:pic>
              </a:graphicData>
            </a:graphic>
          </wp:inline>
        </w:drawing>
      </w:r>
      <w:r>
        <w:t xml:space="preserve">Security </w:t>
      </w:r>
    </w:p>
    <w:p w:rsidR="00F542F0" w:rsidRDefault="00F542F0">
      <w:pPr>
        <w:pStyle w:val="AlertText"/>
      </w:pPr>
      <w:r>
        <w:t>By default, when an entity is created, only the System Administrator and System Customizer security roles have any privileges to read or change data in the custom entity. You must add privileges explicitly to all security roles that need to use the new entity.</w:t>
      </w:r>
    </w:p>
    <w:p w:rsidR="00F542F0" w:rsidRDefault="00F542F0">
      <w:pPr>
        <w:pStyle w:val="DSTOC5-0"/>
      </w:pPr>
    </w:p>
    <w:p w:rsidR="00F542F0" w:rsidRDefault="00F542F0">
      <w:pPr>
        <w:pStyle w:val="ProcedureTitle"/>
        <w:framePr w:wrap="notBeside"/>
      </w:pPr>
      <w:r>
        <w:rPr>
          <w:noProof/>
        </w:rPr>
        <w:drawing>
          <wp:inline distT="0" distB="0" distL="0" distR="0" wp14:anchorId="10338FD5" wp14:editId="252189B0">
            <wp:extent cx="152400" cy="152400"/>
            <wp:effectExtent l="0" t="0" r="0" b="0"/>
            <wp:docPr id="493" name="Picture 4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12ABFE54" wp14:editId="6B48AABD">
                  <wp:extent cx="152400" cy="152400"/>
                  <wp:effectExtent l="0" t="0" r="0" b="0"/>
                  <wp:docPr id="825" name="Picture 8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DCB06C6" wp14:editId="50CFCC58">
                  <wp:extent cx="152400" cy="152400"/>
                  <wp:effectExtent l="0" t="0" r="0" b="0"/>
                  <wp:docPr id="824" name="Picture 8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4EDF33D2" wp14:editId="63D3CFAF">
                  <wp:extent cx="152400" cy="152400"/>
                  <wp:effectExtent l="0" t="0" r="0" b="0"/>
                  <wp:docPr id="823" name="Picture 8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Entities</w:t>
            </w:r>
            <w:r>
              <w:t xml:space="preserve">, and then on the Actions toolbar,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lastRenderedPageBreak/>
              <w:t>4.</w:t>
            </w:r>
            <w:r>
              <w:tab/>
              <w:t xml:space="preserve">Specify the </w:t>
            </w:r>
            <w:r>
              <w:rPr>
                <w:rStyle w:val="UI"/>
              </w:rPr>
              <w:t>Display Name</w:t>
            </w:r>
            <w:r>
              <w:t xml:space="preserve"> and </w:t>
            </w:r>
            <w:r>
              <w:rPr>
                <w:rStyle w:val="UI"/>
              </w:rPr>
              <w:t>Plural Name</w:t>
            </w:r>
            <w:r>
              <w:t xml:space="preserve"> that will be used for this entity throughout Microsoft Dynamics CRM.</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Name</w:t>
            </w:r>
            <w:r>
              <w:t xml:space="preserve"> box, view the name that Microsoft Dynamics CRM will use for this entity.</w:t>
            </w:r>
          </w:p>
          <w:p w:rsidR="00F542F0" w:rsidRDefault="00F542F0">
            <w:pPr>
              <w:pStyle w:val="AlertLabelinList1"/>
              <w:framePr w:wrap="notBeside"/>
            </w:pPr>
            <w:r>
              <w:rPr>
                <w:noProof/>
              </w:rPr>
              <w:drawing>
                <wp:inline distT="0" distB="0" distL="0" distR="0" wp14:anchorId="4FD368F4" wp14:editId="7C6E468F">
                  <wp:extent cx="228600" cy="152400"/>
                  <wp:effectExtent l="0" t="0" r="0" b="0"/>
                  <wp:docPr id="248" name="Picture 2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When you specify the display name, a default value for the </w:t>
            </w:r>
            <w:r>
              <w:rPr>
                <w:rStyle w:val="UI"/>
              </w:rPr>
              <w:t>Name</w:t>
            </w:r>
            <w:r>
              <w:t xml:space="preserve"> field is provided. If you change the display name before you save, the value in the </w:t>
            </w:r>
            <w:r>
              <w:rPr>
                <w:rStyle w:val="UI"/>
              </w:rPr>
              <w:t>Name</w:t>
            </w:r>
            <w:r>
              <w:t xml:space="preserve"> field will not change. You can also modify the value in the </w:t>
            </w:r>
            <w:r>
              <w:rPr>
                <w:rStyle w:val="UI"/>
              </w:rPr>
              <w:t>Name</w:t>
            </w:r>
            <w:r>
              <w:t xml:space="preserve"> field independently of the display name.</w:t>
            </w:r>
          </w:p>
          <w:p w:rsidR="00F542F0" w:rsidRDefault="00F542F0" w:rsidP="00F542F0">
            <w:pPr>
              <w:pStyle w:val="NumberedList1"/>
              <w:numPr>
                <w:ilvl w:val="0"/>
                <w:numId w:val="0"/>
              </w:numPr>
              <w:tabs>
                <w:tab w:val="left" w:pos="360"/>
              </w:tabs>
              <w:spacing w:line="260" w:lineRule="exact"/>
              <w:ind w:left="360" w:hanging="360"/>
            </w:pPr>
            <w:r>
              <w:t>6.</w:t>
            </w:r>
            <w:r>
              <w:tab/>
              <w:t xml:space="preserve">The </w:t>
            </w:r>
            <w:r>
              <w:rPr>
                <w:rStyle w:val="UI"/>
              </w:rPr>
              <w:t>Primary Image</w:t>
            </w:r>
            <w:r>
              <w:t xml:space="preserve"> list only has the option </w:t>
            </w:r>
            <w:r>
              <w:rPr>
                <w:rStyle w:val="UI"/>
              </w:rPr>
              <w:t>[None]</w:t>
            </w:r>
            <w:r>
              <w:t xml:space="preserve"> when you create a custom entity. After you create the entity you can create a new image field. Each entity can have only one image field. After you create a new image field, that field will be available for selection. After you change this setting you must save the entity and publish the customizations.</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Ownership</w:t>
            </w:r>
            <w:r>
              <w:t xml:space="preserve"> list, select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User or Team</w:t>
            </w:r>
            <w:r>
              <w:t xml:space="preserve">. Records for this entity can be owned by individual users or by teams. Security can be defined according to the business unit with which the current owner is associated. For example, </w:t>
            </w:r>
            <w:r>
              <w:rPr>
                <w:rStyle w:val="NewTerm"/>
              </w:rPr>
              <w:t>contact records</w:t>
            </w:r>
            <w:r>
              <w:t xml:space="preserve"> are set to </w:t>
            </w:r>
            <w:r>
              <w:rPr>
                <w:rStyle w:val="UI"/>
              </w:rPr>
              <w:t>User or Team</w:t>
            </w:r>
            <w:r>
              <w:t>.</w:t>
            </w:r>
          </w:p>
          <w:p w:rsidR="00F542F0" w:rsidRDefault="00F542F0">
            <w:pPr>
              <w:pStyle w:val="Text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Organization</w:t>
            </w:r>
            <w:r>
              <w:t xml:space="preserve">. Records for this entity are used for reference by all Microsoft Dynamics CRM users. Individual users or teams can’t own these records. For example, </w:t>
            </w:r>
            <w:r>
              <w:rPr>
                <w:rStyle w:val="NewTerm"/>
              </w:rPr>
              <w:t>product records</w:t>
            </w:r>
            <w:r>
              <w:t xml:space="preserve"> are set to </w:t>
            </w:r>
            <w:r>
              <w:rPr>
                <w:rStyle w:val="UI"/>
              </w:rPr>
              <w:t>Organization</w:t>
            </w:r>
            <w:r>
              <w: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8.</w:t>
            </w:r>
            <w:r>
              <w:tab/>
              <w:t xml:space="preserve">Under </w:t>
            </w:r>
            <w:r>
              <w:rPr>
                <w:rStyle w:val="UI"/>
              </w:rPr>
              <w:t>Areas that display this entity</w:t>
            </w:r>
            <w:r>
              <w:t>, select the areas where this entity will be displayed in the Microsoft Dynamics CRM user interface.</w:t>
            </w:r>
          </w:p>
          <w:p w:rsidR="00F542F0" w:rsidRDefault="00F542F0">
            <w:pPr>
              <w:pStyle w:val="AlertLabelinList1"/>
              <w:framePr w:wrap="notBeside"/>
            </w:pPr>
            <w:r>
              <w:rPr>
                <w:noProof/>
              </w:rPr>
              <w:drawing>
                <wp:inline distT="0" distB="0" distL="0" distR="0" wp14:anchorId="2D95C7B3" wp14:editId="661AD925">
                  <wp:extent cx="228600" cy="152400"/>
                  <wp:effectExtent l="0" t="0" r="0" b="0"/>
                  <wp:docPr id="247" name="Picture 2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All new entities are displayed in Advanced Find.</w:t>
            </w:r>
          </w:p>
          <w:p w:rsidR="00F542F0" w:rsidRDefault="00F542F0" w:rsidP="00F542F0">
            <w:pPr>
              <w:pStyle w:val="NumberedList1"/>
              <w:numPr>
                <w:ilvl w:val="0"/>
                <w:numId w:val="0"/>
              </w:numPr>
              <w:tabs>
                <w:tab w:val="left" w:pos="360"/>
              </w:tabs>
              <w:spacing w:line="260" w:lineRule="exact"/>
              <w:ind w:left="360" w:hanging="360"/>
            </w:pPr>
            <w:r>
              <w:t>9.</w:t>
            </w:r>
            <w:r>
              <w:tab/>
              <w:t xml:space="preserve">Under </w:t>
            </w:r>
            <w:r>
              <w:rPr>
                <w:rStyle w:val="UI"/>
              </w:rPr>
              <w:t>Options for Entity</w:t>
            </w:r>
            <w:r>
              <w:t>, select the appropriate options for your scenario based on the detail provided in the following table.</w:t>
            </w:r>
          </w:p>
          <w:p w:rsidR="00F542F0" w:rsidRDefault="00F542F0">
            <w:pPr>
              <w:pStyle w:val="TableSpacinginList1"/>
            </w:pPr>
          </w:p>
          <w:tbl>
            <w:tblPr>
              <w:tblStyle w:val="TablewithHeaderinList1"/>
              <w:tblW w:w="0" w:type="auto"/>
              <w:tblLook w:val="01E0" w:firstRow="1" w:lastRow="1" w:firstColumn="1" w:lastColumn="1" w:noHBand="0" w:noVBand="0"/>
            </w:tblPr>
            <w:tblGrid>
              <w:gridCol w:w="3952"/>
              <w:gridCol w:w="3938"/>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Option</w:t>
                  </w:r>
                </w:p>
              </w:tc>
              <w:tc>
                <w:tcPr>
                  <w:tcW w:w="4428" w:type="dxa"/>
                </w:tcPr>
                <w:p w:rsidR="00F542F0" w:rsidRDefault="00F542F0">
                  <w:r>
                    <w:t>Comments</w:t>
                  </w:r>
                </w:p>
              </w:tc>
            </w:tr>
            <w:tr w:rsidR="00F542F0" w:rsidTr="003147FE">
              <w:tc>
                <w:tcPr>
                  <w:tcW w:w="4428" w:type="dxa"/>
                </w:tcPr>
                <w:p w:rsidR="00F542F0" w:rsidRDefault="00F542F0">
                  <w:r>
                    <w:t>Business process flows (fields will be created)</w:t>
                  </w:r>
                </w:p>
              </w:tc>
              <w:tc>
                <w:tcPr>
                  <w:tcW w:w="4428" w:type="dxa"/>
                </w:tcPr>
                <w:p w:rsidR="00F542F0" w:rsidRDefault="00F542F0">
                  <w:r>
                    <w:t>Select this to enable creating business process flows for this entity.</w:t>
                  </w:r>
                </w:p>
              </w:tc>
            </w:tr>
            <w:tr w:rsidR="00F542F0" w:rsidTr="003147FE">
              <w:tc>
                <w:tcPr>
                  <w:tcW w:w="4428" w:type="dxa"/>
                </w:tcPr>
                <w:p w:rsidR="00F542F0" w:rsidRDefault="00F542F0">
                  <w:r>
                    <w:t xml:space="preserve">Note (includes attachments) </w:t>
                  </w:r>
                </w:p>
              </w:tc>
              <w:tc>
                <w:tcPr>
                  <w:tcW w:w="4428" w:type="dxa"/>
                </w:tcPr>
                <w:p w:rsidR="00F542F0" w:rsidRDefault="00F542F0">
                  <w:r>
                    <w:t xml:space="preserve">Select this to create a relationship with the Note entity, and add a note control to the entity form. This allows users to make annotations for each record. </w:t>
                  </w:r>
                </w:p>
              </w:tc>
            </w:tr>
            <w:tr w:rsidR="00F542F0" w:rsidTr="003147FE">
              <w:tc>
                <w:tcPr>
                  <w:tcW w:w="4428" w:type="dxa"/>
                </w:tcPr>
                <w:p w:rsidR="00F542F0" w:rsidRDefault="00F542F0">
                  <w:r>
                    <w:t>Activities</w:t>
                  </w:r>
                </w:p>
              </w:tc>
              <w:tc>
                <w:tcPr>
                  <w:tcW w:w="4428" w:type="dxa"/>
                </w:tcPr>
                <w:p w:rsidR="00F542F0" w:rsidRDefault="00F542F0">
                  <w:r>
                    <w:t>Select this to create a relationship with the activity entities, and add an associated view to the entity. This allows you to track activities such as phone calls, emails, and tasks.</w:t>
                  </w:r>
                </w:p>
              </w:tc>
            </w:tr>
            <w:tr w:rsidR="00F542F0" w:rsidTr="003147FE">
              <w:tc>
                <w:tcPr>
                  <w:tcW w:w="4428" w:type="dxa"/>
                </w:tcPr>
                <w:p w:rsidR="00F542F0" w:rsidRDefault="00F542F0">
                  <w:r>
                    <w:lastRenderedPageBreak/>
                    <w:t>Connections</w:t>
                  </w:r>
                </w:p>
              </w:tc>
              <w:tc>
                <w:tcPr>
                  <w:tcW w:w="4428" w:type="dxa"/>
                </w:tcPr>
                <w:p w:rsidR="00F542F0" w:rsidRDefault="00F542F0">
                  <w:r>
                    <w:t xml:space="preserve">Select this to permit connections between a record in this entity and records in other entities. </w:t>
                  </w:r>
                </w:p>
              </w:tc>
            </w:tr>
            <w:tr w:rsidR="00F542F0" w:rsidTr="003147FE">
              <w:tc>
                <w:tcPr>
                  <w:tcW w:w="4428" w:type="dxa"/>
                </w:tcPr>
                <w:p w:rsidR="00F542F0" w:rsidRDefault="00F542F0">
                  <w:r>
                    <w:t xml:space="preserve">Sending email (if an email field does not exist, one will be created) </w:t>
                  </w:r>
                </w:p>
              </w:tc>
              <w:tc>
                <w:tcPr>
                  <w:tcW w:w="4428" w:type="dxa"/>
                </w:tcPr>
                <w:p w:rsidR="00F542F0" w:rsidRDefault="00F542F0">
                  <w:r>
                    <w:t xml:space="preserve">Select to add the </w:t>
                  </w:r>
                  <w:r>
                    <w:rPr>
                      <w:rStyle w:val="UI"/>
                    </w:rPr>
                    <w:t>Send Direct Email</w:t>
                  </w:r>
                  <w:r>
                    <w:t xml:space="preserve"> button to the main ribbon tab for the entity. </w:t>
                  </w:r>
                </w:p>
              </w:tc>
            </w:tr>
            <w:tr w:rsidR="00F542F0" w:rsidTr="003147FE">
              <w:tc>
                <w:tcPr>
                  <w:tcW w:w="4428" w:type="dxa"/>
                </w:tcPr>
                <w:p w:rsidR="00F542F0" w:rsidRDefault="00F542F0">
                  <w:r>
                    <w:t>Mail merge</w:t>
                  </w:r>
                </w:p>
              </w:tc>
              <w:tc>
                <w:tcPr>
                  <w:tcW w:w="4428" w:type="dxa"/>
                </w:tcPr>
                <w:p w:rsidR="00F542F0" w:rsidRDefault="00F542F0">
                  <w:r>
                    <w:t>Select this to allow this entity to be used in a mail merge.</w:t>
                  </w:r>
                </w:p>
              </w:tc>
            </w:tr>
            <w:tr w:rsidR="00F542F0" w:rsidTr="003147FE">
              <w:tc>
                <w:tcPr>
                  <w:tcW w:w="4428" w:type="dxa"/>
                </w:tcPr>
                <w:p w:rsidR="00F542F0" w:rsidRDefault="00F542F0">
                  <w:r>
                    <w:t>Document management</w:t>
                  </w:r>
                </w:p>
              </w:tc>
              <w:tc>
                <w:tcPr>
                  <w:tcW w:w="4428" w:type="dxa"/>
                </w:tcPr>
                <w:p w:rsidR="00F542F0" w:rsidRDefault="00F542F0">
                  <w:r>
                    <w:t>Select this to track documents on SharePoint that are associated with a record in Microsoft Dynamics CRM. More information:</w:t>
                  </w:r>
                  <w:r>
                    <w:rPr>
                      <w:rStyle w:val="UI"/>
                    </w:rPr>
                    <w:t xml:space="preserve"> </w:t>
                  </w:r>
                  <w:r>
                    <w:t xml:space="preserve"> </w:t>
                  </w:r>
                  <w:hyperlink w:anchor="z49e2abee71334e93b0fde1a16ee479c0" w:history="1">
                    <w:r>
                      <w:rPr>
                        <w:rStyle w:val="Hyperlink"/>
                      </w:rPr>
                      <w:t>Manage SharePoint documents from within Microsoft Dynamics CRM</w:t>
                    </w:r>
                  </w:hyperlink>
                </w:p>
              </w:tc>
            </w:tr>
            <w:tr w:rsidR="00F542F0" w:rsidTr="003147FE">
              <w:tc>
                <w:tcPr>
                  <w:tcW w:w="4428" w:type="dxa"/>
                </w:tcPr>
                <w:p w:rsidR="00F542F0" w:rsidRDefault="00F542F0">
                  <w:r>
                    <w:t>Access Teams</w:t>
                  </w:r>
                </w:p>
              </w:tc>
              <w:tc>
                <w:tcPr>
                  <w:tcW w:w="4428" w:type="dxa"/>
                </w:tcPr>
                <w:p w:rsidR="00F542F0" w:rsidRDefault="00F542F0">
                  <w:r>
                    <w:t>Select this to enable this entity for access teams.</w:t>
                  </w:r>
                </w:p>
              </w:tc>
            </w:tr>
            <w:tr w:rsidR="00F542F0" w:rsidTr="003147FE">
              <w:tc>
                <w:tcPr>
                  <w:tcW w:w="4428" w:type="dxa"/>
                </w:tcPr>
                <w:p w:rsidR="00F542F0" w:rsidRDefault="00F542F0">
                  <w:r>
                    <w:t>Queues</w:t>
                  </w:r>
                </w:p>
              </w:tc>
              <w:tc>
                <w:tcPr>
                  <w:tcW w:w="4428" w:type="dxa"/>
                </w:tcPr>
                <w:p w:rsidR="00F542F0" w:rsidRDefault="00F542F0">
                  <w:r>
                    <w:t>Select this to use this entity in queues. More information:</w:t>
                  </w:r>
                  <w:r>
                    <w:rPr>
                      <w:rStyle w:val="UI"/>
                    </w:rPr>
                    <w:t xml:space="preserve"> </w:t>
                  </w:r>
                  <w:r>
                    <w:t xml:space="preserve"> </w:t>
                  </w:r>
                  <w:hyperlink w:anchor="z7515e700487b4d79b7f570eedf0f0e52" w:history="1">
                    <w:r>
                      <w:rPr>
                        <w:rStyle w:val="Hyperlink"/>
                      </w:rPr>
                      <w:t>Find what's assigned to you in a queue</w:t>
                    </w:r>
                  </w:hyperlink>
                </w:p>
              </w:tc>
            </w:tr>
            <w:tr w:rsidR="00F542F0" w:rsidTr="003147FE">
              <w:tc>
                <w:tcPr>
                  <w:tcW w:w="4428" w:type="dxa"/>
                </w:tcPr>
                <w:p w:rsidR="00F542F0" w:rsidRDefault="00F542F0">
                  <w:r>
                    <w:t>Allow quick create</w:t>
                  </w:r>
                </w:p>
              </w:tc>
              <w:tc>
                <w:tcPr>
                  <w:tcW w:w="4428" w:type="dxa"/>
                </w:tcPr>
                <w:p w:rsidR="00F542F0" w:rsidRDefault="00F542F0">
                  <w:r>
                    <w:t xml:space="preserve">When this is enabled, and after you have created and published a </w:t>
                  </w:r>
                  <w:r>
                    <w:rPr>
                      <w:rStyle w:val="UI"/>
                    </w:rPr>
                    <w:t>Quick Create Form</w:t>
                  </w:r>
                  <w:r>
                    <w:t xml:space="preserve"> for this entity, people will have the option to create a new record using the Create button in the navigation pane.</w:t>
                  </w:r>
                </w:p>
              </w:tc>
            </w:tr>
            <w:tr w:rsidR="00F542F0" w:rsidTr="003147FE">
              <w:tc>
                <w:tcPr>
                  <w:tcW w:w="4428" w:type="dxa"/>
                </w:tcPr>
                <w:p w:rsidR="00F542F0" w:rsidRDefault="00F542F0">
                  <w:r>
                    <w:t>Duplicate detection</w:t>
                  </w:r>
                </w:p>
              </w:tc>
              <w:tc>
                <w:tcPr>
                  <w:tcW w:w="4428" w:type="dxa"/>
                </w:tcPr>
                <w:p w:rsidR="00F542F0" w:rsidRDefault="00F542F0">
                  <w:r>
                    <w:t>Select this to detect duplicates for this entity. This feature notifies you of identical records in Microsoft Dynamics CRM, and allows you to resolve them.</w:t>
                  </w:r>
                </w:p>
              </w:tc>
            </w:tr>
            <w:tr w:rsidR="00F542F0" w:rsidTr="003147FE">
              <w:tc>
                <w:tcPr>
                  <w:tcW w:w="4428" w:type="dxa"/>
                </w:tcPr>
                <w:p w:rsidR="00F542F0" w:rsidRDefault="00F542F0">
                  <w:r>
                    <w:t>Auditing</w:t>
                  </w:r>
                </w:p>
              </w:tc>
              <w:tc>
                <w:tcPr>
                  <w:tcW w:w="4428" w:type="dxa"/>
                </w:tcPr>
                <w:p w:rsidR="00F542F0" w:rsidRDefault="00F542F0">
                  <w:r>
                    <w:t>Select this to track changes made to your business data.</w:t>
                  </w:r>
                </w:p>
              </w:tc>
            </w:tr>
            <w:tr w:rsidR="00F542F0" w:rsidTr="003147FE">
              <w:tc>
                <w:tcPr>
                  <w:tcW w:w="4428" w:type="dxa"/>
                </w:tcPr>
                <w:p w:rsidR="00F542F0" w:rsidRDefault="00F542F0">
                  <w:r>
                    <w:t>CRM for phones</w:t>
                  </w:r>
                </w:p>
              </w:tc>
              <w:tc>
                <w:tcPr>
                  <w:tcW w:w="4428" w:type="dxa"/>
                </w:tcPr>
                <w:p w:rsidR="00F542F0" w:rsidRDefault="00F542F0">
                  <w:r>
                    <w:t xml:space="preserve">Select this to display and use this entity in Microsoft Dynamics CRM for phones. </w:t>
                  </w:r>
                </w:p>
              </w:tc>
            </w:tr>
            <w:tr w:rsidR="00F542F0" w:rsidTr="003147FE">
              <w:tc>
                <w:tcPr>
                  <w:tcW w:w="4428" w:type="dxa"/>
                </w:tcPr>
                <w:p w:rsidR="00F542F0" w:rsidRDefault="00F542F0">
                  <w:r>
                    <w:t>CRM for tablets</w:t>
                  </w:r>
                </w:p>
              </w:tc>
              <w:tc>
                <w:tcPr>
                  <w:tcW w:w="4428" w:type="dxa"/>
                </w:tcPr>
                <w:p w:rsidR="00F542F0" w:rsidRDefault="00F542F0">
                  <w:r>
                    <w:t xml:space="preserve">When this is enabled this entity will be available using Microsoft Dynamics CRM for tablets. You also have the option to make this entity </w:t>
                  </w:r>
                  <w:r>
                    <w:rPr>
                      <w:rStyle w:val="UI"/>
                    </w:rPr>
                    <w:t>Read-only in CRM for tablets</w:t>
                  </w:r>
                  <w:r>
                    <w:t>.</w:t>
                  </w:r>
                </w:p>
                <w:p w:rsidR="00F542F0" w:rsidRDefault="00F542F0">
                  <w:r>
                    <w:t>If the forms for an entity require an extension that is not supported by CRM for tablets, such as I-frame or web resource controls, use this setting to ensure that the data for these entities is not editable by people using CRM for tablets.</w:t>
                  </w:r>
                </w:p>
              </w:tc>
            </w:tr>
            <w:tr w:rsidR="00F542F0" w:rsidTr="003147FE">
              <w:tc>
                <w:tcPr>
                  <w:tcW w:w="4428" w:type="dxa"/>
                </w:tcPr>
                <w:p w:rsidR="00F542F0" w:rsidRDefault="00F542F0">
                  <w:r>
                    <w:lastRenderedPageBreak/>
                    <w:t>Reading pane in CRM for Outlook</w:t>
                  </w:r>
                </w:p>
              </w:tc>
              <w:tc>
                <w:tcPr>
                  <w:tcW w:w="4428" w:type="dxa"/>
                </w:tcPr>
                <w:p w:rsidR="00F542F0" w:rsidRDefault="00F542F0">
                  <w:r>
                    <w:t xml:space="preserve">Select this to display records in the reading pane in Microsoft Dynamics CRM for Microsoft Office Outlook. </w:t>
                  </w:r>
                </w:p>
              </w:tc>
            </w:tr>
            <w:tr w:rsidR="00F542F0" w:rsidTr="003147FE">
              <w:tc>
                <w:tcPr>
                  <w:tcW w:w="4428" w:type="dxa"/>
                </w:tcPr>
                <w:p w:rsidR="00F542F0" w:rsidRDefault="00F542F0">
                  <w:r>
                    <w:t>Offline capability for CRM for Outlook</w:t>
                  </w:r>
                </w:p>
              </w:tc>
              <w:tc>
                <w:tcPr>
                  <w:tcW w:w="4428" w:type="dxa"/>
                </w:tcPr>
                <w:p w:rsidR="00F542F0" w:rsidRDefault="00F542F0">
                  <w:r>
                    <w:t>Select this to let users choose to include records for this entity with those they can work with while offline.</w:t>
                  </w:r>
                </w:p>
              </w:tc>
            </w:tr>
          </w:tbl>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10.</w:t>
            </w:r>
            <w:r>
              <w:tab/>
              <w:t xml:space="preserve">To ensure that an easily recognizable name is used to reference this entity, on the </w:t>
            </w:r>
            <w:r>
              <w:rPr>
                <w:rStyle w:val="UI"/>
              </w:rPr>
              <w:t>Primary Field</w:t>
            </w:r>
            <w:r>
              <w:t xml:space="preserve"> tab, enter a descriptive </w:t>
            </w:r>
            <w:r>
              <w:rPr>
                <w:rStyle w:val="UI"/>
              </w:rPr>
              <w:t>Display Name</w:t>
            </w:r>
            <w:r>
              <w:t xml:space="preserve">, and then verify that </w:t>
            </w:r>
            <w:r>
              <w:rPr>
                <w:rStyle w:val="UI"/>
              </w:rPr>
              <w:t>Requirement Level</w:t>
            </w:r>
            <w:r>
              <w:t xml:space="preserve"> set to </w:t>
            </w:r>
            <w:r>
              <w:rPr>
                <w:rStyle w:val="UI"/>
              </w:rPr>
              <w:t>Business Required</w:t>
            </w:r>
            <w:r>
              <w:t>.</w:t>
            </w:r>
          </w:p>
          <w:p w:rsidR="00F542F0" w:rsidRDefault="00F542F0">
            <w:pPr>
              <w:pStyle w:val="TextinList1"/>
            </w:pPr>
            <w:r>
              <w:t xml:space="preserve">The primary field is displayed when relationships to this entity are created or displayed, such as in the </w:t>
            </w:r>
            <w:r>
              <w:rPr>
                <w:rStyle w:val="UI"/>
              </w:rPr>
              <w:t>Look Up Records</w:t>
            </w:r>
            <w:r>
              <w:t xml:space="preserve"> dialog box.</w:t>
            </w:r>
          </w:p>
          <w:p w:rsidR="00F542F0" w:rsidRDefault="00F542F0">
            <w:pPr>
              <w:pStyle w:val="AlertLabelinList1"/>
              <w:framePr w:wrap="notBeside"/>
            </w:pPr>
            <w:r>
              <w:rPr>
                <w:noProof/>
              </w:rPr>
              <w:drawing>
                <wp:inline distT="0" distB="0" distL="0" distR="0" wp14:anchorId="2F094658" wp14:editId="11DC7903">
                  <wp:extent cx="228600" cy="152400"/>
                  <wp:effectExtent l="0" t="0" r="0" b="0"/>
                  <wp:docPr id="246" name="Picture 2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The default </w:t>
            </w:r>
            <w:r>
              <w:rPr>
                <w:rStyle w:val="UI"/>
              </w:rPr>
              <w:t>Display Name</w:t>
            </w:r>
            <w:r>
              <w:t xml:space="preserve"> for the primary field is </w:t>
            </w:r>
            <w:r>
              <w:rPr>
                <w:rStyle w:val="UI"/>
              </w:rPr>
              <w:t>Name</w:t>
            </w:r>
            <w:r>
              <w:t xml:space="preserve">. The </w:t>
            </w:r>
            <w:r>
              <w:rPr>
                <w:rStyle w:val="UI"/>
              </w:rPr>
              <w:t>Name</w:t>
            </w:r>
            <w:r>
              <w:t xml:space="preserve"> will be “new_name” if you use the default publisher customization prefix of “new”. If this is not the name you want to use, you must set the name when you create the entity. You can edit the display name after you save the entity.</w:t>
            </w: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Save</w:t>
            </w:r>
            <w:r>
              <w:t>.</w:t>
            </w:r>
          </w:p>
          <w:p w:rsidR="00F542F0" w:rsidRDefault="00F542F0">
            <w:pPr>
              <w:pStyle w:val="TextinList1"/>
            </w:pPr>
            <w:r>
              <w:t>When a new entity is created, the following items are created also:</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default public view showing active records and a view showing inactive records.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An Advanced Find View, a Quick Find View, an associated view, and a lookup view.</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primary attribute you defined and the standard attributes. To see a list of them, navigate to the new entity you created, and under it, click or tap </w:t>
            </w:r>
            <w:r>
              <w:rPr>
                <w:rStyle w:val="UI"/>
              </w:rPr>
              <w:t>Fields</w:t>
            </w:r>
            <w:r>
              <w:t>. They are displayed in the main pane.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For entities that have </w:t>
            </w:r>
            <w:r>
              <w:rPr>
                <w:rStyle w:val="UI"/>
              </w:rPr>
              <w:t>Ownership</w:t>
            </w:r>
            <w:r>
              <w:t xml:space="preserve"> set to </w:t>
            </w:r>
            <w:r>
              <w:rPr>
                <w:rStyle w:val="UI"/>
              </w:rPr>
              <w:t>User or Team</w:t>
            </w:r>
            <w:r>
              <w:t xml:space="preserve">, the creation of the Owner and Owning Business Unit attributes. For entities that have </w:t>
            </w:r>
            <w:r>
              <w:rPr>
                <w:rStyle w:val="UI"/>
              </w:rPr>
              <w:t>Ownership</w:t>
            </w:r>
            <w:r>
              <w:t xml:space="preserve"> set to </w:t>
            </w:r>
            <w:r>
              <w:rPr>
                <w:rStyle w:val="UI"/>
              </w:rPr>
              <w:t>Organization</w:t>
            </w:r>
            <w:r>
              <w:t>, the creation of the Organization ID attribute.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 filtered view is created in the CRM Online database for the entity. This filtered view can be used to write reports using data from this entity.</w:t>
            </w:r>
          </w:p>
          <w:p w:rsidR="00F542F0" w:rsidRDefault="00F542F0">
            <w:pPr>
              <w:pStyle w:val="TextinList2"/>
            </w:pPr>
          </w:p>
          <w:p w:rsidR="00F542F0" w:rsidRDefault="00F542F0">
            <w:pPr>
              <w:pStyle w:val="AlertLabelinList1"/>
              <w:framePr w:wrap="notBeside"/>
            </w:pPr>
            <w:r>
              <w:rPr>
                <w:noProof/>
              </w:rPr>
              <w:drawing>
                <wp:inline distT="0" distB="0" distL="0" distR="0" wp14:anchorId="521B0FCD" wp14:editId="733A0FA6">
                  <wp:extent cx="228600" cy="1524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Relationships are created with the </w:t>
            </w:r>
            <w:r>
              <w:rPr>
                <w:rStyle w:val="LanguageKeyword"/>
              </w:rPr>
              <w:t>User</w:t>
            </w:r>
            <w:r>
              <w:t xml:space="preserve"> entity to resolve user names for the </w:t>
            </w:r>
            <w:r>
              <w:rPr>
                <w:rStyle w:val="LanguageKeyword"/>
              </w:rPr>
              <w:t>Created By</w:t>
            </w:r>
            <w:r>
              <w:t xml:space="preserve"> and </w:t>
            </w:r>
            <w:r>
              <w:rPr>
                <w:rStyle w:val="LanguageKeyword"/>
              </w:rPr>
              <w:t>Modified By</w:t>
            </w:r>
            <w:r>
              <w:t xml:space="preserve"> attributes.</w:t>
            </w:r>
          </w:p>
          <w:p w:rsidR="00F542F0" w:rsidRDefault="00F542F0" w:rsidP="00F542F0">
            <w:pPr>
              <w:pStyle w:val="NumberedList1"/>
              <w:numPr>
                <w:ilvl w:val="0"/>
                <w:numId w:val="0"/>
              </w:numPr>
              <w:tabs>
                <w:tab w:val="left" w:pos="360"/>
              </w:tabs>
              <w:spacing w:line="260" w:lineRule="exact"/>
              <w:ind w:left="360" w:hanging="360"/>
            </w:pPr>
            <w:r>
              <w:t>12.</w:t>
            </w:r>
            <w:r>
              <w:tab/>
              <w:t xml:space="preserve">Change the icon for the new entity. More information: </w:t>
            </w:r>
            <w:r>
              <w:rPr>
                <w:rStyle w:val="UI"/>
              </w:rPr>
              <w:t xml:space="preserve"> </w:t>
            </w:r>
            <w:hyperlink w:anchor="z477f9792820749ef896845274b5355a8" w:history="1">
              <w:r>
                <w:rPr>
                  <w:rStyle w:val="Hyperlink"/>
                </w:rPr>
                <w:t>Change custom entity icons</w:t>
              </w:r>
            </w:hyperlink>
            <w:r>
              <w:t>.</w:t>
            </w:r>
          </w:p>
          <w:p w:rsidR="00F542F0" w:rsidRDefault="00F542F0" w:rsidP="00F542F0">
            <w:pPr>
              <w:pStyle w:val="NumberedList1"/>
              <w:numPr>
                <w:ilvl w:val="0"/>
                <w:numId w:val="0"/>
              </w:numPr>
              <w:tabs>
                <w:tab w:val="left" w:pos="360"/>
              </w:tabs>
              <w:spacing w:line="260" w:lineRule="exact"/>
              <w:ind w:left="360" w:hanging="360"/>
            </w:pPr>
            <w:r>
              <w:t>13.</w:t>
            </w:r>
            <w:r>
              <w:tab/>
              <w:t>For any security roles that need access to the new entity, add the needed privileges.</w:t>
            </w:r>
          </w:p>
          <w:p w:rsidR="00F542F0" w:rsidRDefault="00F542F0">
            <w:pPr>
              <w:pStyle w:val="AlertLabelinList1"/>
              <w:framePr w:wrap="notBeside"/>
            </w:pPr>
            <w:r>
              <w:rPr>
                <w:noProof/>
              </w:rPr>
              <w:drawing>
                <wp:inline distT="0" distB="0" distL="0" distR="0" wp14:anchorId="15774DE4" wp14:editId="1CF3DD9A">
                  <wp:extent cx="228600" cy="152400"/>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When adding privileges, you can follow the pattern for the privileges that are used on the </w:t>
            </w:r>
            <w:r>
              <w:rPr>
                <w:rStyle w:val="UI"/>
              </w:rPr>
              <w:t>Marketing</w:t>
            </w:r>
            <w:r>
              <w:t xml:space="preserve">, </w:t>
            </w:r>
            <w:r>
              <w:rPr>
                <w:rStyle w:val="UI"/>
              </w:rPr>
              <w:t>Sales</w:t>
            </w:r>
            <w:r>
              <w:t xml:space="preserve">, or </w:t>
            </w:r>
            <w:r>
              <w:rPr>
                <w:rStyle w:val="UI"/>
              </w:rPr>
              <w:t>Service</w:t>
            </w:r>
            <w:r>
              <w:t xml:space="preserve"> tabs for the security role to provide users the same level of access to the custom entity that they have to other </w:t>
            </w:r>
            <w:r>
              <w:lastRenderedPageBreak/>
              <w:t>entities.</w:t>
            </w:r>
          </w:p>
          <w:p w:rsidR="00F542F0" w:rsidRDefault="00F542F0">
            <w:pPr>
              <w:pStyle w:val="ProcedureTitleinList1"/>
              <w:framePr w:wrap="notBeside"/>
            </w:pPr>
            <w:r>
              <w:rPr>
                <w:noProof/>
              </w:rPr>
              <w:drawing>
                <wp:inline distT="0" distB="0" distL="0" distR="0" wp14:anchorId="52891225" wp14:editId="6F89EDEE">
                  <wp:extent cx="152400" cy="152400"/>
                  <wp:effectExtent l="0" t="0" r="0" b="0"/>
                  <wp:docPr id="822" name="Picture 8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Follow the steps for the app you’re using.</w:t>
                  </w:r>
                </w:p>
                <w:p w:rsidR="00F542F0" w:rsidRDefault="00F542F0">
                  <w:pPr>
                    <w:pStyle w:val="ProcedureTitleinList2"/>
                    <w:framePr w:wrap="notBeside"/>
                  </w:pPr>
                  <w:r>
                    <w:rPr>
                      <w:noProof/>
                    </w:rPr>
                    <w:drawing>
                      <wp:inline distT="0" distB="0" distL="0" distR="0" wp14:anchorId="1979B129" wp14:editId="6C8E225F">
                        <wp:extent cx="152400" cy="152400"/>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web application</w:t>
                  </w:r>
                </w:p>
                <w:tbl>
                  <w:tblPr>
                    <w:tblStyle w:val="ProcedureTableinList2"/>
                    <w:tblW w:w="0" w:type="auto"/>
                    <w:tblLook w:val="01E0" w:firstRow="1" w:lastRow="1" w:firstColumn="1" w:lastColumn="1" w:noHBand="0" w:noVBand="0"/>
                  </w:tblPr>
                  <w:tblGrid>
                    <w:gridCol w:w="6480"/>
                  </w:tblGrid>
                  <w:tr w:rsidR="00F542F0">
                    <w:tc>
                      <w:tcPr>
                        <w:tcW w:w="8856" w:type="dxa"/>
                      </w:tcPr>
                      <w:p w:rsidR="00F542F0" w:rsidRDefault="00F542F0" w:rsidP="00F542F0">
                        <w:pPr>
                          <w:pStyle w:val="NumberedList3"/>
                          <w:numPr>
                            <w:ilvl w:val="0"/>
                            <w:numId w:val="0"/>
                          </w:numPr>
                          <w:ind w:left="1080" w:hanging="360"/>
                        </w:pPr>
                        <w:r>
                          <w:t>i.</w:t>
                        </w:r>
                        <w:r>
                          <w:tab/>
                          <w:t xml:space="preserve">On the nav bar, choose </w:t>
                        </w:r>
                        <w:r>
                          <w:rPr>
                            <w:rStyle w:val="UI"/>
                          </w:rPr>
                          <w:t>Microsoft Dynamics CRM</w:t>
                        </w:r>
                        <w:r>
                          <w:t xml:space="preserve"> &gt; </w:t>
                        </w:r>
                        <w:r>
                          <w:rPr>
                            <w:rStyle w:val="UI"/>
                          </w:rPr>
                          <w:t>Settings</w:t>
                        </w:r>
                        <w:r>
                          <w:t>.</w:t>
                        </w:r>
                      </w:p>
                      <w:p w:rsidR="00F542F0" w:rsidRDefault="00F542F0">
                        <w:pPr>
                          <w:pStyle w:val="TextinList3"/>
                        </w:pPr>
                        <w:r>
                          <w:rPr>
                            <w:rStyle w:val="UI"/>
                          </w:rPr>
                          <w:t>Settings</w:t>
                        </w:r>
                        <w:r>
                          <w:t xml:space="preserve"> appears on the nav bar.</w:t>
                        </w:r>
                      </w:p>
                      <w:p w:rsidR="00F542F0" w:rsidRDefault="00F542F0" w:rsidP="00F542F0">
                        <w:pPr>
                          <w:pStyle w:val="NumberedList3"/>
                          <w:numPr>
                            <w:ilvl w:val="0"/>
                            <w:numId w:val="0"/>
                          </w:numPr>
                          <w:ind w:left="1080" w:hanging="360"/>
                        </w:pPr>
                        <w:r>
                          <w:t>ii.</w:t>
                        </w:r>
                        <w:r>
                          <w:tab/>
                          <w:t xml:space="preserve">Click or tap </w:t>
                        </w:r>
                        <w:r>
                          <w:rPr>
                            <w:rStyle w:val="UI"/>
                          </w:rPr>
                          <w:t>Settings</w:t>
                        </w:r>
                        <w:r>
                          <w:t xml:space="preserve"> &gt; </w:t>
                        </w:r>
                        <w:r>
                          <w:rPr>
                            <w:rStyle w:val="UI"/>
                          </w:rPr>
                          <w:t>Administration</w:t>
                        </w:r>
                        <w:r>
                          <w:t xml:space="preserve"> &gt; </w:t>
                        </w:r>
                        <w:r>
                          <w:rPr>
                            <w:rStyle w:val="UI"/>
                          </w:rPr>
                          <w:t>Security Roles</w:t>
                        </w:r>
                        <w:r>
                          <w:t>.</w:t>
                        </w:r>
                      </w:p>
                    </w:tc>
                  </w:tr>
                </w:tbl>
                <w:p w:rsidR="00F542F0" w:rsidRDefault="00F542F0"/>
                <w:p w:rsidR="00F542F0" w:rsidRDefault="00F542F0">
                  <w:pPr>
                    <w:pStyle w:val="ProcedureTitleinList2"/>
                    <w:framePr w:wrap="notBeside"/>
                  </w:pPr>
                  <w:r>
                    <w:rPr>
                      <w:noProof/>
                    </w:rPr>
                    <w:drawing>
                      <wp:inline distT="0" distB="0" distL="0" distR="0" wp14:anchorId="23C9845C" wp14:editId="04E77BD7">
                        <wp:extent cx="152400" cy="152400"/>
                        <wp:effectExtent l="0" t="0" r="0" b="0"/>
                        <wp:docPr id="1063" name="Picture 10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2"/>
                    <w:tblW w:w="0" w:type="auto"/>
                    <w:tblLook w:val="01E0" w:firstRow="1" w:lastRow="1" w:firstColumn="1" w:lastColumn="1" w:noHBand="0" w:noVBand="0"/>
                  </w:tblPr>
                  <w:tblGrid>
                    <w:gridCol w:w="6480"/>
                  </w:tblGrid>
                  <w:tr w:rsidR="00F542F0">
                    <w:tc>
                      <w:tcPr>
                        <w:tcW w:w="8856" w:type="dxa"/>
                      </w:tcPr>
                      <w:p w:rsidR="00F542F0" w:rsidRDefault="00F542F0" w:rsidP="00F542F0">
                        <w:pPr>
                          <w:pStyle w:val="NumberedList3"/>
                          <w:numPr>
                            <w:ilvl w:val="0"/>
                            <w:numId w:val="0"/>
                          </w:numPr>
                          <w:ind w:left="1080" w:hanging="360"/>
                        </w:pPr>
                        <w:r>
                          <w:t>i.</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Security Roles</w:t>
                        </w:r>
                        <w:r>
                          <w:t>.</w:t>
                        </w:r>
                      </w:p>
                    </w:tc>
                  </w:tr>
                </w:tbl>
                <w:p w:rsidR="00F542F0" w:rsidRDefault="00F542F0"/>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Open a security role, and then on the </w:t>
                  </w:r>
                  <w:r>
                    <w:rPr>
                      <w:rStyle w:val="UI"/>
                    </w:rPr>
                    <w:t>Custom Entities</w:t>
                  </w:r>
                  <w:r>
                    <w:t xml:space="preserve"> tab, specify the level of privileges that you want users with that security role to have.</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Save and Close</w:t>
                  </w:r>
                  <w:r>
                    <w:t xml:space="preserve"> to save the changes to the security role.</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14.</w:t>
            </w:r>
            <w:r>
              <w:tab/>
              <w:t>Publish your customizations: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you’re currently editing, click or tap the entity you’ve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click or tap </w:t>
            </w:r>
            <w:r>
              <w:rPr>
                <w:rStyle w:val="UI"/>
              </w:rPr>
              <w:t>Entities</w:t>
            </w:r>
            <w:r>
              <w:t xml:space="preserve">, and then on the Actions toolbar, click or tap </w:t>
            </w:r>
            <w:r>
              <w:rPr>
                <w:rStyle w:val="UI"/>
              </w:rPr>
              <w:t>Publish All Customizations</w:t>
            </w:r>
            <w:r>
              <w:t>.</w:t>
            </w:r>
          </w:p>
          <w:p w:rsidR="00F542F0" w:rsidRDefault="00F542F0">
            <w:pPr>
              <w:pStyle w:val="TextinList1"/>
            </w:pPr>
          </w:p>
          <w:p w:rsidR="00F542F0" w:rsidRDefault="00F542F0">
            <w:pPr>
              <w:pStyle w:val="AlertLabelinList1"/>
              <w:framePr w:wrap="notBeside"/>
            </w:pPr>
            <w:r>
              <w:rPr>
                <w:noProof/>
              </w:rPr>
              <w:drawing>
                <wp:inline distT="0" distB="0" distL="0" distR="0" wp14:anchorId="3F86A658" wp14:editId="2BA86380">
                  <wp:extent cx="228600" cy="152400"/>
                  <wp:effectExtent l="0" t="0" r="0" b="0"/>
                  <wp:docPr id="243" name="Picture 2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Any time you change user interface elements or implement form scripts for an entity, you must publish changes to apply them. Any customizations that change the data schema of Microsoft Dynamics CRM such as custom entities, relationships, or fields are applied immediately.</w:t>
            </w:r>
          </w:p>
          <w:p w:rsidR="00F542F0" w:rsidRDefault="00F542F0">
            <w:pPr>
              <w:pStyle w:val="AlertTextinList1"/>
            </w:pPr>
            <w:r>
              <w:t>Installing a solution or publishing customizations can interfere with normal system operation. We recommend that you schedule a solution import when it’s least disruptive to users.</w:t>
            </w:r>
          </w:p>
        </w:tc>
      </w:tr>
    </w:tbl>
    <w:p w:rsidR="00F542F0" w:rsidRDefault="00F542F0"/>
    <w:p w:rsidR="00F542F0" w:rsidRDefault="00F542F0">
      <w:pPr>
        <w:pStyle w:val="DSTOC1-4"/>
      </w:pPr>
      <w:bookmarkStart w:id="438" w:name="_Toc401841673"/>
      <w:r>
        <w:lastRenderedPageBreak/>
        <w:t>Create or edit entity fields</w:t>
      </w:r>
      <w:bookmarkStart w:id="439" w:name="zaeab7223b9734b279dc681e3cb0a38af"/>
      <w:bookmarkEnd w:id="438"/>
      <w:bookmarkEnd w:id="439"/>
    </w:p>
    <w:p w:rsidR="00F542F0" w:rsidRDefault="00F542F0">
      <w:r>
        <w:t>Create new fields to capture data when existing system entities don’t have fields that meet your requirements.</w:t>
      </w:r>
    </w:p>
    <w:p w:rsidR="00F542F0" w:rsidRDefault="00F542F0">
      <w:r>
        <w:t>After you create new fields, be sure to include them on the forms and views for the entity so that they are available from the Microsoft Dynamics CRM user interface. You can also add the new fields to relevant reports with the following restrictions: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Some system entities or custom entities that are included in a managed solution may not allow you to add new fields.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Some system fields or custom fields that are included in a managed solution may not allow you to edit them.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default solution is a special unmanaged solution which shows you all solution components from any managed or unmanaged solutions. You can’t edit ANYTHING in the context of a managed solution. But all the things you find there are in your default solution anyway, so you don’t need to.</w:t>
      </w:r>
    </w:p>
    <w:p w:rsidR="00F542F0" w:rsidRDefault="00F542F0">
      <w:r>
        <w:t xml:space="preserve">You can find more information about creating and editing entities in the </w:t>
      </w:r>
      <w:hyperlink r:id="rId245" w:history="1">
        <w:r>
          <w:rPr>
            <w:rStyle w:val="Hyperlink"/>
          </w:rPr>
          <w:t>Create and edit fields section in the Customization Guide</w:t>
        </w:r>
      </w:hyperlink>
      <w:r>
        <w:t>.</w:t>
      </w:r>
    </w:p>
    <w:p w:rsidR="00F542F0" w:rsidRDefault="00F542F0">
      <w:pPr>
        <w:pStyle w:val="AlertLabel"/>
        <w:framePr w:wrap="notBeside"/>
      </w:pPr>
      <w:r>
        <w:rPr>
          <w:noProof/>
        </w:rPr>
        <w:drawing>
          <wp:inline distT="0" distB="0" distL="0" distR="0" wp14:anchorId="75FDDDB1" wp14:editId="272ED859">
            <wp:extent cx="228600" cy="152400"/>
            <wp:effectExtent l="0" t="0" r="0" b="0"/>
            <wp:docPr id="106" name="Picture 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Remember to add a description of the field – this provides instructions to your users on how to use the new field.</w:t>
      </w:r>
    </w:p>
    <w:p w:rsidR="00F542F0" w:rsidRDefault="00F542F0">
      <w:pPr>
        <w:pStyle w:val="DSTOC5-0"/>
      </w:pPr>
    </w:p>
    <w:p w:rsidR="00F542F0" w:rsidRDefault="00F542F0">
      <w:pPr>
        <w:pStyle w:val="ProcedureTitle"/>
        <w:framePr w:wrap="notBeside"/>
      </w:pPr>
      <w:r>
        <w:rPr>
          <w:noProof/>
        </w:rPr>
        <w:drawing>
          <wp:inline distT="0" distB="0" distL="0" distR="0" wp14:anchorId="4B2E8A59" wp14:editId="537E6521">
            <wp:extent cx="152400" cy="152400"/>
            <wp:effectExtent l="0" t="0" r="0" b="0"/>
            <wp:docPr id="492" name="Picture 4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32FA72F0" wp14:editId="4D1833C2">
                  <wp:extent cx="152400" cy="152400"/>
                  <wp:effectExtent l="0" t="0" r="0" b="0"/>
                  <wp:docPr id="821" name="Picture 8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TextinList1"/>
            </w:pPr>
            <w:r>
              <w:t xml:space="preserve"> </w:t>
            </w:r>
          </w:p>
          <w:p w:rsidR="00F542F0" w:rsidRDefault="00F542F0">
            <w:pPr>
              <w:pStyle w:val="ProcedureTitleinList1"/>
              <w:framePr w:wrap="notBeside"/>
            </w:pPr>
            <w:r>
              <w:rPr>
                <w:noProof/>
              </w:rPr>
              <w:drawing>
                <wp:inline distT="0" distB="0" distL="0" distR="0" wp14:anchorId="348679C3" wp14:editId="25F9F0FA">
                  <wp:extent cx="152400" cy="152400"/>
                  <wp:effectExtent l="0" t="0" r="0" b="0"/>
                  <wp:docPr id="820" name="Picture 8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 &gt; 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lastRenderedPageBreak/>
              <w:drawing>
                <wp:inline distT="0" distB="0" distL="0" distR="0" wp14:anchorId="009E7713" wp14:editId="5A4AB59E">
                  <wp:extent cx="152400" cy="152400"/>
                  <wp:effectExtent l="0" t="0" r="0" b="0"/>
                  <wp:docPr id="819" name="Picture 8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Fields</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a new field, on the Actions toolbar, click or tap </w:t>
            </w:r>
            <w:r>
              <w:rPr>
                <w:rStyle w:val="UI"/>
              </w:rPr>
              <w:t>New</w:t>
            </w:r>
            <w:r>
              <w:t xml:space="preserve">, and enter a </w:t>
            </w:r>
            <w:r>
              <w:rPr>
                <w:rStyle w:val="UI"/>
              </w:rPr>
              <w:t>Display Name</w:t>
            </w:r>
            <w:r>
              <w:t xml:space="preserve"> to generate the </w:t>
            </w:r>
            <w:r>
              <w:rPr>
                <w:rStyle w:val="UI"/>
              </w:rPr>
              <w:t>Name</w:t>
            </w:r>
            <w:r>
              <w:t>.</w:t>
            </w:r>
          </w:p>
          <w:p w:rsidR="00F542F0" w:rsidRDefault="00F542F0">
            <w:pPr>
              <w:pStyle w:val="TextinList2"/>
            </w:pPr>
            <w:r>
              <w:t>- OR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edit a field, select it in the list, and then on the Actions toolbar, click or tap </w:t>
            </w:r>
            <w:r>
              <w:rPr>
                <w:rStyle w:val="UI"/>
              </w:rPr>
              <w:t>Edit</w:t>
            </w:r>
            <w:r>
              <w:t>. You can make changes to the following fields:</w:t>
            </w:r>
          </w:p>
          <w:p w:rsidR="00F542F0" w:rsidRDefault="00F542F0" w:rsidP="00F542F0">
            <w:pPr>
              <w:pStyle w:val="NumberedList3"/>
              <w:numPr>
                <w:ilvl w:val="0"/>
                <w:numId w:val="0"/>
              </w:numPr>
              <w:ind w:left="1080" w:hanging="360"/>
            </w:pPr>
            <w:r>
              <w:t>i.</w:t>
            </w:r>
            <w:r>
              <w:tab/>
              <w:t xml:space="preserve">For </w:t>
            </w:r>
            <w:r>
              <w:rPr>
                <w:rStyle w:val="UI"/>
              </w:rPr>
              <w:t>Field Requirement</w:t>
            </w:r>
            <w:r>
              <w:t>, select whether it’s optional, recommended, or required.</w:t>
            </w:r>
          </w:p>
          <w:p w:rsidR="00F542F0" w:rsidRDefault="00F542F0" w:rsidP="00F542F0">
            <w:pPr>
              <w:pStyle w:val="NumberedList3"/>
              <w:numPr>
                <w:ilvl w:val="0"/>
                <w:numId w:val="0"/>
              </w:numPr>
              <w:ind w:left="1080" w:hanging="360"/>
            </w:pPr>
            <w:r>
              <w:t>ii.</w:t>
            </w:r>
            <w:r>
              <w:tab/>
              <w:t xml:space="preserve">In </w:t>
            </w:r>
            <w:r>
              <w:rPr>
                <w:rStyle w:val="UI"/>
              </w:rPr>
              <w:t>Searchable</w:t>
            </w:r>
            <w:r>
              <w:t>, select whether to include this field in the list of fields shown in Advanced Find for this entity and also in the field available for customizing the find columns in the Quick Find view and the Lookup view.</w:t>
            </w:r>
          </w:p>
          <w:p w:rsidR="00F542F0" w:rsidRDefault="00F542F0" w:rsidP="00F542F0">
            <w:pPr>
              <w:pStyle w:val="NumberedList3"/>
              <w:numPr>
                <w:ilvl w:val="0"/>
                <w:numId w:val="0"/>
              </w:numPr>
              <w:ind w:left="1080" w:hanging="360"/>
            </w:pPr>
            <w:r>
              <w:t>iii.</w:t>
            </w:r>
            <w:r>
              <w:tab/>
              <w:t xml:space="preserve">For </w:t>
            </w:r>
            <w:r>
              <w:rPr>
                <w:rStyle w:val="UI"/>
              </w:rPr>
              <w:t>Field Security</w:t>
            </w:r>
            <w:r>
              <w:t xml:space="preserve">, enable or disable the feature for this field. More information: </w:t>
            </w:r>
            <w:hyperlink w:anchor="z5ab086f22ed84f89a5ade9e119707a62" w:history="1">
              <w:r>
                <w:rPr>
                  <w:rStyle w:val="Hyperlink"/>
                </w:rPr>
                <w:t>Enable or disable security for a field</w:t>
              </w:r>
            </w:hyperlink>
          </w:p>
          <w:p w:rsidR="00F542F0" w:rsidRDefault="00F542F0" w:rsidP="00F542F0">
            <w:pPr>
              <w:pStyle w:val="NumberedList3"/>
              <w:numPr>
                <w:ilvl w:val="0"/>
                <w:numId w:val="0"/>
              </w:numPr>
              <w:ind w:left="1080" w:hanging="360"/>
            </w:pPr>
            <w:r>
              <w:t>iv.</w:t>
            </w:r>
            <w:r>
              <w:tab/>
              <w:t xml:space="preserve">For </w:t>
            </w:r>
            <w:r>
              <w:rPr>
                <w:rStyle w:val="UI"/>
              </w:rPr>
              <w:t>Auditing</w:t>
            </w:r>
            <w:r>
              <w:t xml:space="preserve">, enable or disable the feature for this field. </w:t>
            </w:r>
          </w:p>
          <w:p w:rsidR="00F542F0" w:rsidRDefault="00F542F0" w:rsidP="00F542F0">
            <w:pPr>
              <w:pStyle w:val="NumberedList1"/>
              <w:numPr>
                <w:ilvl w:val="0"/>
                <w:numId w:val="0"/>
              </w:numPr>
              <w:tabs>
                <w:tab w:val="left" w:pos="360"/>
              </w:tabs>
              <w:spacing w:line="260" w:lineRule="exact"/>
              <w:ind w:left="360" w:hanging="360"/>
            </w:pPr>
            <w:r>
              <w:t>5.</w:t>
            </w:r>
            <w:r>
              <w:tab/>
              <w:t xml:space="preserve">For new fields, select the </w:t>
            </w:r>
            <w:r>
              <w:rPr>
                <w:rStyle w:val="UI"/>
              </w:rPr>
              <w:t>Type</w:t>
            </w:r>
            <w:r>
              <w:t xml:space="preserve">, and then enter required information for the specified type. For existing fields, you cannot modify the type, but you can modify the settings for the type. More information: </w:t>
            </w:r>
            <w:hyperlink r:id="rId246" w:history="1">
              <w:r>
                <w:rPr>
                  <w:rStyle w:val="Hyperlink"/>
                </w:rPr>
                <w:t>Types of fields sections in the Customization Guide</w:t>
              </w:r>
            </w:hyperlink>
          </w:p>
          <w:p w:rsidR="00F542F0" w:rsidRDefault="00F542F0">
            <w:pPr>
              <w:pStyle w:val="TextinList1"/>
            </w:pPr>
            <w:r>
              <w:rPr>
                <w:rStyle w:val="UI"/>
              </w:rPr>
              <w:t>Possible data types for a field</w:t>
            </w:r>
          </w:p>
          <w:p w:rsidR="00F542F0" w:rsidRDefault="00F542F0">
            <w:pPr>
              <w:pStyle w:val="TableSpacinginList1"/>
            </w:pPr>
          </w:p>
          <w:tbl>
            <w:tblPr>
              <w:tblStyle w:val="TablewithHeaderinList1"/>
              <w:tblW w:w="0" w:type="auto"/>
              <w:tblLook w:val="01E0" w:firstRow="1" w:lastRow="1" w:firstColumn="1" w:lastColumn="1" w:noHBand="0" w:noVBand="0"/>
            </w:tblPr>
            <w:tblGrid>
              <w:gridCol w:w="3847"/>
              <w:gridCol w:w="4043"/>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Data Type</w:t>
                  </w:r>
                </w:p>
              </w:tc>
              <w:tc>
                <w:tcPr>
                  <w:tcW w:w="4428" w:type="dxa"/>
                </w:tcPr>
                <w:p w:rsidR="00F542F0" w:rsidRDefault="00F542F0">
                  <w:r>
                    <w:t>Notes</w:t>
                  </w:r>
                </w:p>
              </w:tc>
            </w:tr>
            <w:tr w:rsidR="00F542F0" w:rsidTr="003147FE">
              <w:tc>
                <w:tcPr>
                  <w:tcW w:w="4428" w:type="dxa"/>
                </w:tcPr>
                <w:p w:rsidR="00F542F0" w:rsidRDefault="00F542F0">
                  <w:r>
                    <w:t>Single Line of Text</w:t>
                  </w:r>
                </w:p>
              </w:tc>
              <w:tc>
                <w:tcPr>
                  <w:tcW w:w="4428" w:type="dxa"/>
                </w:tcPr>
                <w:p w:rsidR="00F542F0" w:rsidRDefault="00F542F0">
                  <w:r>
                    <w:t>The following formats are available: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w:t>
                  </w:r>
                  <w:r>
                    <w:t>. This opens a new e-mail message in the default e-mail software when clicked and also validates an email address.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Text</w:t>
                  </w:r>
                  <w:r>
                    <w:t>. This creates a text box.</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Text area</w:t>
                  </w:r>
                  <w:r>
                    <w:t>. This creates a scrolling text box.</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URL</w:t>
                  </w:r>
                  <w:r>
                    <w:t>. This opens the URL in the user's default browser when clicked and validates (or adds) a valid protocol (HTTP, HTTPS, FTP, FTPS, OneNote, and TEL) are allowed.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Ticker Symbol</w:t>
                  </w:r>
                  <w:r>
                    <w:t xml:space="preserve">. This creates a stock ticker symbol in all capital letters. </w:t>
                  </w:r>
                  <w:r>
                    <w:lastRenderedPageBreak/>
                    <w:t>Click the symbol to open information about the stock in the user's default browser. By default, the MSN website opens.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Phone</w:t>
                  </w:r>
                  <w:r>
                    <w:t>. This creates a link that enables Skype or Microsoft Lync users to initiate a call by using the linked number.</w:t>
                  </w:r>
                </w:p>
              </w:tc>
            </w:tr>
            <w:tr w:rsidR="00F542F0" w:rsidTr="003147FE">
              <w:tc>
                <w:tcPr>
                  <w:tcW w:w="4428" w:type="dxa"/>
                </w:tcPr>
                <w:p w:rsidR="00F542F0" w:rsidRDefault="00F542F0">
                  <w:r>
                    <w:lastRenderedPageBreak/>
                    <w:t>Option Set</w:t>
                  </w:r>
                </w:p>
              </w:tc>
              <w:tc>
                <w:tcPr>
                  <w:tcW w:w="4428" w:type="dxa"/>
                </w:tcPr>
                <w:p w:rsidR="00F542F0" w:rsidRDefault="00F542F0">
                  <w:r>
                    <w:t xml:space="preserve">Select an existing option set, or define a new one. </w:t>
                  </w:r>
                </w:p>
              </w:tc>
            </w:tr>
            <w:tr w:rsidR="00F542F0" w:rsidTr="003147FE">
              <w:tc>
                <w:tcPr>
                  <w:tcW w:w="4428" w:type="dxa"/>
                </w:tcPr>
                <w:p w:rsidR="00F542F0" w:rsidRDefault="00F542F0">
                  <w:r>
                    <w:t>Two Options</w:t>
                  </w:r>
                </w:p>
              </w:tc>
              <w:tc>
                <w:tcPr>
                  <w:tcW w:w="4428" w:type="dxa"/>
                </w:tcPr>
                <w:p w:rsidR="00F542F0" w:rsidRDefault="00F542F0">
                  <w:r>
                    <w:t>After creating this field, configure it in the form to which it was added. In the form, select whether the field is displayed as option buttons (also known as radio buttons), a check box, or a list.</w:t>
                  </w:r>
                </w:p>
                <w:p w:rsidR="00F542F0" w:rsidRDefault="00F542F0"/>
              </w:tc>
            </w:tr>
            <w:tr w:rsidR="00F542F0" w:rsidTr="003147FE">
              <w:tc>
                <w:tcPr>
                  <w:tcW w:w="4428" w:type="dxa"/>
                </w:tcPr>
                <w:p w:rsidR="00F542F0" w:rsidRDefault="00F542F0">
                  <w:r>
                    <w:t>Image</w:t>
                  </w:r>
                </w:p>
              </w:tc>
              <w:tc>
                <w:tcPr>
                  <w:tcW w:w="4428" w:type="dxa"/>
                </w:tcPr>
                <w:p w:rsidR="00F542F0" w:rsidRDefault="00F542F0">
                  <w:r>
                    <w:t>Each entity can have one image field. When an entity has an image field it can be configured to display the image for the record in the application.</w:t>
                  </w:r>
                </w:p>
                <w:p w:rsidR="00F542F0" w:rsidRDefault="00F542F0"/>
              </w:tc>
            </w:tr>
            <w:tr w:rsidR="00F542F0" w:rsidTr="003147FE">
              <w:tc>
                <w:tcPr>
                  <w:tcW w:w="4428" w:type="dxa"/>
                </w:tcPr>
                <w:p w:rsidR="00F542F0" w:rsidRDefault="00F542F0">
                  <w:r>
                    <w:t>Whole Number</w:t>
                  </w:r>
                </w:p>
              </w:tc>
              <w:tc>
                <w:tcPr>
                  <w:tcW w:w="4428" w:type="dxa"/>
                </w:tcPr>
                <w:p w:rsidR="00F542F0" w:rsidRDefault="00F542F0">
                  <w:r>
                    <w:t>The following formats are available for this field: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None.</w:t>
                  </w:r>
                  <w:r>
                    <w:t xml:space="preserve"> The defaults are integer values between -2,147,483,648 and 2,147,483,648, although you can set different minimum and maximum values.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Duration.</w:t>
                  </w:r>
                  <w:r>
                    <w:t xml:space="preserve"> This creates a drop-down list box with values in minutes, hours, and days.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 Zone.</w:t>
                  </w:r>
                  <w:r>
                    <w:t xml:space="preserve"> This creates a drop-down list box with options for every available time zone.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Language.</w:t>
                  </w:r>
                  <w:r>
                    <w:t xml:space="preserve"> This creates a drop-down list box with options for every language that your organization has made available for users.</w:t>
                  </w:r>
                </w:p>
              </w:tc>
            </w:tr>
            <w:tr w:rsidR="00F542F0" w:rsidTr="003147FE">
              <w:tc>
                <w:tcPr>
                  <w:tcW w:w="4428" w:type="dxa"/>
                </w:tcPr>
                <w:p w:rsidR="00F542F0" w:rsidRDefault="00F542F0">
                  <w:r>
                    <w:t>Floating Point Number</w:t>
                  </w:r>
                </w:p>
              </w:tc>
              <w:tc>
                <w:tcPr>
                  <w:tcW w:w="4428" w:type="dxa"/>
                </w:tcPr>
                <w:p w:rsidR="00F542F0" w:rsidRDefault="00F542F0">
                  <w:r>
                    <w:t>Select up to 5 precision points. You can set the minimum and maximum values.</w:t>
                  </w:r>
                </w:p>
              </w:tc>
            </w:tr>
            <w:tr w:rsidR="00F542F0" w:rsidTr="003147FE">
              <w:tc>
                <w:tcPr>
                  <w:tcW w:w="4428" w:type="dxa"/>
                </w:tcPr>
                <w:p w:rsidR="00F542F0" w:rsidRDefault="00F542F0">
                  <w:r>
                    <w:t>Decimal Number</w:t>
                  </w:r>
                </w:p>
              </w:tc>
              <w:tc>
                <w:tcPr>
                  <w:tcW w:w="4428" w:type="dxa"/>
                </w:tcPr>
                <w:p w:rsidR="00F542F0" w:rsidRDefault="00F542F0">
                  <w:r>
                    <w:t>Select up to 10 decimal points. You can set the minimum and maximum values.</w:t>
                  </w:r>
                </w:p>
              </w:tc>
            </w:tr>
            <w:tr w:rsidR="00F542F0" w:rsidTr="003147FE">
              <w:tc>
                <w:tcPr>
                  <w:tcW w:w="4428" w:type="dxa"/>
                </w:tcPr>
                <w:p w:rsidR="00F542F0" w:rsidRDefault="00F542F0">
                  <w:r>
                    <w:lastRenderedPageBreak/>
                    <w:t>Currency</w:t>
                  </w:r>
                </w:p>
              </w:tc>
              <w:tc>
                <w:tcPr>
                  <w:tcW w:w="4428" w:type="dxa"/>
                </w:tcPr>
                <w:p w:rsidR="00F542F0" w:rsidRDefault="00F542F0">
                  <w:r>
                    <w:t>When you add a currency field to an entity, a corresponding (Base) field is also created. The (Base) field also has a currency data type.</w:t>
                  </w:r>
                </w:p>
                <w:p w:rsidR="00F542F0" w:rsidRDefault="00F542F0">
                  <w:r>
                    <w:t>If the entity does not already have a field with a currency data type, two additional fields are created: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Currency.</w:t>
                  </w:r>
                  <w:r>
                    <w:t xml:space="preserve"> A lookup data type whose value must be set before you can set the value of a field with a currency data type.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Exchange Rate.</w:t>
                  </w:r>
                  <w:r>
                    <w:t xml:space="preserve"> This has a decimal number data type.</w:t>
                  </w:r>
                </w:p>
              </w:tc>
            </w:tr>
            <w:tr w:rsidR="00F542F0" w:rsidTr="003147FE">
              <w:tc>
                <w:tcPr>
                  <w:tcW w:w="4428" w:type="dxa"/>
                </w:tcPr>
                <w:p w:rsidR="00F542F0" w:rsidRDefault="00F542F0">
                  <w:r>
                    <w:t>Multiple Lines of Text</w:t>
                  </w:r>
                </w:p>
              </w:tc>
              <w:tc>
                <w:tcPr>
                  <w:tcW w:w="4428" w:type="dxa"/>
                </w:tcPr>
                <w:p w:rsidR="00F542F0" w:rsidRDefault="00F542F0">
                  <w:r>
                    <w:t>This is a scrolling text box. You can set the maximum number of characters for this field.</w:t>
                  </w:r>
                </w:p>
              </w:tc>
            </w:tr>
            <w:tr w:rsidR="00F542F0" w:rsidTr="003147FE">
              <w:tc>
                <w:tcPr>
                  <w:tcW w:w="4428" w:type="dxa"/>
                </w:tcPr>
                <w:p w:rsidR="00F542F0" w:rsidRDefault="00F542F0">
                  <w:r>
                    <w:t>Date and Time</w:t>
                  </w:r>
                </w:p>
              </w:tc>
              <w:tc>
                <w:tcPr>
                  <w:tcW w:w="4428" w:type="dxa"/>
                </w:tcPr>
                <w:p w:rsidR="00F542F0" w:rsidRDefault="00F542F0">
                  <w:r>
                    <w:t>There are two formats: date only, or date and time.</w:t>
                  </w:r>
                </w:p>
              </w:tc>
            </w:tr>
            <w:tr w:rsidR="00F542F0" w:rsidTr="003147FE">
              <w:tc>
                <w:tcPr>
                  <w:tcW w:w="4428" w:type="dxa"/>
                </w:tcPr>
                <w:p w:rsidR="00F542F0" w:rsidRDefault="00F542F0">
                  <w:r>
                    <w:t>Lookup</w:t>
                  </w:r>
                </w:p>
              </w:tc>
              <w:tc>
                <w:tcPr>
                  <w:tcW w:w="4428" w:type="dxa"/>
                </w:tcPr>
                <w:p w:rsidR="00F542F0" w:rsidRDefault="00F542F0">
                  <w:r>
                    <w:t>You can create a lookup field using an entity relationship that has already been created, but not yet used with another lookup field. If you create a lookup field in an entity form, the relationship is automatically generated. A lookup field is created as a relationship field.</w:t>
                  </w:r>
                </w:p>
              </w:tc>
            </w:tr>
          </w:tbl>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6.</w:t>
            </w:r>
            <w:r>
              <w:tab/>
              <w:t xml:space="preserve">Select the </w:t>
            </w:r>
            <w:r>
              <w:rPr>
                <w:rStyle w:val="UI"/>
              </w:rPr>
              <w:t>Field type</w:t>
            </w:r>
            <w:r>
              <w:t xml:space="preserve">, </w:t>
            </w:r>
            <w:r>
              <w:rPr>
                <w:rStyle w:val="UI"/>
              </w:rPr>
              <w:t>Format</w:t>
            </w:r>
            <w:r>
              <w:t xml:space="preserve">, and </w:t>
            </w:r>
            <w:r>
              <w:rPr>
                <w:rStyle w:val="UI"/>
              </w:rPr>
              <w:t>Maximum length</w:t>
            </w:r>
            <w:r>
              <w:t xml:space="preserve"> of the field.</w:t>
            </w:r>
          </w:p>
          <w:p w:rsidR="00F542F0" w:rsidRDefault="00F542F0" w:rsidP="00F542F0">
            <w:pPr>
              <w:pStyle w:val="NumberedList1"/>
              <w:numPr>
                <w:ilvl w:val="0"/>
                <w:numId w:val="0"/>
              </w:numPr>
              <w:tabs>
                <w:tab w:val="left" w:pos="360"/>
              </w:tabs>
              <w:spacing w:line="260" w:lineRule="exact"/>
              <w:ind w:left="360" w:hanging="360"/>
            </w:pPr>
            <w:r>
              <w:t>7.</w:t>
            </w:r>
            <w:r>
              <w:tab/>
              <w:t xml:space="preserve">Select the </w:t>
            </w:r>
            <w:r>
              <w:rPr>
                <w:rStyle w:val="UI"/>
              </w:rPr>
              <w:t>IME mode</w:t>
            </w:r>
            <w:r>
              <w:t xml:space="preserve"> for this attribute.</w:t>
            </w:r>
          </w:p>
          <w:p w:rsidR="00F542F0" w:rsidRDefault="00F542F0">
            <w:pPr>
              <w:pStyle w:val="AlertLabelinList1"/>
              <w:framePr w:wrap="notBeside"/>
            </w:pPr>
            <w:r>
              <w:rPr>
                <w:noProof/>
              </w:rPr>
              <w:drawing>
                <wp:inline distT="0" distB="0" distL="0" distR="0" wp14:anchorId="7F26648F" wp14:editId="7EECB868">
                  <wp:extent cx="228600" cy="152400"/>
                  <wp:effectExtent l="0" t="0" r="0" b="0"/>
                  <wp:docPr id="242" name="Picture 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This specifies whether the active state of an Input Method Editor (IME) is enabled. An IME lets you enter and edit Chinese, Japanese, and Korean characters. IMEs can be in an active or inactive state. The active state accepts Chinese, Japanese, or Korean characters. The inactive state behaves like a regular keyboard and uses a limited set of characters.</w:t>
            </w: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Save and Close</w:t>
            </w:r>
            <w:r>
              <w:t xml:space="preserve"> to close the form editor.</w:t>
            </w:r>
          </w:p>
          <w:p w:rsidR="00F542F0" w:rsidRDefault="00F542F0" w:rsidP="00F542F0">
            <w:pPr>
              <w:pStyle w:val="NumberedList1"/>
              <w:numPr>
                <w:ilvl w:val="0"/>
                <w:numId w:val="0"/>
              </w:numPr>
              <w:tabs>
                <w:tab w:val="left" w:pos="360"/>
              </w:tabs>
              <w:spacing w:line="260" w:lineRule="exact"/>
              <w:ind w:left="360" w:hanging="360"/>
            </w:pPr>
            <w:r>
              <w:t>9.</w:t>
            </w:r>
            <w:r>
              <w:tab/>
              <w:t>Publish your customization.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just one entity, under </w:t>
            </w:r>
            <w:r>
              <w:rPr>
                <w:rStyle w:val="UI"/>
              </w:rPr>
              <w:t>Components</w:t>
            </w:r>
            <w:r>
              <w:t xml:space="preserve">, click or tap </w:t>
            </w:r>
            <w:r>
              <w:rPr>
                <w:rStyle w:val="UI"/>
              </w:rPr>
              <w:t>Entities</w:t>
            </w:r>
            <w:r>
              <w:t xml:space="preserve">. Then, on the Actions toolbar,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all customizations you have made to any entities or components, on the Actions toolbar, click or tap </w:t>
            </w:r>
            <w:r>
              <w:rPr>
                <w:rStyle w:val="UI"/>
              </w:rPr>
              <w:t>Publish All Customizations</w:t>
            </w:r>
            <w:r>
              <w:t xml:space="preserve"> .</w:t>
            </w:r>
          </w:p>
        </w:tc>
      </w:tr>
    </w:tbl>
    <w:p w:rsidR="00F542F0" w:rsidRDefault="00F542F0">
      <w:pPr>
        <w:pStyle w:val="AlertLabel"/>
        <w:framePr w:wrap="notBeside"/>
      </w:pPr>
      <w:r>
        <w:rPr>
          <w:noProof/>
        </w:rPr>
        <w:lastRenderedPageBreak/>
        <w:drawing>
          <wp:inline distT="0" distB="0" distL="0" distR="0" wp14:anchorId="5A6B74BA" wp14:editId="6769E2A7">
            <wp:extent cx="228600" cy="152400"/>
            <wp:effectExtent l="0" t="0" r="0" b="0"/>
            <wp:docPr id="105" name="Picture 1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lastRenderedPageBreak/>
        <w:t>Installing a solution or publishing customizations can interfere with normal system operation. We recommend that you schedule a solution publish when it’s least disruptive to users.</w:t>
      </w:r>
    </w:p>
    <w:p w:rsidR="00F542F0" w:rsidRDefault="00F542F0">
      <w:pPr>
        <w:pStyle w:val="DSTOC5-0"/>
      </w:pPr>
      <w:r>
        <w:t>See Also</w:t>
      </w:r>
    </w:p>
    <w:p w:rsidR="00F542F0" w:rsidRDefault="00837B8F">
      <w:hyperlink r:id="rId247" w:history="1">
        <w:r w:rsidR="00F542F0">
          <w:rPr>
            <w:rStyle w:val="Hyperlink"/>
          </w:rPr>
          <w:t>Types of fields sections in the Customization Guide</w:t>
        </w:r>
      </w:hyperlink>
    </w:p>
    <w:p w:rsidR="00F542F0" w:rsidRDefault="00837B8F">
      <w:hyperlink r:id="rId248" w:history="1">
        <w:r w:rsidR="00F542F0">
          <w:rPr>
            <w:rStyle w:val="Hyperlink"/>
          </w:rPr>
          <w:t>Create and edit business rules</w:t>
        </w:r>
      </w:hyperlink>
    </w:p>
    <w:p w:rsidR="00F542F0" w:rsidRDefault="00F542F0">
      <w:pPr>
        <w:pStyle w:val="DSTOC1-4"/>
      </w:pPr>
      <w:bookmarkStart w:id="440" w:name="_Toc401841674"/>
      <w:r>
        <w:t>Mapping entity fields</w:t>
      </w:r>
      <w:bookmarkStart w:id="441" w:name="z79e64eb732a344cb87d621ee9abb7cca"/>
      <w:bookmarkEnd w:id="440"/>
      <w:bookmarkEnd w:id="441"/>
    </w:p>
    <w:p w:rsidR="00F542F0" w:rsidRDefault="00F542F0">
      <w:r>
        <w:t>Mapping streamlines data entry when you create new records that are associated with another record. When two entities have an entity relationship, it is possible to create new related entity records from the associated view that is visible on the primary entity. When the user creates a new record from an associated view, mapped data from the primary entity record is copied to the form for the new related entity record. You control what data is copied by adding new mappings in the relationship between the two entities. If a record is created any way other than from the associated view of the primary entity, data is not mapped.</w:t>
      </w:r>
    </w:p>
    <w:p w:rsidR="00F542F0" w:rsidRDefault="00F542F0">
      <w:r>
        <w:t>Mapping only applies just before a new record is created from an associated view. Users are able to make changes before saving the record. Later changes to the data in the primary record are not applied to the related record.</w:t>
      </w:r>
    </w:p>
    <w:p w:rsidR="00F542F0" w:rsidRDefault="00F542F0">
      <w:pPr>
        <w:pStyle w:val="DSTOC5-0"/>
      </w:pPr>
      <w:r>
        <w:t>Mapping picklists</w:t>
      </w:r>
    </w:p>
    <w:p w:rsidR="00F542F0" w:rsidRDefault="00F542F0">
      <w:r>
        <w:t>If the field is an option set (picklist), make sure that the option values are identical between the two option sets. When values are added to an option set, the values are assigned an integer based on the order in which they are added. If they were not added in the same order, the labels for the option values on the target field can be edited so they represent a valid mapping as long as this does not affect existing data. If you later modify either option set, you must also remember to modify the other option set to keep them synchronized. Any invalid option set mappings will cause the target field to use the default option set value.</w:t>
      </w:r>
    </w:p>
    <w:p w:rsidR="00F542F0" w:rsidRDefault="00F542F0"/>
    <w:p w:rsidR="00F542F0" w:rsidRDefault="00F542F0">
      <w:pPr>
        <w:pStyle w:val="DSTOC5-0"/>
      </w:pPr>
      <w:r>
        <w:t>Generate mappings automatically</w:t>
      </w:r>
    </w:p>
    <w:p w:rsidR="00F542F0" w:rsidRDefault="00F542F0">
      <w:r>
        <w:t xml:space="preserve">It is possible to automatically create mappings for the relationship </w:t>
      </w:r>
      <w:r>
        <w:rPr>
          <w:rStyle w:val="Placeholder"/>
        </w:rPr>
        <w:t>but this usually is not recommended.</w:t>
      </w:r>
      <w:r>
        <w:t xml:space="preserve"> This process will map any mappable fields based only on the data type and name of the field. All existing mappings are removed.</w:t>
      </w:r>
    </w:p>
    <w:p w:rsidR="00F542F0" w:rsidRDefault="00F542F0"/>
    <w:p w:rsidR="00F542F0" w:rsidRDefault="00F542F0">
      <w:pPr>
        <w:pStyle w:val="DSTOC1-4"/>
      </w:pPr>
      <w:bookmarkStart w:id="442" w:name="_Toc401841675"/>
      <w:r>
        <w:t>Create or edit N-N relationships between entities</w:t>
      </w:r>
      <w:bookmarkStart w:id="443" w:name="z7ee0f237288c4eaa9907076638deb9d7"/>
      <w:bookmarkEnd w:id="442"/>
      <w:bookmarkEnd w:id="443"/>
    </w:p>
    <w:p w:rsidR="00F542F0" w:rsidRDefault="00F542F0">
      <w:r>
        <w:t xml:space="preserve">See </w:t>
      </w:r>
      <w:hyperlink r:id="rId249" w:history="1">
        <w:r>
          <w:rPr>
            <w:rStyle w:val="Hyperlink"/>
          </w:rPr>
          <w:t>Create and edit N:N (Many-to-Many) relationships</w:t>
        </w:r>
      </w:hyperlink>
    </w:p>
    <w:p w:rsidR="00F542F0" w:rsidRDefault="00F542F0">
      <w:pPr>
        <w:pStyle w:val="DSTOC5-0"/>
      </w:pPr>
      <w:r>
        <w:t>See Also</w:t>
      </w:r>
    </w:p>
    <w:p w:rsidR="00F542F0" w:rsidRDefault="00837B8F">
      <w:hyperlink w:anchor="z79e64eb732a344cb87d621ee9abb7cca" w:history="1">
        <w:r w:rsidR="00F542F0">
          <w:rPr>
            <w:rStyle w:val="Hyperlink"/>
          </w:rPr>
          <w:t>Mapping entity fields</w:t>
        </w:r>
      </w:hyperlink>
    </w:p>
    <w:p w:rsidR="00F542F0" w:rsidRDefault="00F542F0">
      <w:pPr>
        <w:pStyle w:val="DSTOC1-4"/>
      </w:pPr>
      <w:bookmarkStart w:id="444" w:name="_Toc401841676"/>
      <w:r>
        <w:lastRenderedPageBreak/>
        <w:t>Create or edit N-1 relationships between entities</w:t>
      </w:r>
      <w:bookmarkStart w:id="445" w:name="zda114f4278a64df2932178bbd8bd0cfc"/>
      <w:bookmarkEnd w:id="444"/>
      <w:bookmarkEnd w:id="445"/>
    </w:p>
    <w:p w:rsidR="00F542F0" w:rsidRDefault="00F542F0">
      <w:r>
        <w:t xml:space="preserve">See </w:t>
      </w:r>
      <w:hyperlink r:id="rId250" w:history="1">
        <w:r>
          <w:rPr>
            <w:rStyle w:val="Hyperlink"/>
          </w:rPr>
          <w:t>Create and edit entity relationships</w:t>
        </w:r>
      </w:hyperlink>
    </w:p>
    <w:p w:rsidR="00F542F0" w:rsidRDefault="00F542F0">
      <w:pPr>
        <w:pStyle w:val="DSTOC1-4"/>
      </w:pPr>
      <w:bookmarkStart w:id="446" w:name="_Toc401841677"/>
      <w:r>
        <w:t>Create or edit 1-N relationships between entities</w:t>
      </w:r>
      <w:bookmarkStart w:id="447" w:name="zbac0854938884a43a8676649b8aba5b2"/>
      <w:bookmarkEnd w:id="446"/>
      <w:bookmarkEnd w:id="447"/>
    </w:p>
    <w:p w:rsidR="00F542F0" w:rsidRDefault="00F542F0">
      <w:r>
        <w:t xml:space="preserve">See </w:t>
      </w:r>
      <w:hyperlink r:id="rId251" w:history="1">
        <w:r>
          <w:rPr>
            <w:rStyle w:val="Hyperlink"/>
          </w:rPr>
          <w:t>Create and edit 1:N relationships</w:t>
        </w:r>
      </w:hyperlink>
    </w:p>
    <w:p w:rsidR="00F542F0" w:rsidRDefault="00F542F0">
      <w:pPr>
        <w:pStyle w:val="DSTOC1-4"/>
      </w:pPr>
      <w:bookmarkStart w:id="448" w:name="_Toc401841678"/>
      <w:r>
        <w:t>Create and configure forms- default solution</w:t>
      </w:r>
      <w:bookmarkStart w:id="449" w:name="zdec0a6261f124e588ba151f148a3ceb5"/>
      <w:bookmarkEnd w:id="448"/>
      <w:bookmarkEnd w:id="449"/>
    </w:p>
    <w:p w:rsidR="00F542F0" w:rsidRDefault="00F542F0">
      <w:r>
        <w:t xml:space="preserve">In the default solution or an unmanaged solution you can create new forms or edit existing forms for all entities that allow form customization. </w:t>
      </w:r>
    </w:p>
    <w:p w:rsidR="00F542F0" w:rsidRDefault="00F542F0">
      <w:r>
        <w:t>In an unmanaged solution, you can edit the managed properties for an unmanaged custom entity that was created for the solution.</w:t>
      </w:r>
    </w:p>
    <w:p w:rsidR="00F542F0" w:rsidRDefault="00F542F0">
      <w:r>
        <w:t xml:space="preserve">If you are viewing a managed solution, you cannot create new forms or edit existing forms for entities. However, if the managed properties for an entity in the managed solution are set to allow customization, you can add or edit forms to that entity in the </w:t>
      </w:r>
      <w:r>
        <w:rPr>
          <w:rStyle w:val="LabelEmbedded"/>
        </w:rPr>
        <w:t>Customization</w:t>
      </w:r>
      <w:r>
        <w:t xml:space="preserve"> area of Microsoft Dynamics CRM.</w:t>
      </w:r>
    </w:p>
    <w:p w:rsidR="00F542F0" w:rsidRDefault="00F542F0">
      <w:r>
        <w:t xml:space="preserve">Customization tasks can be performed only while you are online. </w:t>
      </w:r>
    </w:p>
    <w:p w:rsidR="00F542F0" w:rsidRDefault="00F542F0">
      <w:pPr>
        <w:pStyle w:val="AlertLabel"/>
        <w:framePr w:wrap="notBeside"/>
      </w:pPr>
      <w:r>
        <w:rPr>
          <w:noProof/>
        </w:rPr>
        <w:drawing>
          <wp:inline distT="0" distB="0" distL="0" distR="0" wp14:anchorId="64290DC3" wp14:editId="1601DDAA">
            <wp:extent cx="228600" cy="152400"/>
            <wp:effectExtent l="0" t="0" r="0" b="0"/>
            <wp:docPr id="104" name="Picture 1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You can also navigate to the form editor from a record list in the Workplace, Sales, Marketing, or Service nodes. For example, to edit an account form, navigate to </w:t>
      </w:r>
      <w:r>
        <w:rPr>
          <w:rStyle w:val="LabelEmbedded"/>
        </w:rPr>
        <w:t>Accounts</w:t>
      </w:r>
      <w:r>
        <w:t xml:space="preserve"> &gt; </w:t>
      </w:r>
      <w:r>
        <w:rPr>
          <w:rStyle w:val="LabelEmbedded"/>
        </w:rPr>
        <w:t>Customize</w:t>
      </w:r>
      <w:r>
        <w:t xml:space="preserve">. Then click or tap in the </w:t>
      </w:r>
      <w:r>
        <w:rPr>
          <w:rStyle w:val="LabelEmbedded"/>
        </w:rPr>
        <w:t>Design</w:t>
      </w:r>
      <w:r>
        <w:t xml:space="preserve"> &gt; </w:t>
      </w:r>
      <w:r>
        <w:rPr>
          <w:rStyle w:val="LabelEmbedded"/>
        </w:rPr>
        <w:t>Form</w:t>
      </w:r>
      <w:r>
        <w:t>.</w:t>
      </w:r>
    </w:p>
    <w:p w:rsidR="00F542F0" w:rsidRDefault="00F542F0">
      <w:pPr>
        <w:pStyle w:val="DSTOC5-0"/>
      </w:pPr>
    </w:p>
    <w:p w:rsidR="00F542F0" w:rsidRDefault="00F542F0">
      <w:pPr>
        <w:pStyle w:val="ProcedureTitle"/>
        <w:framePr w:wrap="notBeside"/>
      </w:pPr>
      <w:r>
        <w:rPr>
          <w:noProof/>
        </w:rPr>
        <w:drawing>
          <wp:inline distT="0" distB="0" distL="0" distR="0" wp14:anchorId="60A184D8" wp14:editId="2F723440">
            <wp:extent cx="152400" cy="152400"/>
            <wp:effectExtent l="0" t="0" r="0" b="0"/>
            <wp:docPr id="491" name="Picture 4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4B4B56AA" wp14:editId="24488250">
                  <wp:extent cx="152400" cy="152400"/>
                  <wp:effectExtent l="0" t="0" r="0" b="0"/>
                  <wp:docPr id="818" name="Picture 8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0CBC06A4" wp14:editId="2457714F">
                  <wp:extent cx="152400" cy="152400"/>
                  <wp:effectExtent l="0" t="0" r="0" b="0"/>
                  <wp:docPr id="817" name="Picture 8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Customization</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49A2B239" wp14:editId="019C1C56">
                  <wp:extent cx="152400" cy="152400"/>
                  <wp:effectExtent l="0" t="0" r="0" b="0"/>
                  <wp:docPr id="816" name="Picture 8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Customization</w:t>
                  </w:r>
                  <w:r>
                    <w:t xml:space="preserve"> &gt; </w:t>
                  </w:r>
                  <w:r>
                    <w:rPr>
                      <w:rStyle w:val="UI"/>
                    </w:rPr>
                    <w:t>Customizations</w:t>
                  </w:r>
                  <w:r>
                    <w:t xml:space="preserve">. Then choose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click or tap </w:t>
            </w:r>
            <w:r>
              <w:rPr>
                <w:rStyle w:val="UI"/>
              </w:rPr>
              <w:t>Entities</w:t>
            </w:r>
            <w:r>
              <w:t>, and then expand the required entity.</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Forms</w:t>
            </w:r>
            <w:r>
              <w:t xml:space="preserve">, and select the form. Then on the Actions toolbar, click or tap </w:t>
            </w:r>
            <w:r>
              <w:rPr>
                <w:rStyle w:val="UI"/>
              </w:rPr>
              <w:t>Managed Properties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Set Managed Properties</w:t>
            </w:r>
            <w:r>
              <w:t xml:space="preserve"> dialog box, if </w:t>
            </w:r>
            <w:r>
              <w:rPr>
                <w:rStyle w:val="UI"/>
              </w:rPr>
              <w:t>Customizable</w:t>
            </w:r>
            <w:r>
              <w:t xml:space="preserve"> is set to </w:t>
            </w:r>
            <w:r>
              <w:rPr>
                <w:rStyle w:val="UI"/>
              </w:rPr>
              <w:t>True</w:t>
            </w:r>
            <w:r>
              <w:t>, you can add or edit forms.</w:t>
            </w:r>
          </w:p>
        </w:tc>
      </w:tr>
    </w:tbl>
    <w:p w:rsidR="00F542F0" w:rsidRDefault="00F542F0">
      <w:pPr>
        <w:pStyle w:val="DSTOC5-0"/>
      </w:pPr>
      <w:r>
        <w:lastRenderedPageBreak/>
        <w:t>See Also</w:t>
      </w:r>
    </w:p>
    <w:p w:rsidR="00F542F0" w:rsidRDefault="00837B8F">
      <w:hyperlink w:anchor="z9f1e50eead83435d908f53cf77e03787" w:history="1">
        <w:r w:rsidR="00F542F0">
          <w:rPr>
            <w:rStyle w:val="Hyperlink"/>
          </w:rPr>
          <w:t>Create or edit the main form for an entity</w:t>
        </w:r>
      </w:hyperlink>
    </w:p>
    <w:p w:rsidR="00F542F0" w:rsidRDefault="00837B8F">
      <w:hyperlink w:anchor="zc15c1d806ad04eeab89b82cbf3d429b4" w:history="1">
        <w:r w:rsidR="00F542F0">
          <w:rPr>
            <w:rStyle w:val="Hyperlink"/>
          </w:rPr>
          <w:t>Assign security roles to form</w:t>
        </w:r>
      </w:hyperlink>
    </w:p>
    <w:p w:rsidR="00F542F0" w:rsidRDefault="00F542F0">
      <w:pPr>
        <w:pStyle w:val="DSTOC1-4"/>
      </w:pPr>
      <w:bookmarkStart w:id="450" w:name="_Toc401841679"/>
      <w:r>
        <w:t>Create or edit the main form for an entity</w:t>
      </w:r>
      <w:bookmarkStart w:id="451" w:name="z9f1e50eead83435d908f53cf77e03787"/>
      <w:bookmarkEnd w:id="450"/>
      <w:bookmarkEnd w:id="451"/>
    </w:p>
    <w:p w:rsidR="00F542F0" w:rsidRDefault="00F542F0">
      <w:r>
        <w:t>When you create a new form for an entity, its form type is Main. When the new form opens, it is identical to the form named Information. You can add or edit fields, sections, tabs, and navigation, and properties associated with the form, and then save the form.</w:t>
      </w:r>
    </w:p>
    <w:p w:rsidR="00F542F0" w:rsidRDefault="00F542F0">
      <w:r>
        <w:t xml:space="preserve">This procedure applies to any form with a </w:t>
      </w:r>
      <w:r>
        <w:rPr>
          <w:rStyle w:val="UI"/>
        </w:rPr>
        <w:t>Form Type</w:t>
      </w:r>
      <w:r>
        <w:t xml:space="preserve"> of </w:t>
      </w:r>
      <w:r>
        <w:rPr>
          <w:rStyle w:val="UI"/>
        </w:rPr>
        <w:t>Main</w:t>
      </w:r>
      <w:r>
        <w:t xml:space="preserve">. Each main form is comprised of one or more </w:t>
      </w:r>
      <w:r>
        <w:rPr>
          <w:rStyle w:val="Placeholder"/>
        </w:rPr>
        <w:t>tabs</w:t>
      </w:r>
      <w:r>
        <w:t xml:space="preserve">. Each tab can have one or more </w:t>
      </w:r>
      <w:r>
        <w:rPr>
          <w:rStyle w:val="Placeholder"/>
        </w:rPr>
        <w:t>sections</w:t>
      </w:r>
      <w:r>
        <w:t xml:space="preserve">. Each section contains one or more </w:t>
      </w:r>
      <w:r>
        <w:rPr>
          <w:rStyle w:val="Placeholder"/>
        </w:rPr>
        <w:t>fields</w:t>
      </w:r>
      <w:r>
        <w:t xml:space="preserve"> or IFRAMES.</w:t>
      </w:r>
    </w:p>
    <w:p w:rsidR="00F542F0" w:rsidRDefault="00F542F0">
      <w:r>
        <w:t xml:space="preserve">If you want to base your new form on an existing form, you can clone a form. </w:t>
      </w:r>
    </w:p>
    <w:p w:rsidR="00F542F0" w:rsidRDefault="00F542F0">
      <w:pPr>
        <w:pStyle w:val="DSTOC5-0"/>
      </w:pPr>
    </w:p>
    <w:p w:rsidR="00F542F0" w:rsidRDefault="00F542F0">
      <w:pPr>
        <w:pStyle w:val="ProcedureTitle"/>
        <w:framePr w:wrap="notBeside"/>
      </w:pPr>
      <w:r>
        <w:rPr>
          <w:noProof/>
        </w:rPr>
        <w:drawing>
          <wp:inline distT="0" distB="0" distL="0" distR="0" wp14:anchorId="5CF7CABC" wp14:editId="292970AE">
            <wp:extent cx="152400" cy="152400"/>
            <wp:effectExtent l="0" t="0" r="0" b="0"/>
            <wp:docPr id="490" name="Picture 4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35D4951C" wp14:editId="37691B1B">
                  <wp:extent cx="152400" cy="152400"/>
                  <wp:effectExtent l="0" t="0" r="0" b="0"/>
                  <wp:docPr id="815" name="Picture 8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lastRenderedPageBreak/>
              <w:drawing>
                <wp:inline distT="0" distB="0" distL="0" distR="0" wp14:anchorId="56419CAB" wp14:editId="2E243F5D">
                  <wp:extent cx="152400" cy="152400"/>
                  <wp:effectExtent l="0" t="0" r="0" b="0"/>
                  <wp:docPr id="814" name="Picture 8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3F9F9433" wp14:editId="680531F4">
                  <wp:extent cx="152400" cy="152400"/>
                  <wp:effectExtent l="0" t="0" r="0" b="0"/>
                  <wp:docPr id="813" name="Picture 8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modify the main form for, and then click or tap </w:t>
            </w:r>
            <w:r>
              <w:rPr>
                <w:rStyle w:val="UI"/>
              </w:rPr>
              <w:t>Forms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To create a new form, on the Actions toolbar, click or tap </w:t>
            </w:r>
            <w:r>
              <w:rPr>
                <w:rStyle w:val="UI"/>
              </w:rPr>
              <w:t>New</w:t>
            </w:r>
            <w:r>
              <w:t>.</w:t>
            </w:r>
          </w:p>
          <w:p w:rsidR="00F542F0" w:rsidRDefault="00F542F0">
            <w:pPr>
              <w:pStyle w:val="TextinList1"/>
            </w:pPr>
            <w:r>
              <w:t>- OR -</w:t>
            </w:r>
          </w:p>
          <w:p w:rsidR="00F542F0" w:rsidRDefault="00F542F0">
            <w:pPr>
              <w:pStyle w:val="TextinList1"/>
            </w:pPr>
            <w:r>
              <w:t xml:space="preserve">To edit an existing form, double-click or tap any form with a </w:t>
            </w:r>
            <w:r>
              <w:rPr>
                <w:rStyle w:val="UI"/>
              </w:rPr>
              <w:t>Form Type</w:t>
            </w:r>
            <w:r>
              <w:t xml:space="preserve"> of </w:t>
            </w:r>
            <w:r>
              <w:rPr>
                <w:rStyle w:val="UI"/>
              </w:rPr>
              <w:t>Main</w:t>
            </w:r>
            <w:r>
              <w:t>.</w:t>
            </w:r>
          </w:p>
          <w:p w:rsidR="00F542F0" w:rsidRDefault="00F542F0" w:rsidP="00F542F0">
            <w:pPr>
              <w:pStyle w:val="NumberedList1"/>
              <w:numPr>
                <w:ilvl w:val="0"/>
                <w:numId w:val="0"/>
              </w:numPr>
              <w:tabs>
                <w:tab w:val="left" w:pos="360"/>
              </w:tabs>
              <w:spacing w:line="260" w:lineRule="exact"/>
              <w:ind w:left="360" w:hanging="360"/>
            </w:pPr>
            <w:r>
              <w:t>5.</w:t>
            </w:r>
            <w:r>
              <w:tab/>
              <w:t>Change the form design in any of the following ways, as needed:</w:t>
            </w:r>
          </w:p>
          <w:p w:rsidR="00F542F0" w:rsidRDefault="00F542F0" w:rsidP="00F542F0">
            <w:pPr>
              <w:pStyle w:val="NumberedList2"/>
              <w:numPr>
                <w:ilvl w:val="0"/>
                <w:numId w:val="0"/>
              </w:numPr>
              <w:tabs>
                <w:tab w:val="left" w:pos="720"/>
              </w:tabs>
              <w:spacing w:line="260" w:lineRule="exact"/>
              <w:ind w:left="720" w:hanging="360"/>
            </w:pPr>
            <w:r>
              <w:t>a.</w:t>
            </w:r>
            <w:r>
              <w:tab/>
              <w:t>Add a tab to a form</w:t>
            </w:r>
          </w:p>
          <w:p w:rsidR="00F542F0" w:rsidRDefault="00F542F0" w:rsidP="00F542F0">
            <w:pPr>
              <w:pStyle w:val="NumberedList2"/>
              <w:numPr>
                <w:ilvl w:val="0"/>
                <w:numId w:val="0"/>
              </w:numPr>
              <w:tabs>
                <w:tab w:val="left" w:pos="720"/>
              </w:tabs>
              <w:spacing w:line="260" w:lineRule="exact"/>
              <w:ind w:left="720" w:hanging="360"/>
            </w:pPr>
            <w:r>
              <w:t>b.</w:t>
            </w:r>
            <w:r>
              <w:tab/>
              <w:t>Add a section to a form</w:t>
            </w:r>
          </w:p>
          <w:p w:rsidR="00F542F0" w:rsidRDefault="00F542F0" w:rsidP="00F542F0">
            <w:pPr>
              <w:pStyle w:val="NumberedList2"/>
              <w:numPr>
                <w:ilvl w:val="0"/>
                <w:numId w:val="0"/>
              </w:numPr>
              <w:tabs>
                <w:tab w:val="left" w:pos="720"/>
              </w:tabs>
              <w:spacing w:line="260" w:lineRule="exact"/>
              <w:ind w:left="720" w:hanging="360"/>
            </w:pPr>
            <w:r>
              <w:t>c.</w:t>
            </w:r>
            <w:r>
              <w:tab/>
              <w:t>Add a field to a form</w:t>
            </w:r>
          </w:p>
          <w:p w:rsidR="00F542F0" w:rsidRDefault="00F542F0" w:rsidP="00F542F0">
            <w:pPr>
              <w:pStyle w:val="NumberedList2"/>
              <w:numPr>
                <w:ilvl w:val="0"/>
                <w:numId w:val="0"/>
              </w:numPr>
              <w:tabs>
                <w:tab w:val="left" w:pos="720"/>
              </w:tabs>
              <w:spacing w:line="260" w:lineRule="exact"/>
              <w:ind w:left="720" w:hanging="360"/>
            </w:pPr>
            <w:r>
              <w:t>d.</w:t>
            </w:r>
            <w:r>
              <w:tab/>
              <w:t>Add or edit a form IFRAME</w:t>
            </w:r>
          </w:p>
          <w:p w:rsidR="00F542F0" w:rsidRDefault="00F542F0" w:rsidP="00F542F0">
            <w:pPr>
              <w:pStyle w:val="NumberedList2"/>
              <w:numPr>
                <w:ilvl w:val="0"/>
                <w:numId w:val="0"/>
              </w:numPr>
              <w:tabs>
                <w:tab w:val="left" w:pos="720"/>
              </w:tabs>
              <w:spacing w:line="260" w:lineRule="exact"/>
              <w:ind w:left="720" w:hanging="360"/>
            </w:pPr>
            <w:r>
              <w:t>e.</w:t>
            </w:r>
            <w:r>
              <w:tab/>
              <w:t>Add or edit a sub-grid in a form</w:t>
            </w:r>
          </w:p>
          <w:p w:rsidR="00F542F0" w:rsidRDefault="00F542F0" w:rsidP="00F542F0">
            <w:pPr>
              <w:pStyle w:val="NumberedList2"/>
              <w:numPr>
                <w:ilvl w:val="0"/>
                <w:numId w:val="0"/>
              </w:numPr>
              <w:tabs>
                <w:tab w:val="left" w:pos="720"/>
              </w:tabs>
              <w:spacing w:line="260" w:lineRule="exact"/>
              <w:ind w:left="720" w:hanging="360"/>
            </w:pPr>
            <w:r>
              <w:t>f.</w:t>
            </w:r>
            <w:r>
              <w:tab/>
              <w:t>Add or edit a form web resource</w:t>
            </w:r>
          </w:p>
          <w:p w:rsidR="00F542F0" w:rsidRDefault="00F542F0" w:rsidP="00F542F0">
            <w:pPr>
              <w:pStyle w:val="NumberedList2"/>
              <w:numPr>
                <w:ilvl w:val="0"/>
                <w:numId w:val="0"/>
              </w:numPr>
              <w:tabs>
                <w:tab w:val="left" w:pos="720"/>
              </w:tabs>
              <w:spacing w:line="260" w:lineRule="exact"/>
              <w:ind w:left="720" w:hanging="360"/>
            </w:pPr>
            <w:r>
              <w:t>g.</w:t>
            </w:r>
            <w:r>
              <w:tab/>
              <w:t>Add or edit form navigation for related entities</w:t>
            </w:r>
          </w:p>
          <w:p w:rsidR="00F542F0" w:rsidRDefault="00F542F0" w:rsidP="00F542F0">
            <w:pPr>
              <w:pStyle w:val="NumberedList2"/>
              <w:numPr>
                <w:ilvl w:val="0"/>
                <w:numId w:val="0"/>
              </w:numPr>
              <w:tabs>
                <w:tab w:val="left" w:pos="720"/>
              </w:tabs>
              <w:spacing w:line="260" w:lineRule="exact"/>
              <w:ind w:left="720" w:hanging="360"/>
            </w:pPr>
            <w:r>
              <w:t>h.</w:t>
            </w:r>
            <w:r>
              <w:tab/>
              <w:t>Edit form headers and footers</w:t>
            </w:r>
          </w:p>
          <w:p w:rsidR="00F542F0" w:rsidRDefault="00F542F0" w:rsidP="00F542F0">
            <w:pPr>
              <w:pStyle w:val="NumberedList2"/>
              <w:numPr>
                <w:ilvl w:val="0"/>
                <w:numId w:val="0"/>
              </w:numPr>
              <w:tabs>
                <w:tab w:val="left" w:pos="720"/>
              </w:tabs>
              <w:spacing w:line="260" w:lineRule="exact"/>
              <w:ind w:left="720" w:hanging="360"/>
            </w:pPr>
            <w:r>
              <w:t>i.</w:t>
            </w:r>
            <w:r>
              <w:tab/>
              <w:t>Remove a tab section field or IFRAME</w:t>
            </w:r>
          </w:p>
          <w:p w:rsidR="00F542F0" w:rsidRDefault="00F542F0" w:rsidP="00F542F0">
            <w:pPr>
              <w:pStyle w:val="NumberedList2"/>
              <w:numPr>
                <w:ilvl w:val="0"/>
                <w:numId w:val="0"/>
              </w:numPr>
              <w:tabs>
                <w:tab w:val="left" w:pos="720"/>
              </w:tabs>
              <w:spacing w:line="260" w:lineRule="exact"/>
              <w:ind w:left="720" w:hanging="360"/>
            </w:pPr>
            <w:r>
              <w:t>j.</w:t>
            </w:r>
            <w:r>
              <w:tab/>
              <w:t>Enable or disable the Form Assistant</w:t>
            </w:r>
          </w:p>
          <w:p w:rsidR="00F542F0" w:rsidRDefault="00F542F0">
            <w:pPr>
              <w:pStyle w:val="TextinList1"/>
            </w:pPr>
            <w:r>
              <w:t xml:space="preserve">For more information, see the </w:t>
            </w:r>
            <w:hyperlink r:id="rId252" w:history="1">
              <w:r>
                <w:rPr>
                  <w:rStyle w:val="Hyperlink"/>
                </w:rPr>
                <w:t>Customization Guide</w:t>
              </w:r>
            </w:hyperlink>
            <w:r>
              <w:t>.</w:t>
            </w:r>
          </w:p>
          <w:p w:rsidR="00F542F0" w:rsidRDefault="00F542F0" w:rsidP="00F542F0">
            <w:pPr>
              <w:pStyle w:val="NumberedList1"/>
              <w:numPr>
                <w:ilvl w:val="0"/>
                <w:numId w:val="0"/>
              </w:numPr>
              <w:tabs>
                <w:tab w:val="left" w:pos="360"/>
              </w:tabs>
              <w:spacing w:line="260" w:lineRule="exact"/>
              <w:ind w:left="360" w:hanging="360"/>
            </w:pPr>
            <w:r>
              <w:t>6.</w:t>
            </w:r>
            <w:r>
              <w:tab/>
              <w:t>Edit the properties for parts of the form, as needed:</w:t>
            </w:r>
          </w:p>
          <w:p w:rsidR="00F542F0" w:rsidRDefault="00F542F0" w:rsidP="00F542F0">
            <w:pPr>
              <w:pStyle w:val="NumberedList2"/>
              <w:numPr>
                <w:ilvl w:val="0"/>
                <w:numId w:val="0"/>
              </w:numPr>
              <w:tabs>
                <w:tab w:val="left" w:pos="720"/>
              </w:tabs>
              <w:spacing w:line="260" w:lineRule="exact"/>
              <w:ind w:left="720" w:hanging="360"/>
            </w:pPr>
            <w:r>
              <w:t>a.</w:t>
            </w:r>
            <w:r>
              <w:tab/>
              <w:t>Edit form properties</w:t>
            </w:r>
          </w:p>
          <w:p w:rsidR="00F542F0" w:rsidRDefault="00F542F0" w:rsidP="00F542F0">
            <w:pPr>
              <w:pStyle w:val="NumberedList2"/>
              <w:numPr>
                <w:ilvl w:val="0"/>
                <w:numId w:val="0"/>
              </w:numPr>
              <w:tabs>
                <w:tab w:val="left" w:pos="720"/>
              </w:tabs>
              <w:spacing w:line="260" w:lineRule="exact"/>
              <w:ind w:left="720" w:hanging="360"/>
            </w:pPr>
            <w:r>
              <w:t>b.</w:t>
            </w:r>
            <w:r>
              <w:tab/>
              <w:t>Edit form field properties</w:t>
            </w:r>
          </w:p>
          <w:p w:rsidR="00F542F0" w:rsidRDefault="00F542F0" w:rsidP="00F542F0">
            <w:pPr>
              <w:pStyle w:val="NumberedList2"/>
              <w:numPr>
                <w:ilvl w:val="0"/>
                <w:numId w:val="0"/>
              </w:numPr>
              <w:tabs>
                <w:tab w:val="left" w:pos="720"/>
              </w:tabs>
              <w:spacing w:line="260" w:lineRule="exact"/>
              <w:ind w:left="720" w:hanging="360"/>
            </w:pPr>
            <w:r>
              <w:t>c.</w:t>
            </w:r>
            <w:r>
              <w:tab/>
              <w:t>Edit tab properties</w:t>
            </w:r>
          </w:p>
          <w:p w:rsidR="00F542F0" w:rsidRDefault="00F542F0" w:rsidP="00F542F0">
            <w:pPr>
              <w:pStyle w:val="NumberedList2"/>
              <w:numPr>
                <w:ilvl w:val="0"/>
                <w:numId w:val="0"/>
              </w:numPr>
              <w:tabs>
                <w:tab w:val="left" w:pos="720"/>
              </w:tabs>
              <w:spacing w:line="260" w:lineRule="exact"/>
              <w:ind w:left="720" w:hanging="360"/>
            </w:pPr>
            <w:r>
              <w:t>d.</w:t>
            </w:r>
            <w:r>
              <w:tab/>
              <w:t>Edit section properties</w:t>
            </w:r>
          </w:p>
          <w:p w:rsidR="00F542F0" w:rsidRDefault="00F542F0">
            <w:pPr>
              <w:pStyle w:val="TextinList1"/>
            </w:pPr>
            <w:r>
              <w:t xml:space="preserve">For more information, see the </w:t>
            </w:r>
            <w:hyperlink r:id="rId253" w:history="1">
              <w:r>
                <w:rPr>
                  <w:rStyle w:val="Hyperlink"/>
                </w:rPr>
                <w:t>Customization Guide</w:t>
              </w:r>
            </w:hyperlink>
            <w:r>
              <w:t>.</w:t>
            </w:r>
          </w:p>
          <w:p w:rsidR="00F542F0" w:rsidRDefault="00F542F0" w:rsidP="00F542F0">
            <w:pPr>
              <w:pStyle w:val="NumberedList1"/>
              <w:numPr>
                <w:ilvl w:val="0"/>
                <w:numId w:val="0"/>
              </w:numPr>
              <w:tabs>
                <w:tab w:val="left" w:pos="360"/>
              </w:tabs>
              <w:spacing w:line="260" w:lineRule="exact"/>
              <w:ind w:left="360" w:hanging="360"/>
            </w:pPr>
            <w:r>
              <w:t>7.</w:t>
            </w:r>
            <w:r>
              <w:tab/>
              <w:t xml:space="preserve">Add event scripts, as needed. </w:t>
            </w:r>
          </w:p>
          <w:p w:rsidR="00F542F0" w:rsidRDefault="00F542F0" w:rsidP="00F542F0">
            <w:pPr>
              <w:pStyle w:val="NumberedList1"/>
              <w:numPr>
                <w:ilvl w:val="0"/>
                <w:numId w:val="0"/>
              </w:numPr>
              <w:tabs>
                <w:tab w:val="left" w:pos="360"/>
              </w:tabs>
              <w:spacing w:line="260" w:lineRule="exact"/>
              <w:ind w:left="360" w:hanging="360"/>
            </w:pPr>
            <w:r>
              <w:lastRenderedPageBreak/>
              <w:t>8.</w:t>
            </w:r>
            <w:r>
              <w:tab/>
              <w:t>Determine which security roles will be able to view the form:</w:t>
            </w:r>
          </w:p>
          <w:p w:rsidR="00F542F0" w:rsidRDefault="00837B8F">
            <w:pPr>
              <w:pStyle w:val="TextinList1"/>
            </w:pPr>
            <w:hyperlink w:anchor="zc15c1d806ad04eeab89b82cbf3d429b4" w:history="1">
              <w:r w:rsidR="00F542F0">
                <w:rPr>
                  <w:rStyle w:val="Hyperlink"/>
                </w:rPr>
                <w:t>Assign security roles to form</w:t>
              </w:r>
            </w:hyperlink>
          </w:p>
          <w:p w:rsidR="00F542F0" w:rsidRDefault="00F542F0" w:rsidP="00F542F0">
            <w:pPr>
              <w:pStyle w:val="NumberedList1"/>
              <w:numPr>
                <w:ilvl w:val="0"/>
                <w:numId w:val="0"/>
              </w:numPr>
              <w:tabs>
                <w:tab w:val="left" w:pos="360"/>
              </w:tabs>
              <w:spacing w:line="260" w:lineRule="exact"/>
              <w:ind w:left="360" w:hanging="360"/>
            </w:pPr>
            <w:r>
              <w:t>9.</w:t>
            </w:r>
            <w:r>
              <w:tab/>
              <w:t>Preview how the main form appears and how events function:</w:t>
            </w:r>
          </w:p>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p>
          <w:p w:rsidR="00F542F0" w:rsidRDefault="00F542F0" w:rsidP="00F542F0">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 </w:t>
            </w:r>
            <w:r>
              <w:rPr>
                <w:rStyle w:val="UI"/>
              </w:rPr>
              <w:t>Close</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10.</w:t>
            </w:r>
            <w:r>
              <w:tab/>
              <w:t xml:space="preserve">When you finish editing the form, click or tap </w:t>
            </w:r>
            <w:r>
              <w:rPr>
                <w:rStyle w:val="UI"/>
              </w:rPr>
              <w:t>Save As</w:t>
            </w:r>
            <w:r>
              <w:t xml:space="preserve">, enter a name for the form, and then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11.</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under </w:t>
            </w:r>
            <w:r>
              <w:rPr>
                <w:rStyle w:val="UI"/>
              </w:rPr>
              <w:t>Components</w:t>
            </w:r>
            <w:r>
              <w:t xml:space="preserv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under </w:t>
            </w:r>
            <w:r>
              <w:rPr>
                <w:rStyle w:val="UI"/>
              </w:rPr>
              <w:t>Components</w:t>
            </w:r>
            <w:r>
              <w:t xml:space="preserve">, click or tap </w:t>
            </w:r>
            <w:r>
              <w:rPr>
                <w:rStyle w:val="UI"/>
              </w:rPr>
              <w:t>Entities</w:t>
            </w:r>
            <w:r>
              <w:t xml:space="preserve">, and then on the Actions toolbar,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2A5A5E25" wp14:editId="67DA789F">
            <wp:extent cx="228600" cy="152400"/>
            <wp:effectExtent l="0" t="0" r="0" b="0"/>
            <wp:docPr id="103" name="Picture 1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apply a requirement level to a field using this form. Requirement level constraints are applied to the attribute.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Before deleting a field from a form, make sure the field is not required by other components or custom scripts. For example, the Opportunity form requires the Price List field to determine the pricing to use when adding a product to that opportunity. Removing the Price List field would prevent adding a new product to an opportunity.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time you change user interface elements or implement form scripts for an entity, you must publish changes to apply them. Any customizations that change the data schema of Microsoft Dynamics CRM, such as custom entities, relationships, or fields, are applied immediately.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use the form editor to modify the visual style of forms, such as the font style, font size, or colors used in the form. Modification of the Cascading Style Sheets (CSS) pages in the web application or style properties of the form through scripts is not supported.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Installing a solution or publishing customizations can interfere with normal system operation. We recommend that you schedule a solution import when it’s least disruptive to users.</w:t>
      </w:r>
    </w:p>
    <w:p w:rsidR="00F542F0" w:rsidRDefault="00F542F0">
      <w:pPr>
        <w:pStyle w:val="DSTOC5-0"/>
      </w:pPr>
      <w:r>
        <w:t>See Also</w:t>
      </w:r>
    </w:p>
    <w:p w:rsidR="00F542F0" w:rsidRDefault="00837B8F">
      <w:hyperlink w:anchor="zaeab7223b9734b279dc681e3cb0a38af" w:history="1">
        <w:r w:rsidR="00F542F0">
          <w:rPr>
            <w:rStyle w:val="Hyperlink"/>
          </w:rPr>
          <w:t>Create or edit entity fields</w:t>
        </w:r>
      </w:hyperlink>
    </w:p>
    <w:p w:rsidR="00F542F0" w:rsidRDefault="00F542F0">
      <w:pPr>
        <w:pStyle w:val="DSTOC1-4"/>
      </w:pPr>
      <w:bookmarkStart w:id="452" w:name="_Toc401841680"/>
      <w:r>
        <w:t>Add a field to a form</w:t>
      </w:r>
      <w:bookmarkStart w:id="453" w:name="z294998876e7b44a186a7eaad33f3075d"/>
      <w:bookmarkEnd w:id="452"/>
      <w:bookmarkEnd w:id="453"/>
    </w:p>
    <w:p w:rsidR="00F542F0" w:rsidRDefault="00F542F0">
      <w:r>
        <w:t>If a Microsoft Dynamics CRM form doesn’t meet your organization’s business requirements, you can customize the form by changing existing fields or by adding new fields. While it might be simpler to edit the existing fields on a form, sometimes it’s better to add a field to address a specific business scenario.</w:t>
      </w:r>
    </w:p>
    <w:p w:rsidR="00F542F0" w:rsidRDefault="00F542F0">
      <w:pPr>
        <w:pStyle w:val="DSTOC5-0"/>
      </w:pPr>
    </w:p>
    <w:p w:rsidR="00F542F0" w:rsidRDefault="00F542F0">
      <w:pPr>
        <w:pStyle w:val="ProcedureTitle"/>
        <w:framePr w:wrap="notBeside"/>
      </w:pPr>
      <w:r>
        <w:rPr>
          <w:noProof/>
        </w:rPr>
        <w:drawing>
          <wp:inline distT="0" distB="0" distL="0" distR="0" wp14:anchorId="43525B08" wp14:editId="497B11A1">
            <wp:extent cx="152400" cy="152400"/>
            <wp:effectExtent l="0" t="0" r="0" b="0"/>
            <wp:docPr id="489" name="Picture 4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11603185" wp14:editId="3258819A">
                  <wp:extent cx="152400" cy="152400"/>
                  <wp:effectExtent l="0" t="0" r="0" b="0"/>
                  <wp:docPr id="812" name="Picture 8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0870B2F6" wp14:editId="668E3BD1">
                  <wp:extent cx="152400" cy="152400"/>
                  <wp:effectExtent l="0" t="0" r="0" b="0"/>
                  <wp:docPr id="811" name="Picture 8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7999A075" wp14:editId="15AD990D">
                  <wp:extent cx="152400" cy="152400"/>
                  <wp:effectExtent l="0" t="0" r="0" b="0"/>
                  <wp:docPr id="810" name="Picture 8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customize, and then click or tap </w:t>
            </w:r>
            <w:r>
              <w:rPr>
                <w:rStyle w:val="UI"/>
              </w:rPr>
              <w:t>Forms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list, locate an entry with the </w:t>
            </w:r>
            <w:r>
              <w:rPr>
                <w:rStyle w:val="UI"/>
              </w:rPr>
              <w:t>Form Type</w:t>
            </w:r>
            <w:r>
              <w:t xml:space="preserve"> of </w:t>
            </w:r>
            <w:r>
              <w:rPr>
                <w:rStyle w:val="UI"/>
              </w:rPr>
              <w:t>Main</w:t>
            </w:r>
            <w:r>
              <w:t>, and then double-click or tap to edit it.</w:t>
            </w:r>
          </w:p>
          <w:p w:rsidR="00F542F0" w:rsidRDefault="00F542F0" w:rsidP="00F542F0">
            <w:pPr>
              <w:pStyle w:val="NumberedList1"/>
              <w:numPr>
                <w:ilvl w:val="0"/>
                <w:numId w:val="0"/>
              </w:numPr>
              <w:tabs>
                <w:tab w:val="left" w:pos="360"/>
              </w:tabs>
              <w:spacing w:line="260" w:lineRule="exact"/>
              <w:ind w:left="360" w:hanging="360"/>
            </w:pPr>
            <w:r>
              <w:t>5.</w:t>
            </w:r>
            <w:r>
              <w:tab/>
              <w:t xml:space="preserve">In the form, click or tap the section you want to add a field to, and then in the </w:t>
            </w:r>
            <w:r>
              <w:rPr>
                <w:rStyle w:val="UI"/>
              </w:rPr>
              <w:t>Field Explorer</w:t>
            </w:r>
            <w:r>
              <w:t xml:space="preserve"> pane, double-click the field you want added to the form.</w:t>
            </w:r>
          </w:p>
          <w:p w:rsidR="00F542F0" w:rsidRDefault="00F542F0" w:rsidP="00F542F0">
            <w:pPr>
              <w:pStyle w:val="NumberedList1"/>
              <w:numPr>
                <w:ilvl w:val="0"/>
                <w:numId w:val="0"/>
              </w:numPr>
              <w:tabs>
                <w:tab w:val="left" w:pos="360"/>
              </w:tabs>
              <w:spacing w:line="260" w:lineRule="exact"/>
              <w:ind w:left="360" w:hanging="360"/>
            </w:pPr>
            <w:r>
              <w:t>6.</w:t>
            </w:r>
            <w:r>
              <w:tab/>
              <w:t>To preview how the form appears and how events function:</w:t>
            </w:r>
          </w:p>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F542F0" w:rsidRDefault="00F542F0" w:rsidP="00F542F0">
            <w:pPr>
              <w:pStyle w:val="NumberedList2"/>
              <w:numPr>
                <w:ilvl w:val="0"/>
                <w:numId w:val="0"/>
              </w:numPr>
              <w:tabs>
                <w:tab w:val="left" w:pos="720"/>
              </w:tabs>
              <w:spacing w:line="260" w:lineRule="exact"/>
              <w:ind w:hanging="360"/>
            </w:pPr>
            <w:r>
              <w:t>b.</w:t>
            </w:r>
            <w:r>
              <w:tab/>
              <w:t xml:space="preserve">To close the preview form, click or tap </w:t>
            </w:r>
            <w:r>
              <w:rPr>
                <w:rStyle w:val="UI"/>
              </w:rPr>
              <w:t>Close</w:t>
            </w:r>
            <w:r>
              <w:t xml:space="preserve"> </w:t>
            </w:r>
            <w:r>
              <w:rPr>
                <w:noProof/>
              </w:rPr>
              <w:drawing>
                <wp:inline distT="0" distB="0" distL="0" distR="0" wp14:anchorId="3FD53475" wp14:editId="714A30D6">
                  <wp:extent cx="152400" cy="152400"/>
                  <wp:effectExtent l="0" t="0" r="0" b="0"/>
                  <wp:docPr id="1351" name="Picture 1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152400" cy="152400"/>
                          </a:xfrm>
                          <a:prstGeom prst="rect">
                            <a:avLst/>
                          </a:prstGeom>
                        </pic:spPr>
                      </pic:pic>
                    </a:graphicData>
                  </a:graphic>
                </wp:inline>
              </w:drawing>
            </w:r>
            <w:r>
              <w:t>.</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c.</w:t>
            </w:r>
            <w:r>
              <w:tab/>
              <w:t xml:space="preserve">To publish customizations for the form that you’re editing, with the form open, click or tap </w:t>
            </w:r>
            <w:r>
              <w:rPr>
                <w:rStyle w:val="UI"/>
              </w:rPr>
              <w:t>Publish</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When you’re finished editing the form, click or tap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lastRenderedPageBreak/>
              <w:t>8.</w:t>
            </w:r>
            <w:r>
              <w:tab/>
              <w:t xml:space="preserve">To publish customizations for all unpublished components at one time, click or tap </w:t>
            </w:r>
            <w:r>
              <w:rPr>
                <w:rStyle w:val="UI"/>
              </w:rPr>
              <w:t>File</w:t>
            </w:r>
            <w:r>
              <w:t xml:space="preserve">, and then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464074C2" wp14:editId="31CC096C">
            <wp:extent cx="228600" cy="152400"/>
            <wp:effectExtent l="0" t="0" r="0" b="0"/>
            <wp:docPr id="102" name="Picture 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54" w:name="_Toc401841681"/>
      <w:r>
        <w:t>Edit form field properties</w:t>
      </w:r>
      <w:bookmarkStart w:id="455" w:name="zcf9ed9b8a2e142caa647c3c4889cdf6c"/>
      <w:bookmarkEnd w:id="454"/>
      <w:bookmarkEnd w:id="455"/>
    </w:p>
    <w:p w:rsidR="00F542F0" w:rsidRDefault="00F542F0">
      <w:pPr>
        <w:pStyle w:val="DSTOC5-0"/>
      </w:pPr>
    </w:p>
    <w:p w:rsidR="00F542F0" w:rsidRDefault="00F542F0">
      <w:pPr>
        <w:pStyle w:val="ProcedureTitle"/>
        <w:framePr w:wrap="notBeside"/>
      </w:pPr>
      <w:r>
        <w:rPr>
          <w:noProof/>
        </w:rPr>
        <w:drawing>
          <wp:inline distT="0" distB="0" distL="0" distR="0" wp14:anchorId="7B9250FE" wp14:editId="373A1B88">
            <wp:extent cx="152400" cy="152400"/>
            <wp:effectExtent l="0" t="0" r="0" b="0"/>
            <wp:docPr id="488" name="Picture 4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4B3F029A" wp14:editId="4B53B1C0">
                  <wp:extent cx="152400" cy="152400"/>
                  <wp:effectExtent l="0" t="0" r="0" b="0"/>
                  <wp:docPr id="809" name="Picture 8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64D6EA7D" wp14:editId="23EEB227">
                  <wp:extent cx="152400" cy="152400"/>
                  <wp:effectExtent l="0" t="0" r="0" b="0"/>
                  <wp:docPr id="808" name="Picture 8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Components</w:t>
            </w:r>
            <w:r>
              <w:t xml:space="preserve">, expand </w:t>
            </w:r>
            <w:r>
              <w:rPr>
                <w:rStyle w:val="UI"/>
              </w:rPr>
              <w:t>Entities</w:t>
            </w:r>
            <w:r>
              <w:t xml:space="preserve">, expand the entity you want to work with, and then click or tap </w:t>
            </w:r>
            <w:r>
              <w:rPr>
                <w:rStyle w:val="UI"/>
              </w:rPr>
              <w:t>Forms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list, locate an entry with the </w:t>
            </w:r>
            <w:r>
              <w:rPr>
                <w:rStyle w:val="UI"/>
              </w:rPr>
              <w:t>Form Type</w:t>
            </w:r>
            <w:r>
              <w:t xml:space="preserve"> of </w:t>
            </w:r>
            <w:r>
              <w:rPr>
                <w:rStyle w:val="UI"/>
              </w:rPr>
              <w:t>Main</w:t>
            </w:r>
            <w:r>
              <w:t>, and then double-click or tap to edit it.</w:t>
            </w:r>
          </w:p>
          <w:p w:rsidR="00F542F0" w:rsidRDefault="00F542F0" w:rsidP="00F542F0">
            <w:pPr>
              <w:pStyle w:val="NumberedList1"/>
              <w:numPr>
                <w:ilvl w:val="0"/>
                <w:numId w:val="0"/>
              </w:numPr>
              <w:tabs>
                <w:tab w:val="left" w:pos="360"/>
              </w:tabs>
              <w:spacing w:line="260" w:lineRule="exact"/>
              <w:ind w:left="360" w:hanging="360"/>
            </w:pPr>
            <w:r>
              <w:t>4.</w:t>
            </w:r>
            <w:r>
              <w:tab/>
              <w:t>On the form body, double-click or tap the field you want to edit.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Field Properties</w:t>
            </w:r>
            <w:r>
              <w:t xml:space="preserve"> dialog box, you can access and edit a variety of the properties associated with the field by using a series of tabs: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Display</w:t>
            </w:r>
            <w:r>
              <w:t>. Use this tab to perform the following tasks:</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Change or hide the label used for this field in this form. The field display name remains unchanged.</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Specify whether the field is read-only by selecting or clearing the </w:t>
            </w:r>
            <w:r>
              <w:rPr>
                <w:rStyle w:val="UI"/>
              </w:rPr>
              <w:t>Field is read-only</w:t>
            </w:r>
            <w:r>
              <w:t xml:space="preserve"> check box.</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In the </w:t>
            </w:r>
            <w:r>
              <w:rPr>
                <w:rStyle w:val="UI"/>
              </w:rPr>
              <w:t>Locking</w:t>
            </w:r>
            <w:r>
              <w:t xml:space="preserve"> section, specify whether to lock the field to the form and prevent anyone from removing it by selecting or clearing the </w:t>
            </w:r>
            <w:r>
              <w:rPr>
                <w:rStyle w:val="UI"/>
              </w:rPr>
              <w:t>Lock the field on the form</w:t>
            </w:r>
            <w:r>
              <w:t xml:space="preserve"> </w:t>
            </w:r>
            <w:r>
              <w:lastRenderedPageBreak/>
              <w:t>check box.</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Specify whether a field is visible in the default view by selecting or clearing the </w:t>
            </w:r>
            <w:r>
              <w:rPr>
                <w:rStyle w:val="UI"/>
              </w:rPr>
              <w:t>Visible by default</w:t>
            </w:r>
            <w:r>
              <w:t xml:space="preserve"> check box. If the check box is cleared, the field will not display in the </w:t>
            </w:r>
            <w:r>
              <w:rPr>
                <w:rStyle w:val="UI"/>
              </w:rPr>
              <w:t>Reading Pane</w:t>
            </w:r>
            <w:r>
              <w:t xml:space="preserve"> in Microsoft Dynamics CRM for Microsoft Office Outlook. However, the field will display in the Microsoft Dynamics CRM web application unless you use JScript to define other behavior. In the web application, JScript overrides the value set by this check box.</w:t>
            </w:r>
          </w:p>
          <w:p w:rsidR="00F542F0" w:rsidRDefault="00F542F0">
            <w:pPr>
              <w:pStyle w:val="TextinList3"/>
            </w:pPr>
          </w:p>
          <w:p w:rsidR="00F542F0" w:rsidRDefault="00F542F0">
            <w:pPr>
              <w:pStyle w:val="TextinList3"/>
            </w:pPr>
            <w:r>
              <w:t>For lookup fields, this tab displays extra properties:</w:t>
            </w:r>
          </w:p>
          <w:p w:rsidR="00F542F0" w:rsidRDefault="00F542F0">
            <w:pPr>
              <w:pStyle w:val="TextinList3"/>
            </w:pPr>
          </w:p>
          <w:p w:rsidR="00F542F0" w:rsidRDefault="00F542F0" w:rsidP="00F542F0">
            <w:pPr>
              <w:pStyle w:val="BulletedList4"/>
              <w:numPr>
                <w:ilvl w:val="0"/>
                <w:numId w:val="0"/>
              </w:numPr>
              <w:ind w:left="1440" w:hanging="360"/>
            </w:pPr>
            <w:r>
              <w:rPr>
                <w:rFonts w:ascii="Symbol" w:hAnsi="Symbol"/>
              </w:rPr>
              <w:t></w:t>
            </w:r>
            <w:r>
              <w:rPr>
                <w:rFonts w:ascii="Symbol" w:hAnsi="Symbol"/>
              </w:rPr>
              <w:tab/>
            </w:r>
            <w:r>
              <w:t xml:space="preserve">In the </w:t>
            </w:r>
            <w:r>
              <w:rPr>
                <w:rStyle w:val="UI"/>
              </w:rPr>
              <w:t>Related Records Filtering</w:t>
            </w:r>
            <w:r>
              <w:t xml:space="preserve"> section, to filter the list of displayed records in the lookup, select the </w:t>
            </w:r>
            <w:r>
              <w:rPr>
                <w:rStyle w:val="UI"/>
              </w:rPr>
              <w:t>Only show records where</w:t>
            </w:r>
            <w:r>
              <w:t xml:space="preserve"> check box.</w:t>
            </w:r>
          </w:p>
          <w:p w:rsidR="00F542F0" w:rsidRDefault="00F542F0">
            <w:pPr>
              <w:pStyle w:val="TextinList4"/>
            </w:pPr>
          </w:p>
          <w:p w:rsidR="00F542F0" w:rsidRDefault="00F542F0">
            <w:pPr>
              <w:pStyle w:val="TextinList4"/>
            </w:pPr>
            <w:r>
              <w:t>The relationship combinations that are possible when you filter related records are listed in the following table.</w:t>
            </w:r>
          </w:p>
          <w:p w:rsidR="00F542F0" w:rsidRDefault="00F542F0">
            <w:pPr>
              <w:pStyle w:val="TableSpacinginList4"/>
            </w:pPr>
          </w:p>
          <w:tbl>
            <w:tblPr>
              <w:tblW w:w="0" w:type="auto"/>
              <w:tblLook w:val="01E0" w:firstRow="1" w:lastRow="1" w:firstColumn="1" w:lastColumn="1" w:noHBand="0" w:noVBand="0"/>
            </w:tblPr>
            <w:tblGrid>
              <w:gridCol w:w="2785"/>
              <w:gridCol w:w="2786"/>
              <w:gridCol w:w="2709"/>
            </w:tblGrid>
            <w:tr w:rsidR="00F542F0">
              <w:tc>
                <w:tcPr>
                  <w:tcW w:w="4428" w:type="dxa"/>
                </w:tcPr>
                <w:p w:rsidR="00F542F0" w:rsidRDefault="00F542F0">
                  <w:r>
                    <w:t>First list relationship</w:t>
                  </w:r>
                </w:p>
              </w:tc>
              <w:tc>
                <w:tcPr>
                  <w:tcW w:w="4428" w:type="dxa"/>
                </w:tcPr>
                <w:p w:rsidR="00F542F0" w:rsidRDefault="00F542F0">
                  <w:r>
                    <w:t>Second list relationship</w:t>
                  </w:r>
                </w:p>
              </w:tc>
              <w:tc>
                <w:tcPr>
                  <w:tcW w:w="4428" w:type="dxa"/>
                </w:tcPr>
                <w:p w:rsidR="00F542F0" w:rsidRDefault="00F542F0">
                  <w:r>
                    <w:t xml:space="preserve">Available? </w:t>
                  </w:r>
                </w:p>
              </w:tc>
            </w:tr>
            <w:tr w:rsidR="00F542F0">
              <w:tc>
                <w:tcPr>
                  <w:tcW w:w="4428" w:type="dxa"/>
                </w:tcPr>
                <w:p w:rsidR="00F542F0" w:rsidRDefault="00F542F0">
                  <w:r>
                    <w:t>N:1</w:t>
                  </w:r>
                </w:p>
              </w:tc>
              <w:tc>
                <w:tcPr>
                  <w:tcW w:w="4428" w:type="dxa"/>
                </w:tcPr>
                <w:p w:rsidR="00F542F0" w:rsidRDefault="00F542F0">
                  <w:r>
                    <w:t>1:N</w:t>
                  </w:r>
                </w:p>
              </w:tc>
              <w:tc>
                <w:tcPr>
                  <w:tcW w:w="4428" w:type="dxa"/>
                </w:tcPr>
                <w:p w:rsidR="00F542F0" w:rsidRDefault="00F542F0">
                  <w:r>
                    <w:t>Yes</w:t>
                  </w:r>
                </w:p>
              </w:tc>
            </w:tr>
            <w:tr w:rsidR="00F542F0">
              <w:tc>
                <w:tcPr>
                  <w:tcW w:w="4428" w:type="dxa"/>
                </w:tcPr>
                <w:p w:rsidR="00F542F0" w:rsidRDefault="00F542F0">
                  <w:r>
                    <w:t>N:1</w:t>
                  </w:r>
                </w:p>
              </w:tc>
              <w:tc>
                <w:tcPr>
                  <w:tcW w:w="4428" w:type="dxa"/>
                </w:tcPr>
                <w:p w:rsidR="00F542F0" w:rsidRDefault="00F542F0">
                  <w:r>
                    <w:t>N:1</w:t>
                  </w:r>
                </w:p>
              </w:tc>
              <w:tc>
                <w:tcPr>
                  <w:tcW w:w="4428" w:type="dxa"/>
                </w:tcPr>
                <w:p w:rsidR="00F542F0" w:rsidRDefault="00F542F0">
                  <w:r>
                    <w:t>Yes</w:t>
                  </w:r>
                </w:p>
              </w:tc>
            </w:tr>
            <w:tr w:rsidR="00F542F0">
              <w:tc>
                <w:tcPr>
                  <w:tcW w:w="4428" w:type="dxa"/>
                </w:tcPr>
                <w:p w:rsidR="00F542F0" w:rsidRDefault="00F542F0">
                  <w:r>
                    <w:t>N:1</w:t>
                  </w:r>
                </w:p>
              </w:tc>
              <w:tc>
                <w:tcPr>
                  <w:tcW w:w="4428" w:type="dxa"/>
                </w:tcPr>
                <w:p w:rsidR="00F542F0" w:rsidRDefault="00F542F0">
                  <w:r>
                    <w:t>N:N</w:t>
                  </w:r>
                </w:p>
              </w:tc>
              <w:tc>
                <w:tcPr>
                  <w:tcW w:w="4428" w:type="dxa"/>
                </w:tcPr>
                <w:p w:rsidR="00F542F0" w:rsidRDefault="00F542F0">
                  <w:r>
                    <w:t>Yes</w:t>
                  </w:r>
                </w:p>
              </w:tc>
            </w:tr>
            <w:tr w:rsidR="00F542F0">
              <w:tc>
                <w:tcPr>
                  <w:tcW w:w="4428" w:type="dxa"/>
                </w:tcPr>
                <w:p w:rsidR="00F542F0" w:rsidRDefault="00F542F0">
                  <w:r>
                    <w:t>1:N</w:t>
                  </w:r>
                </w:p>
              </w:tc>
              <w:tc>
                <w:tcPr>
                  <w:tcW w:w="4428" w:type="dxa"/>
                </w:tcPr>
                <w:p w:rsidR="00F542F0" w:rsidRDefault="00F542F0">
                  <w:r>
                    <w:t>1:N</w:t>
                  </w:r>
                </w:p>
              </w:tc>
              <w:tc>
                <w:tcPr>
                  <w:tcW w:w="4428" w:type="dxa"/>
                </w:tcPr>
                <w:p w:rsidR="00F542F0" w:rsidRDefault="00F542F0">
                  <w:r>
                    <w:t>Yes</w:t>
                  </w:r>
                </w:p>
              </w:tc>
            </w:tr>
            <w:tr w:rsidR="00F542F0">
              <w:tc>
                <w:tcPr>
                  <w:tcW w:w="4428" w:type="dxa"/>
                </w:tcPr>
                <w:p w:rsidR="00F542F0" w:rsidRDefault="00F542F0">
                  <w:r>
                    <w:t>1:N</w:t>
                  </w:r>
                </w:p>
              </w:tc>
              <w:tc>
                <w:tcPr>
                  <w:tcW w:w="4428" w:type="dxa"/>
                </w:tcPr>
                <w:p w:rsidR="00F542F0" w:rsidRDefault="00F542F0">
                  <w:r>
                    <w:t>N:1</w:t>
                  </w:r>
                </w:p>
              </w:tc>
              <w:tc>
                <w:tcPr>
                  <w:tcW w:w="4428" w:type="dxa"/>
                </w:tcPr>
                <w:p w:rsidR="00F542F0" w:rsidRDefault="00F542F0">
                  <w:r>
                    <w:t>No</w:t>
                  </w:r>
                </w:p>
              </w:tc>
            </w:tr>
            <w:tr w:rsidR="00F542F0">
              <w:tc>
                <w:tcPr>
                  <w:tcW w:w="4428" w:type="dxa"/>
                </w:tcPr>
                <w:p w:rsidR="00F542F0" w:rsidRDefault="00F542F0">
                  <w:r>
                    <w:t>1:N</w:t>
                  </w:r>
                </w:p>
              </w:tc>
              <w:tc>
                <w:tcPr>
                  <w:tcW w:w="4428" w:type="dxa"/>
                </w:tcPr>
                <w:p w:rsidR="00F542F0" w:rsidRDefault="00F542F0">
                  <w:r>
                    <w:t>N:N</w:t>
                  </w:r>
                </w:p>
              </w:tc>
              <w:tc>
                <w:tcPr>
                  <w:tcW w:w="4428" w:type="dxa"/>
                </w:tcPr>
                <w:p w:rsidR="00F542F0" w:rsidRDefault="00F542F0">
                  <w:r>
                    <w:t>No</w:t>
                  </w:r>
                </w:p>
              </w:tc>
            </w:tr>
            <w:tr w:rsidR="00F542F0">
              <w:tc>
                <w:tcPr>
                  <w:tcW w:w="4428" w:type="dxa"/>
                </w:tcPr>
                <w:p w:rsidR="00F542F0" w:rsidRDefault="00F542F0">
                  <w:r>
                    <w:t>N:N</w:t>
                  </w:r>
                </w:p>
              </w:tc>
              <w:tc>
                <w:tcPr>
                  <w:tcW w:w="4428" w:type="dxa"/>
                </w:tcPr>
                <w:p w:rsidR="00F542F0" w:rsidRDefault="00F542F0">
                  <w:r>
                    <w:t>1:N</w:t>
                  </w:r>
                </w:p>
              </w:tc>
              <w:tc>
                <w:tcPr>
                  <w:tcW w:w="4428" w:type="dxa"/>
                </w:tcPr>
                <w:p w:rsidR="00F542F0" w:rsidRDefault="00F542F0">
                  <w:r>
                    <w:t>Yes</w:t>
                  </w:r>
                </w:p>
              </w:tc>
            </w:tr>
            <w:tr w:rsidR="00F542F0">
              <w:tc>
                <w:tcPr>
                  <w:tcW w:w="4428" w:type="dxa"/>
                </w:tcPr>
                <w:p w:rsidR="00F542F0" w:rsidRDefault="00F542F0">
                  <w:r>
                    <w:t>N:N</w:t>
                  </w:r>
                </w:p>
              </w:tc>
              <w:tc>
                <w:tcPr>
                  <w:tcW w:w="4428" w:type="dxa"/>
                </w:tcPr>
                <w:p w:rsidR="00F542F0" w:rsidRDefault="00F542F0">
                  <w:r>
                    <w:t>N:1</w:t>
                  </w:r>
                </w:p>
              </w:tc>
              <w:tc>
                <w:tcPr>
                  <w:tcW w:w="4428" w:type="dxa"/>
                </w:tcPr>
                <w:p w:rsidR="00F542F0" w:rsidRDefault="00F542F0">
                  <w:r>
                    <w:t>No</w:t>
                  </w:r>
                </w:p>
              </w:tc>
            </w:tr>
            <w:tr w:rsidR="00F542F0">
              <w:tc>
                <w:tcPr>
                  <w:tcW w:w="4428" w:type="dxa"/>
                </w:tcPr>
                <w:p w:rsidR="00F542F0" w:rsidRDefault="00F542F0">
                  <w:r>
                    <w:t>N:N</w:t>
                  </w:r>
                </w:p>
              </w:tc>
              <w:tc>
                <w:tcPr>
                  <w:tcW w:w="4428" w:type="dxa"/>
                </w:tcPr>
                <w:p w:rsidR="00F542F0" w:rsidRDefault="00F542F0">
                  <w:r>
                    <w:t>N:N</w:t>
                  </w:r>
                </w:p>
              </w:tc>
              <w:tc>
                <w:tcPr>
                  <w:tcW w:w="4428" w:type="dxa"/>
                </w:tcPr>
                <w:p w:rsidR="00F542F0" w:rsidRDefault="00F542F0">
                  <w:r>
                    <w:t>No</w:t>
                  </w:r>
                </w:p>
              </w:tc>
            </w:tr>
          </w:tbl>
          <w:p w:rsidR="00F542F0" w:rsidRDefault="00F542F0">
            <w:pPr>
              <w:pStyle w:val="TableSpacinginList4"/>
            </w:pPr>
          </w:p>
          <w:p w:rsidR="00F542F0" w:rsidRDefault="00F542F0">
            <w:pPr>
              <w:pStyle w:val="TextinList4"/>
            </w:pPr>
          </w:p>
          <w:p w:rsidR="00F542F0" w:rsidRDefault="00F542F0">
            <w:pPr>
              <w:pStyle w:val="TextinList4"/>
            </w:pPr>
            <w:r>
              <w:t>The first list is populated with all the potential relationships you can use to filter this lookup. Click one.</w:t>
            </w:r>
          </w:p>
          <w:p w:rsidR="00F542F0" w:rsidRDefault="00F542F0">
            <w:pPr>
              <w:pStyle w:val="TextinList4"/>
            </w:pPr>
          </w:p>
          <w:p w:rsidR="00F542F0" w:rsidRDefault="00F542F0">
            <w:pPr>
              <w:pStyle w:val="TextinList4"/>
            </w:pPr>
            <w:r>
              <w:t>The second list is then populated with all relationships that connect the related entity (selected in first list) to the target entity. Click one.</w:t>
            </w:r>
          </w:p>
          <w:p w:rsidR="00F542F0" w:rsidRDefault="00F542F0">
            <w:pPr>
              <w:pStyle w:val="TextinList4"/>
            </w:pPr>
          </w:p>
          <w:p w:rsidR="00F542F0" w:rsidRDefault="00F542F0">
            <w:pPr>
              <w:pStyle w:val="TextinList4"/>
            </w:pPr>
            <w:r>
              <w:t xml:space="preserve">Select the </w:t>
            </w:r>
            <w:r>
              <w:rPr>
                <w:rStyle w:val="UI"/>
              </w:rPr>
              <w:t>Allow users to turn off filter</w:t>
            </w:r>
            <w:r>
              <w:t xml:space="preserve"> check box to give users the option of turning off the filter you define here. This makes it possible for them to view a wider range of records. If you want to make sure that users only see the limited range of records defined by this filter, clear this check box.</w:t>
            </w:r>
          </w:p>
          <w:p w:rsidR="00F542F0" w:rsidRDefault="00F542F0">
            <w:pPr>
              <w:pStyle w:val="TextinList4"/>
            </w:pPr>
          </w:p>
          <w:p w:rsidR="00F542F0" w:rsidRDefault="00F542F0" w:rsidP="00F542F0">
            <w:pPr>
              <w:pStyle w:val="BulletedList4"/>
              <w:numPr>
                <w:ilvl w:val="0"/>
                <w:numId w:val="0"/>
              </w:numPr>
              <w:ind w:left="1440" w:hanging="360"/>
            </w:pPr>
            <w:r>
              <w:rPr>
                <w:rFonts w:ascii="Symbol" w:hAnsi="Symbol"/>
              </w:rPr>
              <w:t></w:t>
            </w:r>
            <w:r>
              <w:rPr>
                <w:rFonts w:ascii="Symbol" w:hAnsi="Symbol"/>
              </w:rPr>
              <w:tab/>
            </w:r>
            <w:r>
              <w:t xml:space="preserve">Also, for lookup fields, the tab displays the </w:t>
            </w:r>
            <w:r>
              <w:rPr>
                <w:rStyle w:val="UI"/>
              </w:rPr>
              <w:t>Additional Properties</w:t>
            </w:r>
            <w:r>
              <w:t xml:space="preserve"> section. Here, select the </w:t>
            </w:r>
            <w:r>
              <w:rPr>
                <w:rStyle w:val="UI"/>
              </w:rPr>
              <w:t>Display Search box in lookup dialog</w:t>
            </w:r>
            <w:r>
              <w:t xml:space="preserve"> check box if you want a search box to be available in the lookup.</w:t>
            </w:r>
          </w:p>
          <w:p w:rsidR="00F542F0" w:rsidRDefault="00F542F0">
            <w:pPr>
              <w:pStyle w:val="TextinList4"/>
            </w:pPr>
          </w:p>
          <w:p w:rsidR="00F542F0" w:rsidRDefault="00F542F0">
            <w:pPr>
              <w:pStyle w:val="TextinList4"/>
            </w:pPr>
            <w:r>
              <w:t xml:space="preserve">In the </w:t>
            </w:r>
            <w:r>
              <w:rPr>
                <w:rStyle w:val="UI"/>
              </w:rPr>
              <w:t>Default View</w:t>
            </w:r>
            <w:r>
              <w:t xml:space="preserve"> list, click the default view for which results will be displayed in the lookup.</w:t>
            </w:r>
          </w:p>
          <w:p w:rsidR="00F542F0" w:rsidRDefault="00F542F0">
            <w:pPr>
              <w:pStyle w:val="TextinList4"/>
            </w:pPr>
          </w:p>
          <w:p w:rsidR="00F542F0" w:rsidRDefault="00F542F0">
            <w:pPr>
              <w:pStyle w:val="TextinList4"/>
            </w:pPr>
            <w:r>
              <w:t xml:space="preserve">If you want users to also have the option of selecting other views, select the </w:t>
            </w:r>
            <w:r>
              <w:rPr>
                <w:rStyle w:val="UI"/>
              </w:rPr>
              <w:t>Enable the View selection in lookup dialog</w:t>
            </w:r>
            <w:r>
              <w:t xml:space="preserve"> check box.</w:t>
            </w:r>
          </w:p>
          <w:p w:rsidR="00F542F0" w:rsidRDefault="00F542F0">
            <w:pPr>
              <w:pStyle w:val="TextinList3"/>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Formatting</w:t>
            </w:r>
            <w:r>
              <w:t>. The formatting options displayed vary based on the which options are set for the section of the form that the field appears within.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Details</w:t>
            </w:r>
            <w:r>
              <w:t xml:space="preserve">. This tab provides access to the basic properties associated with the field. Click or tap </w:t>
            </w:r>
            <w:r>
              <w:rPr>
                <w:rStyle w:val="UI"/>
              </w:rPr>
              <w:t>Edit</w:t>
            </w:r>
            <w:r>
              <w:t xml:space="preserve"> to modify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Events</w:t>
            </w:r>
            <w:r>
              <w:t xml:space="preserve">. This tab includes two sections: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Form Libraries</w:t>
            </w:r>
            <w:r>
              <w:t>. In this section, you can add or remove the available JScript libraries for form or field events. You can edit the listed custom libraries if necessary.</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Event Handlers</w:t>
            </w:r>
            <w:r>
              <w:t>. In this section, you can add a JScript library (a script web resource) authored by a developer and associate a function within that library to an event.</w:t>
            </w:r>
          </w:p>
          <w:p w:rsidR="00F542F0" w:rsidRDefault="00F542F0" w:rsidP="00F542F0">
            <w:pPr>
              <w:pStyle w:val="NumberedList3"/>
              <w:numPr>
                <w:ilvl w:val="0"/>
                <w:numId w:val="0"/>
              </w:numPr>
              <w:ind w:left="1080" w:hanging="360"/>
            </w:pPr>
            <w:r>
              <w:t>i.</w:t>
            </w:r>
            <w:r>
              <w:tab/>
              <w:t xml:space="preserve">In the </w:t>
            </w:r>
            <w:r>
              <w:rPr>
                <w:rStyle w:val="UI"/>
              </w:rPr>
              <w:t>Events</w:t>
            </w:r>
            <w:r>
              <w:t xml:space="preserve"> list, click or tap </w:t>
            </w:r>
            <w:r>
              <w:rPr>
                <w:rStyle w:val="UI"/>
              </w:rPr>
              <w:t>onChange</w:t>
            </w:r>
            <w:r>
              <w:t xml:space="preserve">, and then click or tap </w:t>
            </w:r>
            <w:r>
              <w:rPr>
                <w:rStyle w:val="UI"/>
              </w:rPr>
              <w:t>Add</w:t>
            </w:r>
            <w:r>
              <w:t>.</w:t>
            </w:r>
          </w:p>
          <w:p w:rsidR="00F542F0" w:rsidRDefault="00F542F0" w:rsidP="00F542F0">
            <w:pPr>
              <w:pStyle w:val="NumberedList3"/>
              <w:numPr>
                <w:ilvl w:val="0"/>
                <w:numId w:val="0"/>
              </w:numPr>
              <w:ind w:left="1080" w:hanging="360"/>
            </w:pPr>
            <w:r>
              <w:t>ii.</w:t>
            </w:r>
            <w:r>
              <w:tab/>
              <w:t xml:space="preserve">In the </w:t>
            </w:r>
            <w:r>
              <w:rPr>
                <w:rStyle w:val="UI"/>
              </w:rPr>
              <w:t>Handler Properties</w:t>
            </w:r>
            <w:r>
              <w:t xml:space="preserve"> dialog box, supply the requested information. Select the </w:t>
            </w:r>
            <w:r>
              <w:rPr>
                <w:rStyle w:val="UI"/>
              </w:rPr>
              <w:t>Enabled</w:t>
            </w:r>
            <w:r>
              <w:t xml:space="preserve"> check box to make the function available to be called by a field event.</w:t>
            </w:r>
          </w:p>
          <w:p w:rsidR="00F542F0" w:rsidRDefault="00F542F0" w:rsidP="00F542F0">
            <w:pPr>
              <w:pStyle w:val="NumberedList3"/>
              <w:numPr>
                <w:ilvl w:val="0"/>
                <w:numId w:val="0"/>
              </w:numPr>
              <w:ind w:left="1080" w:hanging="360"/>
            </w:pPr>
            <w:r>
              <w:t>iii.</w:t>
            </w:r>
            <w:r>
              <w:tab/>
              <w:t xml:space="preserve">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Business Rules</w:t>
            </w:r>
            <w:r>
              <w:t>. Use this tab to create or edit the process components of business rules.</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6.</w:t>
            </w:r>
            <w:r>
              <w:tab/>
              <w:t xml:space="preserve">When you finish modifying the properties for the field, in the </w:t>
            </w:r>
            <w:r>
              <w:rPr>
                <w:rStyle w:val="UI"/>
              </w:rPr>
              <w:t>Field Properties</w:t>
            </w:r>
            <w:r>
              <w:t xml:space="preserve"> dialog box,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7.</w:t>
            </w:r>
            <w:r>
              <w:tab/>
              <w:t>To preview how the form appears and how events function:</w:t>
            </w:r>
          </w:p>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To close the Preview form, on the </w:t>
            </w:r>
            <w:r>
              <w:rPr>
                <w:rStyle w:val="UI"/>
              </w:rPr>
              <w:t>File</w:t>
            </w:r>
            <w:r>
              <w:t xml:space="preserve"> menu, click or tap </w:t>
            </w:r>
            <w:r>
              <w:rPr>
                <w:rStyle w:val="UI"/>
              </w:rPr>
              <w:t>Close</w:t>
            </w:r>
            <w:r>
              <w: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8.</w:t>
            </w:r>
            <w:r>
              <w:tab/>
              <w:t xml:space="preserve">When you finish editing the form, on the </w:t>
            </w:r>
            <w:r>
              <w:rPr>
                <w:rStyle w:val="UI"/>
              </w:rPr>
              <w:t>Home</w:t>
            </w:r>
            <w:r>
              <w:t xml:space="preserve"> tab, click or tap </w:t>
            </w:r>
            <w:r>
              <w:rPr>
                <w:rStyle w:val="UI"/>
              </w:rPr>
              <w:t>Save and Close</w:t>
            </w:r>
            <w:r>
              <w:t xml:space="preserve"> to close the form.</w:t>
            </w:r>
          </w:p>
          <w:p w:rsidR="00F542F0" w:rsidRDefault="00F542F0" w:rsidP="00F542F0">
            <w:pPr>
              <w:pStyle w:val="NumberedList1"/>
              <w:numPr>
                <w:ilvl w:val="0"/>
                <w:numId w:val="0"/>
              </w:numPr>
              <w:tabs>
                <w:tab w:val="left" w:pos="360"/>
              </w:tabs>
              <w:spacing w:line="260" w:lineRule="exact"/>
              <w:ind w:left="360" w:hanging="360"/>
            </w:pPr>
            <w:r>
              <w:t>9.</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on the nav bar or in the Navigation Pane,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1735357F" wp14:editId="6F520CDF">
            <wp:extent cx="228600" cy="1524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56" w:name="_Toc401841682"/>
      <w:r>
        <w:t>Add or edit form navigation for related entities</w:t>
      </w:r>
      <w:bookmarkStart w:id="457" w:name="zb4098c96bce14f57804f8694e6254e81"/>
      <w:bookmarkEnd w:id="456"/>
      <w:bookmarkEnd w:id="457"/>
    </w:p>
    <w:p w:rsidR="00F542F0" w:rsidRDefault="00F542F0">
      <w:r>
        <w:t>In the form Navigation Pane, you can add links to related entities. When a user clicks one of these links in a record, the associated view for the entity is displayed.</w:t>
      </w:r>
    </w:p>
    <w:p w:rsidR="00F542F0" w:rsidRDefault="00F542F0">
      <w:pPr>
        <w:pStyle w:val="DSTOC5-0"/>
      </w:pPr>
    </w:p>
    <w:p w:rsidR="00F542F0" w:rsidRDefault="00F542F0">
      <w:pPr>
        <w:pStyle w:val="ProcedureTitle"/>
        <w:framePr w:wrap="notBeside"/>
      </w:pPr>
      <w:r>
        <w:rPr>
          <w:noProof/>
        </w:rPr>
        <w:drawing>
          <wp:inline distT="0" distB="0" distL="0" distR="0" wp14:anchorId="39C4A8A5" wp14:editId="48868F7E">
            <wp:extent cx="152400" cy="152400"/>
            <wp:effectExtent l="0" t="0" r="0" b="0"/>
            <wp:docPr id="487" name="Picture 4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6D3BAE89" wp14:editId="25A3AED7">
                  <wp:extent cx="152400" cy="152400"/>
                  <wp:effectExtent l="0" t="0" r="0" b="0"/>
                  <wp:docPr id="807" name="Picture 8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3772555" wp14:editId="5CDFDC55">
                  <wp:extent cx="152400" cy="152400"/>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13149A66" wp14:editId="1873F5A7">
                  <wp:extent cx="152400" cy="152400"/>
                  <wp:effectExtent l="0" t="0" r="0" b="0"/>
                  <wp:docPr id="805" name="Picture 8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work with, and then click or tap </w:t>
            </w:r>
            <w:r>
              <w:rPr>
                <w:rStyle w:val="UI"/>
              </w:rPr>
              <w:t>Forms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list, locate an entry with the </w:t>
            </w:r>
            <w:r>
              <w:rPr>
                <w:rStyle w:val="UI"/>
              </w:rPr>
              <w:t>Form Type</w:t>
            </w:r>
            <w:r>
              <w:t xml:space="preserve"> of </w:t>
            </w:r>
            <w:r>
              <w:rPr>
                <w:rStyle w:val="UI"/>
              </w:rPr>
              <w:t>Main</w:t>
            </w:r>
            <w:r>
              <w:t>, and then double-click or tap to edit it.</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link to a related entity, on </w:t>
            </w:r>
            <w:r>
              <w:rPr>
                <w:rStyle w:val="UI"/>
              </w:rPr>
              <w:t>Home</w:t>
            </w:r>
            <w:r>
              <w:t xml:space="preserve"> tab, in the </w:t>
            </w:r>
            <w:r>
              <w:rPr>
                <w:rStyle w:val="UI"/>
              </w:rPr>
              <w:t>Select</w:t>
            </w:r>
            <w:r>
              <w:t xml:space="preserve"> group, click or tap </w:t>
            </w:r>
            <w:r>
              <w:rPr>
                <w:rStyle w:val="UI"/>
              </w:rPr>
              <w:t>Navigation</w:t>
            </w:r>
            <w:r>
              <w:t>.</w:t>
            </w:r>
          </w:p>
          <w:p w:rsidR="00F542F0" w:rsidRDefault="00F542F0">
            <w:pPr>
              <w:pStyle w:val="TextinList1"/>
            </w:pPr>
            <w:r>
              <w:t xml:space="preserve">The </w:t>
            </w:r>
            <w:r>
              <w:rPr>
                <w:rStyle w:val="UI"/>
              </w:rPr>
              <w:t>Relationship Explorer</w:t>
            </w:r>
            <w:r>
              <w:t xml:space="preserve"> pane displays on the right side of the form editor.</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Relationship Explorer</w:t>
            </w:r>
            <w:r>
              <w:t xml:space="preserve"> pane, in the </w:t>
            </w:r>
            <w:r>
              <w:rPr>
                <w:rStyle w:val="UI"/>
              </w:rPr>
              <w:t>Filter</w:t>
            </w:r>
            <w:r>
              <w:t xml:space="preserve"> list, select one of the following options: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Available Relationships</w:t>
            </w:r>
            <w:r>
              <w:t>. Lists all the entities that can be related to the entity the form is associated with.</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1:N Relationships</w:t>
            </w:r>
            <w:r>
              <w:t>. Lists entities that can be related in a 1:N relationship to the entity the form is associated with.</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N:N Relationships</w:t>
            </w:r>
            <w:r>
              <w:t>. Lists entities that can be related in a N:N relationship to the entity the form is associated with.</w:t>
            </w:r>
          </w:p>
          <w:p w:rsidR="00F542F0" w:rsidRDefault="00F542F0">
            <w:pPr>
              <w:pStyle w:val="TextinList2"/>
            </w:pPr>
          </w:p>
          <w:p w:rsidR="00F542F0" w:rsidRDefault="00F542F0">
            <w:pPr>
              <w:pStyle w:val="AlertLabelinList1"/>
              <w:framePr w:wrap="notBeside"/>
            </w:pPr>
            <w:r>
              <w:rPr>
                <w:noProof/>
              </w:rPr>
              <w:drawing>
                <wp:inline distT="0" distB="0" distL="0" distR="0" wp14:anchorId="33A3BCCB" wp14:editId="2B8E8945">
                  <wp:extent cx="228600" cy="152400"/>
                  <wp:effectExtent l="0" t="0" r="0" b="0"/>
                  <wp:docPr id="241" name="Picture 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no related entities show up in the </w:t>
            </w:r>
            <w:r>
              <w:rPr>
                <w:rStyle w:val="UI"/>
              </w:rPr>
              <w:t>Relationship Explorer</w:t>
            </w:r>
            <w:r>
              <w:t xml:space="preserve"> pane, you cannot create a link on this form to a related entity.</w:t>
            </w:r>
          </w:p>
          <w:p w:rsidR="00F542F0" w:rsidRDefault="00F542F0" w:rsidP="00F542F0">
            <w:pPr>
              <w:pStyle w:val="NumberedList1"/>
              <w:numPr>
                <w:ilvl w:val="0"/>
                <w:numId w:val="0"/>
              </w:numPr>
              <w:tabs>
                <w:tab w:val="left" w:pos="360"/>
              </w:tabs>
              <w:spacing w:line="260" w:lineRule="exact"/>
              <w:ind w:left="360" w:hanging="360"/>
            </w:pPr>
            <w:r>
              <w:t>7.</w:t>
            </w:r>
            <w:r>
              <w:tab/>
              <w:t>Select the related entity you want link to, drag it to the Navigation Pane, and then drop it where you want it to display.</w:t>
            </w:r>
          </w:p>
          <w:p w:rsidR="00F542F0" w:rsidRDefault="00F542F0">
            <w:pPr>
              <w:pStyle w:val="AlertLabelinList1"/>
              <w:framePr w:wrap="notBeside"/>
            </w:pPr>
            <w:r>
              <w:rPr>
                <w:noProof/>
              </w:rPr>
              <w:drawing>
                <wp:inline distT="0" distB="0" distL="0" distR="0" wp14:anchorId="1634E786" wp14:editId="06A2AFCA">
                  <wp:extent cx="228600" cy="152400"/>
                  <wp:effectExtent l="0" t="0" r="0" b="0"/>
                  <wp:docPr id="240" name="Picture 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You can also create a new relationship by clicking or tapping </w:t>
            </w:r>
            <w:r>
              <w:rPr>
                <w:rStyle w:val="UI"/>
              </w:rPr>
              <w:t>New 1:N</w:t>
            </w:r>
            <w:r>
              <w:t xml:space="preserve"> or </w:t>
            </w:r>
            <w:r>
              <w:rPr>
                <w:rStyle w:val="UI"/>
              </w:rPr>
              <w:t>New N:N</w:t>
            </w:r>
            <w:r>
              <w:t xml:space="preserve"> in the </w:t>
            </w:r>
            <w:r>
              <w:rPr>
                <w:rStyle w:val="UI"/>
              </w:rPr>
              <w:t>Relationship Explorer</w:t>
            </w:r>
            <w:r>
              <w:t>. More information:</w:t>
            </w:r>
            <w:r>
              <w:rPr>
                <w:rStyle w:val="UI"/>
              </w:rPr>
              <w:t xml:space="preserve"> </w:t>
            </w:r>
            <w:r>
              <w:t xml:space="preserve"> </w:t>
            </w:r>
            <w:hyperlink w:anchor="zbac0854938884a43a8676649b8aba5b2" w:history="1">
              <w:r>
                <w:rPr>
                  <w:rStyle w:val="Hyperlink"/>
                </w:rPr>
                <w:t>Create or edit 1-N relationships between entities</w:t>
              </w:r>
            </w:hyperlink>
            <w:r>
              <w:t xml:space="preserve">, </w:t>
            </w:r>
            <w:hyperlink w:anchor="z7ee0f237288c4eaa9907076638deb9d7" w:history="1">
              <w:r>
                <w:rPr>
                  <w:rStyle w:val="Hyperlink"/>
                </w:rPr>
                <w:t>Create or edit N-N relationships between entities</w:t>
              </w:r>
            </w:hyperlink>
          </w:p>
          <w:p w:rsidR="00F542F0" w:rsidRDefault="00F542F0" w:rsidP="00F542F0">
            <w:pPr>
              <w:pStyle w:val="NumberedList1"/>
              <w:numPr>
                <w:ilvl w:val="0"/>
                <w:numId w:val="0"/>
              </w:numPr>
              <w:tabs>
                <w:tab w:val="left" w:pos="360"/>
              </w:tabs>
              <w:spacing w:line="260" w:lineRule="exact"/>
              <w:ind w:left="360" w:hanging="360"/>
            </w:pPr>
            <w:r>
              <w:t>8.</w:t>
            </w:r>
            <w:r>
              <w:tab/>
              <w:t xml:space="preserve">To edit the properties for this or any other related entity link in the Navigation Pane, select the link, and then on the </w:t>
            </w:r>
            <w:r>
              <w:rPr>
                <w:rStyle w:val="UI"/>
              </w:rPr>
              <w:t>Home</w:t>
            </w:r>
            <w:r>
              <w:t xml:space="preserve"> tab, click or tap </w:t>
            </w:r>
            <w:r>
              <w:rPr>
                <w:rStyle w:val="UI"/>
              </w:rPr>
              <w:t>Change Properties</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In the </w:t>
            </w:r>
            <w:r>
              <w:rPr>
                <w:rStyle w:val="UI"/>
              </w:rPr>
              <w:t>Relationship Properties</w:t>
            </w:r>
            <w:r>
              <w:t xml:space="preserve"> dialog box, on the </w:t>
            </w:r>
            <w:r>
              <w:rPr>
                <w:rStyle w:val="UI"/>
              </w:rPr>
              <w:t>Display</w:t>
            </w:r>
            <w:r>
              <w:t xml:space="preserve"> tab, type a new display label.</w:t>
            </w:r>
          </w:p>
          <w:p w:rsidR="00F542F0" w:rsidRDefault="00F542F0" w:rsidP="00F542F0">
            <w:pPr>
              <w:pStyle w:val="NumberedList1"/>
              <w:numPr>
                <w:ilvl w:val="0"/>
                <w:numId w:val="0"/>
              </w:numPr>
              <w:tabs>
                <w:tab w:val="left" w:pos="360"/>
              </w:tabs>
              <w:spacing w:line="260" w:lineRule="exact"/>
              <w:ind w:left="360" w:hanging="360"/>
            </w:pPr>
            <w:r>
              <w:t>10.</w:t>
            </w:r>
            <w:r>
              <w:tab/>
              <w:t xml:space="preserve">On the </w:t>
            </w:r>
            <w:r>
              <w:rPr>
                <w:rStyle w:val="UI"/>
              </w:rPr>
              <w:t>Name</w:t>
            </w:r>
            <w:r>
              <w:t xml:space="preserve"> tab, click or tap </w:t>
            </w:r>
            <w:r>
              <w:rPr>
                <w:rStyle w:val="UI"/>
              </w:rPr>
              <w:t>Edit</w:t>
            </w:r>
            <w:r>
              <w:t xml:space="preserve"> to view or edit the details associated with the </w:t>
            </w:r>
            <w:r>
              <w:lastRenderedPageBreak/>
              <w:t>relationship record.</w:t>
            </w: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12.</w:t>
            </w:r>
            <w:r>
              <w:tab/>
              <w:t>Preview how the main form will appear and how events will function:</w:t>
            </w:r>
          </w:p>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 </w:t>
            </w:r>
            <w:r>
              <w:rPr>
                <w:rStyle w:val="UI"/>
              </w:rPr>
              <w:t>Close</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13.</w:t>
            </w:r>
            <w:r>
              <w:tab/>
              <w:t xml:space="preserve">When you finish editing the form, click or tap </w:t>
            </w:r>
            <w:r>
              <w:rPr>
                <w:rStyle w:val="UI"/>
              </w:rPr>
              <w:t>Save and Close</w:t>
            </w:r>
            <w:r>
              <w:t xml:space="preserve"> to close the form.</w:t>
            </w:r>
          </w:p>
          <w:p w:rsidR="00F542F0" w:rsidRDefault="00F542F0" w:rsidP="00F542F0">
            <w:pPr>
              <w:pStyle w:val="NumberedList1"/>
              <w:numPr>
                <w:ilvl w:val="0"/>
                <w:numId w:val="0"/>
              </w:numPr>
              <w:tabs>
                <w:tab w:val="left" w:pos="360"/>
              </w:tabs>
              <w:spacing w:line="260" w:lineRule="exact"/>
              <w:ind w:left="360" w:hanging="360"/>
            </w:pPr>
            <w:r>
              <w:t>14.</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2A3E7D06" wp14:editId="3A4F2233">
            <wp:extent cx="228600" cy="152400"/>
            <wp:effectExtent l="0" t="0" r="0" b="0"/>
            <wp:docPr id="100" name="Picture 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58" w:name="_Toc401841683"/>
      <w:r>
        <w:t>Add or edit a form web resource</w:t>
      </w:r>
      <w:bookmarkStart w:id="459" w:name="z174096b5be7b44f3a186109c47813fe7"/>
      <w:bookmarkEnd w:id="458"/>
      <w:bookmarkEnd w:id="459"/>
    </w:p>
    <w:p w:rsidR="00F542F0" w:rsidRDefault="00F542F0">
      <w:r>
        <w:t>You can add or edit web resources on a form to make it more appealing or useful to users. The types of web resources that you can add or edit on a form are images, HTML files, or Silverlight controls.</w:t>
      </w:r>
    </w:p>
    <w:p w:rsidR="00F542F0" w:rsidRDefault="00F542F0">
      <w:pPr>
        <w:pStyle w:val="DSTOC5-0"/>
      </w:pPr>
    </w:p>
    <w:p w:rsidR="00F542F0" w:rsidRDefault="00F542F0">
      <w:pPr>
        <w:pStyle w:val="ProcedureTitle"/>
        <w:framePr w:wrap="notBeside"/>
      </w:pPr>
      <w:r>
        <w:rPr>
          <w:noProof/>
        </w:rPr>
        <w:drawing>
          <wp:inline distT="0" distB="0" distL="0" distR="0" wp14:anchorId="08DFE243" wp14:editId="0FF7CEC1">
            <wp:extent cx="152400" cy="152400"/>
            <wp:effectExtent l="0" t="0" r="0" b="0"/>
            <wp:docPr id="486" name="Picture 4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30C36E3F" wp14:editId="54694033">
                  <wp:extent cx="152400" cy="152400"/>
                  <wp:effectExtent l="0" t="0" r="0" b="0"/>
                  <wp:docPr id="804" name="Picture 8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4D0D225" wp14:editId="3A1ACBAE">
                  <wp:extent cx="152400" cy="152400"/>
                  <wp:effectExtent l="0" t="0" r="0" b="0"/>
                  <wp:docPr id="803" name="Picture 8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31049DD1" wp14:editId="192718F8">
                  <wp:extent cx="152400" cy="152400"/>
                  <wp:effectExtent l="0" t="0" r="0" b="0"/>
                  <wp:docPr id="802" name="Picture 8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 to work with.</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Forms</w:t>
            </w:r>
            <w:r>
              <w:t xml:space="preserve">, in the list locate a form of type </w:t>
            </w:r>
            <w:r>
              <w:rPr>
                <w:rStyle w:val="UI"/>
              </w:rPr>
              <w:t>Main</w:t>
            </w:r>
            <w:r>
              <w:t>, and then double-click or tap the entry to open and edit the form.</w:t>
            </w:r>
          </w:p>
          <w:p w:rsidR="00F542F0" w:rsidRDefault="00F542F0" w:rsidP="00F542F0">
            <w:pPr>
              <w:pStyle w:val="NumberedList1"/>
              <w:numPr>
                <w:ilvl w:val="0"/>
                <w:numId w:val="0"/>
              </w:numPr>
              <w:tabs>
                <w:tab w:val="left" w:pos="360"/>
              </w:tabs>
              <w:spacing w:line="260" w:lineRule="exact"/>
              <w:ind w:left="360" w:hanging="360"/>
            </w:pPr>
            <w:r>
              <w:t>5.</w:t>
            </w:r>
            <w:r>
              <w:tab/>
              <w:t xml:space="preserve">To add an existing web resource, click or tap the tab (for example, </w:t>
            </w:r>
            <w:r>
              <w:rPr>
                <w:rStyle w:val="UI"/>
              </w:rPr>
              <w:t>General</w:t>
            </w:r>
            <w:r>
              <w:t xml:space="preserve"> or </w:t>
            </w:r>
            <w:r>
              <w:rPr>
                <w:rStyle w:val="UI"/>
              </w:rPr>
              <w:t>Notes</w:t>
            </w:r>
            <w:r>
              <w:t xml:space="preserve">) you would like to insert it on, and then on the </w:t>
            </w:r>
            <w:r>
              <w:rPr>
                <w:rStyle w:val="UI"/>
              </w:rPr>
              <w:t>Insert</w:t>
            </w:r>
            <w:r>
              <w:t xml:space="preserve"> tab, click or tap </w:t>
            </w:r>
            <w:r>
              <w:rPr>
                <w:rStyle w:val="UI"/>
              </w:rPr>
              <w:t>Web Resource</w:t>
            </w:r>
            <w:r>
              <w:t>.</w:t>
            </w:r>
          </w:p>
          <w:p w:rsidR="00F542F0" w:rsidRDefault="00F542F0">
            <w:pPr>
              <w:pStyle w:val="TextinList1"/>
            </w:pPr>
            <w:r>
              <w:t>- OR -</w:t>
            </w:r>
          </w:p>
          <w:p w:rsidR="00F542F0" w:rsidRDefault="00F542F0">
            <w:pPr>
              <w:pStyle w:val="TextinList1"/>
            </w:pPr>
            <w:r>
              <w:t xml:space="preserve">To edit a Web resource, select a form tab and the web resource that you want to edit, and then on the </w:t>
            </w:r>
            <w:r>
              <w:rPr>
                <w:rStyle w:val="UI"/>
              </w:rPr>
              <w:t>Home</w:t>
            </w:r>
            <w:r>
              <w:t xml:space="preserve"> tab, click or tap </w:t>
            </w:r>
            <w:r>
              <w:rPr>
                <w:rStyle w:val="UI"/>
              </w:rPr>
              <w:t>Change Properties</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Add Web Resource</w:t>
            </w:r>
            <w:r>
              <w:t xml:space="preserve"> or </w:t>
            </w:r>
            <w:r>
              <w:rPr>
                <w:rStyle w:val="UI"/>
              </w:rPr>
              <w:t>Web Resource Properties</w:t>
            </w:r>
            <w:r>
              <w:t xml:space="preserve"> dialog box, on the </w:t>
            </w:r>
            <w:r>
              <w:rPr>
                <w:rStyle w:val="UI"/>
              </w:rPr>
              <w:t>General</w:t>
            </w:r>
            <w:r>
              <w:t xml:space="preserve"> tab, enter the appropriate information in the required fields. </w:t>
            </w:r>
          </w:p>
          <w:p w:rsidR="00F542F0" w:rsidRDefault="00F542F0">
            <w:pPr>
              <w:pStyle w:val="TextinList1"/>
            </w:pPr>
            <w:r>
              <w:t>In particular, note the following:</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Web resource</w:t>
            </w:r>
            <w:r>
              <w:t xml:space="preserve"> box, select the image, HTML, or Silverlight web resource that you want to use.</w:t>
            </w:r>
          </w:p>
          <w:p w:rsidR="00F542F0" w:rsidRDefault="00F542F0">
            <w:pPr>
              <w:pStyle w:val="TextinList2"/>
            </w:pPr>
          </w:p>
          <w:p w:rsidR="00F542F0" w:rsidRDefault="00F542F0">
            <w:pPr>
              <w:pStyle w:val="AlertLabelinList2"/>
              <w:framePr w:wrap="notBeside"/>
            </w:pPr>
            <w:r>
              <w:rPr>
                <w:noProof/>
              </w:rPr>
              <w:drawing>
                <wp:inline distT="0" distB="0" distL="0" distR="0" wp14:anchorId="0BF5A4DC" wp14:editId="69C23954">
                  <wp:extent cx="228600" cy="152400"/>
                  <wp:effectExtent l="0" t="0" r="0" b="0"/>
                  <wp:docPr id="287" name="Picture 2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 xml:space="preserve">After you specify a web resource, the </w:t>
            </w:r>
            <w:r>
              <w:rPr>
                <w:rStyle w:val="UI"/>
              </w:rPr>
              <w:t>Web Resource Properties</w:t>
            </w:r>
            <w:r>
              <w:t xml:space="preserve"> section appears at the bottom of this tab, providing options that vary based on the type of web resource you are adding. These options include specifying custom parameters, passing a record object-type code as a parameter, or specifying alternative text that describes the resource or, for images, that makes the image more accessible to all users.</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Name</w:t>
            </w:r>
            <w:r>
              <w:t xml:space="preserve"> box, enter a unique name for the field. The name can contain only alphanumeric characters and underscores.</w:t>
            </w:r>
          </w:p>
          <w:p w:rsidR="00F542F0" w:rsidRDefault="00F542F0" w:rsidP="00F542F0">
            <w:pPr>
              <w:pStyle w:val="NumberedList2"/>
              <w:numPr>
                <w:ilvl w:val="0"/>
                <w:numId w:val="0"/>
              </w:numPr>
              <w:tabs>
                <w:tab w:val="left" w:pos="720"/>
              </w:tabs>
              <w:spacing w:line="260" w:lineRule="exact"/>
              <w:ind w:left="720" w:hanging="360"/>
            </w:pPr>
            <w:r>
              <w:t>c.</w:t>
            </w:r>
            <w:r>
              <w:tab/>
              <w:t xml:space="preserve">The </w:t>
            </w:r>
            <w:r>
              <w:rPr>
                <w:rStyle w:val="UI"/>
              </w:rPr>
              <w:t>Label</w:t>
            </w:r>
            <w:r>
              <w:t xml:space="preserve"> field is automatically populated with a variation of the name you specify, but ensure that the proposed label meets your needs or update it accordingly.</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7.</w:t>
            </w:r>
            <w:r>
              <w:tab/>
              <w:t xml:space="preserve">On the </w:t>
            </w:r>
            <w:r>
              <w:rPr>
                <w:rStyle w:val="UI"/>
              </w:rPr>
              <w:t>Formatting</w:t>
            </w:r>
            <w:r>
              <w:t xml:space="preserve"> tab, the options that display vary based on the type of web resource inserted. These options include specifying the number of columns and rows display, whether a border displays, and the scrolling behavior.</w:t>
            </w:r>
          </w:p>
          <w:p w:rsidR="00F542F0" w:rsidRDefault="00F542F0" w:rsidP="00F542F0">
            <w:pPr>
              <w:pStyle w:val="NumberedList1"/>
              <w:numPr>
                <w:ilvl w:val="0"/>
                <w:numId w:val="0"/>
              </w:numPr>
              <w:tabs>
                <w:tab w:val="left" w:pos="360"/>
              </w:tabs>
              <w:spacing w:line="260" w:lineRule="exact"/>
              <w:ind w:hanging="360"/>
            </w:pPr>
            <w:r>
              <w:lastRenderedPageBreak/>
              <w:t>8.</w:t>
            </w:r>
            <w:r>
              <w:tab/>
              <w:t xml:space="preserve">If the </w:t>
            </w:r>
            <w:r>
              <w:rPr>
                <w:rStyle w:val="UI"/>
              </w:rPr>
              <w:t>Dependencies</w:t>
            </w:r>
            <w:r>
              <w:t xml:space="preserve"> tab displays in the </w:t>
            </w:r>
            <w:r>
              <w:rPr>
                <w:rStyle w:val="UI"/>
              </w:rPr>
              <w:t>Add Web Resource</w:t>
            </w:r>
            <w:r>
              <w:t xml:space="preserve"> or </w:t>
            </w:r>
            <w:r>
              <w:rPr>
                <w:rStyle w:val="UI"/>
              </w:rPr>
              <w:t>Web Resource Properties</w:t>
            </w:r>
            <w:r>
              <w:t xml:space="preserve"> dialog box, from the </w:t>
            </w:r>
            <w:r>
              <w:rPr>
                <w:rStyle w:val="UI"/>
              </w:rPr>
              <w:t>Available fields</w:t>
            </w:r>
            <w:r>
              <w:t xml:space="preserve"> list, select the fields that are required by the Web resource, click or tap the Add Selected Records button </w:t>
            </w:r>
            <w:r>
              <w:rPr>
                <w:noProof/>
              </w:rPr>
              <w:drawing>
                <wp:inline distT="0" distB="0" distL="0" distR="0" wp14:anchorId="5B1E2833" wp14:editId="2EF920D1">
                  <wp:extent cx="323850" cy="152400"/>
                  <wp:effectExtent l="0" t="0" r="0" b="0"/>
                  <wp:docPr id="1184" name="Picture 1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323850" cy="152400"/>
                          </a:xfrm>
                          <a:prstGeom prst="rect">
                            <a:avLst/>
                          </a:prstGeom>
                        </pic:spPr>
                      </pic:pic>
                    </a:graphicData>
                  </a:graphic>
                </wp:inline>
              </w:drawing>
            </w:r>
            <w:r>
              <w:t xml:space="preserve"> to move the selected fields to the </w:t>
            </w:r>
            <w:r>
              <w:rPr>
                <w:rStyle w:val="UI"/>
              </w:rPr>
              <w:t>Dependent fields</w:t>
            </w:r>
            <w:r>
              <w:t xml:space="preserve"> list, and then click or tap </w:t>
            </w:r>
            <w:r>
              <w:rPr>
                <w:rStyle w:val="UI"/>
              </w:rPr>
              <w:t>OK</w:t>
            </w:r>
            <w:r>
              <w:t xml:space="preserve"> to close the dialog box.</w:t>
            </w:r>
          </w:p>
          <w:p w:rsidR="00F542F0" w:rsidRDefault="00F542F0" w:rsidP="00F542F0">
            <w:pPr>
              <w:pStyle w:val="NumberedList1"/>
              <w:numPr>
                <w:ilvl w:val="0"/>
                <w:numId w:val="0"/>
              </w:numPr>
              <w:tabs>
                <w:tab w:val="left" w:pos="360"/>
              </w:tabs>
              <w:spacing w:line="260" w:lineRule="exact"/>
              <w:ind w:left="360" w:hanging="360"/>
            </w:pPr>
            <w:r>
              <w:t>9.</w:t>
            </w:r>
            <w:r>
              <w:tab/>
              <w:t xml:space="preserve">When you finish editing the form, on the </w:t>
            </w:r>
            <w:r>
              <w:rPr>
                <w:rStyle w:val="UI"/>
              </w:rPr>
              <w:t>Home</w:t>
            </w:r>
            <w:r>
              <w:t xml:space="preserve"> tab, click or tap </w:t>
            </w:r>
            <w:r>
              <w:rPr>
                <w:rStyle w:val="UI"/>
              </w:rPr>
              <w:t>Save and Close</w:t>
            </w:r>
            <w:r>
              <w:t xml:space="preserve"> to close the form.</w:t>
            </w:r>
          </w:p>
          <w:p w:rsidR="00F542F0" w:rsidRDefault="00F542F0" w:rsidP="00F542F0">
            <w:pPr>
              <w:pStyle w:val="NumberedList1"/>
              <w:numPr>
                <w:ilvl w:val="0"/>
                <w:numId w:val="0"/>
              </w:numPr>
              <w:tabs>
                <w:tab w:val="left" w:pos="360"/>
              </w:tabs>
              <w:spacing w:line="260" w:lineRule="exact"/>
              <w:ind w:left="360" w:hanging="360"/>
            </w:pPr>
            <w:r>
              <w:t>10.</w:t>
            </w:r>
            <w:r>
              <w:tab/>
              <w:t>To preview how the main form will appear and how events will function:</w:t>
            </w:r>
          </w:p>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To close the </w:t>
            </w:r>
            <w:r>
              <w:rPr>
                <w:rStyle w:val="UI"/>
              </w:rPr>
              <w:t>Preview</w:t>
            </w:r>
            <w:r>
              <w:t xml:space="preserve"> form, on the </w:t>
            </w:r>
            <w:r>
              <w:rPr>
                <w:rStyle w:val="UI"/>
              </w:rPr>
              <w:t>File</w:t>
            </w:r>
            <w:r>
              <w:t xml:space="preserve"> menu, click or tap </w:t>
            </w:r>
            <w:r>
              <w:rPr>
                <w:rStyle w:val="UI"/>
              </w:rPr>
              <w:t>Close</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11.</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266CC82C" wp14:editId="3647F615">
            <wp:extent cx="228600" cy="152400"/>
            <wp:effectExtent l="0" t="0" r="0" b="0"/>
            <wp:docPr id="99" name="Picture 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60" w:name="_Toc401841684"/>
      <w:r>
        <w:t>Create or edit views</w:t>
      </w:r>
      <w:bookmarkStart w:id="461" w:name="z05a997b7513f44ac8f47664eaae0d5fd"/>
      <w:bookmarkEnd w:id="460"/>
      <w:bookmarkEnd w:id="461"/>
    </w:p>
    <w:p w:rsidR="00F542F0" w:rsidRDefault="00F542F0">
      <w:r>
        <w:t xml:space="preserve">In the default solution or an unmanaged solution, you can create new public views or edit existing views of all types for entities that allow view customization. </w:t>
      </w:r>
    </w:p>
    <w:p w:rsidR="00F542F0" w:rsidRDefault="00F542F0">
      <w:r>
        <w:t>In a managed solution, you can’t create new views or edit existing views for entities. However, if the managed properties for an entity in the managed solution are set to allow customization, you can create new public views or edit existing views of all types in the Customization area of Microsoft Dynamics CRM.</w:t>
      </w:r>
    </w:p>
    <w:p w:rsidR="00F542F0" w:rsidRDefault="00F542F0">
      <w:pPr>
        <w:pStyle w:val="AlertLabel"/>
        <w:framePr w:wrap="notBeside"/>
      </w:pPr>
      <w:r>
        <w:rPr>
          <w:noProof/>
        </w:rPr>
        <w:drawing>
          <wp:inline distT="0" distB="0" distL="0" distR="0" wp14:anchorId="01B86304" wp14:editId="19BB4CB3">
            <wp:extent cx="228600" cy="152400"/>
            <wp:effectExtent l="0" t="0" r="0" b="0"/>
            <wp:docPr id="98" name="Picture 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5-0"/>
      </w:pPr>
    </w:p>
    <w:p w:rsidR="00F542F0" w:rsidRDefault="00F542F0">
      <w:pPr>
        <w:pStyle w:val="ProcedureTitle"/>
        <w:framePr w:wrap="notBeside"/>
      </w:pPr>
      <w:r>
        <w:rPr>
          <w:noProof/>
        </w:rPr>
        <w:drawing>
          <wp:inline distT="0" distB="0" distL="0" distR="0" wp14:anchorId="417A2401" wp14:editId="05C414F5">
            <wp:extent cx="152400" cy="152400"/>
            <wp:effectExtent l="0" t="0" r="0" b="0"/>
            <wp:docPr id="485" name="Picture 4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0.1.</w:t>
            </w:r>
            <w:r>
              <w:tab/>
              <w:t>Make sure you have the System Administrator security role or equivalent permissions in Microsoft Dynamics CRM.</w:t>
            </w:r>
          </w:p>
          <w:p w:rsidR="00F542F0" w:rsidRDefault="00F542F0">
            <w:pPr>
              <w:pStyle w:val="ProcedureTitleinList1"/>
              <w:framePr w:wrap="notBeside"/>
            </w:pPr>
            <w:r>
              <w:rPr>
                <w:noProof/>
              </w:rPr>
              <w:lastRenderedPageBreak/>
              <w:drawing>
                <wp:inline distT="0" distB="0" distL="0" distR="0" wp14:anchorId="4E649F45" wp14:editId="053EF09D">
                  <wp:extent cx="152400" cy="152400"/>
                  <wp:effectExtent l="0" t="0" r="0" b="0"/>
                  <wp:docPr id="801" name="Picture 8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AA162A4" wp14:editId="7C5222D6">
                  <wp:extent cx="152400" cy="152400"/>
                  <wp:effectExtent l="0" t="0" r="0" b="0"/>
                  <wp:docPr id="800" name="Picture 8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Customization</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760F7635" wp14:editId="4A36C2DE">
                  <wp:extent cx="152400" cy="152400"/>
                  <wp:effectExtent l="0" t="0" r="0" b="0"/>
                  <wp:docPr id="799" name="Picture 7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Customization</w:t>
                  </w:r>
                  <w:r>
                    <w:t xml:space="preserve"> &gt; </w:t>
                  </w:r>
                  <w:r>
                    <w:rPr>
                      <w:rStyle w:val="UI"/>
                    </w:rPr>
                    <w:t>Customizations</w:t>
                  </w:r>
                  <w:r>
                    <w:t xml:space="preserve">. Then choose </w:t>
                  </w:r>
                  <w:r>
                    <w:rPr>
                      <w:rStyle w:val="UI"/>
                    </w:rPr>
                    <w:t>Customize the System</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Views</w:t>
            </w:r>
            <w:r>
              <w:t>, and then select the view.</w:t>
            </w:r>
          </w:p>
          <w:p w:rsidR="00F542F0" w:rsidRDefault="00F542F0" w:rsidP="00F542F0">
            <w:pPr>
              <w:pStyle w:val="NumberedList1"/>
              <w:numPr>
                <w:ilvl w:val="0"/>
                <w:numId w:val="0"/>
              </w:numPr>
              <w:tabs>
                <w:tab w:val="left" w:pos="360"/>
              </w:tabs>
              <w:spacing w:line="260" w:lineRule="exact"/>
              <w:ind w:left="360" w:hanging="360"/>
            </w:pPr>
            <w:r>
              <w:t>5.</w:t>
            </w:r>
            <w:r>
              <w:tab/>
              <w:t xml:space="preserve">On the Actions toolbar, click or tap </w:t>
            </w:r>
            <w:r>
              <w:rPr>
                <w:rStyle w:val="UI"/>
              </w:rPr>
              <w:t>More Actions</w:t>
            </w:r>
            <w:r>
              <w:t xml:space="preserve">, and then select </w:t>
            </w:r>
            <w:r>
              <w:rPr>
                <w:rStyle w:val="UI"/>
              </w:rPr>
              <w:t>Managed Properties</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You can edit the view if the entity is unmanaged. In the </w:t>
            </w:r>
            <w:r>
              <w:rPr>
                <w:rStyle w:val="UI"/>
              </w:rPr>
              <w:t>Set Managed Properties</w:t>
            </w:r>
            <w:r>
              <w:t xml:space="preserve"> dialog box, set </w:t>
            </w:r>
            <w:r>
              <w:rPr>
                <w:rStyle w:val="UI"/>
              </w:rPr>
              <w:t>Customizable</w:t>
            </w:r>
            <w:r>
              <w:t xml:space="preserve"> to allow editing or creating views.</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Set</w:t>
            </w:r>
            <w:r>
              <w:t>.</w:t>
            </w:r>
          </w:p>
        </w:tc>
      </w:tr>
    </w:tbl>
    <w:p w:rsidR="00F542F0" w:rsidRDefault="00F542F0">
      <w:pPr>
        <w:pStyle w:val="DSTOC5-0"/>
      </w:pPr>
      <w:r>
        <w:lastRenderedPageBreak/>
        <w:t>See Also</w:t>
      </w:r>
    </w:p>
    <w:p w:rsidR="00F542F0" w:rsidRDefault="00837B8F">
      <w:hyperlink w:anchor="z5689d5f3749b4b248562fcff576adf21" w:history="1">
        <w:r w:rsidR="00F542F0">
          <w:rPr>
            <w:rStyle w:val="Hyperlink"/>
          </w:rPr>
          <w:t>Create or edit a public view for an entity</w:t>
        </w:r>
      </w:hyperlink>
    </w:p>
    <w:p w:rsidR="00F542F0" w:rsidRDefault="00837B8F">
      <w:hyperlink w:anchor="z6d4ec5b1b2a64444a8144b2de0a495ca" w:history="1">
        <w:r w:rsidR="00F542F0">
          <w:rPr>
            <w:rStyle w:val="Hyperlink"/>
          </w:rPr>
          <w:t>Edit the quick find view</w:t>
        </w:r>
      </w:hyperlink>
    </w:p>
    <w:p w:rsidR="00F542F0" w:rsidRDefault="00837B8F">
      <w:hyperlink w:anchor="zbafd20c475654903b92a3f27b2ef5c12" w:history="1">
        <w:r w:rsidR="00F542F0">
          <w:rPr>
            <w:rStyle w:val="Hyperlink"/>
          </w:rPr>
          <w:t>Understand security roles</w:t>
        </w:r>
      </w:hyperlink>
    </w:p>
    <w:p w:rsidR="00F542F0" w:rsidRDefault="00F542F0">
      <w:pPr>
        <w:pStyle w:val="DSTOC1-4"/>
      </w:pPr>
      <w:bookmarkStart w:id="462" w:name="_Toc401841685"/>
      <w:r>
        <w:t>Create or edit a public view for an entity</w:t>
      </w:r>
      <w:bookmarkStart w:id="463" w:name="z5689d5f3749b4b248562fcff576adf21"/>
      <w:bookmarkEnd w:id="462"/>
      <w:bookmarkEnd w:id="463"/>
    </w:p>
    <w:p w:rsidR="00F542F0" w:rsidRDefault="00F542F0">
      <w:r>
        <w:t>If you edit a public view, the changes are visible to everyone who has permission to view records for the entity. Besides public views, the following views are provided for all entities and can’t be deleted or shared: Quick Find Views, Advanced Find Views, associated views, and lookup views.</w:t>
      </w:r>
    </w:p>
    <w:p w:rsidR="00F542F0" w:rsidRDefault="00F542F0">
      <w:pPr>
        <w:pStyle w:val="DSTOC5-0"/>
      </w:pPr>
    </w:p>
    <w:p w:rsidR="00F542F0" w:rsidRDefault="00F542F0">
      <w:pPr>
        <w:pStyle w:val="ProcedureTitle"/>
        <w:framePr w:wrap="notBeside"/>
      </w:pPr>
      <w:r>
        <w:rPr>
          <w:noProof/>
        </w:rPr>
        <w:drawing>
          <wp:inline distT="0" distB="0" distL="0" distR="0" wp14:anchorId="31DEA2FB" wp14:editId="451F32FA">
            <wp:extent cx="152400" cy="15240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w:t>
            </w:r>
            <w:r>
              <w:lastRenderedPageBreak/>
              <w:t>Microsoft Dynamics CRM.</w:t>
            </w:r>
          </w:p>
          <w:p w:rsidR="00F542F0" w:rsidRDefault="00F542F0">
            <w:pPr>
              <w:pStyle w:val="ProcedureTitleinList1"/>
              <w:framePr w:wrap="notBeside"/>
            </w:pPr>
            <w:r>
              <w:rPr>
                <w:noProof/>
              </w:rPr>
              <w:drawing>
                <wp:inline distT="0" distB="0" distL="0" distR="0" wp14:anchorId="58F378B6" wp14:editId="0F6ABA6F">
                  <wp:extent cx="152400" cy="152400"/>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0C7EDF69" wp14:editId="7A4D83A0">
                  <wp:extent cx="152400" cy="152400"/>
                  <wp:effectExtent l="0" t="0" r="0" b="0"/>
                  <wp:docPr id="797" name="Picture 7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0ABF9215" wp14:editId="7253D3F7">
                  <wp:extent cx="152400" cy="152400"/>
                  <wp:effectExtent l="0" t="0" r="0" b="0"/>
                  <wp:docPr id="796" name="Picture 7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Views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create a new public view, on the Actions toolbar, click or tap </w:t>
            </w:r>
            <w:r>
              <w:rPr>
                <w:rStyle w:val="UI"/>
              </w:rPr>
              <w:t>New</w:t>
            </w:r>
            <w:r>
              <w:t xml:space="preserve">. On the </w:t>
            </w:r>
            <w:r>
              <w:rPr>
                <w:rStyle w:val="UI"/>
              </w:rPr>
              <w:t>View Properties</w:t>
            </w:r>
            <w:r>
              <w:t xml:space="preserve"> dialog box, in the </w:t>
            </w:r>
            <w:r>
              <w:rPr>
                <w:rStyle w:val="UI"/>
              </w:rPr>
              <w:t>Name</w:t>
            </w:r>
            <w:r>
              <w:t xml:space="preserve"> box, type a name for the new view, and then click or tap </w:t>
            </w:r>
            <w:r>
              <w:rPr>
                <w:rStyle w:val="UI"/>
              </w:rPr>
              <w:t>OK</w:t>
            </w:r>
            <w:r>
              <w:t>.</w:t>
            </w:r>
          </w:p>
          <w:p w:rsidR="00F542F0" w:rsidRDefault="00F542F0">
            <w:pPr>
              <w:pStyle w:val="TextinList1"/>
            </w:pPr>
            <w:r>
              <w:t xml:space="preserve">If the </w:t>
            </w:r>
            <w:r>
              <w:rPr>
                <w:rStyle w:val="UI"/>
              </w:rPr>
              <w:t>New</w:t>
            </w:r>
            <w:r>
              <w:t xml:space="preserve"> button does not appear, you can’t add views for the entity you selected.</w:t>
            </w:r>
          </w:p>
          <w:p w:rsidR="00F542F0" w:rsidRDefault="00F542F0">
            <w:pPr>
              <w:pStyle w:val="TextinList1"/>
            </w:pPr>
            <w:r>
              <w:t>-  OR -</w:t>
            </w:r>
          </w:p>
          <w:p w:rsidR="00F542F0" w:rsidRDefault="00F542F0">
            <w:pPr>
              <w:pStyle w:val="TextinList1"/>
            </w:pPr>
            <w:r>
              <w:t xml:space="preserve">To edit a view, double-click or tap a </w:t>
            </w:r>
            <w:r>
              <w:rPr>
                <w:rStyle w:val="UI"/>
              </w:rPr>
              <w:t>Public View</w:t>
            </w:r>
            <w:r>
              <w:t xml:space="preserve"> in the list. The view type is specified in the </w:t>
            </w:r>
            <w:r>
              <w:rPr>
                <w:rStyle w:val="UI"/>
              </w:rPr>
              <w:t>Type</w:t>
            </w:r>
            <w:r>
              <w:t xml:space="preserve"> column.</w:t>
            </w:r>
          </w:p>
          <w:p w:rsidR="00F542F0" w:rsidRDefault="00F542F0" w:rsidP="00F542F0">
            <w:pPr>
              <w:pStyle w:val="NumberedList1"/>
              <w:numPr>
                <w:ilvl w:val="0"/>
                <w:numId w:val="0"/>
              </w:numPr>
              <w:tabs>
                <w:tab w:val="left" w:pos="360"/>
              </w:tabs>
              <w:spacing w:line="260" w:lineRule="exact"/>
              <w:ind w:left="360" w:hanging="360"/>
            </w:pPr>
            <w:r>
              <w:t>6.</w:t>
            </w:r>
            <w:r>
              <w:tab/>
              <w:t>Modify the columns that are displayed.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Add a column:</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Common Tasks</w:t>
            </w:r>
            <w:r>
              <w:t xml:space="preserve"> area, for Quick Find Views, click or tap </w:t>
            </w:r>
            <w:r>
              <w:rPr>
                <w:rStyle w:val="UI"/>
              </w:rPr>
              <w:t>Add View Columns</w:t>
            </w:r>
            <w:r>
              <w:t xml:space="preserve">, or for other types of views, click or tap </w:t>
            </w:r>
            <w:r>
              <w:rPr>
                <w:rStyle w:val="UI"/>
              </w:rPr>
              <w:t>Add Columns</w:t>
            </w:r>
            <w:r>
              <w:t>.</w:t>
            </w:r>
          </w:p>
          <w:p w:rsidR="00F542F0" w:rsidRDefault="00F542F0">
            <w:pPr>
              <w:pStyle w:val="TextinList2"/>
            </w:pPr>
            <w:r>
              <w:t xml:space="preserve">- OR - </w:t>
            </w:r>
          </w:p>
          <w:p w:rsidR="00F542F0" w:rsidRDefault="00F542F0">
            <w:pPr>
              <w:pStyle w:val="TextinList2"/>
            </w:pPr>
            <w:r>
              <w:t xml:space="preserve">For other types of views, click or tap </w:t>
            </w:r>
            <w:r>
              <w:rPr>
                <w:rStyle w:val="UI"/>
              </w:rPr>
              <w:t>Add Columns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Select the check boxes for the columns you want to add, and then 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Move a column:</w:t>
            </w:r>
          </w:p>
          <w:p w:rsidR="00F542F0" w:rsidRDefault="00F542F0" w:rsidP="00F542F0">
            <w:pPr>
              <w:pStyle w:val="NumberedList2"/>
              <w:numPr>
                <w:ilvl w:val="0"/>
                <w:numId w:val="0"/>
              </w:numPr>
              <w:tabs>
                <w:tab w:val="left" w:pos="720"/>
              </w:tabs>
              <w:spacing w:line="260" w:lineRule="exact"/>
              <w:ind w:left="720" w:hanging="360"/>
            </w:pPr>
            <w:r>
              <w:lastRenderedPageBreak/>
              <w:t>a.</w:t>
            </w:r>
            <w:r>
              <w:tab/>
              <w:t>Click or tap the column you want to move.</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use the arrows to move the column left or right.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width of a column:</w:t>
            </w:r>
          </w:p>
          <w:p w:rsidR="00F542F0" w:rsidRDefault="00F542F0" w:rsidP="00F542F0">
            <w:pPr>
              <w:pStyle w:val="NumberedList2"/>
              <w:numPr>
                <w:ilvl w:val="0"/>
                <w:numId w:val="0"/>
              </w:numPr>
              <w:tabs>
                <w:tab w:val="left" w:pos="720"/>
              </w:tabs>
              <w:spacing w:line="260" w:lineRule="exact"/>
              <w:ind w:left="720" w:hanging="360"/>
            </w:pPr>
            <w:r>
              <w:t>a.</w:t>
            </w:r>
            <w:r>
              <w:tab/>
              <w:t>Click or tap the column you want to change.</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click or tap </w:t>
            </w:r>
            <w:r>
              <w:rPr>
                <w:rStyle w:val="UI"/>
              </w:rPr>
              <w:t>Change Properties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Change Column Properties</w:t>
            </w:r>
            <w:r>
              <w:t xml:space="preserve"> dialog box,  click or tap an option to set the column width, and then 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Remove a column:</w:t>
            </w:r>
          </w:p>
          <w:p w:rsidR="00F542F0" w:rsidRDefault="00F542F0" w:rsidP="00F542F0">
            <w:pPr>
              <w:pStyle w:val="NumberedList2"/>
              <w:numPr>
                <w:ilvl w:val="0"/>
                <w:numId w:val="0"/>
              </w:numPr>
              <w:tabs>
                <w:tab w:val="left" w:pos="720"/>
              </w:tabs>
              <w:spacing w:line="260" w:lineRule="exact"/>
              <w:ind w:left="720" w:hanging="360"/>
            </w:pPr>
            <w:r>
              <w:t>a.</w:t>
            </w:r>
            <w:r>
              <w:tab/>
              <w:t>Click or tap the column you want to remove.</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click or tap   </w:t>
            </w:r>
            <w:r>
              <w:rPr>
                <w:rStyle w:val="UI"/>
              </w:rPr>
              <w:t>Remove</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In the confirmation message, 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Change the sort order of a column:</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Common Tasks</w:t>
            </w:r>
            <w:r>
              <w:t xml:space="preserve"> area, click or tap </w:t>
            </w:r>
            <w:r>
              <w:rPr>
                <w:rStyle w:val="UI"/>
              </w:rPr>
              <w:t>Configure Sorting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Configure Sort Order</w:t>
            </w:r>
            <w:r>
              <w:t xml:space="preserve">  dialog box, in the  </w:t>
            </w:r>
            <w:r>
              <w:rPr>
                <w:rStyle w:val="UI"/>
              </w:rPr>
              <w:t>Column</w:t>
            </w:r>
            <w:r>
              <w:t xml:space="preserve">  list, select the column you want to sort, then click or tap   </w:t>
            </w:r>
            <w:r>
              <w:rPr>
                <w:rStyle w:val="UI"/>
              </w:rPr>
              <w:t>Ascending Order</w:t>
            </w:r>
            <w:r>
              <w:t xml:space="preserve"> or  </w:t>
            </w:r>
            <w:r>
              <w:rPr>
                <w:rStyle w:val="UI"/>
              </w:rPr>
              <w:t>Descending Order</w:t>
            </w:r>
            <w:r>
              <w:t xml:space="preserve">, and then click or tap   </w:t>
            </w:r>
            <w:r>
              <w:rPr>
                <w:rStyle w:val="UI"/>
              </w:rPr>
              <w:t>OK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Enable online presence for instant messaging:</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View</w:t>
            </w:r>
            <w:r>
              <w:t xml:space="preserve"> form for the selected entity, click or tap the column you want to change.</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Common Tasks</w:t>
            </w:r>
            <w:r>
              <w:t xml:space="preserve"> area, click or tap  </w:t>
            </w:r>
            <w:r>
              <w:rPr>
                <w:rStyle w:val="UI"/>
              </w:rPr>
              <w:t>Change Properties</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Change Column Properties</w:t>
            </w:r>
            <w:r>
              <w:t xml:space="preserve"> dialog box, select the  </w:t>
            </w:r>
            <w:r>
              <w:rPr>
                <w:rStyle w:val="UI"/>
              </w:rPr>
              <w:t>Enable presence for this column</w:t>
            </w:r>
            <w:r>
              <w:t xml:space="preserve">, and then click or tap  </w:t>
            </w:r>
            <w:r>
              <w:rPr>
                <w:rStyle w:val="UI"/>
              </w:rPr>
              <w:t>OK</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8.</w:t>
            </w:r>
            <w:r>
              <w:tab/>
              <w:t>Set any public view as the default view for an entity.</w:t>
            </w:r>
          </w:p>
          <w:p w:rsidR="00F542F0" w:rsidRDefault="00F542F0">
            <w:pPr>
              <w:pStyle w:val="AlertLabelinList1"/>
              <w:framePr w:wrap="notBeside"/>
            </w:pPr>
            <w:r>
              <w:rPr>
                <w:noProof/>
              </w:rPr>
              <w:drawing>
                <wp:inline distT="0" distB="0" distL="0" distR="0" wp14:anchorId="14F7AE9B" wp14:editId="7CF23E28">
                  <wp:extent cx="228600" cy="152400"/>
                  <wp:effectExtent l="0" t="0" r="0" b="0"/>
                  <wp:docPr id="239" name="Picture 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Every entity in Microsoft Dynamics CRM must have a default public view. This is the view that is displayed for a list of entities, such as Appointment, Account, or Contact. For example, if your organization is set up so that users manage their own appointments, you can change the default view for Appointments from </w:t>
            </w:r>
            <w:r>
              <w:rPr>
                <w:rStyle w:val="UI"/>
              </w:rPr>
              <w:t>All Appointments</w:t>
            </w:r>
            <w:r>
              <w:t xml:space="preserve"> to </w:t>
            </w:r>
            <w:r>
              <w:rPr>
                <w:rStyle w:val="UI"/>
              </w:rPr>
              <w:t>My Appointments</w:t>
            </w:r>
            <w:r>
              <w:t>.</w:t>
            </w:r>
          </w:p>
          <w:p w:rsidR="00F542F0" w:rsidRDefault="00F542F0" w:rsidP="00F542F0">
            <w:pPr>
              <w:pStyle w:val="NumberedList2"/>
              <w:numPr>
                <w:ilvl w:val="0"/>
                <w:numId w:val="0"/>
              </w:numPr>
              <w:tabs>
                <w:tab w:val="left" w:pos="720"/>
              </w:tabs>
              <w:spacing w:line="260" w:lineRule="exact"/>
              <w:ind w:left="720" w:hanging="360"/>
            </w:pPr>
            <w:r>
              <w:t>a.</w:t>
            </w:r>
            <w:r>
              <w:tab/>
              <w:t xml:space="preserve">In the list of views, select the public view that you want to set as the default. The view type is indicated in the </w:t>
            </w:r>
            <w:r>
              <w:rPr>
                <w:rStyle w:val="UI"/>
              </w:rPr>
              <w:t>Type</w:t>
            </w:r>
            <w:r>
              <w:t xml:space="preserve"> column.</w:t>
            </w:r>
          </w:p>
          <w:p w:rsidR="00F542F0" w:rsidRDefault="00F542F0" w:rsidP="00F542F0">
            <w:pPr>
              <w:pStyle w:val="NumberedList2"/>
              <w:numPr>
                <w:ilvl w:val="0"/>
                <w:numId w:val="0"/>
              </w:numPr>
              <w:tabs>
                <w:tab w:val="left" w:pos="720"/>
              </w:tabs>
              <w:spacing w:line="260" w:lineRule="exact"/>
              <w:ind w:left="720" w:hanging="360"/>
            </w:pPr>
            <w:r>
              <w:t>b.</w:t>
            </w:r>
            <w:r>
              <w:tab/>
              <w:t xml:space="preserve">On the Actions toolbar, click or tap  </w:t>
            </w:r>
            <w:r>
              <w:rPr>
                <w:rStyle w:val="UI"/>
              </w:rPr>
              <w:t>More Actions</w:t>
            </w:r>
            <w:r>
              <w:t xml:space="preserve">, and then click or tap  </w:t>
            </w:r>
            <w:r>
              <w:rPr>
                <w:rStyle w:val="UI"/>
              </w:rPr>
              <w:t>Set Default</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9.</w:t>
            </w:r>
            <w:r>
              <w:tab/>
              <w:t xml:space="preserve">Click or tap  </w:t>
            </w:r>
            <w:r>
              <w:rPr>
                <w:rStyle w:val="UI"/>
              </w:rPr>
              <w:t>Save and Close</w:t>
            </w:r>
            <w:r>
              <w:t xml:space="preserve"> to close the view.</w:t>
            </w:r>
          </w:p>
          <w:p w:rsidR="00F542F0" w:rsidRDefault="00F542F0" w:rsidP="00F542F0">
            <w:pPr>
              <w:pStyle w:val="NumberedList1"/>
              <w:numPr>
                <w:ilvl w:val="0"/>
                <w:numId w:val="0"/>
              </w:numPr>
              <w:tabs>
                <w:tab w:val="left" w:pos="360"/>
              </w:tabs>
              <w:spacing w:line="260" w:lineRule="exact"/>
              <w:ind w:left="360" w:hanging="360"/>
            </w:pPr>
            <w:r>
              <w:t>10.</w:t>
            </w:r>
            <w:r>
              <w:tab/>
              <w:t>Publish view customization.</w:t>
            </w:r>
          </w:p>
          <w:p w:rsidR="00F542F0" w:rsidRDefault="00F542F0">
            <w:pPr>
              <w:pStyle w:val="AlertLabelinList1"/>
              <w:framePr w:wrap="notBeside"/>
            </w:pPr>
            <w:r>
              <w:rPr>
                <w:noProof/>
              </w:rPr>
              <w:drawing>
                <wp:inline distT="0" distB="0" distL="0" distR="0" wp14:anchorId="74477A2A" wp14:editId="7526A433">
                  <wp:extent cx="228600" cy="152400"/>
                  <wp:effectExtent l="0" t="0" r="0" b="0"/>
                  <wp:docPr id="238" name="Picture 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Any time you change user interface elements or implement form scripts for an entity, you must publish changes to apply them. Any customizations that change </w:t>
            </w:r>
            <w:r>
              <w:lastRenderedPageBreak/>
              <w:t xml:space="preserve">the data schema of Microsoft Dynamics CRM such as custom entities, relationships, or fields are applied immediately. </w:t>
            </w:r>
          </w:p>
          <w:p w:rsidR="00F542F0" w:rsidRDefault="00F542F0">
            <w:pPr>
              <w:pStyle w:val="AlertTextinList1"/>
            </w:pPr>
            <w:r>
              <w:t>Installing a solution or publishing customizations can interfere with normal system operation. We recommend that you schedule a solution import when it’s least disruptive to users.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view customizations for just one entity, under </w:t>
            </w:r>
            <w:r>
              <w:rPr>
                <w:rStyle w:val="UI"/>
              </w:rPr>
              <w:t>Components</w:t>
            </w:r>
            <w:r>
              <w:t xml:space="preserve">, click or tap  </w:t>
            </w:r>
            <w:r>
              <w:rPr>
                <w:rStyle w:val="UI"/>
              </w:rPr>
              <w:t>Entities</w:t>
            </w:r>
            <w:r>
              <w:t xml:space="preserve">, and select the entity. Then, on the Actions toolbar, click or tap the </w:t>
            </w:r>
            <w:r>
              <w:rPr>
                <w:rStyle w:val="UI"/>
              </w:rPr>
              <w:t>Publish</w:t>
            </w:r>
            <w:r>
              <w:t xml:space="preserve"> button.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all customizations you have made to any entities or components, on the Actions toolbar, click or tap  </w:t>
            </w:r>
            <w:r>
              <w:rPr>
                <w:rStyle w:val="UI"/>
              </w:rPr>
              <w:t>Publish All Customizations</w:t>
            </w:r>
            <w:r>
              <w:t>.</w:t>
            </w:r>
          </w:p>
          <w:p w:rsidR="00F542F0" w:rsidRDefault="00F542F0">
            <w:pPr>
              <w:pStyle w:val="TextinList2"/>
            </w:pPr>
          </w:p>
          <w:p w:rsidR="00F542F0" w:rsidRDefault="00F542F0">
            <w:pPr>
              <w:pStyle w:val="AlertLabelinList2"/>
              <w:framePr w:wrap="notBeside"/>
            </w:pPr>
            <w:r>
              <w:rPr>
                <w:noProof/>
              </w:rPr>
              <w:drawing>
                <wp:inline distT="0" distB="0" distL="0" distR="0" wp14:anchorId="66763DF9" wp14:editId="613466A0">
                  <wp:extent cx="228600" cy="152400"/>
                  <wp:effectExtent l="0" t="0" r="0" b="0"/>
                  <wp:docPr id="286" name="Picture 2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2"/>
            </w:pPr>
            <w:r>
              <w:t xml:space="preserve">To create views that appear in the Service calendar, create views in the </w:t>
            </w:r>
            <w:r>
              <w:rPr>
                <w:rStyle w:val="UI"/>
              </w:rPr>
              <w:t>Service Activity</w:t>
            </w:r>
            <w:r>
              <w:t xml:space="preserve">, </w:t>
            </w:r>
            <w:r>
              <w:rPr>
                <w:rStyle w:val="UI"/>
              </w:rPr>
              <w:t>Appointment</w:t>
            </w:r>
            <w:r>
              <w:t xml:space="preserve">, </w:t>
            </w:r>
            <w:r>
              <w:rPr>
                <w:rStyle w:val="UI"/>
              </w:rPr>
              <w:t>User</w:t>
            </w:r>
            <w:r>
              <w:t xml:space="preserve">, or </w:t>
            </w:r>
            <w:r>
              <w:rPr>
                <w:rStyle w:val="UI"/>
              </w:rPr>
              <w:t>Facility/Equipment</w:t>
            </w:r>
            <w:r>
              <w:t xml:space="preserve"> entities. To see views created in these entities from the Service calendar, users select the view type from the </w:t>
            </w:r>
            <w:r>
              <w:rPr>
                <w:rStyle w:val="UI"/>
              </w:rPr>
              <w:t>Type</w:t>
            </w:r>
            <w:r>
              <w:t xml:space="preserve"> list.</w:t>
            </w:r>
          </w:p>
        </w:tc>
      </w:tr>
    </w:tbl>
    <w:p w:rsidR="00F542F0" w:rsidRDefault="00F542F0">
      <w:pPr>
        <w:pStyle w:val="DSTOC5-0"/>
      </w:pPr>
      <w:r>
        <w:lastRenderedPageBreak/>
        <w:t>See Also</w:t>
      </w:r>
    </w:p>
    <w:p w:rsidR="00F542F0" w:rsidRDefault="00837B8F">
      <w:hyperlink w:anchor="z76507b5c343f471d9a3f60edf80142ee" w:history="1">
        <w:r w:rsidR="00F542F0">
          <w:rPr>
            <w:rStyle w:val="Hyperlink"/>
          </w:rPr>
          <w:t>Create and configure views</w:t>
        </w:r>
      </w:hyperlink>
    </w:p>
    <w:p w:rsidR="00F542F0" w:rsidRDefault="00F542F0">
      <w:pPr>
        <w:pStyle w:val="DSTOC1-4"/>
      </w:pPr>
      <w:bookmarkStart w:id="464" w:name="_Toc401841686"/>
      <w:r>
        <w:t>Edit the quick find view</w:t>
      </w:r>
      <w:bookmarkStart w:id="465" w:name="z6d4ec5b1b2a64444a8144b2de0a495ca"/>
      <w:bookmarkEnd w:id="464"/>
      <w:bookmarkEnd w:id="465"/>
    </w:p>
    <w:p w:rsidR="00F542F0" w:rsidRDefault="00F542F0">
      <w:r>
        <w:t xml:space="preserve">You can edit an entity’s Quick Find view (the view used to display results of searches performed using the </w:t>
      </w:r>
      <w:r>
        <w:rPr>
          <w:rStyle w:val="UI"/>
        </w:rPr>
        <w:t>Search</w:t>
      </w:r>
      <w:r>
        <w:t xml:space="preserve"> box), for example to modify the fields that are searched and which columns display or to specify the width and sort order of the columns displayed.</w:t>
      </w:r>
    </w:p>
    <w:p w:rsidR="00F542F0" w:rsidRDefault="00F542F0">
      <w:pPr>
        <w:pStyle w:val="AlertLabel"/>
        <w:framePr w:wrap="notBeside"/>
      </w:pPr>
      <w:r>
        <w:rPr>
          <w:noProof/>
        </w:rPr>
        <w:drawing>
          <wp:inline distT="0" distB="0" distL="0" distR="0" wp14:anchorId="3251FAEB" wp14:editId="0E13C757">
            <wp:extent cx="228600" cy="152400"/>
            <wp:effectExtent l="0" t="0" r="0" b="0"/>
            <wp:docPr id="97" name="Picture 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Changes to the Quick Find view associated with an entity set the default view for everyone who uses the search box for that entity.</w:t>
      </w:r>
    </w:p>
    <w:p w:rsidR="00F542F0" w:rsidRDefault="00F542F0">
      <w:pPr>
        <w:pStyle w:val="DSTOC5-0"/>
      </w:pPr>
    </w:p>
    <w:p w:rsidR="00F542F0" w:rsidRDefault="00F542F0">
      <w:pPr>
        <w:pStyle w:val="ProcedureTitle"/>
        <w:framePr w:wrap="notBeside"/>
      </w:pPr>
      <w:r>
        <w:rPr>
          <w:noProof/>
        </w:rPr>
        <w:drawing>
          <wp:inline distT="0" distB="0" distL="0" distR="0" wp14:anchorId="27D31066" wp14:editId="6728F0F2">
            <wp:extent cx="152400" cy="152400"/>
            <wp:effectExtent l="0" t="0" r="0" b="0"/>
            <wp:docPr id="483" name="Picture 4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28B0503A" wp14:editId="0F029285">
                  <wp:extent cx="152400" cy="152400"/>
                  <wp:effectExtent l="0" t="0" r="0" b="0"/>
                  <wp:docPr id="795" name="Picture 7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2.</w:t>
            </w:r>
            <w:r>
              <w:tab/>
              <w:t>Follow the steps for the app you’re using.</w:t>
            </w:r>
          </w:p>
          <w:p w:rsidR="00F542F0" w:rsidRDefault="00F542F0">
            <w:pPr>
              <w:pStyle w:val="ProcedureTitleinList1"/>
              <w:framePr w:wrap="notBeside"/>
            </w:pPr>
            <w:r>
              <w:rPr>
                <w:noProof/>
              </w:rPr>
              <w:drawing>
                <wp:inline distT="0" distB="0" distL="0" distR="0" wp14:anchorId="70BBBCCC" wp14:editId="6D46DF0F">
                  <wp:extent cx="152400" cy="152400"/>
                  <wp:effectExtent l="0" t="0" r="0" b="0"/>
                  <wp:docPr id="794" name="Picture 7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in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52E83384" wp14:editId="310D2C8A">
                  <wp:extent cx="152400" cy="152400"/>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xml:space="preserve">, expand the entity you want to modify, and then click or tap </w:t>
            </w:r>
            <w:r>
              <w:rPr>
                <w:rStyle w:val="UI"/>
              </w:rPr>
              <w:t>Views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list of views, in the </w:t>
            </w:r>
            <w:r>
              <w:rPr>
                <w:rStyle w:val="UI"/>
              </w:rPr>
              <w:t>Type</w:t>
            </w:r>
            <w:r>
              <w:t xml:space="preserve"> column, locate </w:t>
            </w:r>
            <w:r>
              <w:rPr>
                <w:rStyle w:val="UI"/>
              </w:rPr>
              <w:t>Quick Find View</w:t>
            </w:r>
            <w:r>
              <w:t>, and then double-click or tap the view.</w:t>
            </w:r>
          </w:p>
          <w:p w:rsidR="00F542F0" w:rsidRDefault="00F542F0" w:rsidP="00F542F0">
            <w:pPr>
              <w:pStyle w:val="NumberedList1"/>
              <w:numPr>
                <w:ilvl w:val="0"/>
                <w:numId w:val="0"/>
              </w:numPr>
              <w:tabs>
                <w:tab w:val="left" w:pos="360"/>
              </w:tabs>
              <w:spacing w:line="260" w:lineRule="exact"/>
              <w:ind w:left="360" w:hanging="360"/>
            </w:pPr>
            <w:r>
              <w:t>5.</w:t>
            </w:r>
            <w:r>
              <w:tab/>
              <w:t>Modify the fields that are searched:</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Common Tasks</w:t>
            </w:r>
            <w:r>
              <w:t xml:space="preserve"> pane, click or tap </w:t>
            </w:r>
            <w:r>
              <w:rPr>
                <w:rStyle w:val="UI"/>
              </w:rPr>
              <w:t>Add Find Columns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Select the check boxes for the columns you want to add, and then click or tap </w:t>
            </w:r>
            <w:r>
              <w:rPr>
                <w:rStyle w:val="UI"/>
              </w:rPr>
              <w:t>OK</w:t>
            </w:r>
            <w:r>
              <w: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6.</w:t>
            </w:r>
            <w:r>
              <w:tab/>
              <w:t>Modify the columns that are displayed.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add a column:</w:t>
            </w:r>
          </w:p>
          <w:p w:rsidR="00F542F0" w:rsidRDefault="00F542F0" w:rsidP="00F542F0">
            <w:pPr>
              <w:pStyle w:val="NumberedList3"/>
              <w:numPr>
                <w:ilvl w:val="0"/>
                <w:numId w:val="0"/>
              </w:numPr>
              <w:ind w:left="1080" w:hanging="360"/>
            </w:pPr>
            <w:r>
              <w:t>i.</w:t>
            </w:r>
            <w:r>
              <w:tab/>
              <w:t xml:space="preserve">In the </w:t>
            </w:r>
            <w:r>
              <w:rPr>
                <w:rStyle w:val="UI"/>
              </w:rPr>
              <w:t>Common Tasks</w:t>
            </w:r>
            <w:r>
              <w:t xml:space="preserve"> area, for Quick Find Views, click or tap </w:t>
            </w:r>
            <w:r>
              <w:rPr>
                <w:rStyle w:val="UI"/>
              </w:rPr>
              <w:t>Add View Columns</w:t>
            </w:r>
            <w:r>
              <w:t>.</w:t>
            </w:r>
          </w:p>
          <w:p w:rsidR="00F542F0" w:rsidRDefault="00F542F0">
            <w:pPr>
              <w:pStyle w:val="TextinList3"/>
            </w:pPr>
          </w:p>
          <w:p w:rsidR="00F542F0" w:rsidRDefault="00F542F0">
            <w:pPr>
              <w:pStyle w:val="TextinList3"/>
            </w:pPr>
            <w:r>
              <w:t>- OR -</w:t>
            </w:r>
          </w:p>
          <w:p w:rsidR="00F542F0" w:rsidRDefault="00F542F0">
            <w:pPr>
              <w:pStyle w:val="TextinList3"/>
            </w:pPr>
          </w:p>
          <w:p w:rsidR="00F542F0" w:rsidRDefault="00F542F0" w:rsidP="00F542F0">
            <w:pPr>
              <w:pStyle w:val="NumberedList3"/>
              <w:numPr>
                <w:ilvl w:val="0"/>
                <w:numId w:val="0"/>
              </w:numPr>
              <w:ind w:left="1080" w:hanging="360"/>
            </w:pPr>
            <w:r>
              <w:t>ii.</w:t>
            </w:r>
            <w:r>
              <w:tab/>
              <w:t xml:space="preserve">Select the check boxes for the columns you want to add, and then click or tap </w:t>
            </w:r>
            <w:r>
              <w:rPr>
                <w:rStyle w:val="UI"/>
              </w:rPr>
              <w:t>OK</w:t>
            </w:r>
            <w:r>
              <w:t>.</w:t>
            </w:r>
          </w:p>
          <w:p w:rsidR="00F542F0" w:rsidRDefault="00F542F0">
            <w:pPr>
              <w:pStyle w:val="TextinList3"/>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move a column:</w:t>
            </w:r>
          </w:p>
          <w:p w:rsidR="00F542F0" w:rsidRDefault="00F542F0" w:rsidP="00F542F0">
            <w:pPr>
              <w:pStyle w:val="NumberedList3"/>
              <w:numPr>
                <w:ilvl w:val="0"/>
                <w:numId w:val="0"/>
              </w:numPr>
              <w:ind w:left="1080" w:hanging="360"/>
            </w:pPr>
            <w:r>
              <w:t>i.</w:t>
            </w:r>
            <w:r>
              <w:tab/>
              <w:t>Click or tap the column that you want to move.</w:t>
            </w:r>
          </w:p>
          <w:p w:rsidR="00F542F0" w:rsidRDefault="00F542F0" w:rsidP="00F542F0">
            <w:pPr>
              <w:pStyle w:val="NumberedList3"/>
              <w:numPr>
                <w:ilvl w:val="0"/>
                <w:numId w:val="0"/>
              </w:numPr>
              <w:ind w:left="1080" w:hanging="360"/>
            </w:pPr>
            <w:r>
              <w:t>ii.</w:t>
            </w:r>
            <w:r>
              <w:tab/>
              <w:t xml:space="preserve">In the </w:t>
            </w:r>
            <w:r>
              <w:rPr>
                <w:rStyle w:val="UI"/>
              </w:rPr>
              <w:t>Common Tasks</w:t>
            </w:r>
            <w:r>
              <w:t xml:space="preserve"> area, use the arrows to move the column left or right.</w:t>
            </w:r>
          </w:p>
          <w:p w:rsidR="00F542F0" w:rsidRDefault="00F542F0">
            <w:pPr>
              <w:pStyle w:val="TextinList3"/>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change the width of a column:</w:t>
            </w:r>
          </w:p>
          <w:p w:rsidR="00F542F0" w:rsidRDefault="00F542F0" w:rsidP="00F542F0">
            <w:pPr>
              <w:pStyle w:val="NumberedList3"/>
              <w:numPr>
                <w:ilvl w:val="0"/>
                <w:numId w:val="0"/>
              </w:numPr>
              <w:ind w:left="1080" w:hanging="360"/>
            </w:pPr>
            <w:r>
              <w:t>i.</w:t>
            </w:r>
            <w:r>
              <w:tab/>
              <w:t>Click or tap the column that you want to change the width for.</w:t>
            </w:r>
          </w:p>
          <w:p w:rsidR="00F542F0" w:rsidRDefault="00F542F0" w:rsidP="00F542F0">
            <w:pPr>
              <w:pStyle w:val="NumberedList3"/>
              <w:numPr>
                <w:ilvl w:val="0"/>
                <w:numId w:val="0"/>
              </w:numPr>
              <w:ind w:left="1080" w:hanging="360"/>
            </w:pPr>
            <w:r>
              <w:t>ii.</w:t>
            </w:r>
            <w:r>
              <w:tab/>
              <w:t xml:space="preserve">In the </w:t>
            </w:r>
            <w:r>
              <w:rPr>
                <w:rStyle w:val="UI"/>
              </w:rPr>
              <w:t>Common Tasks</w:t>
            </w:r>
            <w:r>
              <w:t xml:space="preserve"> area, click or tap </w:t>
            </w:r>
            <w:r>
              <w:rPr>
                <w:rStyle w:val="UI"/>
              </w:rPr>
              <w:t>Change Properties</w:t>
            </w:r>
            <w:r>
              <w:t>.</w:t>
            </w:r>
          </w:p>
          <w:p w:rsidR="00F542F0" w:rsidRDefault="00F542F0" w:rsidP="00F542F0">
            <w:pPr>
              <w:pStyle w:val="NumberedList3"/>
              <w:numPr>
                <w:ilvl w:val="0"/>
                <w:numId w:val="0"/>
              </w:numPr>
              <w:ind w:left="1080" w:hanging="360"/>
            </w:pPr>
            <w:r>
              <w:t>iii.</w:t>
            </w:r>
            <w:r>
              <w:tab/>
              <w:t xml:space="preserve">In the </w:t>
            </w:r>
            <w:r>
              <w:rPr>
                <w:rStyle w:val="UI"/>
              </w:rPr>
              <w:t>Change Column Properties</w:t>
            </w:r>
            <w:r>
              <w:t xml:space="preserve"> dialog box, click or tap an option to set the column width, and then click or tap </w:t>
            </w:r>
            <w:r>
              <w:rPr>
                <w:rStyle w:val="UI"/>
              </w:rPr>
              <w:t>OK</w:t>
            </w:r>
            <w:r>
              <w:t>.</w:t>
            </w:r>
          </w:p>
          <w:p w:rsidR="00F542F0" w:rsidRDefault="00F542F0">
            <w:pPr>
              <w:pStyle w:val="TextinList3"/>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remove a column:</w:t>
            </w:r>
          </w:p>
          <w:p w:rsidR="00F542F0" w:rsidRDefault="00F542F0" w:rsidP="00F542F0">
            <w:pPr>
              <w:pStyle w:val="NumberedList3"/>
              <w:numPr>
                <w:ilvl w:val="0"/>
                <w:numId w:val="0"/>
              </w:numPr>
              <w:ind w:left="1080" w:hanging="360"/>
            </w:pPr>
            <w:r>
              <w:t>i.</w:t>
            </w:r>
            <w:r>
              <w:tab/>
              <w:t>Click or tap the column that you want to remove.</w:t>
            </w:r>
          </w:p>
          <w:p w:rsidR="00F542F0" w:rsidRDefault="00F542F0" w:rsidP="00F542F0">
            <w:pPr>
              <w:pStyle w:val="NumberedList3"/>
              <w:numPr>
                <w:ilvl w:val="0"/>
                <w:numId w:val="0"/>
              </w:numPr>
              <w:ind w:left="1080" w:hanging="360"/>
            </w:pPr>
            <w:r>
              <w:t>ii.</w:t>
            </w:r>
            <w:r>
              <w:tab/>
              <w:t xml:space="preserve">In the </w:t>
            </w:r>
            <w:r>
              <w:rPr>
                <w:rStyle w:val="UI"/>
              </w:rPr>
              <w:t>Common Tasks</w:t>
            </w:r>
            <w:r>
              <w:t xml:space="preserve"> area, click or tap </w:t>
            </w:r>
            <w:r>
              <w:rPr>
                <w:rStyle w:val="UI"/>
              </w:rPr>
              <w:t>Remove</w:t>
            </w:r>
            <w:r>
              <w:t>.</w:t>
            </w:r>
          </w:p>
          <w:p w:rsidR="00F542F0" w:rsidRDefault="00F542F0" w:rsidP="00F542F0">
            <w:pPr>
              <w:pStyle w:val="NumberedList3"/>
              <w:numPr>
                <w:ilvl w:val="0"/>
                <w:numId w:val="0"/>
              </w:numPr>
              <w:ind w:left="1080" w:hanging="360"/>
            </w:pPr>
            <w:r>
              <w:t>iii.</w:t>
            </w:r>
            <w:r>
              <w:tab/>
              <w:t xml:space="preserve">In the confirmation message, click or tap </w:t>
            </w:r>
            <w:r>
              <w:rPr>
                <w:rStyle w:val="UI"/>
              </w:rPr>
              <w:t>OK</w:t>
            </w:r>
            <w:r>
              <w:t>.</w:t>
            </w:r>
          </w:p>
          <w:p w:rsidR="00F542F0" w:rsidRDefault="00F542F0">
            <w:pPr>
              <w:pStyle w:val="TextinList3"/>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change the sort order of a column:</w:t>
            </w:r>
          </w:p>
          <w:p w:rsidR="00F542F0" w:rsidRDefault="00F542F0" w:rsidP="00F542F0">
            <w:pPr>
              <w:pStyle w:val="NumberedList3"/>
              <w:numPr>
                <w:ilvl w:val="0"/>
                <w:numId w:val="0"/>
              </w:numPr>
              <w:ind w:left="1080" w:hanging="360"/>
            </w:pPr>
            <w:r>
              <w:t>i.</w:t>
            </w:r>
            <w:r>
              <w:tab/>
              <w:t xml:space="preserve">In the </w:t>
            </w:r>
            <w:r>
              <w:rPr>
                <w:rStyle w:val="UI"/>
              </w:rPr>
              <w:t>Common Tasks</w:t>
            </w:r>
            <w:r>
              <w:t xml:space="preserve"> area, click or tap </w:t>
            </w:r>
            <w:r>
              <w:rPr>
                <w:rStyle w:val="UI"/>
              </w:rPr>
              <w:t>Configure Sorting</w:t>
            </w:r>
            <w:r>
              <w:t>.</w:t>
            </w:r>
          </w:p>
          <w:p w:rsidR="00F542F0" w:rsidRDefault="00F542F0" w:rsidP="00F542F0">
            <w:pPr>
              <w:pStyle w:val="NumberedList3"/>
              <w:numPr>
                <w:ilvl w:val="0"/>
                <w:numId w:val="0"/>
              </w:numPr>
              <w:ind w:left="1080" w:hanging="360"/>
            </w:pPr>
            <w:r>
              <w:t>ii.</w:t>
            </w:r>
            <w:r>
              <w:tab/>
              <w:t xml:space="preserve">In the </w:t>
            </w:r>
            <w:r>
              <w:rPr>
                <w:rStyle w:val="UI"/>
              </w:rPr>
              <w:t>Configure Sort Order</w:t>
            </w:r>
            <w:r>
              <w:t xml:space="preserve"> dialog box, in the </w:t>
            </w:r>
            <w:r>
              <w:rPr>
                <w:rStyle w:val="UI"/>
              </w:rPr>
              <w:t>Column</w:t>
            </w:r>
            <w:r>
              <w:t xml:space="preserve"> list, select the column you want to sort, click or tap </w:t>
            </w:r>
            <w:r>
              <w:rPr>
                <w:rStyle w:val="UI"/>
              </w:rPr>
              <w:t>Ascending Order</w:t>
            </w:r>
            <w:r>
              <w:t xml:space="preserve"> or </w:t>
            </w:r>
            <w:r>
              <w:rPr>
                <w:rStyle w:val="UI"/>
              </w:rPr>
              <w:t>Descending Order</w:t>
            </w:r>
            <w:r>
              <w:t xml:space="preserve">, and then click or tap </w:t>
            </w:r>
            <w:r>
              <w:rPr>
                <w:rStyle w:val="UI"/>
              </w:rPr>
              <w:t>OK</w:t>
            </w:r>
            <w:r>
              <w:t>.</w:t>
            </w:r>
          </w:p>
          <w:p w:rsidR="00F542F0" w:rsidRDefault="00F542F0">
            <w:pPr>
              <w:pStyle w:val="TextinList3"/>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enable online presence for instant messaging:</w:t>
            </w:r>
          </w:p>
          <w:p w:rsidR="00F542F0" w:rsidRDefault="00F542F0" w:rsidP="00F542F0">
            <w:pPr>
              <w:pStyle w:val="NumberedList3"/>
              <w:numPr>
                <w:ilvl w:val="0"/>
                <w:numId w:val="0"/>
              </w:numPr>
              <w:ind w:left="1080" w:hanging="360"/>
            </w:pPr>
            <w:r>
              <w:t>i.</w:t>
            </w:r>
            <w:r>
              <w:tab/>
              <w:t xml:space="preserve">In the </w:t>
            </w:r>
            <w:r>
              <w:rPr>
                <w:rStyle w:val="UI"/>
              </w:rPr>
              <w:t>View</w:t>
            </w:r>
            <w:r>
              <w:t xml:space="preserve"> form for the selected entity, click or tap the column you want to change. Only some columns have presence such as </w:t>
            </w:r>
            <w:r>
              <w:rPr>
                <w:rStyle w:val="UI"/>
              </w:rPr>
              <w:t>Primary Contact</w:t>
            </w:r>
            <w:r>
              <w:t xml:space="preserve"> or </w:t>
            </w:r>
            <w:r>
              <w:rPr>
                <w:rStyle w:val="UI"/>
              </w:rPr>
              <w:t>Potential Customer</w:t>
            </w:r>
          </w:p>
          <w:p w:rsidR="00F542F0" w:rsidRDefault="00F542F0" w:rsidP="00F542F0">
            <w:pPr>
              <w:pStyle w:val="NumberedList3"/>
              <w:numPr>
                <w:ilvl w:val="0"/>
                <w:numId w:val="0"/>
              </w:numPr>
              <w:ind w:left="1080" w:hanging="360"/>
            </w:pPr>
            <w:r>
              <w:t>ii.</w:t>
            </w:r>
            <w:r>
              <w:tab/>
              <w:t xml:space="preserve">In the </w:t>
            </w:r>
            <w:r>
              <w:rPr>
                <w:rStyle w:val="UI"/>
              </w:rPr>
              <w:t>Common Tasks</w:t>
            </w:r>
            <w:r>
              <w:t xml:space="preserve"> area, click or tap </w:t>
            </w:r>
            <w:r>
              <w:rPr>
                <w:rStyle w:val="UI"/>
              </w:rPr>
              <w:t>Change Properties</w:t>
            </w:r>
            <w:r>
              <w:t>.</w:t>
            </w:r>
          </w:p>
          <w:p w:rsidR="00F542F0" w:rsidRDefault="00F542F0" w:rsidP="00F542F0">
            <w:pPr>
              <w:pStyle w:val="NumberedList3"/>
              <w:numPr>
                <w:ilvl w:val="0"/>
                <w:numId w:val="0"/>
              </w:numPr>
              <w:ind w:left="1080" w:hanging="360"/>
            </w:pPr>
            <w:r>
              <w:t>iii.</w:t>
            </w:r>
            <w:r>
              <w:tab/>
              <w:t xml:space="preserve">In the </w:t>
            </w:r>
            <w:r>
              <w:rPr>
                <w:rStyle w:val="UI"/>
              </w:rPr>
              <w:t>Change Column Properties</w:t>
            </w:r>
            <w:r>
              <w:t xml:space="preserve"> dialog box, select the </w:t>
            </w:r>
            <w:r>
              <w:rPr>
                <w:rStyle w:val="UI"/>
              </w:rPr>
              <w:t>Enable Presence for this column</w:t>
            </w:r>
            <w:r>
              <w:t xml:space="preserve">, and then click or tap </w:t>
            </w:r>
            <w:r>
              <w:rPr>
                <w:rStyle w:val="UI"/>
              </w:rPr>
              <w:t>OK</w:t>
            </w:r>
            <w:r>
              <w:t>.</w:t>
            </w:r>
          </w:p>
          <w:p w:rsidR="00F542F0" w:rsidRDefault="00F542F0">
            <w:pPr>
              <w:pStyle w:val="TextinList3"/>
            </w:pP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Save</w:t>
            </w:r>
            <w:r>
              <w:t xml:space="preserve"> or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On the Actions toolbar, click or tap </w:t>
            </w:r>
            <w:r>
              <w:rPr>
                <w:rStyle w:val="UI"/>
              </w:rPr>
              <w:t>Publish</w:t>
            </w:r>
            <w:r>
              <w:t>.</w:t>
            </w:r>
          </w:p>
          <w:p w:rsidR="00F542F0" w:rsidRDefault="00F542F0">
            <w:pPr>
              <w:pStyle w:val="TextinList1"/>
            </w:pPr>
            <w:r>
              <w:t>When the customizations are published, a confirmation message appears.</w:t>
            </w:r>
          </w:p>
        </w:tc>
      </w:tr>
    </w:tbl>
    <w:p w:rsidR="00F542F0" w:rsidRDefault="00F542F0">
      <w:pPr>
        <w:pStyle w:val="AlertLabel"/>
        <w:framePr w:wrap="notBeside"/>
      </w:pPr>
      <w:r>
        <w:rPr>
          <w:noProof/>
        </w:rPr>
        <w:lastRenderedPageBreak/>
        <w:drawing>
          <wp:inline distT="0" distB="0" distL="0" distR="0" wp14:anchorId="61727EF3" wp14:editId="007D21CC">
            <wp:extent cx="228600" cy="152400"/>
            <wp:effectExtent l="0" t="0" r="0" b="0"/>
            <wp:docPr id="96" name="Picture 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A customized business entity might have different properties than those described in Help; Help does not contain content that is specific to the custom entities your organization creates. However, Help does describe how to create and use custom entities.</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66" w:name="_Toc401841687"/>
      <w:r>
        <w:lastRenderedPageBreak/>
        <w:t>Set the default view for an entity</w:t>
      </w:r>
      <w:bookmarkStart w:id="467" w:name="zda731303ed8b40c6b63ec317e575d471"/>
      <w:bookmarkEnd w:id="466"/>
      <w:bookmarkEnd w:id="467"/>
    </w:p>
    <w:p w:rsidR="00F542F0" w:rsidRDefault="00F542F0">
      <w:r>
        <w:t>In Microsoft Dynamics CRM, every entity, such as Appointments, Accounts, or Contacts, requires a default public view. However, you can change the default view for an entity to accommodate the specific needs of your business. For example, if your organization is set up so that users manage their own appointments, you can change the default view for Appointments from All Appointments to My Appointments.</w:t>
      </w:r>
    </w:p>
    <w:p w:rsidR="00F542F0" w:rsidRDefault="00F542F0">
      <w:r>
        <w:t>You can make any public view the default public view for an entity.</w:t>
      </w:r>
    </w:p>
    <w:p w:rsidR="00F542F0" w:rsidRDefault="00F542F0">
      <w:pPr>
        <w:pStyle w:val="AlertLabel"/>
        <w:framePr w:wrap="notBeside"/>
      </w:pPr>
      <w:r>
        <w:rPr>
          <w:noProof/>
        </w:rPr>
        <w:drawing>
          <wp:inline distT="0" distB="0" distL="0" distR="0" wp14:anchorId="5B8649B4" wp14:editId="49C659E1">
            <wp:extent cx="228600" cy="152400"/>
            <wp:effectExtent l="0" t="0" r="0" b="0"/>
            <wp:docPr id="95" name="Picture 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The default view for some entities is not configurable.</w:t>
      </w:r>
    </w:p>
    <w:p w:rsidR="00F542F0" w:rsidRDefault="00F542F0">
      <w:pPr>
        <w:pStyle w:val="DSTOC5-0"/>
      </w:pPr>
    </w:p>
    <w:p w:rsidR="00F542F0" w:rsidRDefault="00F542F0">
      <w:pPr>
        <w:pStyle w:val="ProcedureTitle"/>
        <w:framePr w:wrap="notBeside"/>
      </w:pPr>
      <w:r>
        <w:rPr>
          <w:noProof/>
        </w:rPr>
        <w:drawing>
          <wp:inline distT="0" distB="0" distL="0" distR="0" wp14:anchorId="5972E9B9" wp14:editId="287D4802">
            <wp:extent cx="152400" cy="152400"/>
            <wp:effectExtent l="0" t="0" r="0" b="0"/>
            <wp:docPr id="482" name="Picture 4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69403A7C" wp14:editId="60108501">
                  <wp:extent cx="152400" cy="152400"/>
                  <wp:effectExtent l="0" t="0" r="0" b="0"/>
                  <wp:docPr id="792" name="Picture 7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74CB6F05" wp14:editId="3B6F1617">
                  <wp:extent cx="152400" cy="152400"/>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 &gt; 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2FAF5330" wp14:editId="74172250">
                  <wp:extent cx="152400" cy="152400"/>
                  <wp:effectExtent l="0" t="0" r="0" b="0"/>
                  <wp:docPr id="790" name="Picture 7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xml:space="preserve">, expand </w:t>
            </w:r>
            <w:r>
              <w:rPr>
                <w:rStyle w:val="UI"/>
              </w:rPr>
              <w:t>Entities</w:t>
            </w:r>
            <w:r>
              <w:t>, and then expand the entity you want to work with.</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Views</w:t>
            </w:r>
            <w:r>
              <w:t xml:space="preserve">, and in the list locate the view of type </w:t>
            </w:r>
            <w:r>
              <w:rPr>
                <w:rStyle w:val="UI"/>
              </w:rPr>
              <w:t>Public View</w:t>
            </w:r>
            <w:r>
              <w:t xml:space="preserve"> that you want to set as the default, and then click or tap to select the entry for that view.</w:t>
            </w:r>
          </w:p>
          <w:p w:rsidR="00F542F0" w:rsidRDefault="00F542F0" w:rsidP="00F542F0">
            <w:pPr>
              <w:pStyle w:val="NumberedList1"/>
              <w:numPr>
                <w:ilvl w:val="0"/>
                <w:numId w:val="0"/>
              </w:numPr>
              <w:tabs>
                <w:tab w:val="left" w:pos="360"/>
              </w:tabs>
              <w:spacing w:line="260" w:lineRule="exact"/>
              <w:ind w:left="360" w:hanging="360"/>
            </w:pPr>
            <w:r>
              <w:lastRenderedPageBreak/>
              <w:t>5.</w:t>
            </w:r>
            <w:r>
              <w:tab/>
              <w:t xml:space="preserve">On the Actions toolbar, click or tap </w:t>
            </w:r>
            <w:r>
              <w:rPr>
                <w:rStyle w:val="UI"/>
              </w:rPr>
              <w:t>More Actions</w:t>
            </w:r>
            <w:r>
              <w:t xml:space="preserve">, and then click or tap </w:t>
            </w:r>
            <w:r>
              <w:rPr>
                <w:rStyle w:val="UI"/>
              </w:rPr>
              <w:t>Set Default</w:t>
            </w:r>
            <w:r>
              <w:t>.</w:t>
            </w:r>
          </w:p>
          <w:p w:rsidR="00F542F0" w:rsidRDefault="00F542F0" w:rsidP="00F542F0">
            <w:pPr>
              <w:pStyle w:val="NumberedList1"/>
              <w:numPr>
                <w:ilvl w:val="0"/>
                <w:numId w:val="0"/>
              </w:numPr>
              <w:tabs>
                <w:tab w:val="left" w:pos="360"/>
              </w:tabs>
              <w:spacing w:line="260" w:lineRule="exact"/>
              <w:ind w:left="360" w:hanging="360"/>
            </w:pPr>
            <w:r>
              <w:t>6.</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under </w:t>
            </w:r>
            <w:r>
              <w:rPr>
                <w:rStyle w:val="UI"/>
              </w:rPr>
              <w:t>Components</w:t>
            </w:r>
            <w:r>
              <w:t xml:space="preserv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under </w:t>
            </w:r>
            <w:r>
              <w:rPr>
                <w:rStyle w:val="UI"/>
              </w:rPr>
              <w:t>Components</w:t>
            </w:r>
            <w:r>
              <w:t xml:space="preserve">, click or tap </w:t>
            </w:r>
            <w:r>
              <w:rPr>
                <w:rStyle w:val="UI"/>
              </w:rPr>
              <w:t>Entities</w:t>
            </w:r>
            <w:r>
              <w:t xml:space="preserve">, and then on the Actions toolbar,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368C5B03" wp14:editId="418C56FC">
            <wp:extent cx="228600" cy="152400"/>
            <wp:effectExtent l="0" t="0" r="0" b="0"/>
            <wp:docPr id="94" name="Picture 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68" w:name="_Toc401841688"/>
      <w:r>
        <w:t>Export customized entity and field text for translation</w:t>
      </w:r>
      <w:bookmarkStart w:id="469" w:name="z7e269d094453490ab50cf0795ff6f348"/>
      <w:bookmarkEnd w:id="468"/>
      <w:bookmarkEnd w:id="469"/>
    </w:p>
    <w:p w:rsidR="00F542F0" w:rsidRDefault="00F542F0">
      <w:r>
        <w:t>After you create customized entity and field text, you may want to translate it into other languages.</w:t>
      </w:r>
    </w:p>
    <w:p w:rsidR="00F542F0" w:rsidRDefault="00F542F0">
      <w:pPr>
        <w:pStyle w:val="DSTOC5-0"/>
      </w:pPr>
    </w:p>
    <w:p w:rsidR="00F542F0" w:rsidRDefault="00F542F0">
      <w:pPr>
        <w:pStyle w:val="ProcedureTitle"/>
        <w:framePr w:wrap="notBeside"/>
      </w:pPr>
      <w:r>
        <w:rPr>
          <w:noProof/>
        </w:rPr>
        <w:drawing>
          <wp:inline distT="0" distB="0" distL="0" distR="0" wp14:anchorId="3FF1D3AB" wp14:editId="3B5223F5">
            <wp:extent cx="152400" cy="152400"/>
            <wp:effectExtent l="0" t="0" r="0" b="0"/>
            <wp:docPr id="481" name="Picture 4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593A49DD" wp14:editId="2C3097A6">
                  <wp:extent cx="152400" cy="152400"/>
                  <wp:effectExtent l="0" t="0" r="0" b="0"/>
                  <wp:docPr id="789" name="Picture 7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F369884" wp14:editId="4C85D84B">
                  <wp:extent cx="152400" cy="152400"/>
                  <wp:effectExtent l="0" t="0" r="0" b="0"/>
                  <wp:docPr id="788" name="Picture 7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45C79501" wp14:editId="14AC2673">
                  <wp:extent cx="152400" cy="152400"/>
                  <wp:effectExtent l="0" t="0" r="0" b="0"/>
                  <wp:docPr id="787" name="Picture 7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Export Translations</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After completing the export, open or save the compressed (.zip) file that contains the exported labels to your local computer or network.</w:t>
            </w:r>
          </w:p>
          <w:p w:rsidR="00F542F0" w:rsidRDefault="00F542F0" w:rsidP="00F542F0">
            <w:pPr>
              <w:pStyle w:val="NumberedList1"/>
              <w:numPr>
                <w:ilvl w:val="0"/>
                <w:numId w:val="0"/>
              </w:numPr>
              <w:tabs>
                <w:tab w:val="left" w:pos="360"/>
              </w:tabs>
              <w:spacing w:line="260" w:lineRule="exact"/>
              <w:ind w:left="360" w:hanging="360"/>
            </w:pPr>
            <w:r>
              <w:t>5.</w:t>
            </w:r>
            <w:r>
              <w:tab/>
              <w:t>Extract the XML file from the compressed (.zip) file and translate it.</w:t>
            </w:r>
          </w:p>
        </w:tc>
      </w:tr>
    </w:tbl>
    <w:p w:rsidR="00F542F0" w:rsidRDefault="00F542F0">
      <w:pPr>
        <w:pStyle w:val="DSTOC5-0"/>
      </w:pPr>
      <w:r>
        <w:lastRenderedPageBreak/>
        <w:t>See Also</w:t>
      </w:r>
    </w:p>
    <w:p w:rsidR="00F542F0" w:rsidRDefault="00837B8F">
      <w:hyperlink w:anchor="zdd849798c7cd4653a8d8849d424caa5f" w:history="1">
        <w:r w:rsidR="00F542F0">
          <w:rPr>
            <w:rStyle w:val="Hyperlink"/>
          </w:rPr>
          <w:t>Customize your system</w:t>
        </w:r>
      </w:hyperlink>
    </w:p>
    <w:p w:rsidR="00F542F0" w:rsidRDefault="00F542F0">
      <w:pPr>
        <w:pStyle w:val="DSTOC1-4"/>
      </w:pPr>
      <w:bookmarkStart w:id="470" w:name="_Toc401841689"/>
      <w:r>
        <w:t>Change custom entity icons</w:t>
      </w:r>
      <w:bookmarkStart w:id="471" w:name="z477f9792820749ef896845274b5355a8"/>
      <w:bookmarkEnd w:id="470"/>
      <w:bookmarkEnd w:id="471"/>
    </w:p>
    <w:p w:rsidR="00F542F0" w:rsidRDefault="00F542F0">
      <w:r>
        <w:t xml:space="preserve">When you create a custom entity, it is automatically assigned a default icon, and all custom entities by default use the same icon.  If your organization has several custom entities, it can be helpful to change the icon associated with one or more custom entities to help users differentiate them. </w:t>
      </w:r>
    </w:p>
    <w:p w:rsidR="00F542F0" w:rsidRDefault="00F542F0">
      <w:pPr>
        <w:pStyle w:val="AlertLabel"/>
        <w:framePr w:wrap="notBeside"/>
      </w:pPr>
      <w:r>
        <w:rPr>
          <w:noProof/>
        </w:rPr>
        <w:drawing>
          <wp:inline distT="0" distB="0" distL="0" distR="0" wp14:anchorId="2B4BD083" wp14:editId="168AF70D">
            <wp:extent cx="228600" cy="152400"/>
            <wp:effectExtent l="0" t="0" r="0" b="0"/>
            <wp:docPr id="93" name="Picture 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cannot modify the icons assigned to system entities.</w:t>
      </w:r>
    </w:p>
    <w:p w:rsidR="00F542F0" w:rsidRDefault="00F542F0">
      <w:r>
        <w:t>You can upload two types of entity icons for each custom entity: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Icon in Web application</w:t>
      </w:r>
      <w:r>
        <w:t>. This icon should be: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16 x 16 pixels in size.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 .gif, .png, or .jpg format.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 larger than 10 kilobytes.</w:t>
      </w:r>
    </w:p>
    <w:p w:rsidR="00F542F0" w:rsidRDefault="00F542F0">
      <w:pPr>
        <w:pStyle w:val="Text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Icon for Entity Forms</w:t>
      </w:r>
      <w:r>
        <w:t>. This icon should be: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32 x 32 pixels in size.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16 colors.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 .ico format.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No larger than 10 kilobytes.</w:t>
      </w:r>
    </w:p>
    <w:p w:rsidR="00F542F0" w:rsidRDefault="00F542F0">
      <w:pPr>
        <w:pStyle w:val="AlertLabel"/>
        <w:framePr w:wrap="notBeside"/>
      </w:pPr>
      <w:r>
        <w:rPr>
          <w:noProof/>
        </w:rPr>
        <w:drawing>
          <wp:inline distT="0" distB="0" distL="0" distR="0" wp14:anchorId="6C346FCF" wp14:editId="32B239FB">
            <wp:extent cx="228600" cy="152400"/>
            <wp:effectExtent l="0" t="0" r="0" b="0"/>
            <wp:docPr id="92" name="Picture 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Before you begin this task, be sure that you have uploaded as web resources any custom icons that you intend to assign. More information: </w:t>
      </w:r>
      <w:r>
        <w:rPr>
          <w:rStyle w:val="UI"/>
        </w:rPr>
        <w:t xml:space="preserve"> </w:t>
      </w:r>
      <w:hyperlink w:anchor="z174096b5be7b44f3a186109c47813fe7" w:history="1">
        <w:r>
          <w:rPr>
            <w:rStyle w:val="Hyperlink"/>
          </w:rPr>
          <w:t>Add or edit a form web resource</w:t>
        </w:r>
      </w:hyperlink>
    </w:p>
    <w:p w:rsidR="00F542F0" w:rsidRDefault="00F542F0">
      <w:pPr>
        <w:pStyle w:val="DSTOC5-0"/>
      </w:pPr>
    </w:p>
    <w:p w:rsidR="00F542F0" w:rsidRDefault="00F542F0">
      <w:pPr>
        <w:pStyle w:val="ProcedureTitle"/>
        <w:framePr w:wrap="notBeside"/>
      </w:pPr>
      <w:r>
        <w:rPr>
          <w:noProof/>
        </w:rPr>
        <w:drawing>
          <wp:inline distT="0" distB="0" distL="0" distR="0" wp14:anchorId="7A672DAB" wp14:editId="634FF101">
            <wp:extent cx="152400" cy="152400"/>
            <wp:effectExtent l="0" t="0" r="0" b="0"/>
            <wp:docPr id="480" name="Picture 4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lastRenderedPageBreak/>
              <w:drawing>
                <wp:inline distT="0" distB="0" distL="0" distR="0" wp14:anchorId="0CDDA52F" wp14:editId="2E16AC2E">
                  <wp:extent cx="152400" cy="152400"/>
                  <wp:effectExtent l="0" t="0" r="0" b="0"/>
                  <wp:docPr id="786" name="Picture 7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36D82BB7" wp14:editId="1E11DE81">
                  <wp:extent cx="152400" cy="152400"/>
                  <wp:effectExtent l="0" t="0" r="0" b="0"/>
                  <wp:docPr id="785" name="Picture 7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 &gt; 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2E91B83B" wp14:editId="27558035">
                  <wp:extent cx="152400" cy="152400"/>
                  <wp:effectExtent l="0" t="0" r="0" b="0"/>
                  <wp:docPr id="784" name="Picture 7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Expand </w:t>
            </w:r>
            <w:r>
              <w:rPr>
                <w:rStyle w:val="UI"/>
              </w:rPr>
              <w:t>Entities</w:t>
            </w:r>
            <w:r>
              <w:t xml:space="preserve"> if necessary, click or tap the custom entity you want to update the icon for, and then on the Actions toolbar, click or tap </w:t>
            </w:r>
            <w:r>
              <w:rPr>
                <w:rStyle w:val="UI"/>
              </w:rPr>
              <w:t>Update Icons</w:t>
            </w:r>
            <w:r>
              <w:t>.</w:t>
            </w:r>
          </w:p>
          <w:p w:rsidR="00F542F0" w:rsidRDefault="00F542F0" w:rsidP="00F542F0">
            <w:pPr>
              <w:pStyle w:val="NumberedList1"/>
              <w:numPr>
                <w:ilvl w:val="0"/>
                <w:numId w:val="0"/>
              </w:numPr>
              <w:tabs>
                <w:tab w:val="left" w:pos="360"/>
              </w:tabs>
              <w:spacing w:line="260" w:lineRule="exact"/>
              <w:ind w:hanging="360"/>
            </w:pPr>
            <w:r>
              <w:t>4.</w:t>
            </w:r>
            <w:r>
              <w:tab/>
              <w:t xml:space="preserve">In the </w:t>
            </w:r>
            <w:r>
              <w:rPr>
                <w:rStyle w:val="UI"/>
              </w:rPr>
              <w:t>Select New Icons</w:t>
            </w:r>
            <w:r>
              <w:t xml:space="preserve"> dialog box, under </w:t>
            </w:r>
            <w:r>
              <w:rPr>
                <w:rStyle w:val="UI"/>
              </w:rPr>
              <w:t>Icon in Web application</w:t>
            </w:r>
            <w:r>
              <w:t xml:space="preserve"> or </w:t>
            </w:r>
            <w:r>
              <w:rPr>
                <w:rStyle w:val="UI"/>
              </w:rPr>
              <w:t>Icon for Entity Forms</w:t>
            </w:r>
            <w:r>
              <w:t xml:space="preserve">, to the right of </w:t>
            </w:r>
            <w:r>
              <w:rPr>
                <w:rStyle w:val="UI"/>
              </w:rPr>
              <w:t>New Icon</w:t>
            </w:r>
            <w:r>
              <w:t xml:space="preserve">, click or tap the Browse icon </w:t>
            </w:r>
            <w:r>
              <w:rPr>
                <w:noProof/>
              </w:rPr>
              <w:drawing>
                <wp:inline distT="0" distB="0" distL="0" distR="0" wp14:anchorId="162443C1" wp14:editId="0847F611">
                  <wp:extent cx="200025" cy="190500"/>
                  <wp:effectExtent l="0" t="0" r="0" b="0"/>
                  <wp:docPr id="1295" name="Picture 12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select the appropriate image file, and then click or tap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On the Actions toolbar, on the </w:t>
            </w:r>
            <w:r>
              <w:rPr>
                <w:rStyle w:val="UI"/>
              </w:rPr>
              <w:t>File</w:t>
            </w:r>
            <w:r>
              <w:t xml:space="preserve"> menu, click or tap </w:t>
            </w:r>
            <w:r>
              <w:rPr>
                <w:rStyle w:val="UI"/>
              </w:rPr>
              <w:t>Save</w:t>
            </w:r>
            <w:r>
              <w:t xml:space="preserve">. </w:t>
            </w:r>
          </w:p>
          <w:p w:rsidR="00F542F0" w:rsidRDefault="00F542F0" w:rsidP="00F542F0">
            <w:pPr>
              <w:pStyle w:val="NumberedList1"/>
              <w:numPr>
                <w:ilvl w:val="0"/>
                <w:numId w:val="0"/>
              </w:numPr>
              <w:tabs>
                <w:tab w:val="left" w:pos="360"/>
              </w:tabs>
              <w:spacing w:line="260" w:lineRule="exact"/>
              <w:ind w:left="360" w:hanging="360"/>
            </w:pPr>
            <w:r>
              <w:t>6.</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 are currently editing, in the Navigation Pane, click or tap the entity you have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in the Navigation Pane, click or tap </w:t>
            </w:r>
            <w:r>
              <w:rPr>
                <w:rStyle w:val="UI"/>
              </w:rPr>
              <w:t>Entities</w:t>
            </w:r>
            <w:r>
              <w:t xml:space="preserve">, and then on the Actions toolbar, click or tap </w:t>
            </w:r>
            <w:r>
              <w:rPr>
                <w:rStyle w:val="UI"/>
              </w:rPr>
              <w:t>Publish All Customizations</w:t>
            </w:r>
            <w:r>
              <w:t>.</w:t>
            </w:r>
          </w:p>
          <w:p w:rsidR="00F542F0" w:rsidRDefault="00F542F0">
            <w:pPr>
              <w:pStyle w:val="TextinList1"/>
            </w:pPr>
          </w:p>
          <w:p w:rsidR="00F542F0" w:rsidRDefault="00F542F0">
            <w:pPr>
              <w:pStyle w:val="TextinList1"/>
            </w:pPr>
            <w:r>
              <w:t>New icons might not display in Microsoft Dynamics CRM until you closed and reopened the Microsoft Dynamics CRM client.</w:t>
            </w:r>
          </w:p>
        </w:tc>
      </w:tr>
    </w:tbl>
    <w:p w:rsidR="00F542F0" w:rsidRDefault="00F542F0">
      <w:pPr>
        <w:pStyle w:val="AlertLabel"/>
        <w:framePr w:wrap="notBeside"/>
      </w:pPr>
      <w:r>
        <w:rPr>
          <w:noProof/>
        </w:rPr>
        <w:lastRenderedPageBreak/>
        <w:drawing>
          <wp:inline distT="0" distB="0" distL="0" distR="0" wp14:anchorId="4BB7B16F" wp14:editId="611EBF32">
            <wp:extent cx="228600" cy="152400"/>
            <wp:effectExtent l="0" t="0" r="0" b="0"/>
            <wp:docPr id="91" name="Picture 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lastRenderedPageBreak/>
        <w:t>Installing a solution or publishing customizations can interfere with normal system operation. We recommend that you schedule a solution import when it’s least disruptive to users.</w:t>
      </w:r>
    </w:p>
    <w:p w:rsidR="00F542F0" w:rsidRDefault="00F542F0">
      <w:pPr>
        <w:pStyle w:val="DSTOC1-4"/>
      </w:pPr>
      <w:bookmarkStart w:id="472" w:name="_Toc401841690"/>
      <w:r>
        <w:t>Import translated entity and field text</w:t>
      </w:r>
      <w:bookmarkStart w:id="473" w:name="z3d77d149819b45e68e701fbe54d5c153"/>
      <w:bookmarkEnd w:id="472"/>
      <w:bookmarkEnd w:id="473"/>
    </w:p>
    <w:p w:rsidR="00F542F0" w:rsidRDefault="00F542F0">
      <w:r>
        <w:t>If you have customized entity or field text, such as field labels or drop-down list values, you can provide the users in your organization who are not working with the base language version of your Microsoft Dynamics CRM implementation with this customized text in their own languages. To do so, you export the text strings for all your customizations so that they can be translated into the languages you use in your organization.</w:t>
      </w:r>
    </w:p>
    <w:p w:rsidR="00F542F0" w:rsidRDefault="00F542F0">
      <w:r>
        <w:t>After the translation, you need to import the translated text strings into your Microsoft Dynamics CRM implementation before users can take advantage of the changes.</w:t>
      </w:r>
    </w:p>
    <w:p w:rsidR="00F542F0" w:rsidRDefault="00F542F0">
      <w:pPr>
        <w:pStyle w:val="AlertLabel"/>
        <w:framePr w:wrap="notBeside"/>
      </w:pPr>
      <w:r>
        <w:rPr>
          <w:noProof/>
        </w:rPr>
        <w:drawing>
          <wp:inline distT="0" distB="0" distL="0" distR="0" wp14:anchorId="7399D321" wp14:editId="6F457D64">
            <wp:extent cx="228600" cy="152400"/>
            <wp:effectExtent l="0" t="0" r="0" b="0"/>
            <wp:docPr id="90" name="Picture 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The file that you import must be a compressed file that contains the CrmTranslations.xml and the [Content_Types].xml file at the root.</w:t>
      </w:r>
    </w:p>
    <w:p w:rsidR="00F542F0" w:rsidRDefault="00F542F0">
      <w:pPr>
        <w:pStyle w:val="AlertLabel"/>
        <w:framePr w:wrap="notBeside"/>
      </w:pPr>
      <w:r>
        <w:rPr>
          <w:noProof/>
        </w:rPr>
        <w:drawing>
          <wp:inline distT="0" distB="0" distL="0" distR="0" wp14:anchorId="57E84E74" wp14:editId="06168BFD">
            <wp:extent cx="228600" cy="152400"/>
            <wp:effectExtent l="0" t="0" r="0" b="0"/>
            <wp:docPr id="89" name="Picture 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Microsoft Dynamics CRM cannot import translated text that is over 500 characters long.  If any of the items in your translation file are longer than 500 characters, the import process will fail.  If the import process fails, review the line in the file that caused the failure, reduce the number of characters, and try to import again. Also note that after you import translated text, you must republish customizations.</w:t>
      </w:r>
    </w:p>
    <w:p w:rsidR="00F542F0" w:rsidRDefault="00F542F0">
      <w:pPr>
        <w:pStyle w:val="DSTOC5-0"/>
      </w:pPr>
    </w:p>
    <w:p w:rsidR="00F542F0" w:rsidRDefault="00F542F0">
      <w:pPr>
        <w:pStyle w:val="ProcedureTitle"/>
        <w:framePr w:wrap="notBeside"/>
      </w:pPr>
      <w:r>
        <w:rPr>
          <w:noProof/>
        </w:rPr>
        <w:drawing>
          <wp:inline distT="0" distB="0" distL="0" distR="0" wp14:anchorId="2A052634" wp14:editId="229762B2">
            <wp:extent cx="152400" cy="152400"/>
            <wp:effectExtent l="0" t="0" r="0" b="0"/>
            <wp:docPr id="479" name="Picture 4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24B21D48" wp14:editId="601A2C18">
                  <wp:extent cx="152400" cy="152400"/>
                  <wp:effectExtent l="0" t="0" r="0" b="0"/>
                  <wp:docPr id="783" name="Picture 7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71A85DC" wp14:editId="7F8E2D66">
                  <wp:extent cx="152400" cy="152400"/>
                  <wp:effectExtent l="0" t="0" r="0" b="0"/>
                  <wp:docPr id="782" name="Picture 7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0C709227" wp14:editId="55A38B74">
                  <wp:extent cx="152400" cy="152400"/>
                  <wp:effectExtent l="0" t="0" r="0" b="0"/>
                  <wp:docPr id="781" name="Picture 7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In the solution explorer, on the Actions toolbar, click or tap </w:t>
            </w:r>
            <w:r>
              <w:rPr>
                <w:rStyle w:val="UI"/>
              </w:rPr>
              <w:t>Import Translations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Import Translated Text</w:t>
            </w:r>
            <w:r>
              <w:t xml:space="preserve"> dialog box, specify the file that contains the translated text, and then click or tap </w:t>
            </w:r>
            <w:r>
              <w:rPr>
                <w:rStyle w:val="UI"/>
              </w:rPr>
              <w:t>Import</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When Microsoft Dynamics CRM finishes importing the translated text, click or tap </w:t>
            </w:r>
            <w:r>
              <w:rPr>
                <w:rStyle w:val="UI"/>
              </w:rPr>
              <w:t>Close</w:t>
            </w:r>
            <w:r>
              <w:t>.</w:t>
            </w:r>
          </w:p>
        </w:tc>
      </w:tr>
    </w:tbl>
    <w:p w:rsidR="00F542F0" w:rsidRDefault="00F542F0">
      <w:pPr>
        <w:pStyle w:val="AlertLabel"/>
        <w:framePr w:wrap="notBeside"/>
      </w:pPr>
      <w:r>
        <w:rPr>
          <w:noProof/>
        </w:rPr>
        <w:lastRenderedPageBreak/>
        <w:drawing>
          <wp:inline distT="0" distB="0" distL="0" distR="0" wp14:anchorId="7E29BE33" wp14:editId="22729B4C">
            <wp:extent cx="228600" cy="152400"/>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5-0"/>
      </w:pPr>
      <w:r>
        <w:t>See Also</w:t>
      </w:r>
    </w:p>
    <w:p w:rsidR="00F542F0" w:rsidRDefault="00837B8F">
      <w:hyperlink w:anchor="z7e269d094453490ab50cf0795ff6f348" w:history="1">
        <w:r w:rsidR="00F542F0">
          <w:rPr>
            <w:rStyle w:val="Hyperlink"/>
          </w:rPr>
          <w:t>Export customized entity and field text for translation</w:t>
        </w:r>
      </w:hyperlink>
    </w:p>
    <w:p w:rsidR="00F542F0" w:rsidRDefault="00F542F0">
      <w:pPr>
        <w:pStyle w:val="DSTOC1-4"/>
      </w:pPr>
      <w:bookmarkStart w:id="474" w:name="_Toc401841691"/>
      <w:r>
        <w:t>About team templates</w:t>
      </w:r>
      <w:bookmarkStart w:id="475" w:name="z7c29ad58b0f44a0fb686ecbca053592b"/>
      <w:bookmarkEnd w:id="474"/>
      <w:bookmarkEnd w:id="475"/>
    </w:p>
    <w:p w:rsidR="00F542F0" w:rsidRDefault="00F542F0">
      <w:r>
        <w:t xml:space="preserve">Using teams in Microsoft Dynamics CRM is optional, however, teams give you an easy way to share information and collaborate with users across business units. A team is a group of users. As a group, you will be able to track information about the records and perform assigned tasks in much more efficient and coordinated way. While a team belongs to only one business unit, it can include users from other business units. A user can be associated with more than one team. </w:t>
      </w:r>
    </w:p>
    <w:p w:rsidR="00F542F0" w:rsidRDefault="00F542F0">
      <w:r>
        <w:t xml:space="preserve">There are two types of teams that you can work with: </w:t>
      </w:r>
      <w:r>
        <w:rPr>
          <w:rStyle w:val="NewTerm"/>
        </w:rPr>
        <w:t>owner</w:t>
      </w:r>
      <w:r>
        <w:t xml:space="preserve"> and </w:t>
      </w:r>
      <w:r>
        <w:rPr>
          <w:rStyle w:val="NewTerm"/>
        </w:rPr>
        <w:t>access</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 owner team owns records and has security roles assigned to the team. The team’s privileges are defined by these security roles. In addition to privileges provided by the team’s security roles, users have the privileges defined by their individual security roles and by the roles from other teams in which they are members. A team has full access rights on the records that the team owns.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An access team doesn’t own records and doesn’t have security roles assigned to the team. The users have privileges defined by their individual security roles and by the roles from other teams in which they are members. The records are shared with an access team and the team members are granted access rights on the records, such as Read, Write, or Append. </w:t>
      </w:r>
    </w:p>
    <w:p w:rsidR="00F542F0" w:rsidRDefault="00F542F0">
      <w:r>
        <w:t xml:space="preserve">An access team can be created manually (user-created) or automatically (system-managed). You can share multiple records with a user-created access team. A system-managed team is created for a specific record and other records can’t be shared with this team. For system-managed teams, you have to provide a team template that the system uses to create a team. In this template, you define the entity type and the access rights on the record that are granted to the </w:t>
      </w:r>
      <w:r>
        <w:lastRenderedPageBreak/>
        <w:t>team members when the team is created. A team template is displayed on all record forms for the specified entity as a list. When you add the first user to the list, the actual access team for this record is created. You can add and remove members in the team using this list. The team template applies to the records of the specified entity type and the related entities, according to the cascading rules. To give team members different access on the record, you can provide several team templates, each template specifying different access rights. For example, you can create a team template for the account entity with the Read access right, which allows the team members to view the specified account. For another team that requires more access to the same account, you can create a team template with Read, Write, Share and other access rights.</w:t>
      </w:r>
    </w:p>
    <w:p w:rsidR="00F542F0" w:rsidRDefault="00F542F0">
      <w:r>
        <w:t xml:space="preserve">Only entities that are enabled for system-managed access teams can be specified in the template. </w:t>
      </w:r>
    </w:p>
    <w:p w:rsidR="00F542F0" w:rsidRDefault="00F542F0">
      <w:r>
        <w:t xml:space="preserve">If you change access rights in the team template, the changes are only applied to new system-managed access teams. The existing teams aren’t affected. </w:t>
      </w:r>
    </w:p>
    <w:p w:rsidR="00F542F0" w:rsidRDefault="00F542F0">
      <w:r>
        <w:t xml:space="preserve">For information about how to create a team template, enable an entity for system-managed access teams and how to customize the entity form to add the team template, see </w:t>
      </w:r>
      <w:hyperlink w:anchor="zf02c11325d34495683f6220394d26d58" w:history="1">
        <w:r>
          <w:rPr>
            <w:rStyle w:val="Hyperlink"/>
          </w:rPr>
          <w:t>Create a team template and add to an entity form</w:t>
        </w:r>
      </w:hyperlink>
      <w:r>
        <w:t>.</w:t>
      </w:r>
    </w:p>
    <w:p w:rsidR="00F542F0" w:rsidRDefault="00F542F0">
      <w:pPr>
        <w:pStyle w:val="DSTOC5-0"/>
      </w:pPr>
      <w:r>
        <w:t>See Also</w:t>
      </w:r>
    </w:p>
    <w:p w:rsidR="00F542F0" w:rsidRDefault="00837B8F">
      <w:hyperlink w:anchor="zf02c11325d34495683f6220394d26d58" w:history="1">
        <w:r w:rsidR="00F542F0">
          <w:rPr>
            <w:rStyle w:val="Hyperlink"/>
          </w:rPr>
          <w:t>Create a team template and add to an entity form</w:t>
        </w:r>
      </w:hyperlink>
    </w:p>
    <w:p w:rsidR="00F542F0" w:rsidRDefault="00837B8F">
      <w:hyperlink w:anchor="zc041b95ba1b5493499a7dc7edc2f7571" w:history="1">
        <w:r w:rsidR="00F542F0">
          <w:rPr>
            <w:rStyle w:val="Hyperlink"/>
          </w:rPr>
          <w:t>Create or edit a team</w:t>
        </w:r>
      </w:hyperlink>
    </w:p>
    <w:p w:rsidR="00F542F0" w:rsidRDefault="00837B8F">
      <w:hyperlink r:id="rId256" w:history="1">
        <w:r w:rsidR="00F542F0">
          <w:rPr>
            <w:rStyle w:val="Hyperlink"/>
          </w:rPr>
          <w:t>Access Teams in Microsoft Dynamics CRM</w:t>
        </w:r>
      </w:hyperlink>
    </w:p>
    <w:p w:rsidR="00F542F0" w:rsidRDefault="00F542F0">
      <w:pPr>
        <w:pStyle w:val="DSTOC1-4"/>
      </w:pPr>
      <w:bookmarkStart w:id="476" w:name="_Toc401841692"/>
      <w:r>
        <w:t>Create a team template and add to an entity form</w:t>
      </w:r>
      <w:bookmarkStart w:id="477" w:name="zf02c11325d34495683f6220394d26d58"/>
      <w:bookmarkEnd w:id="476"/>
      <w:bookmarkEnd w:id="477"/>
    </w:p>
    <w:p w:rsidR="00F542F0" w:rsidRDefault="00F542F0">
      <w:r>
        <w:t>A team template can be used for the entities that are enabled for automatically created access teams. In the team template, you have to specify the entity type and the access rights on the entity record. For example, you can create a team template for an account entity and specify the Read, Write, and Share access rights on the account record that the team members are granted when the team is automatically created. After you create a team template, you have to customize the entity main form to include the new team template. After you publish customizations, the access team template is added in all record forms for the specified entity in a form of a list.  For example, you created a team template called “Sales team” for the account entity. On all account record forms you’ll see the list called “Sales team”. You can add or remove team members using this list.</w:t>
      </w:r>
    </w:p>
    <w:p w:rsidR="00F542F0" w:rsidRDefault="00F542F0">
      <w:r>
        <w:t>On this page:</w:t>
      </w:r>
    </w:p>
    <w:p w:rsidR="00F542F0" w:rsidRDefault="00F542F0" w:rsidP="00F542F0">
      <w:r>
        <w:rPr>
          <w:noProof/>
        </w:rPr>
        <w:drawing>
          <wp:inline distT="0" distB="0" distL="0" distR="0" wp14:anchorId="21BC7453" wp14:editId="55C75317">
            <wp:extent cx="123842" cy="123842"/>
            <wp:effectExtent l="0" t="0" r="0" b="0"/>
            <wp:docPr id="1208" name="Picture 1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84" w:history="1">
        <w:r>
          <w:rPr>
            <w:rStyle w:val="Hyperlink"/>
          </w:rPr>
          <w:t>Enable an entity for access teams</w:t>
        </w:r>
      </w:hyperlink>
    </w:p>
    <w:p w:rsidR="00F542F0" w:rsidRDefault="00F542F0" w:rsidP="00F542F0">
      <w:r>
        <w:rPr>
          <w:noProof/>
        </w:rPr>
        <w:drawing>
          <wp:inline distT="0" distB="0" distL="0" distR="0" wp14:anchorId="5ACB895F" wp14:editId="4D61F08E">
            <wp:extent cx="123842" cy="123842"/>
            <wp:effectExtent l="0" t="0" r="0" b="0"/>
            <wp:docPr id="1209" name="Picture 1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85" w:history="1">
        <w:r>
          <w:rPr>
            <w:rStyle w:val="Hyperlink"/>
          </w:rPr>
          <w:t>Create a team template</w:t>
        </w:r>
      </w:hyperlink>
    </w:p>
    <w:p w:rsidR="00F542F0" w:rsidRDefault="00F542F0" w:rsidP="00F542F0">
      <w:r>
        <w:rPr>
          <w:noProof/>
        </w:rPr>
        <w:drawing>
          <wp:inline distT="0" distB="0" distL="0" distR="0" wp14:anchorId="415658C5" wp14:editId="28984799">
            <wp:extent cx="123842" cy="123842"/>
            <wp:effectExtent l="0" t="0" r="0" b="0"/>
            <wp:docPr id="1210" name="Picture 1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86" w:history="1">
        <w:r>
          <w:rPr>
            <w:rStyle w:val="Hyperlink"/>
          </w:rPr>
          <w:t>Add a team template to the entity form</w:t>
        </w:r>
      </w:hyperlink>
    </w:p>
    <w:p w:rsidR="00F542F0" w:rsidRDefault="00F542F0">
      <w:pPr>
        <w:pStyle w:val="DSTOC5-0"/>
      </w:pPr>
      <w:bookmarkStart w:id="478" w:name="z84"/>
      <w:bookmarkEnd w:id="478"/>
      <w:r>
        <w:t>Enable an entity for access teams</w:t>
      </w:r>
    </w:p>
    <w:p w:rsidR="00F542F0" w:rsidRDefault="00F542F0">
      <w:pPr>
        <w:pStyle w:val="ProcedureTitle"/>
        <w:framePr w:wrap="notBeside"/>
      </w:pPr>
      <w:r>
        <w:rPr>
          <w:noProof/>
        </w:rPr>
        <w:drawing>
          <wp:inline distT="0" distB="0" distL="0" distR="0" wp14:anchorId="74FF7DBD" wp14:editId="0887AE9B">
            <wp:extent cx="152400" cy="152400"/>
            <wp:effectExtent l="0" t="0" r="0" b="0"/>
            <wp:docPr id="478" name="Picture 4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lastRenderedPageBreak/>
              <w:drawing>
                <wp:inline distT="0" distB="0" distL="0" distR="0" wp14:anchorId="584215D9" wp14:editId="7A4CFFBE">
                  <wp:extent cx="152400" cy="152400"/>
                  <wp:effectExtent l="0" t="0" r="0" b="0"/>
                  <wp:docPr id="780" name="Picture 7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1"/>
            </w:pPr>
            <w:r>
              <w:rPr>
                <w:rStyle w:val="UI"/>
              </w:rPr>
              <w:t>Settings</w:t>
            </w:r>
            <w:r>
              <w:t xml:space="preserve"> appears on the nav bar.</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Go to </w:t>
            </w:r>
            <w:r>
              <w:rPr>
                <w:rStyle w:val="UI"/>
              </w:rPr>
              <w:t>Settings</w:t>
            </w:r>
            <w:r>
              <w:t xml:space="preserve"> &gt; </w:t>
            </w:r>
            <w:r>
              <w:rPr>
                <w:rStyle w:val="UI"/>
              </w:rPr>
              <w:t>Customizations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Customization</w:t>
            </w:r>
            <w:r>
              <w:t xml:space="preserve"> window, click or tap </w:t>
            </w:r>
            <w:r>
              <w:rPr>
                <w:rStyle w:val="UI"/>
              </w:rPr>
              <w:t>Customize the System</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 xml:space="preserve">In the navigation pane, expand </w:t>
            </w:r>
            <w:r>
              <w:rPr>
                <w:rStyle w:val="UI"/>
              </w:rPr>
              <w:t>Entities</w:t>
            </w:r>
            <w:r>
              <w:t xml:space="preserve">, and then click or tap the entity you want to use in the team template. </w:t>
            </w:r>
          </w:p>
          <w:p w:rsidR="00F542F0" w:rsidRDefault="00F542F0" w:rsidP="00F542F0">
            <w:pPr>
              <w:pStyle w:val="NumberedList1"/>
              <w:numPr>
                <w:ilvl w:val="0"/>
                <w:numId w:val="0"/>
              </w:numPr>
              <w:tabs>
                <w:tab w:val="left" w:pos="360"/>
              </w:tabs>
              <w:spacing w:line="260" w:lineRule="exact"/>
              <w:ind w:left="360" w:hanging="360"/>
            </w:pPr>
            <w:r>
              <w:t>6.</w:t>
            </w:r>
            <w:r>
              <w:tab/>
              <w:t xml:space="preserve">On the </w:t>
            </w:r>
            <w:r>
              <w:rPr>
                <w:rStyle w:val="UI"/>
              </w:rPr>
              <w:t>Entity Definition</w:t>
            </w:r>
            <w:r>
              <w:t xml:space="preserve"> form, in the </w:t>
            </w:r>
            <w:r>
              <w:rPr>
                <w:rStyle w:val="UI"/>
              </w:rPr>
              <w:t>Communication &amp; Collaboration</w:t>
            </w:r>
            <w:r>
              <w:t xml:space="preserve"> section, select the </w:t>
            </w:r>
            <w:r>
              <w:rPr>
                <w:rStyle w:val="UI"/>
              </w:rPr>
              <w:t>Access Teams</w:t>
            </w:r>
            <w:r>
              <w:t xml:space="preserve"> checkbox.</w:t>
            </w:r>
          </w:p>
          <w:p w:rsidR="00F542F0" w:rsidRDefault="00F542F0" w:rsidP="00F542F0">
            <w:pPr>
              <w:pStyle w:val="NumberedList1"/>
              <w:numPr>
                <w:ilvl w:val="0"/>
                <w:numId w:val="0"/>
              </w:numPr>
              <w:tabs>
                <w:tab w:val="left" w:pos="360"/>
              </w:tabs>
              <w:spacing w:line="260" w:lineRule="exact"/>
              <w:ind w:left="360" w:hanging="360"/>
            </w:pPr>
            <w:r>
              <w:t>7.</w:t>
            </w:r>
            <w:r>
              <w:tab/>
              <w:t xml:space="preserve">On the </w:t>
            </w:r>
            <w:r>
              <w:rPr>
                <w:rStyle w:val="UI"/>
              </w:rPr>
              <w:t>Actions</w:t>
            </w:r>
            <w:r>
              <w:t xml:space="preserve"> toolbar, click or tap </w:t>
            </w:r>
            <w:r>
              <w:rPr>
                <w:rStyle w:val="UI"/>
              </w:rPr>
              <w:t>Save</w:t>
            </w:r>
            <w:r>
              <w:t>.</w:t>
            </w:r>
          </w:p>
        </w:tc>
      </w:tr>
    </w:tbl>
    <w:p w:rsidR="00F542F0" w:rsidRDefault="00F542F0"/>
    <w:p w:rsidR="00F542F0" w:rsidRDefault="00F542F0">
      <w:pPr>
        <w:pStyle w:val="DSTOC5-0"/>
      </w:pPr>
      <w:bookmarkStart w:id="479" w:name="z85"/>
      <w:bookmarkEnd w:id="479"/>
      <w:r>
        <w:t>Create a team template</w:t>
      </w:r>
    </w:p>
    <w:p w:rsidR="00F542F0" w:rsidRDefault="00F542F0">
      <w:pPr>
        <w:pStyle w:val="ProcedureTitle"/>
        <w:framePr w:wrap="notBeside"/>
      </w:pPr>
      <w:r>
        <w:rPr>
          <w:noProof/>
        </w:rPr>
        <w:drawing>
          <wp:inline distT="0" distB="0" distL="0" distR="0" wp14:anchorId="76FC1B06" wp14:editId="40A5B0E3">
            <wp:extent cx="152400" cy="152400"/>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Click or tap </w:t>
            </w:r>
            <w:r>
              <w:rPr>
                <w:rStyle w:val="UI"/>
              </w:rPr>
              <w:t>Settings</w:t>
            </w:r>
            <w:r>
              <w:t xml:space="preserve"> &gt; </w:t>
            </w:r>
            <w:r>
              <w:rPr>
                <w:rStyle w:val="UI"/>
              </w:rPr>
              <w:t>Security</w:t>
            </w:r>
            <w:r>
              <w:t xml:space="preserve"> &gt; </w:t>
            </w:r>
            <w:r>
              <w:rPr>
                <w:rStyle w:val="UI"/>
              </w:rPr>
              <w:t>Access Team Templates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On the </w:t>
            </w:r>
            <w:r>
              <w:rPr>
                <w:rStyle w:val="UI"/>
              </w:rPr>
              <w:t>Actions</w:t>
            </w:r>
            <w:r>
              <w:t xml:space="preserve"> toolbar, click or tap </w:t>
            </w:r>
            <w:r>
              <w:rPr>
                <w:rStyle w:val="UI"/>
              </w:rPr>
              <w:t>New</w:t>
            </w:r>
            <w:r>
              <w:t xml:space="preserve">, complete the required fields, and then click or tap </w:t>
            </w:r>
            <w:r>
              <w:rPr>
                <w:rStyle w:val="UI"/>
              </w:rPr>
              <w:t>Save</w:t>
            </w:r>
            <w:r>
              <w:t>.</w:t>
            </w:r>
          </w:p>
        </w:tc>
      </w:tr>
    </w:tbl>
    <w:p w:rsidR="00F542F0" w:rsidRDefault="00F542F0">
      <w:pPr>
        <w:pStyle w:val="DSTOC5-0"/>
      </w:pPr>
      <w:bookmarkStart w:id="480" w:name="z86"/>
      <w:bookmarkEnd w:id="480"/>
      <w:r>
        <w:t>Add a team template to the entity form</w:t>
      </w:r>
    </w:p>
    <w:p w:rsidR="00F542F0" w:rsidRDefault="00F542F0"/>
    <w:p w:rsidR="00F542F0" w:rsidRDefault="00F542F0">
      <w:pPr>
        <w:pStyle w:val="ProcedureTitle"/>
        <w:framePr w:wrap="notBeside"/>
      </w:pPr>
      <w:r>
        <w:rPr>
          <w:noProof/>
        </w:rPr>
        <w:drawing>
          <wp:inline distT="0" distB="0" distL="0" distR="0" wp14:anchorId="2F7FCA1C" wp14:editId="54795F40">
            <wp:extent cx="152400" cy="152400"/>
            <wp:effectExtent l="0" t="0" r="0" b="0"/>
            <wp:docPr id="476" name="Picture 4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4F47F43D" wp14:editId="1671A7C6">
                  <wp:extent cx="152400" cy="152400"/>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Go to </w:t>
            </w:r>
            <w:r>
              <w:rPr>
                <w:rStyle w:val="UI"/>
              </w:rPr>
              <w:t>Settings</w:t>
            </w:r>
            <w:r>
              <w:t xml:space="preserve"> &gt; </w:t>
            </w:r>
            <w:r>
              <w:rPr>
                <w:rStyle w:val="UI"/>
              </w:rPr>
              <w:t>Customizations</w:t>
            </w:r>
            <w:r>
              <w:t>.</w:t>
            </w:r>
          </w:p>
          <w:p w:rsidR="00F542F0" w:rsidRDefault="00F542F0" w:rsidP="00F542F0">
            <w:pPr>
              <w:pStyle w:val="NumberedList1"/>
              <w:numPr>
                <w:ilvl w:val="0"/>
                <w:numId w:val="0"/>
              </w:numPr>
              <w:tabs>
                <w:tab w:val="left" w:pos="360"/>
              </w:tabs>
              <w:spacing w:line="260" w:lineRule="exact"/>
              <w:ind w:left="360" w:hanging="360"/>
            </w:pPr>
            <w:r>
              <w:lastRenderedPageBreak/>
              <w:t>3.</w:t>
            </w:r>
            <w:r>
              <w:tab/>
              <w:t xml:space="preserve">In the </w:t>
            </w:r>
            <w:r>
              <w:rPr>
                <w:rStyle w:val="UI"/>
              </w:rPr>
              <w:t>Customization</w:t>
            </w:r>
            <w:r>
              <w:t xml:space="preserve"> window, click or tap </w:t>
            </w:r>
            <w:r>
              <w:rPr>
                <w:rStyle w:val="UI"/>
              </w:rPr>
              <w:t>Customize the System</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 xml:space="preserve">In the navigation pane, expand </w:t>
            </w:r>
            <w:r>
              <w:rPr>
                <w:rStyle w:val="UI"/>
              </w:rPr>
              <w:t>Entities</w:t>
            </w:r>
            <w:r>
              <w:t xml:space="preserve">, expand the entity you want to use in the team template, and then click or tap </w:t>
            </w:r>
            <w:r>
              <w:rPr>
                <w:rStyle w:val="UI"/>
              </w:rPr>
              <w:t>Forms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w:t>
            </w:r>
            <w:r>
              <w:rPr>
                <w:rStyle w:val="UI"/>
              </w:rPr>
              <w:t>System Forms</w:t>
            </w:r>
            <w:r>
              <w:t xml:space="preserve">, select </w:t>
            </w:r>
            <w:r>
              <w:rPr>
                <w:rStyle w:val="UI"/>
              </w:rPr>
              <w:t>Active Forms</w:t>
            </w:r>
            <w:r>
              <w:t xml:space="preserve"> &gt; </w:t>
            </w:r>
            <w:r>
              <w:rPr>
                <w:rStyle w:val="UI"/>
              </w:rPr>
              <w:t>Main</w:t>
            </w:r>
            <w:r>
              <w:t xml:space="preserve"> form.</w:t>
            </w:r>
          </w:p>
          <w:p w:rsidR="00F542F0" w:rsidRDefault="00F542F0" w:rsidP="00F542F0">
            <w:pPr>
              <w:pStyle w:val="NumberedList1"/>
              <w:numPr>
                <w:ilvl w:val="0"/>
                <w:numId w:val="0"/>
              </w:numPr>
              <w:tabs>
                <w:tab w:val="left" w:pos="360"/>
              </w:tabs>
              <w:spacing w:line="260" w:lineRule="exact"/>
              <w:ind w:left="360" w:hanging="360"/>
            </w:pPr>
            <w:r>
              <w:t>6.</w:t>
            </w:r>
            <w:r>
              <w:tab/>
              <w:t xml:space="preserve">On the </w:t>
            </w:r>
            <w:r>
              <w:rPr>
                <w:rStyle w:val="UI"/>
              </w:rPr>
              <w:t>Main</w:t>
            </w:r>
            <w:r>
              <w:t xml:space="preserve"> form, open the </w:t>
            </w:r>
            <w:r>
              <w:rPr>
                <w:rStyle w:val="UI"/>
              </w:rPr>
              <w:t>Insert</w:t>
            </w:r>
            <w:r>
              <w:t xml:space="preserve"> tab.</w:t>
            </w:r>
          </w:p>
          <w:p w:rsidR="00F542F0" w:rsidRDefault="00F542F0" w:rsidP="00F542F0">
            <w:pPr>
              <w:pStyle w:val="NumberedList1"/>
              <w:numPr>
                <w:ilvl w:val="0"/>
                <w:numId w:val="0"/>
              </w:numPr>
              <w:tabs>
                <w:tab w:val="left" w:pos="360"/>
              </w:tabs>
              <w:spacing w:line="260" w:lineRule="exact"/>
              <w:ind w:left="360" w:hanging="360"/>
            </w:pPr>
            <w:r>
              <w:t>7.</w:t>
            </w:r>
            <w:r>
              <w:tab/>
              <w:t xml:space="preserve">On the ribbon, click or tap </w:t>
            </w:r>
            <w:r>
              <w:rPr>
                <w:rStyle w:val="UI"/>
              </w:rPr>
              <w:t>Sub-Grid</w:t>
            </w:r>
            <w:r>
              <w:t>.</w:t>
            </w:r>
          </w:p>
          <w:p w:rsidR="00F542F0" w:rsidRDefault="00F542F0">
            <w:pPr>
              <w:pStyle w:val="TextinList1"/>
            </w:pPr>
            <w:r>
              <w:t xml:space="preserve">The </w:t>
            </w:r>
            <w:r>
              <w:rPr>
                <w:rStyle w:val="UI"/>
              </w:rPr>
              <w:t>Set Properties</w:t>
            </w:r>
            <w:r>
              <w:t xml:space="preserve"> dialog box appears.</w:t>
            </w:r>
          </w:p>
          <w:p w:rsidR="00F542F0" w:rsidRDefault="00F542F0" w:rsidP="00F542F0">
            <w:pPr>
              <w:pStyle w:val="NumberedList1"/>
              <w:numPr>
                <w:ilvl w:val="0"/>
                <w:numId w:val="0"/>
              </w:numPr>
              <w:tabs>
                <w:tab w:val="left" w:pos="360"/>
              </w:tabs>
              <w:spacing w:line="260" w:lineRule="exact"/>
              <w:ind w:left="360" w:hanging="360"/>
            </w:pPr>
            <w:r>
              <w:t>8.</w:t>
            </w:r>
            <w:r>
              <w:tab/>
              <w:t xml:space="preserve">In </w:t>
            </w:r>
            <w:r>
              <w:rPr>
                <w:rStyle w:val="UI"/>
              </w:rPr>
              <w:t>Set Properties</w:t>
            </w:r>
            <w:r>
              <w:t xml:space="preserve">, complete the required fields, and then select the </w:t>
            </w:r>
            <w:r>
              <w:rPr>
                <w:rStyle w:val="UI"/>
              </w:rPr>
              <w:t>Display label on the Form</w:t>
            </w:r>
            <w:r>
              <w:t xml:space="preserve"> check box.</w:t>
            </w:r>
          </w:p>
          <w:p w:rsidR="00F542F0" w:rsidRDefault="00F542F0" w:rsidP="00F542F0">
            <w:pPr>
              <w:pStyle w:val="NumberedList1"/>
              <w:numPr>
                <w:ilvl w:val="0"/>
                <w:numId w:val="0"/>
              </w:numPr>
              <w:tabs>
                <w:tab w:val="left" w:pos="360"/>
              </w:tabs>
              <w:spacing w:line="260" w:lineRule="exact"/>
              <w:ind w:left="360" w:hanging="360"/>
            </w:pPr>
            <w:r>
              <w:t>9.</w:t>
            </w:r>
            <w:r>
              <w:tab/>
              <w:t xml:space="preserve">In the </w:t>
            </w:r>
            <w:r>
              <w:rPr>
                <w:rStyle w:val="UI"/>
              </w:rPr>
              <w:t>Records</w:t>
            </w:r>
            <w:r>
              <w:t xml:space="preserve"> drop-down list, select </w:t>
            </w:r>
            <w:r>
              <w:rPr>
                <w:rStyle w:val="UI"/>
              </w:rPr>
              <w:t>All Record Types</w:t>
            </w:r>
            <w:r>
              <w:t xml:space="preserve">. </w:t>
            </w:r>
          </w:p>
          <w:p w:rsidR="00F542F0" w:rsidRDefault="00F542F0" w:rsidP="00F542F0">
            <w:pPr>
              <w:pStyle w:val="NumberedList1"/>
              <w:numPr>
                <w:ilvl w:val="0"/>
                <w:numId w:val="0"/>
              </w:numPr>
              <w:tabs>
                <w:tab w:val="left" w:pos="360"/>
              </w:tabs>
              <w:spacing w:line="260" w:lineRule="exact"/>
              <w:ind w:left="360" w:hanging="360"/>
            </w:pPr>
            <w:r>
              <w:t>10.</w:t>
            </w:r>
            <w:r>
              <w:tab/>
              <w:t xml:space="preserve">In the </w:t>
            </w:r>
            <w:r>
              <w:rPr>
                <w:rStyle w:val="UI"/>
              </w:rPr>
              <w:t>Entity</w:t>
            </w:r>
            <w:r>
              <w:t xml:space="preserve"> drop-down list, select </w:t>
            </w:r>
            <w:r>
              <w:rPr>
                <w:rStyle w:val="UI"/>
              </w:rPr>
              <w:t>Users</w:t>
            </w:r>
            <w:r>
              <w:t>.</w:t>
            </w:r>
          </w:p>
          <w:p w:rsidR="00F542F0" w:rsidRDefault="00F542F0" w:rsidP="00F542F0">
            <w:pPr>
              <w:pStyle w:val="NumberedList1"/>
              <w:numPr>
                <w:ilvl w:val="0"/>
                <w:numId w:val="0"/>
              </w:numPr>
              <w:tabs>
                <w:tab w:val="left" w:pos="360"/>
              </w:tabs>
              <w:spacing w:line="260" w:lineRule="exact"/>
              <w:ind w:left="360" w:hanging="360"/>
            </w:pPr>
            <w:r>
              <w:t>11.</w:t>
            </w:r>
            <w:r>
              <w:tab/>
              <w:t xml:space="preserve">In the </w:t>
            </w:r>
            <w:r>
              <w:rPr>
                <w:rStyle w:val="UI"/>
              </w:rPr>
              <w:t>Default View</w:t>
            </w:r>
            <w:r>
              <w:t xml:space="preserve"> drop-down list, select </w:t>
            </w:r>
            <w:r>
              <w:rPr>
                <w:rStyle w:val="UI"/>
              </w:rPr>
              <w:t>Associated Record Team Members</w:t>
            </w:r>
            <w:r>
              <w:t>.</w:t>
            </w:r>
          </w:p>
          <w:p w:rsidR="00F542F0" w:rsidRDefault="00F542F0" w:rsidP="00F542F0">
            <w:pPr>
              <w:pStyle w:val="NumberedList1"/>
              <w:numPr>
                <w:ilvl w:val="0"/>
                <w:numId w:val="0"/>
              </w:numPr>
              <w:tabs>
                <w:tab w:val="left" w:pos="360"/>
              </w:tabs>
              <w:spacing w:line="260" w:lineRule="exact"/>
              <w:ind w:left="360" w:hanging="360"/>
            </w:pPr>
            <w:r>
              <w:t>12.</w:t>
            </w:r>
            <w:r>
              <w:tab/>
              <w:t xml:space="preserve">In the </w:t>
            </w:r>
            <w:r>
              <w:rPr>
                <w:rStyle w:val="UI"/>
              </w:rPr>
              <w:t>Team Template</w:t>
            </w:r>
            <w:r>
              <w:t xml:space="preserve"> drop-down list, select the desired template and click or tap </w:t>
            </w:r>
            <w:r>
              <w:rPr>
                <w:rStyle w:val="UI"/>
              </w:rPr>
              <w:t>Set</w:t>
            </w:r>
            <w:r>
              <w:t xml:space="preserve">. </w:t>
            </w:r>
          </w:p>
          <w:p w:rsidR="00F542F0" w:rsidRDefault="00F542F0">
            <w:pPr>
              <w:pStyle w:val="TextinList1"/>
            </w:pPr>
            <w:r>
              <w:t xml:space="preserve">The team template you selected now appears on the </w:t>
            </w:r>
            <w:r>
              <w:rPr>
                <w:rStyle w:val="UI"/>
              </w:rPr>
              <w:t>Main</w:t>
            </w:r>
            <w:r>
              <w:t xml:space="preserve"> form.</w:t>
            </w:r>
          </w:p>
          <w:p w:rsidR="00F542F0" w:rsidRDefault="00F542F0" w:rsidP="00F542F0">
            <w:pPr>
              <w:pStyle w:val="NumberedList1"/>
              <w:numPr>
                <w:ilvl w:val="0"/>
                <w:numId w:val="0"/>
              </w:numPr>
              <w:tabs>
                <w:tab w:val="left" w:pos="360"/>
              </w:tabs>
              <w:spacing w:line="260" w:lineRule="exact"/>
              <w:ind w:left="360" w:hanging="360"/>
            </w:pPr>
            <w:r>
              <w:t>13.</w:t>
            </w:r>
            <w:r>
              <w:tab/>
              <w:t xml:space="preserve">On the </w:t>
            </w:r>
            <w:r>
              <w:rPr>
                <w:rStyle w:val="UI"/>
              </w:rPr>
              <w:t>Actions</w:t>
            </w:r>
            <w:r>
              <w:t xml:space="preserve"> toolbar, click or tap </w:t>
            </w:r>
            <w:r>
              <w:rPr>
                <w:rStyle w:val="UI"/>
              </w:rPr>
              <w:t>Save</w:t>
            </w:r>
            <w:r>
              <w:t xml:space="preserve">, and then click or tap </w:t>
            </w:r>
            <w:r>
              <w:rPr>
                <w:rStyle w:val="UI"/>
              </w:rPr>
              <w:t>Publish</w:t>
            </w:r>
            <w:r>
              <w:t>.</w:t>
            </w:r>
          </w:p>
        </w:tc>
      </w:tr>
    </w:tbl>
    <w:p w:rsidR="00F542F0" w:rsidRDefault="00F542F0">
      <w:pPr>
        <w:pStyle w:val="DSTOC5-0"/>
      </w:pPr>
      <w:r>
        <w:lastRenderedPageBreak/>
        <w:t>See Also</w:t>
      </w:r>
    </w:p>
    <w:p w:rsidR="00F542F0" w:rsidRDefault="00837B8F">
      <w:hyperlink w:anchor="z7c29ad58b0f44a0fb686ecbca053592b" w:history="1">
        <w:r w:rsidR="00F542F0">
          <w:rPr>
            <w:rStyle w:val="Hyperlink"/>
          </w:rPr>
          <w:t>About team templates</w:t>
        </w:r>
      </w:hyperlink>
    </w:p>
    <w:p w:rsidR="00F542F0" w:rsidRDefault="00837B8F">
      <w:hyperlink w:anchor="zd807028a08474bd094bb61cd2fe4017d" w:history="1">
        <w:r w:rsidR="00F542F0">
          <w:rPr>
            <w:rStyle w:val="Hyperlink"/>
          </w:rPr>
          <w:t>Print leads, quotes, and other records</w:t>
        </w:r>
      </w:hyperlink>
    </w:p>
    <w:p w:rsidR="00F542F0" w:rsidRDefault="00F542F0">
      <w:pPr>
        <w:pStyle w:val="DSTOC1-4"/>
      </w:pPr>
      <w:bookmarkStart w:id="481" w:name="_Toc401841693"/>
      <w:r>
        <w:t>View or download developer resources</w:t>
      </w:r>
      <w:bookmarkStart w:id="482" w:name="ze200d242ff3f48e5af32aed050e02441"/>
      <w:bookmarkEnd w:id="481"/>
      <w:bookmarkEnd w:id="482"/>
    </w:p>
    <w:p w:rsidR="00F542F0" w:rsidRDefault="00F542F0">
      <w:r>
        <w:t>This page is designed for developers who want to link to the Microsoft Dynamics CRM SDK, developer tools, or want to know the service endpoint URLs.</w:t>
      </w:r>
    </w:p>
    <w:p w:rsidR="00F542F0" w:rsidRDefault="00F542F0">
      <w:r>
        <w:rPr>
          <w:rStyle w:val="UI"/>
        </w:rPr>
        <w:t>Organization Unique Name</w:t>
      </w:r>
    </w:p>
    <w:p w:rsidR="00F542F0" w:rsidRDefault="00F542F0">
      <w:r>
        <w:t xml:space="preserve">You need the unique name for your organization when you interact with the Discovery Service.  </w:t>
      </w:r>
    </w:p>
    <w:p w:rsidR="00F542F0" w:rsidRDefault="00F542F0">
      <w:r>
        <w:rPr>
          <w:rStyle w:val="UI"/>
        </w:rPr>
        <w:t>WindowsAzure AppFabric Issuer Certificate</w:t>
      </w:r>
    </w:p>
    <w:p w:rsidR="00F542F0" w:rsidRDefault="00F542F0">
      <w:r>
        <w:t>This is the public certificate that is required to configure Windows Azure AppFabric ACS for Microsoft Dynamics CRM integration.</w:t>
      </w:r>
    </w:p>
    <w:p w:rsidR="00F542F0" w:rsidRDefault="00F542F0">
      <w:r>
        <w:rPr>
          <w:rStyle w:val="UI"/>
        </w:rPr>
        <w:t>Developer Center</w:t>
      </w:r>
    </w:p>
    <w:p w:rsidR="00F542F0" w:rsidRDefault="00F542F0">
      <w:r>
        <w:t xml:space="preserve">The </w:t>
      </w:r>
      <w:hyperlink r:id="rId257" w:history="1">
        <w:r>
          <w:rPr>
            <w:rStyle w:val="Hyperlink"/>
          </w:rPr>
          <w:t>Microsoft Dynamics CRM Developer Center</w:t>
        </w:r>
      </w:hyperlink>
      <w:r>
        <w:t xml:space="preserve"> on MSDN contains a wealth of information to help developers. Here you will find the SDK, which includes documentation, samples, and tools, as well as technical articles, ramp-up kits, videos, blogs, forums, and more. For more information about using each item on this page, see the article "Using the Developer Resources Page" in the </w:t>
      </w:r>
      <w:hyperlink r:id="rId258" w:history="1">
        <w:r>
          <w:rPr>
            <w:rStyle w:val="Hyperlink"/>
          </w:rPr>
          <w:t>SDK documentation</w:t>
        </w:r>
      </w:hyperlink>
      <w:r>
        <w:t>.</w:t>
      </w:r>
    </w:p>
    <w:p w:rsidR="00F542F0" w:rsidRDefault="00F542F0">
      <w:r>
        <w:rPr>
          <w:rStyle w:val="UI"/>
        </w:rPr>
        <w:t>Discovery Service</w:t>
      </w:r>
    </w:p>
    <w:p w:rsidR="00F542F0" w:rsidRDefault="00F542F0">
      <w:r>
        <w:t>This is a Web service that provides information about the organizations that are available on the Microsoft Dynamics CRM server using the SOAP protocol. This information includes the URL for each organization.</w:t>
      </w:r>
    </w:p>
    <w:p w:rsidR="00F542F0" w:rsidRDefault="00F542F0">
      <w:r>
        <w:rPr>
          <w:rStyle w:val="UI"/>
        </w:rPr>
        <w:t>Organization Service</w:t>
      </w:r>
    </w:p>
    <w:p w:rsidR="00F542F0" w:rsidRDefault="00F542F0">
      <w:r>
        <w:lastRenderedPageBreak/>
        <w:t xml:space="preserve">This is a Web service that provides access to the business data and metadata for your organization using the SOAP protocol. </w:t>
      </w:r>
    </w:p>
    <w:p w:rsidR="00F542F0" w:rsidRDefault="00F542F0">
      <w:r>
        <w:rPr>
          <w:rStyle w:val="UI"/>
        </w:rPr>
        <w:t>Organization Data Service</w:t>
      </w:r>
    </w:p>
    <w:p w:rsidR="00F542F0" w:rsidRDefault="00F542F0">
      <w:r>
        <w:t>An Open Data (OData protocol) Web service that provides access to the business data for your organization using a RESTful API. This link opens the Conceptual Schema Definition Language (CSDL) document, which describes how to access your data using this API.</w:t>
      </w:r>
    </w:p>
    <w:p w:rsidR="00F542F0" w:rsidRDefault="00F542F0">
      <w:pPr>
        <w:pStyle w:val="DSTOC1-4"/>
      </w:pPr>
      <w:bookmarkStart w:id="483" w:name="_Toc401841694"/>
      <w:r>
        <w:t>Calculated field syntax</w:t>
      </w:r>
      <w:bookmarkStart w:id="484" w:name="zddb7efd047e24693bec80955101fd01b"/>
      <w:bookmarkEnd w:id="483"/>
      <w:bookmarkEnd w:id="484"/>
    </w:p>
    <w:p w:rsidR="00F542F0" w:rsidRDefault="00F542F0">
      <w:pPr>
        <w:pStyle w:val="DSTOC1-4"/>
      </w:pPr>
      <w:bookmarkStart w:id="485" w:name="_Toc401841695"/>
      <w:r>
        <w:t>Enable an entity to display data as a hierarchy</w:t>
      </w:r>
      <w:bookmarkStart w:id="486" w:name="z7a19ecedd88445309035a3534f8f7051"/>
      <w:bookmarkEnd w:id="485"/>
      <w:bookmarkEnd w:id="486"/>
    </w:p>
    <w:p w:rsidR="00F542F0" w:rsidRDefault="00F542F0">
      <w:r>
        <w:t>You can gain valuable insights by visualizing your data as a hierarchy. For example, the following screen shot shows accounts displayed in Microsoft Dynamics CRM as a hierarchical visualization:</w:t>
      </w:r>
    </w:p>
    <w:p w:rsidR="00F542F0" w:rsidRDefault="00F542F0" w:rsidP="00F542F0">
      <w:pPr>
        <w:pStyle w:val="Figure"/>
      </w:pPr>
      <w:r>
        <w:rPr>
          <w:noProof/>
        </w:rPr>
        <w:drawing>
          <wp:inline distT="0" distB="0" distL="0" distR="0" wp14:anchorId="213E01B7" wp14:editId="62D49874">
            <wp:extent cx="5028781" cy="1860649"/>
            <wp:effectExtent l="0" t="0" r="0" b="0"/>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lum/>
                    </a:blip>
                    <a:stretch>
                      <a:fillRect/>
                    </a:stretch>
                  </pic:blipFill>
                  <pic:spPr>
                    <a:xfrm>
                      <a:off x="0" y="0"/>
                      <a:ext cx="5028781" cy="1860649"/>
                    </a:xfrm>
                    <a:prstGeom prst="rect">
                      <a:avLst/>
                    </a:prstGeom>
                    <a:noFill/>
                    <a:ln>
                      <a:noFill/>
                    </a:ln>
                  </pic:spPr>
                </pic:pic>
              </a:graphicData>
            </a:graphic>
          </wp:inline>
        </w:drawing>
      </w:r>
    </w:p>
    <w:p w:rsidR="00F542F0" w:rsidRDefault="00F542F0">
      <w:pPr>
        <w:pStyle w:val="TableSpacing"/>
      </w:pPr>
    </w:p>
    <w:p w:rsidR="00F542F0" w:rsidRDefault="00F542F0">
      <w:pPr>
        <w:pStyle w:val="DSTOC5-0"/>
      </w:pPr>
    </w:p>
    <w:p w:rsidR="00F542F0" w:rsidRDefault="00F542F0">
      <w:r>
        <w:t>For some entities (record types), such as account and user, hierarchies are enabled by default. Other entities, including Case, Contact, Opportunity, Order, Quote, Campaign, and Team can be enabled for a hierarchy, and all custom entities can be enabled for a hierarchy. More information:</w:t>
      </w:r>
      <w:r>
        <w:rPr>
          <w:rStyle w:val="UI"/>
        </w:rPr>
        <w:t xml:space="preserve"> </w:t>
      </w:r>
      <w:hyperlink r:id="rId260" w:history="1">
        <w:r>
          <w:rPr>
            <w:rStyle w:val="Hyperlink"/>
          </w:rPr>
          <w:t>Query and visualize hierarchical data</w:t>
        </w:r>
      </w:hyperlink>
      <w:r>
        <w:t>.</w:t>
      </w:r>
    </w:p>
    <w:p w:rsidR="00F542F0" w:rsidRDefault="00F542F0">
      <w:pPr>
        <w:pStyle w:val="DSTOC1-4"/>
      </w:pPr>
      <w:bookmarkStart w:id="487" w:name="_Toc401841696"/>
      <w:r>
        <w:t>Create custom Help for your organization or solution</w:t>
      </w:r>
      <w:bookmarkStart w:id="488" w:name="zc3ac520336fb41b9b51ed3a6cc066ca2"/>
      <w:bookmarkEnd w:id="487"/>
      <w:bookmarkEnd w:id="488"/>
    </w:p>
    <w:p w:rsidR="00F542F0" w:rsidRDefault="00F542F0">
      <w:r>
        <w:t>If you have customized Microsoft Dynamics CRM extensively, you may want to replace the default Help system provided with CRM to make it more relevant for your users. You can provide a single global Help URL for all customizable record types (useful if you’re using mostly custom entities) or you can provide custom URLs for Help links on grids and forms for specific record types (useful if you’re using mostly out-of-the box record types but you have heavily customized a few record types). If you’re a developer, you may also want to include additional parameters in the URL, such as language code and entity name, to make your Help more dynamic. More information:</w:t>
      </w:r>
      <w:r>
        <w:rPr>
          <w:rStyle w:val="UI"/>
        </w:rPr>
        <w:t xml:space="preserve"> </w:t>
      </w:r>
      <w:hyperlink r:id="rId261" w:history="1">
        <w:r>
          <w:rPr>
            <w:rStyle w:val="Hyperlink"/>
          </w:rPr>
          <w:t>Access parameters in custom Help URL</w:t>
        </w:r>
      </w:hyperlink>
    </w:p>
    <w:p w:rsidR="00F542F0" w:rsidRDefault="00F542F0">
      <w:pPr>
        <w:pStyle w:val="AlertLabel"/>
        <w:framePr w:wrap="notBeside"/>
      </w:pPr>
      <w:r>
        <w:rPr>
          <w:noProof/>
        </w:rPr>
        <w:drawing>
          <wp:inline distT="0" distB="0" distL="0" distR="0" wp14:anchorId="10E98537" wp14:editId="69A8581C">
            <wp:extent cx="228600" cy="152400"/>
            <wp:effectExtent l="0" t="0" r="0" b="0"/>
            <wp:docPr id="87" name="Picture 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lastRenderedPageBreak/>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262" w:history="1">
        <w:r>
          <w:rPr>
            <w:rStyle w:val="Hyperlink"/>
          </w:rPr>
          <w:t xml:space="preserve"> Find your CRM administrator or support person. </w:t>
        </w:r>
      </w:hyperlink>
    </w:p>
    <w:p w:rsidR="00F542F0" w:rsidRDefault="00F542F0">
      <w:pPr>
        <w:pStyle w:val="DSTOC5-0"/>
      </w:pPr>
    </w:p>
    <w:p w:rsidR="00F542F0" w:rsidRDefault="00F542F0">
      <w:pPr>
        <w:pStyle w:val="ProcedureTitle"/>
        <w:framePr w:wrap="notBeside"/>
      </w:pPr>
      <w:r>
        <w:rPr>
          <w:noProof/>
        </w:rPr>
        <w:drawing>
          <wp:inline distT="0" distB="0" distL="0" distR="0" wp14:anchorId="7A490ECC" wp14:editId="5FC9A623">
            <wp:extent cx="152400" cy="152400"/>
            <wp:effectExtent l="0" t="0" r="0" b="0"/>
            <wp:docPr id="475" name="Picture 4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Override the default Help system with a single global URL</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55F77A7C" wp14:editId="1222C4DC">
                  <wp:extent cx="152400" cy="152400"/>
                  <wp:effectExtent l="0" t="0" r="0" b="0"/>
                  <wp:docPr id="778" name="Picture 7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w:t>
            </w:r>
            <w:r>
              <w:t xml:space="preserve"> &gt; </w:t>
            </w:r>
            <w:r>
              <w:rPr>
                <w:rStyle w:val="UI"/>
              </w:rPr>
              <w:t>Settings</w:t>
            </w:r>
            <w:r>
              <w:t xml:space="preserve"> &gt; </w:t>
            </w:r>
            <w:r>
              <w:rPr>
                <w:rStyle w:val="UI"/>
              </w:rPr>
              <w:t>Administration</w:t>
            </w:r>
            <w:r>
              <w:t xml:space="preserve"> &gt; </w:t>
            </w:r>
            <w:r>
              <w:rPr>
                <w:rStyle w:val="UI"/>
              </w:rPr>
              <w:t>System Settings</w:t>
            </w:r>
            <w:r>
              <w:t xml:space="preserve"> &gt; </w:t>
            </w:r>
            <w:r>
              <w:rPr>
                <w:rStyle w:val="UI"/>
              </w:rPr>
              <w:t>General</w:t>
            </w:r>
            <w:r>
              <w:t xml:space="preserve"> tab. (In CRM for Outlook, in the Navigation Pane, 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General</w:t>
            </w:r>
            <w:r>
              <w:t xml:space="preserve"> tab).</w:t>
            </w: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Set custom Help URL</w:t>
            </w:r>
            <w:r>
              <w:t xml:space="preserve">, next to the </w:t>
            </w:r>
            <w:r>
              <w:rPr>
                <w:rStyle w:val="UI"/>
              </w:rPr>
              <w:t>Use custom Help for customizable entities</w:t>
            </w:r>
            <w:r>
              <w:t xml:space="preserve"> item, click or tap </w:t>
            </w:r>
            <w:r>
              <w:rPr>
                <w:rStyle w:val="UI"/>
              </w:rPr>
              <w:t>Yes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Global Custom Help URL</w:t>
            </w:r>
            <w:r>
              <w:t xml:space="preserve"> box, enter the URL for your custom Help system.</w:t>
            </w:r>
          </w:p>
          <w:p w:rsidR="00F542F0" w:rsidRDefault="00F542F0" w:rsidP="00F542F0">
            <w:pPr>
              <w:pStyle w:val="NumberedList1"/>
              <w:numPr>
                <w:ilvl w:val="0"/>
                <w:numId w:val="0"/>
              </w:numPr>
              <w:tabs>
                <w:tab w:val="left" w:pos="360"/>
              </w:tabs>
              <w:spacing w:line="260" w:lineRule="exact"/>
              <w:ind w:left="360" w:hanging="360"/>
            </w:pPr>
            <w:r>
              <w:t>5.</w:t>
            </w:r>
            <w:r>
              <w:tab/>
              <w:t xml:space="preserve">If you want to access parameters for User Language Code, Entity Name, Entry Point, or Form ID, set the </w:t>
            </w:r>
            <w:r>
              <w:rPr>
                <w:rStyle w:val="UI"/>
              </w:rPr>
              <w:t>Append Parameters to URL</w:t>
            </w:r>
            <w:r>
              <w:t xml:space="preserve"> option to </w:t>
            </w:r>
            <w:r>
              <w:rPr>
                <w:rStyle w:val="UI"/>
              </w:rPr>
              <w:t>Yes</w:t>
            </w:r>
            <w:r>
              <w:t>.</w:t>
            </w:r>
          </w:p>
        </w:tc>
      </w:tr>
    </w:tbl>
    <w:p w:rsidR="00F542F0" w:rsidRDefault="00F542F0">
      <w:pPr>
        <w:pStyle w:val="ProcedureTitle"/>
        <w:framePr w:wrap="notBeside"/>
      </w:pPr>
      <w:r>
        <w:rPr>
          <w:noProof/>
        </w:rPr>
        <w:drawing>
          <wp:inline distT="0" distB="0" distL="0" distR="0" wp14:anchorId="5AE6EF48" wp14:editId="6876824F">
            <wp:extent cx="152400" cy="152400"/>
            <wp:effectExtent l="0" t="0" r="0" b="0"/>
            <wp:docPr id="474" name="Picture 4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Override default Help for specific record types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2571F2C8" wp14:editId="1F7BB395">
                  <wp:extent cx="152400" cy="152400"/>
                  <wp:effectExtent l="0" t="0" r="0" b="0"/>
                  <wp:docPr id="777" name="Picture 7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in the procedure above to enable custom Help.</w:t>
            </w:r>
          </w:p>
          <w:p w:rsidR="00F542F0" w:rsidRDefault="00F542F0" w:rsidP="00F542F0">
            <w:pPr>
              <w:pStyle w:val="NumberedList1"/>
              <w:numPr>
                <w:ilvl w:val="0"/>
                <w:numId w:val="0"/>
              </w:numPr>
              <w:tabs>
                <w:tab w:val="left" w:pos="360"/>
              </w:tabs>
              <w:spacing w:line="260" w:lineRule="exact"/>
              <w:ind w:left="360" w:hanging="360"/>
            </w:pPr>
            <w:r>
              <w:t>3.</w:t>
            </w:r>
            <w:r>
              <w:tab/>
              <w:t xml:space="preserve">On the nav bar, click or tap </w:t>
            </w:r>
            <w:r>
              <w:rPr>
                <w:rStyle w:val="UI"/>
              </w:rPr>
              <w:t>Microsoft Dynamics CRM</w:t>
            </w:r>
            <w:r>
              <w:t xml:space="preserve"> &gt; </w:t>
            </w:r>
            <w:r>
              <w:rPr>
                <w:rStyle w:val="UI"/>
              </w:rPr>
              <w:t>Settings</w:t>
            </w:r>
            <w:r>
              <w:t xml:space="preserve"> &gt; </w:t>
            </w:r>
            <w:r>
              <w:rPr>
                <w:rStyle w:val="UI"/>
              </w:rPr>
              <w:t>Customizations</w:t>
            </w:r>
            <w:r>
              <w:t xml:space="preserve"> &gt; </w:t>
            </w:r>
            <w:r>
              <w:rPr>
                <w:rStyle w:val="UI"/>
              </w:rPr>
              <w:t>Customize the System</w:t>
            </w:r>
            <w:r>
              <w:t xml:space="preserve">. (In CRM for Outlook, in the Navigation Pane, click or tap </w:t>
            </w:r>
            <w:r>
              <w:rPr>
                <w:rStyle w:val="UI"/>
              </w:rPr>
              <w:t>Settings</w:t>
            </w:r>
            <w:r>
              <w:t xml:space="preserve"> &gt; </w:t>
            </w:r>
            <w:r>
              <w:rPr>
                <w:rStyle w:val="UI"/>
              </w:rPr>
              <w:t>Customizations</w:t>
            </w:r>
            <w:r>
              <w:t xml:space="preserve"> &gt; </w:t>
            </w:r>
            <w:r>
              <w:rPr>
                <w:rStyle w:val="UI"/>
              </w:rPr>
              <w:t>Customize the System</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left navigation, expand </w:t>
            </w:r>
            <w:r>
              <w:rPr>
                <w:rStyle w:val="UI"/>
              </w:rPr>
              <w:t>Entities</w:t>
            </w:r>
            <w:r>
              <w:t>, and then select the entity you want to create custom Help for.</w:t>
            </w:r>
          </w:p>
          <w:p w:rsidR="00F542F0" w:rsidRDefault="00F542F0" w:rsidP="00F542F0">
            <w:pPr>
              <w:pStyle w:val="NumberedList1"/>
              <w:numPr>
                <w:ilvl w:val="0"/>
                <w:numId w:val="0"/>
              </w:numPr>
              <w:tabs>
                <w:tab w:val="left" w:pos="360"/>
              </w:tabs>
              <w:spacing w:line="260" w:lineRule="exact"/>
              <w:ind w:left="360" w:hanging="360"/>
            </w:pPr>
            <w:r>
              <w:lastRenderedPageBreak/>
              <w:t>5.</w:t>
            </w:r>
            <w:r>
              <w:tab/>
              <w:t xml:space="preserve">On the right side of the screen, scroll down to the </w:t>
            </w:r>
            <w:r>
              <w:rPr>
                <w:rStyle w:val="UI"/>
              </w:rPr>
              <w:t>Help</w:t>
            </w:r>
            <w:r>
              <w:t xml:space="preserve"> section.</w:t>
            </w:r>
          </w:p>
          <w:p w:rsidR="00F542F0" w:rsidRDefault="00F542F0" w:rsidP="00F542F0">
            <w:pPr>
              <w:pStyle w:val="FigureinList1"/>
            </w:pPr>
            <w:r>
              <w:rPr>
                <w:noProof/>
              </w:rPr>
              <w:drawing>
                <wp:inline distT="0" distB="0" distL="0" distR="0" wp14:anchorId="67A51532" wp14:editId="432B169A">
                  <wp:extent cx="4763165" cy="800212"/>
                  <wp:effectExtent l="0" t="0" r="0" b="0"/>
                  <wp:docPr id="1121" name="Picture 11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3"/>
                          <a:stretch>
                            <a:fillRect/>
                          </a:stretch>
                        </pic:blipFill>
                        <pic:spPr>
                          <a:xfrm>
                            <a:off x="0" y="0"/>
                            <a:ext cx="4763165" cy="800212"/>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6.</w:t>
            </w:r>
            <w:r>
              <w:tab/>
              <w:t xml:space="preserve">Select the </w:t>
            </w:r>
            <w:r>
              <w:rPr>
                <w:rStyle w:val="UI"/>
              </w:rPr>
              <w:t>Use custom Help</w:t>
            </w:r>
            <w:r>
              <w:t xml:space="preserve"> check box.</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Help URL</w:t>
            </w:r>
            <w:r>
              <w:t xml:space="preserve"> box, enter a URL for the custom Help for this record type.</w:t>
            </w:r>
          </w:p>
        </w:tc>
      </w:tr>
    </w:tbl>
    <w:p w:rsidR="00F542F0" w:rsidRDefault="00F542F0">
      <w:pPr>
        <w:pStyle w:val="DSTOC6-0"/>
      </w:pPr>
    </w:p>
    <w:p w:rsidR="00F542F0" w:rsidRDefault="00F542F0"/>
    <w:p w:rsidR="00F542F0" w:rsidRDefault="00F542F0">
      <w:pPr>
        <w:pStyle w:val="DSTOC1-4"/>
      </w:pPr>
      <w:bookmarkStart w:id="489" w:name="_Toc401841697"/>
      <w:r>
        <w:t>Create or edit a drop-down list (option set) for a form</w:t>
      </w:r>
      <w:bookmarkStart w:id="490" w:name="z5d06b2b75f0f45d5af39bf0b6ae15ef8"/>
      <w:bookmarkEnd w:id="489"/>
      <w:bookmarkEnd w:id="490"/>
    </w:p>
    <w:p w:rsidR="00F542F0" w:rsidRDefault="00F542F0">
      <w:r>
        <w:t xml:space="preserve">You can find help on this task in </w:t>
      </w:r>
      <w:hyperlink r:id="rId264" w:history="1">
        <w:r>
          <w:rPr>
            <w:rStyle w:val="Hyperlink"/>
          </w:rPr>
          <w:t>Planning and Deploying Microsoft Dynamics CRM</w:t>
        </w:r>
      </w:hyperlink>
      <w:r>
        <w:t>.</w:t>
      </w:r>
    </w:p>
    <w:p w:rsidR="00F542F0" w:rsidRDefault="00F542F0">
      <w:pPr>
        <w:pStyle w:val="DSTOC5-0"/>
      </w:pPr>
    </w:p>
    <w:p w:rsidR="00F542F0" w:rsidRDefault="00F542F0"/>
    <w:p w:rsidR="00F542F0" w:rsidRDefault="00F542F0">
      <w:pPr>
        <w:pStyle w:val="DSTOC1-4"/>
      </w:pPr>
      <w:bookmarkStart w:id="491" w:name="_Toc401841698"/>
      <w:r>
        <w:t>Create and configure views</w:t>
      </w:r>
      <w:bookmarkStart w:id="492" w:name="z76507b5c343f471d9a3f60edf80142ee"/>
      <w:bookmarkEnd w:id="491"/>
      <w:bookmarkEnd w:id="492"/>
    </w:p>
    <w:p w:rsidR="00F542F0" w:rsidRDefault="00F542F0">
      <w:r>
        <w:t xml:space="preserve"> Help for this area is available in the </w:t>
      </w:r>
      <w:hyperlink r:id="rId265" w:history="1">
        <w:r>
          <w:rPr>
            <w:rStyle w:val="Hyperlink"/>
          </w:rPr>
          <w:t>Microsoft Dynamics CRM customization guide</w:t>
        </w:r>
      </w:hyperlink>
      <w:r>
        <w:t xml:space="preserve">.     </w:t>
      </w:r>
    </w:p>
    <w:p w:rsidR="00F542F0" w:rsidRDefault="00F542F0">
      <w:pPr>
        <w:pStyle w:val="DSTOC1-4"/>
      </w:pPr>
      <w:bookmarkStart w:id="493" w:name="_Toc401841699"/>
      <w:r>
        <w:t>Add or edit an image web resource</w:t>
      </w:r>
      <w:bookmarkStart w:id="494" w:name="zfb74a88ac4ec4dee9ef11919a95509e9"/>
      <w:bookmarkEnd w:id="493"/>
      <w:bookmarkEnd w:id="494"/>
    </w:p>
    <w:p w:rsidR="00F542F0" w:rsidRDefault="00F542F0">
      <w:r>
        <w:t>Web resources are virtual files in multiple formats, such as html files, JavaScript, and Silverlight applications, that are stored in the Microsoft Dynamics CRM database and can be retrieved by using a unique URL address.</w:t>
      </w:r>
    </w:p>
    <w:p w:rsidR="00F542F0" w:rsidRDefault="00F542F0">
      <w:pPr>
        <w:pStyle w:val="DSTOC5-0"/>
      </w:pPr>
    </w:p>
    <w:p w:rsidR="00F542F0" w:rsidRDefault="00F542F0">
      <w:pPr>
        <w:pStyle w:val="ProcedureTitle"/>
        <w:framePr w:wrap="notBeside"/>
      </w:pPr>
      <w:r>
        <w:rPr>
          <w:noProof/>
        </w:rPr>
        <w:drawing>
          <wp:inline distT="0" distB="0" distL="0" distR="0" wp14:anchorId="670ED9F3" wp14:editId="3FCC2E79">
            <wp:extent cx="152400" cy="152400"/>
            <wp:effectExtent l="0" t="0" r="0" b="0"/>
            <wp:docPr id="473" name="Picture 4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171FA0B7" wp14:editId="33654E45">
                  <wp:extent cx="152400" cy="152400"/>
                  <wp:effectExtent l="0" t="0" r="0" b="0"/>
                  <wp:docPr id="776" name="Picture 7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07872F9" wp14:editId="37DFA65B">
                  <wp:extent cx="152400" cy="152400"/>
                  <wp:effectExtent l="0" t="0" r="0" b="0"/>
                  <wp:docPr id="775" name="Picture 7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Then click or tap </w:t>
                  </w:r>
                  <w:r>
                    <w:rPr>
                      <w:rStyle w:val="UI"/>
                    </w:rPr>
                    <w:t>Customization</w:t>
                  </w:r>
                  <w:r>
                    <w:t xml:space="preserve"> &gt; </w:t>
                  </w:r>
                  <w:r>
                    <w:rPr>
                      <w:rStyle w:val="LabelEmbedded"/>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19FDBA1E" wp14:editId="35D9C832">
                  <wp:extent cx="152400" cy="152400"/>
                  <wp:effectExtent l="0" t="0" r="0" b="0"/>
                  <wp:docPr id="774" name="Picture 7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web resource, click or tap </w:t>
            </w:r>
            <w:r>
              <w:rPr>
                <w:rStyle w:val="UI"/>
              </w:rPr>
              <w:t>Components</w:t>
            </w:r>
            <w:r>
              <w:t xml:space="preserve"> &gt; </w:t>
            </w:r>
            <w:r>
              <w:rPr>
                <w:rStyle w:val="UI"/>
              </w:rPr>
              <w:t>Web Resources</w:t>
            </w:r>
            <w:r>
              <w:t xml:space="preserve">, and then on the Actions toolbar,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Type or modify information in the text boxes.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name entered in the </w:t>
            </w:r>
            <w:r>
              <w:rPr>
                <w:rStyle w:val="UI"/>
              </w:rPr>
              <w:t>Name</w:t>
            </w:r>
            <w:r>
              <w:t xml:space="preserve"> text box, plus the file extension will become its file 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name entered in the </w:t>
            </w:r>
            <w:r>
              <w:rPr>
                <w:rStyle w:val="UI"/>
              </w:rPr>
              <w:t>Display Name</w:t>
            </w:r>
            <w:r>
              <w:t xml:space="preserve"> text box will be displayed in the </w:t>
            </w:r>
            <w:r>
              <w:rPr>
                <w:rStyle w:val="UI"/>
              </w:rPr>
              <w:t>Display Name</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the </w:t>
            </w:r>
            <w:r>
              <w:rPr>
                <w:rStyle w:val="UI"/>
              </w:rPr>
              <w:t>Type</w:t>
            </w:r>
            <w:r>
              <w:t xml:space="preserve"> drop-down box, select the file type you want.</w:t>
            </w:r>
          </w:p>
          <w:p w:rsidR="00F542F0" w:rsidRDefault="00F542F0" w:rsidP="00F542F0">
            <w:pPr>
              <w:pStyle w:val="NumberedList1"/>
              <w:numPr>
                <w:ilvl w:val="0"/>
                <w:numId w:val="0"/>
              </w:numPr>
              <w:tabs>
                <w:tab w:val="left" w:pos="360"/>
              </w:tabs>
              <w:spacing w:line="260" w:lineRule="exact"/>
              <w:ind w:left="360" w:hanging="360"/>
            </w:pPr>
            <w:r>
              <w:t>5.</w:t>
            </w:r>
            <w:r>
              <w:tab/>
              <w:t xml:space="preserve"> Click or tap </w:t>
            </w:r>
            <w:r>
              <w:rPr>
                <w:rStyle w:val="UI"/>
              </w:rPr>
              <w:t>Browse</w:t>
            </w:r>
            <w:r>
              <w:t xml:space="preserve"> to select and upload the file from your local machine.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preview an uploaded image web resource: Click or tap </w:t>
            </w:r>
            <w:r>
              <w:rPr>
                <w:rStyle w:val="UI"/>
              </w:rPr>
              <w:t>Web Resource</w:t>
            </w:r>
            <w:r>
              <w:t>&gt;</w:t>
            </w:r>
            <w:r>
              <w:rPr>
                <w:rStyle w:val="UI"/>
              </w:rPr>
              <w:t>Preview</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edit a text web resource: Click or tap </w:t>
            </w:r>
            <w:r>
              <w:rPr>
                <w:rStyle w:val="UI"/>
              </w:rPr>
              <w:t>Text Editor</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preview a text web resource: Click or tap </w:t>
            </w:r>
            <w:r>
              <w:rPr>
                <w:rStyle w:val="UI"/>
              </w:rPr>
              <w:t>Web Resource</w:t>
            </w:r>
            <w:r>
              <w:t xml:space="preserve">&gt; </w:t>
            </w:r>
            <w:r>
              <w:rPr>
                <w:rStyle w:val="UI"/>
              </w:rPr>
              <w:t>Preview</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When you’re ready to save your data, click or tap </w:t>
            </w:r>
            <w:r>
              <w:rPr>
                <w:rStyle w:val="UI"/>
              </w:rPr>
              <w:t>Save and Close</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Publish your customization.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only the edited component: Click or tap </w:t>
            </w:r>
            <w:r>
              <w:rPr>
                <w:rStyle w:val="UI"/>
              </w:rPr>
              <w:t>Save</w:t>
            </w:r>
            <w:r>
              <w:t xml:space="preserve"> &gt; </w:t>
            </w:r>
            <w:r>
              <w:rPr>
                <w:rStyle w:val="UI"/>
              </w:rPr>
              <w:t>Publish</w:t>
            </w:r>
            <w:r>
              <w:t xml:space="preserve"> on the </w:t>
            </w:r>
            <w:r>
              <w:rPr>
                <w:rStyle w:val="UI"/>
              </w:rPr>
              <w:t>Home</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 For all unpublished components at one time,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7EE201F3" wp14:editId="3F71B4AC">
            <wp:extent cx="228600" cy="152400"/>
            <wp:effectExtent l="0" t="0" r="0" b="0"/>
            <wp:docPr id="86" name="Picture 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495" w:name="_Toc401841700"/>
      <w:r>
        <w:t>Test an event script</w:t>
      </w:r>
      <w:bookmarkStart w:id="496" w:name="z6fa38bb3d1144eeeadd1b29bb3b75bf2"/>
      <w:bookmarkEnd w:id="495"/>
      <w:bookmarkEnd w:id="496"/>
    </w:p>
    <w:p w:rsidR="00F542F0" w:rsidRDefault="00F542F0">
      <w:r>
        <w:t>Before you publish any customizations, you should thoroughly test your scripts. You can perform customization tasks only while you’re online.</w:t>
      </w:r>
    </w:p>
    <w:p w:rsidR="00F542F0" w:rsidRDefault="00F542F0">
      <w:pPr>
        <w:pStyle w:val="DSTOC5-0"/>
      </w:pPr>
    </w:p>
    <w:p w:rsidR="00F542F0" w:rsidRDefault="00F542F0">
      <w:pPr>
        <w:pStyle w:val="ProcedureTitle"/>
        <w:framePr w:wrap="notBeside"/>
      </w:pPr>
      <w:r>
        <w:rPr>
          <w:noProof/>
        </w:rPr>
        <w:drawing>
          <wp:inline distT="0" distB="0" distL="0" distR="0" wp14:anchorId="082D0BD2" wp14:editId="432B28E4">
            <wp:extent cx="152400" cy="152400"/>
            <wp:effectExtent l="0" t="0" r="0" b="0"/>
            <wp:docPr id="472" name="Picture 4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w:t>
            </w:r>
            <w:r>
              <w:lastRenderedPageBreak/>
              <w:t>Microsoft Dynamics CRM.</w:t>
            </w:r>
          </w:p>
          <w:p w:rsidR="00F542F0" w:rsidRDefault="00F542F0">
            <w:pPr>
              <w:pStyle w:val="ProcedureTitleinList1"/>
              <w:framePr w:wrap="notBeside"/>
            </w:pPr>
            <w:r>
              <w:rPr>
                <w:noProof/>
              </w:rPr>
              <w:drawing>
                <wp:inline distT="0" distB="0" distL="0" distR="0" wp14:anchorId="69CC961B" wp14:editId="68A77D7F">
                  <wp:extent cx="152400" cy="152400"/>
                  <wp:effectExtent l="0" t="0" r="0" b="0"/>
                  <wp:docPr id="773" name="Picture 7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7C865C5B" wp14:editId="49920C7D">
                  <wp:extent cx="152400" cy="152400"/>
                  <wp:effectExtent l="0" t="0" r="0" b="0"/>
                  <wp:docPr id="772" name="Picture 7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Then click or tap </w:t>
                  </w:r>
                  <w:r>
                    <w:rPr>
                      <w:rStyle w:val="UI"/>
                    </w:rPr>
                    <w:t>Customization</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02F5F3CD" wp14:editId="3096B187">
                  <wp:extent cx="152400" cy="152400"/>
                  <wp:effectExtent l="0" t="0" r="0" b="0"/>
                  <wp:docPr id="771" name="Picture 7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w:t>
                  </w:r>
                  <w:r>
                    <w:t xml:space="preserve"> &gt; </w:t>
                  </w:r>
                  <w:r>
                    <w:rPr>
                      <w:rStyle w:val="UI"/>
                    </w:rPr>
                    <w:t>Customization</w:t>
                  </w:r>
                  <w:r>
                    <w:t xml:space="preserve"> &gt; </w:t>
                  </w:r>
                  <w:r>
                    <w:rPr>
                      <w:rStyle w:val="UI"/>
                    </w:rPr>
                    <w:t>Customizations</w:t>
                  </w:r>
                  <w:r>
                    <w:t xml:space="preserve">. Then click or tap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Components</w:t>
            </w:r>
            <w:r>
              <w:t xml:space="preserve"> &gt; </w:t>
            </w:r>
            <w:r>
              <w:rPr>
                <w:rStyle w:val="UI"/>
              </w:rPr>
              <w:t>Entities</w:t>
            </w:r>
            <w:r>
              <w:t>, and then expand the entity you want.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Forms</w:t>
            </w:r>
            <w:r>
              <w:t xml:space="preserve">. In the list, click or tap a form to edit if it has a </w:t>
            </w:r>
            <w:r>
              <w:rPr>
                <w:rStyle w:val="UI"/>
              </w:rPr>
              <w:t>Form Type</w:t>
            </w:r>
            <w:r>
              <w:t xml:space="preserve"> of </w:t>
            </w:r>
            <w:r>
              <w:rPr>
                <w:rStyle w:val="UI"/>
              </w:rPr>
              <w:t>Main</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On the </w:t>
            </w:r>
            <w:r>
              <w:rPr>
                <w:rStyle w:val="UI"/>
              </w:rPr>
              <w:t>Home</w:t>
            </w:r>
            <w:r>
              <w:t xml:space="preserve"> tab, click or tap </w:t>
            </w:r>
            <w:r>
              <w:rPr>
                <w:rStyle w:val="UI"/>
              </w:rPr>
              <w:t>Preview</w:t>
            </w:r>
            <w:r>
              <w:t xml:space="preserve">, and then select </w:t>
            </w:r>
            <w:r>
              <w:rPr>
                <w:rStyle w:val="UI"/>
              </w:rPr>
              <w:t>Create Form</w:t>
            </w:r>
            <w:r>
              <w:t xml:space="preserve">, </w:t>
            </w:r>
            <w:r>
              <w:rPr>
                <w:rStyle w:val="UI"/>
              </w:rPr>
              <w:t>Update Form</w:t>
            </w:r>
            <w:r>
              <w:t xml:space="preserve">, or </w:t>
            </w:r>
            <w:r>
              <w:rPr>
                <w:rStyle w:val="UI"/>
              </w:rPr>
              <w:t>Read-Only Form</w:t>
            </w:r>
            <w:r>
              <w:t>.</w:t>
            </w:r>
          </w:p>
          <w:p w:rsidR="00F542F0" w:rsidRDefault="00F542F0" w:rsidP="00F542F0">
            <w:pPr>
              <w:pStyle w:val="NumberedList2"/>
              <w:numPr>
                <w:ilvl w:val="0"/>
                <w:numId w:val="0"/>
              </w:numPr>
              <w:tabs>
                <w:tab w:val="left" w:pos="720"/>
              </w:tabs>
              <w:spacing w:line="260" w:lineRule="exact"/>
              <w:ind w:left="720" w:hanging="360"/>
            </w:pPr>
            <w:r>
              <w:t>a.</w:t>
            </w:r>
            <w:r>
              <w:tab/>
              <w:t xml:space="preserve">If you have added an </w:t>
            </w:r>
            <w:r>
              <w:rPr>
                <w:rStyle w:val="UI"/>
              </w:rPr>
              <w:t>OnLoad</w:t>
            </w:r>
            <w:r>
              <w:t xml:space="preserve"> event for the form, open the form in each mode, and verify that your event executed as expected.</w:t>
            </w:r>
          </w:p>
          <w:p w:rsidR="00F542F0" w:rsidRDefault="00F542F0" w:rsidP="00F542F0">
            <w:pPr>
              <w:pStyle w:val="NumberedList2"/>
              <w:numPr>
                <w:ilvl w:val="0"/>
                <w:numId w:val="0"/>
              </w:numPr>
              <w:tabs>
                <w:tab w:val="left" w:pos="720"/>
              </w:tabs>
              <w:spacing w:line="260" w:lineRule="exact"/>
              <w:ind w:left="720" w:hanging="360"/>
            </w:pPr>
            <w:r>
              <w:t>b.</w:t>
            </w:r>
            <w:r>
              <w:tab/>
              <w:t xml:space="preserve">If your code depends on data existing in the form when it loads, test your script in an </w:t>
            </w:r>
            <w:r>
              <w:rPr>
                <w:rStyle w:val="UI"/>
              </w:rPr>
              <w:t>OnChange</w:t>
            </w:r>
            <w:r>
              <w:t xml:space="preserve"> or </w:t>
            </w:r>
            <w:r>
              <w:rPr>
                <w:rStyle w:val="UI"/>
              </w:rPr>
              <w:t>OnSave</w:t>
            </w:r>
            <w:r>
              <w:t xml:space="preserve"> event to enter sample data into the form. The </w:t>
            </w:r>
            <w:r>
              <w:rPr>
                <w:rStyle w:val="UI"/>
              </w:rPr>
              <w:t>Update Form</w:t>
            </w:r>
            <w:r>
              <w:t xml:space="preserve"> will open with no data.</w:t>
            </w:r>
          </w:p>
          <w:p w:rsidR="00F542F0" w:rsidRDefault="00F542F0" w:rsidP="00F542F0">
            <w:pPr>
              <w:pStyle w:val="NumberedList3"/>
              <w:numPr>
                <w:ilvl w:val="0"/>
                <w:numId w:val="0"/>
              </w:numPr>
              <w:ind w:left="1080" w:hanging="360"/>
            </w:pPr>
            <w:r>
              <w:t>i.</w:t>
            </w:r>
            <w:r>
              <w:tab/>
              <w:t xml:space="preserve">If you have added an </w:t>
            </w:r>
            <w:r>
              <w:rPr>
                <w:rStyle w:val="UI"/>
              </w:rPr>
              <w:t>OnChange</w:t>
            </w:r>
            <w:r>
              <w:t xml:space="preserve"> event for a field, for create and update modes, enter the data in the field and verify that your event executed as expected.</w:t>
            </w:r>
          </w:p>
          <w:p w:rsidR="00F542F0" w:rsidRDefault="00F542F0" w:rsidP="00F542F0">
            <w:pPr>
              <w:pStyle w:val="NumberedList3"/>
              <w:numPr>
                <w:ilvl w:val="0"/>
                <w:numId w:val="0"/>
              </w:numPr>
              <w:ind w:left="1080" w:hanging="360"/>
            </w:pPr>
            <w:r>
              <w:t>ii.</w:t>
            </w:r>
            <w:r>
              <w:tab/>
              <w:t xml:space="preserve">If you have added an </w:t>
            </w:r>
            <w:r>
              <w:rPr>
                <w:rStyle w:val="UI"/>
              </w:rPr>
              <w:t>OnSave</w:t>
            </w:r>
            <w:r>
              <w:t xml:space="preserve"> event for a field, for create and update modes, click or tap </w:t>
            </w:r>
            <w:r>
              <w:rPr>
                <w:rStyle w:val="UI"/>
              </w:rPr>
              <w:t>Simulate Form Save</w:t>
            </w:r>
            <w:r>
              <w:t xml:space="preserve"> and verify that your event executed as expected.</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File</w:t>
            </w:r>
            <w:r>
              <w:t xml:space="preserve"> &gt; </w:t>
            </w:r>
            <w:r>
              <w:rPr>
                <w:rStyle w:val="UI"/>
              </w:rPr>
              <w:t>Close</w:t>
            </w:r>
            <w:r>
              <w:t>.</w:t>
            </w:r>
          </w:p>
        </w:tc>
      </w:tr>
    </w:tbl>
    <w:p w:rsidR="00F542F0" w:rsidRDefault="00F542F0"/>
    <w:p w:rsidR="00F542F0" w:rsidRDefault="00F542F0">
      <w:pPr>
        <w:pStyle w:val="DSTOC1-4"/>
      </w:pPr>
      <w:bookmarkStart w:id="497" w:name="_Toc401841701"/>
      <w:r>
        <w:lastRenderedPageBreak/>
        <w:t>Read-only view</w:t>
      </w:r>
      <w:bookmarkStart w:id="498" w:name="z8eb1bf585ba74f2fa03bb1e5d5dbb2d6"/>
      <w:bookmarkEnd w:id="497"/>
      <w:bookmarkEnd w:id="498"/>
    </w:p>
    <w:p w:rsidR="00F542F0" w:rsidRDefault="00F542F0">
      <w:r>
        <w:t>This is a read-only view of this record. To make changes to the record, close this dialog box and double-click the record.</w:t>
      </w:r>
    </w:p>
    <w:p w:rsidR="00F542F0" w:rsidRDefault="00837B8F">
      <w:hyperlink w:anchor="zd691493b2e394a8999521500a8ddafd2" w:history="1">
        <w:r w:rsidR="00F542F0">
          <w:rPr>
            <w:rStyle w:val="Hyperlink"/>
          </w:rPr>
          <w:t>Run a report</w:t>
        </w:r>
      </w:hyperlink>
    </w:p>
    <w:p w:rsidR="00F542F0" w:rsidRDefault="00F542F0">
      <w:pPr>
        <w:pStyle w:val="DSTOC1-4"/>
      </w:pPr>
      <w:bookmarkStart w:id="499" w:name="_Toc401841702"/>
      <w:r>
        <w:t>Properties dialog box</w:t>
      </w:r>
      <w:bookmarkStart w:id="500" w:name="z53829c2b77ad4bf1a9ae32d8a9660abc"/>
      <w:bookmarkEnd w:id="499"/>
      <w:bookmarkEnd w:id="500"/>
    </w:p>
    <w:p w:rsidR="00F542F0" w:rsidRDefault="00F542F0">
      <w:r>
        <w:t xml:space="preserve">Use the </w:t>
      </w:r>
      <w:r>
        <w:rPr>
          <w:rStyle w:val="UI"/>
        </w:rPr>
        <w:t>Properties</w:t>
      </w:r>
      <w:r>
        <w:t xml:space="preserve"> dialog box to view the date the record was created and last modified and by whom, and the permissions that you have on the record. </w:t>
      </w:r>
    </w:p>
    <w:p w:rsidR="00F542F0" w:rsidRDefault="00F542F0">
      <w:r>
        <w:t>If the current record is integrated with back office systems, information about the relationship is also displayed on this dialog box.</w:t>
      </w:r>
    </w:p>
    <w:p w:rsidR="00F542F0" w:rsidRDefault="00F542F0">
      <w:pPr>
        <w:pStyle w:val="DSTOC1-3"/>
      </w:pPr>
      <w:bookmarkStart w:id="501" w:name="_Toc401841703"/>
      <w:r>
        <w:t>Create or edit a solution</w:t>
      </w:r>
      <w:bookmarkStart w:id="502" w:name="z9bfa2375f9c941cd9ebbf0d8b764199a"/>
      <w:bookmarkEnd w:id="501"/>
      <w:bookmarkEnd w:id="502"/>
    </w:p>
    <w:p w:rsidR="00F542F0" w:rsidRDefault="00F542F0">
      <w:pPr>
        <w:pStyle w:val="DSTOC1-4"/>
      </w:pPr>
      <w:bookmarkStart w:id="503" w:name="_Toc401841704"/>
      <w:r>
        <w:t>Create a managed solution</w:t>
      </w:r>
      <w:bookmarkStart w:id="504" w:name="z2e3d30a6b3e54a6786e803417ff1c35f"/>
      <w:bookmarkEnd w:id="503"/>
      <w:bookmarkEnd w:id="504"/>
    </w:p>
    <w:p w:rsidR="00F542F0" w:rsidRDefault="00F542F0">
      <w:r>
        <w:t xml:space="preserve">Customizers and developers use </w:t>
      </w:r>
      <w:r>
        <w:rPr>
          <w:rStyle w:val="NewTerm"/>
        </w:rPr>
        <w:t>solutions</w:t>
      </w:r>
      <w:r>
        <w:t xml:space="preserve"> to author, package, and maintain units of software that extend the functionality of Microsoft Dynamics CRM. Solutions are distributed so that organizations can use Microsoft Dynamics CRM to install and uninstall the business functionality defined by the solution. A </w:t>
      </w:r>
      <w:r>
        <w:rPr>
          <w:rStyle w:val="NewTerm"/>
        </w:rPr>
        <w:t>managed solution</w:t>
      </w:r>
      <w:r>
        <w:t xml:space="preserve"> is a completed solution that is intended to be distributed and installed. An </w:t>
      </w:r>
      <w:r>
        <w:rPr>
          <w:rStyle w:val="NewTerm"/>
        </w:rPr>
        <w:t>unmanaged solution</w:t>
      </w:r>
      <w:r>
        <w:t xml:space="preserve"> is one that is still under development or is not intended to be distributed.</w:t>
      </w:r>
    </w:p>
    <w:p w:rsidR="00F542F0" w:rsidRDefault="00F542F0">
      <w:pPr>
        <w:pStyle w:val="AlertLabel"/>
        <w:framePr w:wrap="notBeside"/>
      </w:pPr>
      <w:r>
        <w:rPr>
          <w:noProof/>
        </w:rPr>
        <w:drawing>
          <wp:inline distT="0" distB="0" distL="0" distR="0" wp14:anchorId="20254869" wp14:editId="5157AFBF">
            <wp:extent cx="228600" cy="152400"/>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r>
        <w:t xml:space="preserve">You create a managed solution by exporting an unmanaged solution as a managed solution. The organizations that use your managed solution will install it and any updates that you create for it. </w:t>
      </w:r>
    </w:p>
    <w:p w:rsidR="00F542F0" w:rsidRDefault="00F542F0">
      <w:pPr>
        <w:pStyle w:val="DSTOC5-0"/>
      </w:pPr>
    </w:p>
    <w:p w:rsidR="00F542F0" w:rsidRDefault="00F542F0">
      <w:pPr>
        <w:pStyle w:val="ProcedureTitle"/>
        <w:framePr w:wrap="notBeside"/>
      </w:pPr>
      <w:r>
        <w:rPr>
          <w:noProof/>
        </w:rPr>
        <w:drawing>
          <wp:inline distT="0" distB="0" distL="0" distR="0" wp14:anchorId="2BFE16CB" wp14:editId="4DBD2C82">
            <wp:extent cx="152400" cy="152400"/>
            <wp:effectExtent l="0" t="0" r="0" b="0"/>
            <wp:docPr id="471" name="Picture 4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6D614AFE" wp14:editId="4886F553">
                  <wp:extent cx="152400" cy="152400"/>
                  <wp:effectExtent l="0" t="0" r="0" b="0"/>
                  <wp:docPr id="770" name="Picture 7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lastRenderedPageBreak/>
              <w:drawing>
                <wp:inline distT="0" distB="0" distL="0" distR="0" wp14:anchorId="7C7E3F26" wp14:editId="12499862">
                  <wp:extent cx="152400" cy="152400"/>
                  <wp:effectExtent l="0" t="0" r="0" b="0"/>
                  <wp:docPr id="769" name="Picture 7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Solutions</w:t>
                  </w:r>
                  <w:r>
                    <w:t>.</w:t>
                  </w:r>
                </w:p>
              </w:tc>
            </w:tr>
          </w:tbl>
          <w:p w:rsidR="00F542F0" w:rsidRDefault="00F542F0"/>
          <w:p w:rsidR="00F542F0" w:rsidRDefault="00F542F0">
            <w:pPr>
              <w:pStyle w:val="ProcedureTitleinList1"/>
              <w:framePr w:wrap="notBeside"/>
            </w:pPr>
            <w:r>
              <w:rPr>
                <w:noProof/>
              </w:rPr>
              <w:drawing>
                <wp:inline distT="0" distB="0" distL="0" distR="0" wp14:anchorId="2C679995" wp14:editId="1D7BA287">
                  <wp:extent cx="152400" cy="152400"/>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Solutions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3.</w:t>
            </w:r>
            <w:r>
              <w:tab/>
              <w:t>On the Actions toolbar, click or tap the New icon (</w:t>
            </w:r>
            <w:r>
              <w:rPr>
                <w:noProof/>
              </w:rPr>
              <w:drawing>
                <wp:inline distT="0" distB="0" distL="0" distR="0" wp14:anchorId="2B16CDC4" wp14:editId="24E09EF0">
                  <wp:extent cx="171450" cy="171450"/>
                  <wp:effectExtent l="0" t="0" r="0" b="0"/>
                  <wp:docPr id="1148" name="Picture 11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171450" cy="17145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Complete the required fields, and then on the </w:t>
            </w:r>
            <w:r>
              <w:rPr>
                <w:rStyle w:val="UI"/>
              </w:rPr>
              <w:t>File</w:t>
            </w:r>
            <w:r>
              <w:t xml:space="preserve"> menu, click or tap </w:t>
            </w:r>
            <w:r>
              <w:rPr>
                <w:rStyle w:val="UI"/>
              </w:rPr>
              <w:t>Save</w:t>
            </w:r>
            <w:r>
              <w:t>.</w:t>
            </w:r>
          </w:p>
          <w:p w:rsidR="00F542F0" w:rsidRDefault="00F542F0">
            <w:pPr>
              <w:pStyle w:val="TextinList1"/>
            </w:pPr>
            <w:r>
              <w:t>By default, this saves an unmanaged solution.</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new or existing component to your solution, in the </w:t>
            </w:r>
            <w:r>
              <w:rPr>
                <w:rStyle w:val="UI"/>
              </w:rPr>
              <w:t>Component Type</w:t>
            </w:r>
            <w:r>
              <w:t xml:space="preserve"> list, click or tap the type you want to add, and then click or tap </w:t>
            </w:r>
            <w:r>
              <w:rPr>
                <w:rStyle w:val="UI"/>
              </w:rPr>
              <w:t>New</w:t>
            </w:r>
            <w:r>
              <w:t xml:space="preserve"> or </w:t>
            </w:r>
            <w:r>
              <w:rPr>
                <w:rStyle w:val="UI"/>
              </w:rPr>
              <w:t>Add Existing</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If you create a new component, fill in the required information, and then click or tap </w:t>
            </w:r>
            <w:r>
              <w:rPr>
                <w:rStyle w:val="UI"/>
              </w:rPr>
              <w:t>Save</w:t>
            </w:r>
            <w:r>
              <w:t xml:space="preserve"> or </w:t>
            </w:r>
            <w:r>
              <w:rPr>
                <w:rStyle w:val="UI"/>
              </w:rPr>
              <w:t>OK</w:t>
            </w:r>
            <w:r>
              <w:t xml:space="preserve"> (depending on the type of component you are creating) to save the component.</w:t>
            </w:r>
          </w:p>
          <w:p w:rsidR="00F542F0" w:rsidRDefault="00F542F0" w:rsidP="00F542F0">
            <w:pPr>
              <w:pStyle w:val="NumberedList1"/>
              <w:numPr>
                <w:ilvl w:val="0"/>
                <w:numId w:val="0"/>
              </w:numPr>
              <w:tabs>
                <w:tab w:val="left" w:pos="360"/>
              </w:tabs>
              <w:spacing w:line="260" w:lineRule="exact"/>
              <w:ind w:left="360" w:hanging="360"/>
            </w:pPr>
            <w:r>
              <w:t>7.</w:t>
            </w:r>
            <w:r>
              <w:tab/>
              <w:t xml:space="preserve">On the </w:t>
            </w:r>
            <w:r>
              <w:rPr>
                <w:rStyle w:val="UI"/>
              </w:rPr>
              <w:t>File</w:t>
            </w:r>
            <w:r>
              <w:t xml:space="preserve"> menu, click or tap </w:t>
            </w:r>
            <w:r>
              <w:rPr>
                <w:rStyle w:val="UI"/>
              </w:rPr>
              <w:t>Save and Close</w:t>
            </w:r>
          </w:p>
          <w:p w:rsidR="00F542F0" w:rsidRDefault="00F542F0">
            <w:pPr>
              <w:pStyle w:val="TextinList1"/>
            </w:pPr>
            <w:r>
              <w:t xml:space="preserve">Your new unmanaged solution displays in the </w:t>
            </w:r>
            <w:r>
              <w:rPr>
                <w:rStyle w:val="UI"/>
              </w:rPr>
              <w:t>Solutions</w:t>
            </w:r>
            <w:r>
              <w:t xml:space="preserve"> list.</w:t>
            </w:r>
          </w:p>
          <w:p w:rsidR="00F542F0" w:rsidRDefault="00F542F0" w:rsidP="00F542F0">
            <w:pPr>
              <w:pStyle w:val="NumberedList1"/>
              <w:numPr>
                <w:ilvl w:val="0"/>
                <w:numId w:val="0"/>
              </w:numPr>
              <w:tabs>
                <w:tab w:val="left" w:pos="360"/>
              </w:tabs>
              <w:spacing w:line="260" w:lineRule="exact"/>
              <w:ind w:left="360" w:hanging="360"/>
            </w:pPr>
            <w:r>
              <w:t>8.</w:t>
            </w:r>
            <w:r>
              <w:tab/>
              <w:t>Click or tap the solution you want to export, and then follow the steps for the app you’re using.</w:t>
            </w:r>
          </w:p>
          <w:p w:rsidR="00F542F0" w:rsidRDefault="00F542F0">
            <w:pPr>
              <w:pStyle w:val="ProcedureTitleinList1"/>
              <w:framePr w:wrap="notBeside"/>
            </w:pPr>
            <w:r>
              <w:rPr>
                <w:noProof/>
              </w:rPr>
              <w:drawing>
                <wp:inline distT="0" distB="0" distL="0" distR="0" wp14:anchorId="583E22A5" wp14:editId="62C3FC64">
                  <wp:extent cx="152400" cy="152400"/>
                  <wp:effectExtent l="0" t="0" r="0" b="0"/>
                  <wp:docPr id="767" name="Picture 7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hanging="360"/>
                  </w:pPr>
                  <w:r>
                    <w:t>a.</w:t>
                  </w:r>
                  <w:r>
                    <w:tab/>
                    <w:t>On the Actions bar, click or tap the Export icon (</w:t>
                  </w:r>
                  <w:r>
                    <w:rPr>
                      <w:noProof/>
                    </w:rPr>
                    <w:drawing>
                      <wp:inline distT="0" distB="0" distL="0" distR="0" wp14:anchorId="13B66A1D" wp14:editId="58118F95">
                        <wp:extent cx="171450" cy="171450"/>
                        <wp:effectExtent l="0" t="0" r="0" b="0"/>
                        <wp:docPr id="1329" name="Picture 1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171450" cy="171450"/>
                                </a:xfrm>
                                <a:prstGeom prst="rect">
                                  <a:avLst/>
                                </a:prstGeom>
                              </pic:spPr>
                            </pic:pic>
                          </a:graphicData>
                        </a:graphic>
                      </wp:inline>
                    </w:drawing>
                  </w:r>
                  <w:r>
                    <w:t>).</w:t>
                  </w:r>
                </w:p>
              </w:tc>
            </w:tr>
          </w:tbl>
          <w:p w:rsidR="00F542F0" w:rsidRDefault="00F542F0"/>
          <w:p w:rsidR="00F542F0" w:rsidRDefault="00F542F0">
            <w:pPr>
              <w:pStyle w:val="ProcedureTitleinList1"/>
              <w:framePr w:wrap="notBeside"/>
            </w:pPr>
            <w:r>
              <w:rPr>
                <w:noProof/>
              </w:rPr>
              <w:drawing>
                <wp:inline distT="0" distB="0" distL="0" distR="0" wp14:anchorId="34BE380C" wp14:editId="0078F3F0">
                  <wp:extent cx="152400" cy="152400"/>
                  <wp:effectExtent l="0" t="0" r="0" b="0"/>
                  <wp:docPr id="766" name="Picture 7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Actions bar, click or tap </w:t>
                  </w:r>
                  <w:r>
                    <w:rPr>
                      <w:rStyle w:val="UI"/>
                    </w:rPr>
                    <w:t>Export Solution</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9.</w:t>
            </w:r>
            <w:r>
              <w:tab/>
              <w:t xml:space="preserve">Select the options you want in the Export wizard. When you get to the </w:t>
            </w:r>
            <w:r>
              <w:rPr>
                <w:rStyle w:val="UI"/>
              </w:rPr>
              <w:t>Package Type</w:t>
            </w:r>
            <w:r>
              <w:t xml:space="preserve"> page, select </w:t>
            </w:r>
            <w:r>
              <w:rPr>
                <w:rStyle w:val="UI"/>
              </w:rPr>
              <w:t>Managed</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UI"/>
              </w:rPr>
              <w:t>Export</w:t>
            </w:r>
            <w:r>
              <w:t>.</w:t>
            </w:r>
          </w:p>
          <w:p w:rsidR="00F542F0" w:rsidRDefault="00F542F0" w:rsidP="00F542F0">
            <w:pPr>
              <w:pStyle w:val="NumberedList1"/>
              <w:numPr>
                <w:ilvl w:val="0"/>
                <w:numId w:val="0"/>
              </w:numPr>
              <w:tabs>
                <w:tab w:val="left" w:pos="360"/>
              </w:tabs>
              <w:spacing w:line="260" w:lineRule="exact"/>
              <w:ind w:left="360" w:hanging="360"/>
            </w:pPr>
            <w:r>
              <w:t>11.</w:t>
            </w:r>
            <w:r>
              <w:tab/>
              <w:t xml:space="preserve">In the </w:t>
            </w:r>
            <w:r>
              <w:rPr>
                <w:rStyle w:val="UI"/>
              </w:rPr>
              <w:t>File Download</w:t>
            </w:r>
            <w:r>
              <w:t xml:space="preserve"> dialog box, click or tap </w:t>
            </w:r>
            <w:r>
              <w:rPr>
                <w:rStyle w:val="UI"/>
              </w:rPr>
              <w:t>Save</w:t>
            </w:r>
            <w:r>
              <w:t xml:space="preserve">, choose a location for the solution .zip or .cab file, and then click or tap </w:t>
            </w:r>
            <w:r>
              <w:rPr>
                <w:rStyle w:val="UI"/>
              </w:rPr>
              <w:t>Save</w:t>
            </w:r>
            <w:r>
              <w:t xml:space="preserve"> again.</w:t>
            </w:r>
          </w:p>
          <w:p w:rsidR="00F542F0" w:rsidRDefault="00F542F0">
            <w:pPr>
              <w:pStyle w:val="AlertLabelinList1"/>
              <w:framePr w:wrap="notBeside"/>
            </w:pPr>
            <w:r>
              <w:rPr>
                <w:noProof/>
              </w:rPr>
              <w:lastRenderedPageBreak/>
              <w:drawing>
                <wp:inline distT="0" distB="0" distL="0" distR="0" wp14:anchorId="3B32EDEB" wp14:editId="2BDE1EE6">
                  <wp:extent cx="228600" cy="152400"/>
                  <wp:effectExtent l="0" t="0" r="0" b="0"/>
                  <wp:docPr id="237" name="Picture 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The regular scenario is for you to create a solution in a test Microsoft Dynamics CRM organization, export it, and then import it into a production Microsoft Dynamics CRM organization. If you want to import your managed solution into the same organization in which you created and exported it, you have to delete the unmanaged version and any components you created. You also have to delete child components, such as field relationships, that you created.</w:t>
            </w:r>
          </w:p>
        </w:tc>
      </w:tr>
    </w:tbl>
    <w:p w:rsidR="00F542F0" w:rsidRDefault="00F542F0">
      <w:r>
        <w:lastRenderedPageBreak/>
        <w:t>You now have a managed solution that you can import into another Microsoft Dynamics CRM organization.</w:t>
      </w:r>
    </w:p>
    <w:p w:rsidR="00F542F0" w:rsidRDefault="00F542F0">
      <w:pPr>
        <w:pStyle w:val="DSTOC5-0"/>
      </w:pPr>
      <w:r>
        <w:t>See Also</w:t>
      </w:r>
    </w:p>
    <w:p w:rsidR="00F542F0" w:rsidRDefault="00837B8F">
      <w:hyperlink r:id="rId268" w:history="1">
        <w:r w:rsidR="00F542F0">
          <w:rPr>
            <w:rStyle w:val="Hyperlink"/>
          </w:rPr>
          <w:t>Create, Install, and Update a Managed Solution</w:t>
        </w:r>
      </w:hyperlink>
    </w:p>
    <w:p w:rsidR="00F542F0" w:rsidRDefault="00F542F0">
      <w:pPr>
        <w:pStyle w:val="DSTOC1-4"/>
      </w:pPr>
      <w:bookmarkStart w:id="505" w:name="_Toc401841705"/>
      <w:r>
        <w:t>Import a solution</w:t>
      </w:r>
      <w:bookmarkStart w:id="506" w:name="zc03655cfb2a1492bbdf71bc5ee9edf51"/>
      <w:bookmarkEnd w:id="505"/>
      <w:bookmarkEnd w:id="506"/>
    </w:p>
    <w:p w:rsidR="00F542F0" w:rsidRDefault="00F542F0">
      <w:pPr>
        <w:pStyle w:val="DSTOC5-0"/>
      </w:pPr>
    </w:p>
    <w:p w:rsidR="00F542F0" w:rsidRDefault="00F542F0">
      <w:r>
        <w:t xml:space="preserve">You can find help for this task in </w:t>
      </w:r>
      <w:hyperlink r:id="rId269" w:history="1">
        <w:r>
          <w:rPr>
            <w:rStyle w:val="Hyperlink"/>
          </w:rPr>
          <w:t>Use solutions for your customizations</w:t>
        </w:r>
      </w:hyperlink>
      <w:r>
        <w:t xml:space="preserve"> on our IT Pro site.</w:t>
      </w:r>
    </w:p>
    <w:p w:rsidR="00F542F0" w:rsidRDefault="00F542F0">
      <w:pPr>
        <w:pStyle w:val="DSTOC1-4"/>
      </w:pPr>
      <w:bookmarkStart w:id="507" w:name="_Toc401841706"/>
      <w:r>
        <w:t>Export your customizations as a solution</w:t>
      </w:r>
      <w:bookmarkStart w:id="508" w:name="z14fa7a7996384036941e9ba122ed8eb9"/>
      <w:bookmarkEnd w:id="507"/>
      <w:bookmarkEnd w:id="508"/>
    </w:p>
    <w:p w:rsidR="00F542F0" w:rsidRDefault="00F542F0">
      <w:r>
        <w:t>If you want to export customizations you make to a Microsoft Dynamics CRM system, you export those customizations as a solution. For example, you might want to create a backup of all your customizations in case anything happens. To create a backup of your customizations, you export a special solution called the Default Solution. The Default Solution contains all the components in your system.</w:t>
      </w:r>
    </w:p>
    <w:p w:rsidR="00F542F0" w:rsidRDefault="00F542F0">
      <w:r>
        <w:t>You might also want to export a solution if you’re an ISV and you want to distribute CRM customizations as a package.</w:t>
      </w:r>
    </w:p>
    <w:p w:rsidR="00F542F0" w:rsidRDefault="00F542F0">
      <w:pPr>
        <w:pStyle w:val="DSTOC5-0"/>
      </w:pPr>
      <w:r>
        <w:t>Export the Default Solution to create a backup</w:t>
      </w:r>
    </w:p>
    <w:p w:rsidR="00F542F0" w:rsidRDefault="00F542F0">
      <w:pPr>
        <w:pStyle w:val="ProcedureTitle"/>
        <w:framePr w:wrap="notBeside"/>
      </w:pPr>
      <w:r>
        <w:rPr>
          <w:noProof/>
        </w:rPr>
        <w:drawing>
          <wp:inline distT="0" distB="0" distL="0" distR="0" wp14:anchorId="03542A49" wp14:editId="4EE6E5FF">
            <wp:extent cx="152400" cy="15240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0B123951" wp14:editId="552D7C17">
                  <wp:extent cx="152400" cy="152400"/>
                  <wp:effectExtent l="0" t="0" r="0" b="0"/>
                  <wp:docPr id="765" name="Picture 7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CFE69E1" wp14:editId="5730A950">
                  <wp:extent cx="152400" cy="152400"/>
                  <wp:effectExtent l="0" t="0" r="0" b="0"/>
                  <wp:docPr id="764" name="Picture 7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Customizations</w:t>
                  </w:r>
                  <w:r>
                    <w:t>.</w:t>
                  </w:r>
                </w:p>
              </w:tc>
            </w:tr>
          </w:tbl>
          <w:p w:rsidR="00F542F0" w:rsidRDefault="00F542F0"/>
          <w:p w:rsidR="00F542F0" w:rsidRDefault="00F542F0">
            <w:pPr>
              <w:pStyle w:val="ProcedureTitleinList1"/>
              <w:framePr w:wrap="notBeside"/>
            </w:pPr>
            <w:r>
              <w:rPr>
                <w:noProof/>
              </w:rPr>
              <w:drawing>
                <wp:inline distT="0" distB="0" distL="0" distR="0" wp14:anchorId="00DC5455" wp14:editId="1F9BF46F">
                  <wp:extent cx="152400" cy="152400"/>
                  <wp:effectExtent l="0" t="0" r="0" b="0"/>
                  <wp:docPr id="763" name="Picture 7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Customization</w:t>
                  </w:r>
                  <w:r>
                    <w:t xml:space="preserve"> &gt; </w:t>
                  </w:r>
                  <w:r>
                    <w:rPr>
                      <w:rStyle w:val="UI"/>
                    </w:rPr>
                    <w:t>Customizations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Customize the System</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solution explorer, choose </w:t>
            </w:r>
            <w:r>
              <w:rPr>
                <w:rStyle w:val="UI"/>
              </w:rPr>
              <w:t>Export Solution</w:t>
            </w:r>
            <w:r>
              <w:t>.</w:t>
            </w:r>
          </w:p>
          <w:p w:rsidR="00F542F0" w:rsidRDefault="00F542F0" w:rsidP="00F542F0">
            <w:pPr>
              <w:pStyle w:val="FigureinList1"/>
              <w:ind w:left="0"/>
            </w:pPr>
            <w:r>
              <w:rPr>
                <w:noProof/>
              </w:rPr>
              <w:drawing>
                <wp:inline distT="0" distB="0" distL="0" distR="0" wp14:anchorId="3CFCF89A" wp14:editId="4FDA0CB7">
                  <wp:extent cx="5257735" cy="2490050"/>
                  <wp:effectExtent l="0" t="0" r="0" b="0"/>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lum/>
                          </a:blip>
                          <a:stretch>
                            <a:fillRect/>
                          </a:stretch>
                        </pic:blipFill>
                        <pic:spPr>
                          <a:xfrm>
                            <a:off x="0" y="0"/>
                            <a:ext cx="5257735" cy="2490050"/>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5.</w:t>
            </w:r>
            <w:r>
              <w:tab/>
              <w:t xml:space="preserve">When you’re prompted to open or save Default_1_0.zip, choose </w:t>
            </w:r>
            <w:r>
              <w:rPr>
                <w:rStyle w:val="UI"/>
              </w:rPr>
              <w:t>Save</w:t>
            </w:r>
            <w:r>
              <w:t>.</w:t>
            </w:r>
          </w:p>
        </w:tc>
      </w:tr>
    </w:tbl>
    <w:p w:rsidR="00F542F0" w:rsidRDefault="00F542F0">
      <w:pPr>
        <w:pStyle w:val="AlertLabel"/>
        <w:framePr w:wrap="notBeside"/>
      </w:pPr>
      <w:r>
        <w:rPr>
          <w:noProof/>
        </w:rPr>
        <w:lastRenderedPageBreak/>
        <w:drawing>
          <wp:inline distT="0" distB="0" distL="0" distR="0" wp14:anchorId="7B26A5C3" wp14:editId="14B22F84">
            <wp:extent cx="228600" cy="152400"/>
            <wp:effectExtent l="0" t="0" r="0" b="0"/>
            <wp:docPr id="84" name="Picture 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Some user information may be exported when exporting workflows, for example, the domain logon, the forms authentication user name, or the Microsoft account unique user identifier (PUID) value.</w:t>
      </w:r>
    </w:p>
    <w:p w:rsidR="00F542F0" w:rsidRDefault="00F542F0">
      <w:pPr>
        <w:pStyle w:val="DSTOC5-0"/>
      </w:pPr>
      <w:r>
        <w:t>Export a solution to create a custom package</w:t>
      </w:r>
    </w:p>
    <w:p w:rsidR="00F542F0" w:rsidRDefault="00F542F0">
      <w:pPr>
        <w:pStyle w:val="ProcedureTitle"/>
        <w:framePr w:wrap="notBeside"/>
      </w:pPr>
      <w:r>
        <w:rPr>
          <w:noProof/>
        </w:rPr>
        <w:drawing>
          <wp:inline distT="0" distB="0" distL="0" distR="0" wp14:anchorId="12D5903B" wp14:editId="260AE088">
            <wp:extent cx="152400" cy="152400"/>
            <wp:effectExtent l="0" t="0" r="0" b="0"/>
            <wp:docPr id="469" name="Picture 4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0A54849F" wp14:editId="6770789D">
                  <wp:extent cx="152400" cy="152400"/>
                  <wp:effectExtent l="0" t="0" r="0" b="0"/>
                  <wp:docPr id="762" name="Picture 7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lastRenderedPageBreak/>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0D0095B" wp14:editId="2803DE99">
                  <wp:extent cx="152400" cy="152400"/>
                  <wp:effectExtent l="0" t="0" r="0" b="0"/>
                  <wp:docPr id="761" name="Picture 7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Solutions</w:t>
                  </w:r>
                  <w:r>
                    <w:t>.</w:t>
                  </w:r>
                </w:p>
              </w:tc>
            </w:tr>
          </w:tbl>
          <w:p w:rsidR="00F542F0" w:rsidRDefault="00F542F0"/>
          <w:p w:rsidR="00F542F0" w:rsidRDefault="00F542F0">
            <w:pPr>
              <w:pStyle w:val="ProcedureTitleinList1"/>
              <w:framePr w:wrap="notBeside"/>
            </w:pPr>
            <w:r>
              <w:rPr>
                <w:noProof/>
              </w:rPr>
              <w:drawing>
                <wp:inline distT="0" distB="0" distL="0" distR="0" wp14:anchorId="377F54B2" wp14:editId="2AE10496">
                  <wp:extent cx="152400" cy="152400"/>
                  <wp:effectExtent l="0" t="0" r="0" b="0"/>
                  <wp:docPr id="760" name="Picture 7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choose </w:t>
                  </w:r>
                  <w:r>
                    <w:rPr>
                      <w:rStyle w:val="UI"/>
                    </w:rPr>
                    <w:t>Settings</w:t>
                  </w:r>
                  <w:r>
                    <w:t xml:space="preserve"> &gt; </w:t>
                  </w:r>
                  <w:r>
                    <w:rPr>
                      <w:rStyle w:val="UI"/>
                    </w:rPr>
                    <w:t>Customization</w:t>
                  </w:r>
                  <w:r>
                    <w:t xml:space="preserve"> &gt; </w:t>
                  </w:r>
                  <w:r>
                    <w:rPr>
                      <w:rStyle w:val="UI"/>
                    </w:rPr>
                    <w:t>Solutions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In the list, select the solution you want to export, and then choose </w:t>
            </w:r>
            <w:r>
              <w:rPr>
                <w:rStyle w:val="UI"/>
              </w:rPr>
              <w:t>Export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Publish Customizations</w:t>
            </w:r>
            <w:r>
              <w:t xml:space="preserve"> step of the Export Solution wizard, you have the option to </w:t>
            </w:r>
            <w:r>
              <w:rPr>
                <w:rStyle w:val="UI"/>
              </w:rPr>
              <w:t>Publish All Customizations</w:t>
            </w:r>
            <w:r>
              <w:t xml:space="preserve">. Note that only published customizations are exported. When you’re ready to proceed, choose </w:t>
            </w:r>
            <w:r>
              <w:rPr>
                <w:rStyle w:val="UI"/>
              </w:rPr>
              <w:t>Next</w:t>
            </w:r>
            <w:r>
              <w:t xml:space="preserve">. </w:t>
            </w:r>
          </w:p>
          <w:p w:rsidR="00F542F0" w:rsidRDefault="00F542F0">
            <w:pPr>
              <w:pStyle w:val="AlertLabelinList1"/>
              <w:framePr w:wrap="notBeside"/>
            </w:pPr>
            <w:r>
              <w:rPr>
                <w:noProof/>
              </w:rPr>
              <w:drawing>
                <wp:inline distT="0" distB="0" distL="0" distR="0" wp14:anchorId="1579B2C1" wp14:editId="78CB5BCB">
                  <wp:extent cx="228600" cy="152400"/>
                  <wp:effectExtent l="0" t="0" r="0" b="0"/>
                  <wp:docPr id="236" name="Picture 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Installing a solution or publishing customizations can interfere with normal system operation. We recommend that you publish customizations when it’s least disruptive to users.</w:t>
            </w:r>
          </w:p>
          <w:p w:rsidR="00F542F0" w:rsidRDefault="00F542F0" w:rsidP="00F542F0">
            <w:pPr>
              <w:pStyle w:val="NumberedList1"/>
              <w:numPr>
                <w:ilvl w:val="0"/>
                <w:numId w:val="0"/>
              </w:numPr>
              <w:tabs>
                <w:tab w:val="left" w:pos="360"/>
              </w:tabs>
              <w:spacing w:line="260" w:lineRule="exact"/>
              <w:ind w:left="360" w:hanging="360"/>
            </w:pPr>
            <w:r>
              <w:t>5.</w:t>
            </w:r>
            <w:r>
              <w:tab/>
              <w:t xml:space="preserve">If your solution contains any missing components that are required, you’ll see the </w:t>
            </w:r>
            <w:r>
              <w:rPr>
                <w:rStyle w:val="UI"/>
              </w:rPr>
              <w:t>Missing Required Components</w:t>
            </w:r>
            <w:r>
              <w:t xml:space="preserve"> step. Disregard this warning only if you intend to import the solution as an unmanaged solution back into the original organization. Otherwise, follow the instructions in the dialog box to cancel the export, and then add the required components. </w:t>
            </w:r>
            <w:hyperlink r:id="rId271" w:history="1">
              <w:r>
                <w:rPr>
                  <w:rStyle w:val="Hyperlink"/>
                </w:rPr>
                <w:t>Read more about managed and unmanaged solutions</w:t>
              </w:r>
            </w:hyperlink>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Export System Settings (Advanced)</w:t>
            </w:r>
            <w:r>
              <w:t xml:space="preserve"> step, you can choose certain system settings to include in your solution. If your solution depends on any of the groups of system settings, select them, and then choose </w:t>
            </w:r>
            <w:r>
              <w:rPr>
                <w:rStyle w:val="UI"/>
              </w:rPr>
              <w:t>Next</w:t>
            </w:r>
            <w:r>
              <w:t xml:space="preserve">. For more information on these settings, see </w:t>
            </w:r>
            <w:hyperlink r:id="rId272" w:history="1">
              <w:r>
                <w:rPr>
                  <w:rStyle w:val="Hyperlink"/>
                </w:rPr>
                <w:t>Settings options for solution export</w:t>
              </w:r>
            </w:hyperlink>
            <w:r>
              <w:t>.</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Package Type</w:t>
            </w:r>
            <w:r>
              <w:t xml:space="preserve"> step, choose whether to export the solution as an </w:t>
            </w:r>
            <w:r>
              <w:rPr>
                <w:rStyle w:val="UI"/>
              </w:rPr>
              <w:t>Unmanaged</w:t>
            </w:r>
            <w:r>
              <w:t xml:space="preserve"> or </w:t>
            </w:r>
            <w:r>
              <w:rPr>
                <w:rStyle w:val="UI"/>
              </w:rPr>
              <w:t>Managed</w:t>
            </w:r>
            <w:r>
              <w:t xml:space="preserve"> solution, and then choose </w:t>
            </w:r>
            <w:r>
              <w:rPr>
                <w:rStyle w:val="UI"/>
              </w:rPr>
              <w:t>Next</w:t>
            </w:r>
            <w:r>
              <w:t>.</w:t>
            </w:r>
          </w:p>
          <w:p w:rsidR="00F542F0" w:rsidRDefault="00F542F0">
            <w:pPr>
              <w:pStyle w:val="AlertLabelinList1"/>
              <w:framePr w:wrap="notBeside"/>
            </w:pPr>
            <w:r>
              <w:rPr>
                <w:noProof/>
              </w:rPr>
              <w:drawing>
                <wp:inline distT="0" distB="0" distL="0" distR="0" wp14:anchorId="2C8D781A" wp14:editId="4A4552F0">
                  <wp:extent cx="228600" cy="152400"/>
                  <wp:effectExtent l="0" t="0" r="0" b="0"/>
                  <wp:docPr id="235" name="Picture 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Export a solution as a managed solution only when it’s complete and you’re ready to distribute it. After exporting a managed solution, you can’t import it back into the organization it was exported from; you can only import it into a different organization. </w:t>
            </w:r>
            <w:hyperlink r:id="rId273" w:history="1">
              <w:r>
                <w:rPr>
                  <w:rStyle w:val="Hyperlink"/>
                </w:rPr>
                <w:t>Read more about managed and unmanaged solutions</w:t>
              </w:r>
            </w:hyperlink>
            <w:r>
              <w:t>.</w:t>
            </w:r>
          </w:p>
          <w:p w:rsidR="00F542F0" w:rsidRDefault="00F542F0" w:rsidP="00F542F0">
            <w:pPr>
              <w:pStyle w:val="NumberedList1"/>
              <w:numPr>
                <w:ilvl w:val="0"/>
                <w:numId w:val="0"/>
              </w:numPr>
              <w:tabs>
                <w:tab w:val="left" w:pos="360"/>
              </w:tabs>
              <w:spacing w:line="260" w:lineRule="exact"/>
              <w:ind w:left="360" w:hanging="360"/>
            </w:pPr>
            <w:r>
              <w:t>8.</w:t>
            </w:r>
            <w:r>
              <w:tab/>
              <w:t xml:space="preserve">In the </w:t>
            </w:r>
            <w:r>
              <w:rPr>
                <w:rStyle w:val="UI"/>
              </w:rPr>
              <w:t>Source CRM Version</w:t>
            </w:r>
            <w:r>
              <w:t xml:space="preserve"> step, select the CRM version you want to export to. For example, you might want to test a solution that you intend to distribute to organizations using an earlier version of CRM. Note that if you install Microsoft Dynamics CRM 2013 </w:t>
            </w:r>
            <w:r>
              <w:lastRenderedPageBreak/>
              <w:t xml:space="preserve">Service Pack 1 (SP1) (version 6.1), and you choose version 6.0 as the target for your solution export, solution components dependent on features added in Microsoft Dynamics CRM 2013 Service Pack 1 (SP1) will be removed. </w:t>
            </w:r>
            <w:hyperlink r:id="rId274" w:history="1">
              <w:r>
                <w:rPr>
                  <w:rStyle w:val="Hyperlink"/>
                </w:rPr>
                <w:t>Learn more about exporting a solution for a specific CRM version</w:t>
              </w:r>
            </w:hyperlink>
            <w:r>
              <w:t>.</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Export</w:t>
            </w:r>
            <w:r>
              <w:t xml:space="preserve"> to download the solution file.</w:t>
            </w:r>
          </w:p>
          <w:p w:rsidR="00F542F0" w:rsidRDefault="00F542F0" w:rsidP="00F542F0">
            <w:pPr>
              <w:pStyle w:val="NumberedList1"/>
              <w:numPr>
                <w:ilvl w:val="0"/>
                <w:numId w:val="0"/>
              </w:numPr>
              <w:tabs>
                <w:tab w:val="left" w:pos="360"/>
              </w:tabs>
              <w:spacing w:line="260" w:lineRule="exact"/>
              <w:ind w:left="360" w:hanging="360"/>
            </w:pPr>
            <w:r>
              <w:t>10.</w:t>
            </w:r>
            <w:r>
              <w:tab/>
              <w:t xml:space="preserve">When prompted to open or save the compressed (.zip) file, choose </w:t>
            </w:r>
            <w:r>
              <w:rPr>
                <w:rStyle w:val="LabelEmbedded"/>
              </w:rPr>
              <w:t>Save As</w:t>
            </w:r>
            <w:r>
              <w:t>.</w:t>
            </w:r>
          </w:p>
          <w:p w:rsidR="00F542F0" w:rsidRDefault="00F542F0" w:rsidP="00F542F0">
            <w:pPr>
              <w:pStyle w:val="NumberedList1"/>
              <w:numPr>
                <w:ilvl w:val="0"/>
                <w:numId w:val="0"/>
              </w:numPr>
              <w:tabs>
                <w:tab w:val="left" w:pos="360"/>
              </w:tabs>
              <w:spacing w:line="260" w:lineRule="exact"/>
              <w:ind w:left="360" w:hanging="360"/>
            </w:pPr>
            <w:r>
              <w:t>11.</w:t>
            </w:r>
            <w:r>
              <w:tab/>
              <w:t xml:space="preserve">Choose a location to save your solution, and then choose </w:t>
            </w:r>
            <w:r>
              <w:rPr>
                <w:rStyle w:val="LabelEmbedded"/>
              </w:rPr>
              <w:t>Save</w:t>
            </w:r>
            <w:r>
              <w:t>.</w:t>
            </w:r>
          </w:p>
        </w:tc>
      </w:tr>
    </w:tbl>
    <w:p w:rsidR="00F542F0" w:rsidRDefault="00F542F0">
      <w:pPr>
        <w:pStyle w:val="AlertLabel"/>
        <w:framePr w:wrap="notBeside"/>
      </w:pPr>
      <w:r>
        <w:rPr>
          <w:noProof/>
        </w:rPr>
        <w:lastRenderedPageBreak/>
        <w:drawing>
          <wp:inline distT="0" distB="0" distL="0" distR="0" wp14:anchorId="608BA4B1" wp14:editId="6839FC88">
            <wp:extent cx="228600" cy="152400"/>
            <wp:effectExtent l="0" t="0" r="0" b="0"/>
            <wp:docPr id="83" name="Picture 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Don’t add files to a compressed (.zip) file that contains customizations and settings exported from Microsoft Dynamics CRM. CRM will attempt to import the first file in the compressed (.zip) file. If it’s not a valid file, the import will fail.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Some user information may be exported when exporting workflows, for example, the domain logon, the forms authentication user name, or the Microsoft account unique user identifier (PUID) value.</w:t>
      </w:r>
    </w:p>
    <w:p w:rsidR="00F542F0" w:rsidRDefault="00F542F0">
      <w:pPr>
        <w:pStyle w:val="DSTOC5-0"/>
      </w:pPr>
      <w:r>
        <w:t>See Also</w:t>
      </w:r>
    </w:p>
    <w:p w:rsidR="00F542F0" w:rsidRDefault="00837B8F">
      <w:hyperlink r:id="rId275" w:history="1">
        <w:r w:rsidR="00F542F0">
          <w:rPr>
            <w:rStyle w:val="Hyperlink"/>
          </w:rPr>
          <w:t>Introduction to solutions</w:t>
        </w:r>
      </w:hyperlink>
    </w:p>
    <w:p w:rsidR="00F542F0" w:rsidRDefault="00837B8F">
      <w:hyperlink r:id="rId276" w:history="1">
        <w:r w:rsidR="00F542F0">
          <w:rPr>
            <w:rStyle w:val="Hyperlink"/>
          </w:rPr>
          <w:t>Package and distribute extensions with solutions</w:t>
        </w:r>
      </w:hyperlink>
    </w:p>
    <w:p w:rsidR="00F542F0" w:rsidRDefault="00F542F0">
      <w:pPr>
        <w:pStyle w:val="DSTOC1-4"/>
      </w:pPr>
      <w:bookmarkStart w:id="509" w:name="_Toc401841707"/>
      <w:r>
        <w:t>Add a solution component</w:t>
      </w:r>
      <w:bookmarkStart w:id="510" w:name="z7e3e480880bb4bf68d8f78d75e76326d"/>
      <w:bookmarkEnd w:id="509"/>
      <w:bookmarkEnd w:id="510"/>
    </w:p>
    <w:p w:rsidR="00F542F0" w:rsidRDefault="00F542F0">
      <w:r>
        <w:t>Adding a component to a solution extends the functionality or usefulness of that solution for users. You can add a component to an existing unmanaged solution, or you can create a new unmanaged solution and add a component to it. This procedure guides you through the process of creating an unmanaged solution and adding new or existing components. While you can add new or existing components for most component types, for the following types you can only add components that already exist in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Client extensions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Plug-in assemblies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SDK message processing steps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Service endpoints</w:t>
      </w:r>
    </w:p>
    <w:p w:rsidR="00F542F0" w:rsidRDefault="00F542F0">
      <w:r>
        <w:t xml:space="preserve">Components can be created in the Customization area of Microsoft Dynamics CRM, or they can be developed outside of Microsoft Dynamics CRM. More information: </w:t>
      </w:r>
      <w:r>
        <w:rPr>
          <w:rStyle w:val="UI"/>
        </w:rPr>
        <w:t xml:space="preserve"> </w:t>
      </w:r>
      <w:hyperlink r:id="rId277" w:history="1">
        <w:r>
          <w:rPr>
            <w:rStyle w:val="Hyperlink"/>
          </w:rPr>
          <w:t>Introduction to Solutions</w:t>
        </w:r>
      </w:hyperlink>
    </w:p>
    <w:p w:rsidR="00F542F0" w:rsidRDefault="00F542F0">
      <w:pPr>
        <w:pStyle w:val="AlertLabel"/>
        <w:framePr w:wrap="notBeside"/>
      </w:pPr>
      <w:r>
        <w:rPr>
          <w:noProof/>
        </w:rPr>
        <w:drawing>
          <wp:inline distT="0" distB="0" distL="0" distR="0" wp14:anchorId="1399CC45" wp14:editId="0E3E24E6">
            <wp:extent cx="228600" cy="152400"/>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Customization tasks can be performed only while you’re online. </w:t>
      </w:r>
    </w:p>
    <w:p w:rsidR="00F542F0" w:rsidRDefault="00F542F0">
      <w:pPr>
        <w:pStyle w:val="DSTOC5-0"/>
      </w:pPr>
    </w:p>
    <w:p w:rsidR="00F542F0" w:rsidRDefault="00F542F0">
      <w:pPr>
        <w:pStyle w:val="ProcedureTitle"/>
        <w:framePr w:wrap="notBeside"/>
      </w:pPr>
      <w:r>
        <w:rPr>
          <w:noProof/>
        </w:rPr>
        <w:drawing>
          <wp:inline distT="0" distB="0" distL="0" distR="0" wp14:anchorId="011A3704" wp14:editId="65BD556A">
            <wp:extent cx="152400" cy="152400"/>
            <wp:effectExtent l="0" t="0" r="0" b="0"/>
            <wp:docPr id="468" name="Picture 4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lastRenderedPageBreak/>
              <w:drawing>
                <wp:inline distT="0" distB="0" distL="0" distR="0" wp14:anchorId="2B82AFDB" wp14:editId="4FA13C86">
                  <wp:extent cx="152400" cy="152400"/>
                  <wp:effectExtent l="0" t="0" r="0" b="0"/>
                  <wp:docPr id="759" name="Picture 7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779BC3F5" wp14:editId="2DB981B2">
                  <wp:extent cx="152400" cy="152400"/>
                  <wp:effectExtent l="0" t="0" r="0" b="0"/>
                  <wp:docPr id="758" name="Picture 7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Solutions</w:t>
                  </w:r>
                  <w:r>
                    <w:t>.</w:t>
                  </w:r>
                </w:p>
              </w:tc>
            </w:tr>
          </w:tbl>
          <w:p w:rsidR="00F542F0" w:rsidRDefault="00F542F0"/>
          <w:p w:rsidR="00F542F0" w:rsidRDefault="00F542F0">
            <w:pPr>
              <w:pStyle w:val="ProcedureTitleinList1"/>
              <w:framePr w:wrap="notBeside"/>
            </w:pPr>
            <w:r>
              <w:rPr>
                <w:noProof/>
              </w:rPr>
              <w:drawing>
                <wp:inline distT="0" distB="0" distL="0" distR="0" wp14:anchorId="40B14E86" wp14:editId="6D1E41BE">
                  <wp:extent cx="152400" cy="152400"/>
                  <wp:effectExtent l="0" t="0" r="0" b="0"/>
                  <wp:docPr id="757" name="Picture 7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Customization</w:t>
                  </w:r>
                  <w:r>
                    <w:t xml:space="preserve"> &gt; </w:t>
                  </w:r>
                  <w:r>
                    <w:rPr>
                      <w:rStyle w:val="UI"/>
                    </w:rPr>
                    <w:t>Solutions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Complete the required fields, and then click or tap the </w:t>
            </w:r>
            <w:r>
              <w:rPr>
                <w:rStyle w:val="UI"/>
              </w:rPr>
              <w:t>Save</w:t>
            </w:r>
            <w:r>
              <w:t>.</w:t>
            </w:r>
          </w:p>
          <w:p w:rsidR="00F542F0" w:rsidRDefault="00F542F0">
            <w:pPr>
              <w:pStyle w:val="TextinList1"/>
            </w:pPr>
            <w:r>
              <w:t>By default, this saves an unmanaged solution.</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new or existing component to a solution, in the </w:t>
            </w:r>
            <w:r>
              <w:rPr>
                <w:rStyle w:val="UI"/>
              </w:rPr>
              <w:t>Component Type</w:t>
            </w:r>
            <w:r>
              <w:t xml:space="preserve"> list, click or tap the type you want to add, and then, on the Actions toolbar, click or tap </w:t>
            </w:r>
            <w:r>
              <w:rPr>
                <w:rStyle w:val="UI"/>
              </w:rPr>
              <w:t>New</w:t>
            </w:r>
            <w:r>
              <w:t xml:space="preserve"> or </w:t>
            </w:r>
            <w:r>
              <w:rPr>
                <w:rStyle w:val="UI"/>
              </w:rPr>
              <w:t>Add Existing</w:t>
            </w:r>
            <w:r>
              <w:t>.</w:t>
            </w:r>
          </w:p>
          <w:p w:rsidR="00F542F0" w:rsidRDefault="00F542F0">
            <w:pPr>
              <w:pStyle w:val="TextinList1"/>
            </w:pPr>
            <w:r>
              <w:t xml:space="preserve">The steps required for adding each type of component are available in the </w:t>
            </w:r>
            <w:r>
              <w:rPr>
                <w:rStyle w:val="UI"/>
              </w:rPr>
              <w:t>Help on This Page</w:t>
            </w:r>
            <w:r>
              <w:t xml:space="preserve"> topic associated with the type of component you’re adding.</w:t>
            </w:r>
          </w:p>
          <w:p w:rsidR="00F542F0" w:rsidRDefault="00F542F0" w:rsidP="00F542F0">
            <w:pPr>
              <w:pStyle w:val="NumberedList1"/>
              <w:numPr>
                <w:ilvl w:val="0"/>
                <w:numId w:val="0"/>
              </w:numPr>
              <w:tabs>
                <w:tab w:val="left" w:pos="360"/>
              </w:tabs>
              <w:spacing w:line="260" w:lineRule="exact"/>
              <w:ind w:left="360" w:hanging="360"/>
            </w:pPr>
            <w:r>
              <w:t>6.</w:t>
            </w:r>
            <w:r>
              <w:tab/>
              <w:t xml:space="preserve">After specifying the necessary details for the component, click or tap </w:t>
            </w:r>
            <w:r>
              <w:rPr>
                <w:rStyle w:val="UI"/>
              </w:rPr>
              <w:t>Save</w:t>
            </w:r>
            <w:r>
              <w:t xml:space="preserve"> and close the window, or click or tap </w:t>
            </w:r>
            <w:r>
              <w:rPr>
                <w:rStyle w:val="UI"/>
              </w:rPr>
              <w:t>Save and Close</w:t>
            </w:r>
            <w:r>
              <w:t xml:space="preserve"> (depending on the type of entity you created or added).</w:t>
            </w:r>
          </w:p>
          <w:p w:rsidR="00F542F0" w:rsidRDefault="00F542F0" w:rsidP="00F542F0">
            <w:pPr>
              <w:pStyle w:val="NumberedList1"/>
              <w:numPr>
                <w:ilvl w:val="0"/>
                <w:numId w:val="0"/>
              </w:numPr>
              <w:tabs>
                <w:tab w:val="left" w:pos="360"/>
              </w:tabs>
              <w:spacing w:line="260" w:lineRule="exact"/>
              <w:ind w:left="360" w:hanging="360"/>
            </w:pPr>
            <w:r>
              <w:t>7.</w:t>
            </w:r>
            <w:r>
              <w:tab/>
              <w:t xml:space="preserve">To set the managed properties for each component that you’re adding, on the Actions toolbar click or tap </w:t>
            </w:r>
            <w:r>
              <w:rPr>
                <w:rStyle w:val="UI"/>
              </w:rPr>
              <w:t>Managed Properties</w:t>
            </w:r>
            <w:r>
              <w:t xml:space="preserve">. More information: </w:t>
            </w:r>
            <w:r>
              <w:rPr>
                <w:rStyle w:val="UI"/>
              </w:rPr>
              <w:t xml:space="preserve"> </w:t>
            </w:r>
            <w:hyperlink w:anchor="z16ad39633a8d49108eae4694f7c1babc" w:history="1">
              <w:r>
                <w:rPr>
                  <w:rStyle w:val="Hyperlink"/>
                </w:rPr>
                <w:t>Edit or view managed properties</w:t>
              </w:r>
            </w:hyperlink>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Save and Close</w:t>
            </w:r>
            <w:r>
              <w:t xml:space="preserve"> to save your unmanaged solution and any components that you added to it.</w:t>
            </w:r>
          </w:p>
          <w:p w:rsidR="00F542F0" w:rsidRDefault="00F542F0" w:rsidP="00F542F0">
            <w:pPr>
              <w:pStyle w:val="NumberedList1"/>
              <w:numPr>
                <w:ilvl w:val="0"/>
                <w:numId w:val="0"/>
              </w:numPr>
              <w:tabs>
                <w:tab w:val="left" w:pos="360"/>
              </w:tabs>
              <w:spacing w:line="260" w:lineRule="exact"/>
              <w:ind w:left="360" w:hanging="360"/>
            </w:pPr>
            <w:r>
              <w:t>9.</w:t>
            </w:r>
            <w:r>
              <w:tab/>
              <w:t>When your customizations are complete, publish them: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only the component that you’re currently editing, click or tap the entity you’ve been working on, and then click or tap </w:t>
            </w:r>
            <w:r>
              <w:rPr>
                <w:rStyle w:val="UI"/>
              </w:rPr>
              <w:t>Publish</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publish customizations for all unpublished components at one time, click or tap </w:t>
            </w:r>
            <w:r>
              <w:rPr>
                <w:rStyle w:val="UI"/>
              </w:rPr>
              <w:lastRenderedPageBreak/>
              <w:t>Entities</w:t>
            </w:r>
            <w:r>
              <w:t xml:space="preserve">, and then on the Actions toolbar, click or tap </w:t>
            </w:r>
            <w:r>
              <w:rPr>
                <w:rStyle w:val="UI"/>
              </w:rPr>
              <w:t>Publish All Customizations</w:t>
            </w:r>
            <w:r>
              <w:t>.</w:t>
            </w:r>
          </w:p>
        </w:tc>
      </w:tr>
    </w:tbl>
    <w:p w:rsidR="00F542F0" w:rsidRDefault="00F542F0">
      <w:pPr>
        <w:pStyle w:val="AlertLabel"/>
        <w:framePr w:wrap="notBeside"/>
      </w:pPr>
      <w:r>
        <w:rPr>
          <w:noProof/>
        </w:rPr>
        <w:lastRenderedPageBreak/>
        <w:drawing>
          <wp:inline distT="0" distB="0" distL="0" distR="0" wp14:anchorId="3CCD18C6" wp14:editId="233C3C6C">
            <wp:extent cx="228600" cy="152400"/>
            <wp:effectExtent l="0" t="0" r="0" b="0"/>
            <wp:docPr id="81" name="Picture 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511" w:name="_Toc401841708"/>
      <w:r>
        <w:t>Edit or view managed properties</w:t>
      </w:r>
      <w:bookmarkStart w:id="512" w:name="z16ad39633a8d49108eae4694f7c1babc"/>
      <w:bookmarkEnd w:id="511"/>
      <w:bookmarkEnd w:id="512"/>
    </w:p>
    <w:p w:rsidR="00F542F0" w:rsidRDefault="00F542F0">
      <w:r>
        <w:t xml:space="preserve">All solution components, except for plug-in assemblies, have an </w:t>
      </w:r>
      <w:r>
        <w:rPr>
          <w:rStyle w:val="UI"/>
        </w:rPr>
        <w:t>IsCustomizable</w:t>
      </w:r>
      <w:r>
        <w:t xml:space="preserve"> managed property. This property appears in the interface with the label </w:t>
      </w:r>
      <w:r>
        <w:rPr>
          <w:rStyle w:val="UI"/>
        </w:rPr>
        <w:t>Can be customized</w:t>
      </w:r>
      <w:r>
        <w:t>. Managed properties only become effective after their associated components are installed as part of a managed solution.</w:t>
      </w:r>
    </w:p>
    <w:p w:rsidR="00F542F0" w:rsidRDefault="00F542F0">
      <w:r>
        <w:t xml:space="preserve">While an entity has managed properties in addition to </w:t>
      </w:r>
      <w:r>
        <w:rPr>
          <w:rStyle w:val="UI"/>
        </w:rPr>
        <w:t>IsCustomizable</w:t>
      </w:r>
      <w:r>
        <w:t xml:space="preserve">, the value or the </w:t>
      </w:r>
      <w:r>
        <w:rPr>
          <w:rStyle w:val="UI"/>
        </w:rPr>
        <w:t>IsCustomizable</w:t>
      </w:r>
      <w:r>
        <w:t xml:space="preserve"> property, the type of entity, and the type of solution all have an impact on the behavior of an entity, as follows: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a managed solution and the </w:t>
      </w:r>
      <w:r>
        <w:rPr>
          <w:rStyle w:val="UI"/>
        </w:rPr>
        <w:t>IsCustomizable</w:t>
      </w:r>
      <w:r>
        <w:t xml:space="preserve"> managed property is set to </w:t>
      </w:r>
      <w:r>
        <w:rPr>
          <w:rStyle w:val="UI"/>
        </w:rPr>
        <w:t>False</w:t>
      </w:r>
      <w:r>
        <w:t>, you cannot edit any of the managed properties.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a managed solution and the </w:t>
      </w:r>
      <w:r>
        <w:rPr>
          <w:rStyle w:val="UI"/>
        </w:rPr>
        <w:t>IsCustomizable</w:t>
      </w:r>
      <w:r>
        <w:t xml:space="preserve"> managed property is set to </w:t>
      </w:r>
      <w:r>
        <w:rPr>
          <w:rStyle w:val="UI"/>
        </w:rPr>
        <w:t>True</w:t>
      </w:r>
      <w:r>
        <w:t>, you can edit the managed properties.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the default solution or an unmanaged solution and it is a business entity, you can edit all managed properties except for </w:t>
      </w:r>
      <w:r>
        <w:rPr>
          <w:rStyle w:val="UI"/>
        </w:rPr>
        <w:t>IsCustomizable</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entity is part of the default solution or an unmanaged solution and it is a custom entity, you can edit all managed properties including </w:t>
      </w:r>
      <w:r>
        <w:rPr>
          <w:rStyle w:val="UI"/>
        </w:rPr>
        <w:t>IsCustomizable</w:t>
      </w:r>
      <w:r>
        <w:t>.</w:t>
      </w:r>
    </w:p>
    <w:p w:rsidR="00F542F0" w:rsidRDefault="00F542F0">
      <w:pPr>
        <w:pStyle w:val="DSTOC5-0"/>
      </w:pPr>
    </w:p>
    <w:p w:rsidR="00F542F0" w:rsidRDefault="00F542F0">
      <w:pPr>
        <w:pStyle w:val="ProcedureTitle"/>
        <w:framePr w:wrap="notBeside"/>
      </w:pPr>
      <w:r>
        <w:rPr>
          <w:noProof/>
        </w:rPr>
        <w:drawing>
          <wp:inline distT="0" distB="0" distL="0" distR="0" wp14:anchorId="58E6C291" wp14:editId="27C30B85">
            <wp:extent cx="152400" cy="152400"/>
            <wp:effectExtent l="0" t="0" r="0" b="0"/>
            <wp:docPr id="467" name="Picture 4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009DB4CD" wp14:editId="3D2DDAE3">
                  <wp:extent cx="152400" cy="152400"/>
                  <wp:effectExtent l="0" t="0" r="0" b="0"/>
                  <wp:docPr id="756" name="Picture 7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23331C12" wp14:editId="7AC8A92A">
                  <wp:extent cx="152400" cy="152400"/>
                  <wp:effectExtent l="0" t="0" r="0" b="0"/>
                  <wp:docPr id="755" name="Picture 7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&gt; </w:t>
                  </w:r>
                  <w:r>
                    <w:rPr>
                      <w:rStyle w:val="UI"/>
                    </w:rPr>
                    <w:t>Customizations</w:t>
                  </w:r>
                  <w:r>
                    <w:t xml:space="preserve"> &gt; </w:t>
                  </w:r>
                  <w:r>
                    <w:rPr>
                      <w:rStyle w:val="UI"/>
                    </w:rPr>
                    <w:t>Customize the System</w:t>
                  </w:r>
                  <w:r>
                    <w:t>.</w:t>
                  </w:r>
                </w:p>
              </w:tc>
            </w:tr>
          </w:tbl>
          <w:p w:rsidR="00F542F0" w:rsidRDefault="00F542F0"/>
          <w:p w:rsidR="00F542F0" w:rsidRDefault="00F542F0">
            <w:pPr>
              <w:pStyle w:val="ProcedureTitleinList1"/>
              <w:framePr w:wrap="notBeside"/>
            </w:pPr>
            <w:r>
              <w:rPr>
                <w:noProof/>
              </w:rPr>
              <w:drawing>
                <wp:inline distT="0" distB="0" distL="0" distR="0" wp14:anchorId="7F0EAD29" wp14:editId="7115F64D">
                  <wp:extent cx="152400" cy="152400"/>
                  <wp:effectExtent l="0" t="0" r="0" b="0"/>
                  <wp:docPr id="754" name="Picture 7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&gt; </w:t>
                  </w:r>
                  <w:r>
                    <w:rPr>
                      <w:rStyle w:val="UI"/>
                    </w:rPr>
                    <w:t>Customize the System</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Under </w:t>
            </w:r>
            <w:r>
              <w:rPr>
                <w:rStyle w:val="UI"/>
              </w:rPr>
              <w:t>Components</w:t>
            </w:r>
            <w:r>
              <w:t>, click or tap the component and the record that you want to edit or view managed properties for.</w:t>
            </w:r>
          </w:p>
          <w:p w:rsidR="00F542F0" w:rsidRDefault="00F542F0" w:rsidP="00F542F0">
            <w:pPr>
              <w:pStyle w:val="NumberedList1"/>
              <w:numPr>
                <w:ilvl w:val="0"/>
                <w:numId w:val="0"/>
              </w:numPr>
              <w:tabs>
                <w:tab w:val="left" w:pos="360"/>
              </w:tabs>
              <w:spacing w:line="260" w:lineRule="exact"/>
              <w:ind w:left="360" w:hanging="360"/>
            </w:pPr>
            <w:r>
              <w:t>4.</w:t>
            </w:r>
            <w:r>
              <w:tab/>
              <w:t xml:space="preserve">On the Actions toolbar, click or tap </w:t>
            </w:r>
            <w:r>
              <w:rPr>
                <w:rStyle w:val="UI"/>
              </w:rPr>
              <w:t>Managed Properties</w:t>
            </w:r>
            <w:r>
              <w:t>.</w:t>
            </w:r>
          </w:p>
          <w:p w:rsidR="00F542F0" w:rsidRDefault="00F542F0">
            <w:pPr>
              <w:pStyle w:val="AlertLabelinList1"/>
              <w:framePr w:wrap="notBeside"/>
            </w:pPr>
            <w:r>
              <w:rPr>
                <w:noProof/>
              </w:rPr>
              <w:drawing>
                <wp:inline distT="0" distB="0" distL="0" distR="0" wp14:anchorId="7296E447" wp14:editId="21C05ED2">
                  <wp:extent cx="228600" cy="1524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w:t>
            </w:r>
            <w:r>
              <w:rPr>
                <w:rStyle w:val="UI"/>
              </w:rPr>
              <w:t>Managed Properties</w:t>
            </w:r>
            <w:r>
              <w:t xml:space="preserve"> does not appear on the Actions toolbar, you cannot edit or view the managed properties for that component and record.</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Set Managed Properties</w:t>
            </w:r>
            <w:r>
              <w:t xml:space="preserve"> dialog box, you can view all of the properties associated with the component, and you can edit selected properties based on the behaviors listed above.</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Set</w:t>
            </w:r>
            <w:r>
              <w:t xml:space="preserve"> to save the settings.</w:t>
            </w:r>
          </w:p>
        </w:tc>
      </w:tr>
    </w:tbl>
    <w:p w:rsidR="00F542F0" w:rsidRDefault="00F542F0"/>
    <w:p w:rsidR="00F542F0" w:rsidRDefault="00F542F0">
      <w:pPr>
        <w:pStyle w:val="DSTOC1-4"/>
      </w:pPr>
      <w:bookmarkStart w:id="513" w:name="_Toc401841709"/>
      <w:r>
        <w:t>View or edit default solution components</w:t>
      </w:r>
      <w:bookmarkStart w:id="514" w:name="z4c9033c212574793ba0bf32a97444761"/>
      <w:bookmarkEnd w:id="513"/>
      <w:bookmarkEnd w:id="514"/>
    </w:p>
    <w:p w:rsidR="00F542F0" w:rsidRDefault="00F542F0">
      <w:r>
        <w:t xml:space="preserve">All components that make up a default solution or an unmanaged solution are listed in the window for that solution. </w:t>
      </w:r>
    </w:p>
    <w:p w:rsidR="00F542F0" w:rsidRDefault="00F542F0">
      <w:r>
        <w:t xml:space="preserve">All components that comprise the managed solution are listed in the solution explorer. You can view all components and properties for a managed solution, but you can’t edit the properties or perform any actions on the components. </w:t>
      </w:r>
    </w:p>
    <w:p w:rsidR="00F542F0" w:rsidRDefault="00F542F0">
      <w:pPr>
        <w:pStyle w:val="AlertLabel"/>
        <w:framePr w:wrap="notBeside"/>
      </w:pPr>
      <w:r>
        <w:rPr>
          <w:noProof/>
        </w:rPr>
        <w:drawing>
          <wp:inline distT="0" distB="0" distL="0" distR="0" wp14:anchorId="6C026ED6" wp14:editId="3462EBB3">
            <wp:extent cx="228600" cy="152400"/>
            <wp:effectExtent l="0" t="0" r="0" b="0"/>
            <wp:docPr id="80" name="Picture 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 cy="152400"/>
                    </a:xfrm>
                    <a:prstGeom prst="rect">
                      <a:avLst/>
                    </a:prstGeom>
                  </pic:spPr>
                </pic:pic>
              </a:graphicData>
            </a:graphic>
          </wp:inline>
        </w:drawing>
      </w:r>
      <w:r>
        <w:t xml:space="preserve">Warning </w:t>
      </w:r>
    </w:p>
    <w:p w:rsidR="00F542F0" w:rsidRDefault="00F542F0">
      <w:pPr>
        <w:pStyle w:val="AlertText"/>
      </w:pPr>
      <w:r>
        <w:t xml:space="preserve">If you attempt to install some solutions without first installing product updates, you’ll receive a warning. This warning will give you the option to install a solution without the components that depend on product updates, but it’s very likely the solution may not function as designed. When a solution is done importing, you can check the import log to see which components imported successfully and which didn’t.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5-0"/>
      </w:pPr>
    </w:p>
    <w:p w:rsidR="00F542F0" w:rsidRDefault="00F542F0">
      <w:pPr>
        <w:pStyle w:val="ProcedureTitle"/>
        <w:framePr w:wrap="notBeside"/>
      </w:pPr>
      <w:r>
        <w:rPr>
          <w:noProof/>
        </w:rPr>
        <w:drawing>
          <wp:inline distT="0" distB="0" distL="0" distR="0" wp14:anchorId="51F8F157" wp14:editId="564F831A">
            <wp:extent cx="152400" cy="152400"/>
            <wp:effectExtent l="0" t="0" r="0" b="0"/>
            <wp:docPr id="466" name="Picture 4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View a managed solution in the solution explorer</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436556E2" wp14:editId="21C2FF29">
                  <wp:extent cx="152400" cy="152400"/>
                  <wp:effectExtent l="0" t="0" r="0" b="0"/>
                  <wp:docPr id="753" name="Picture 7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roles</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0C38051" wp14:editId="771E74A5">
                  <wp:extent cx="152400" cy="152400"/>
                  <wp:effectExtent l="0" t="0" r="0" b="0"/>
                  <wp:docPr id="752" name="Picture 7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pPr>
                    <w:pStyle w:val="TextinList2"/>
                  </w:pPr>
                  <w:r>
                    <w:t xml:space="preserve">Then click or tap </w:t>
                  </w:r>
                  <w:r>
                    <w:rPr>
                      <w:rStyle w:val="UI"/>
                    </w:rPr>
                    <w:t>Settings</w:t>
                  </w:r>
                  <w:r>
                    <w:t xml:space="preserve"> &gt; </w:t>
                  </w:r>
                  <w:r>
                    <w:rPr>
                      <w:rStyle w:val="UI"/>
                    </w:rPr>
                    <w:t>Customizations</w:t>
                  </w:r>
                  <w:r>
                    <w:t xml:space="preserve"> &gt; </w:t>
                  </w:r>
                  <w:r>
                    <w:rPr>
                      <w:rStyle w:val="UI"/>
                    </w:rPr>
                    <w:t>Solutions</w:t>
                  </w:r>
                  <w:r>
                    <w:t>.</w:t>
                  </w:r>
                </w:p>
              </w:tc>
            </w:tr>
          </w:tbl>
          <w:p w:rsidR="00F542F0" w:rsidRDefault="00F542F0"/>
          <w:p w:rsidR="00F542F0" w:rsidRDefault="00F542F0">
            <w:pPr>
              <w:pStyle w:val="ProcedureTitleinList1"/>
              <w:framePr w:wrap="notBeside"/>
            </w:pPr>
            <w:r>
              <w:rPr>
                <w:noProof/>
              </w:rPr>
              <w:drawing>
                <wp:inline distT="0" distB="0" distL="0" distR="0" wp14:anchorId="666DDA3F" wp14:editId="1F5A89EA">
                  <wp:extent cx="152400" cy="152400"/>
                  <wp:effectExtent l="0" t="0" r="0" b="0"/>
                  <wp:docPr id="751" name="Picture 7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Bold"/>
                    </w:rPr>
                    <w:t>Settings</w:t>
                  </w:r>
                  <w:r>
                    <w:t xml:space="preserve"> &gt; </w:t>
                  </w:r>
                  <w:r>
                    <w:rPr>
                      <w:rStyle w:val="Bold"/>
                    </w:rPr>
                    <w:t>Customizations</w:t>
                  </w:r>
                  <w:r>
                    <w:t xml:space="preserve"> &gt; </w:t>
                  </w:r>
                  <w:r>
                    <w:rPr>
                      <w:rStyle w:val="Bold"/>
                    </w:rPr>
                    <w:t>Solutions</w:t>
                  </w:r>
                  <w:r>
                    <w:t>.</w:t>
                  </w:r>
                </w:p>
              </w:tc>
            </w:tr>
          </w:tbl>
          <w:p w:rsidR="00F542F0" w:rsidRDefault="00F542F0"/>
        </w:tc>
      </w:tr>
    </w:tbl>
    <w:p w:rsidR="00F542F0" w:rsidRDefault="00F542F0">
      <w:pPr>
        <w:pStyle w:val="DSTOC5-0"/>
      </w:pPr>
    </w:p>
    <w:p w:rsidR="00F542F0" w:rsidRDefault="00F542F0">
      <w:pPr>
        <w:pStyle w:val="ProcedureTitle"/>
        <w:framePr w:wrap="notBeside"/>
      </w:pPr>
      <w:r>
        <w:rPr>
          <w:noProof/>
        </w:rPr>
        <w:drawing>
          <wp:inline distT="0" distB="0" distL="0" distR="0" wp14:anchorId="6F69A67A" wp14:editId="432499AB">
            <wp:extent cx="152400" cy="152400"/>
            <wp:effectExtent l="0" t="0" r="0" b="0"/>
            <wp:docPr id="465" name="Picture 4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Edit a customizable component for the default solution or an unmanaged solution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6E281EFE" wp14:editId="1439E95E">
                  <wp:extent cx="152400" cy="152400"/>
                  <wp:effectExtent l="0" t="0" r="0" b="0"/>
                  <wp:docPr id="750" name="Picture 7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pPr>
                    <w:pStyle w:val="TextinList2"/>
                  </w:pPr>
                  <w:r>
                    <w:t xml:space="preserve">Then click or tap </w:t>
                  </w:r>
                  <w:r>
                    <w:rPr>
                      <w:rStyle w:val="UI"/>
                    </w:rPr>
                    <w:t>Settings</w:t>
                  </w:r>
                  <w:r>
                    <w:t xml:space="preserve"> &gt; </w:t>
                  </w:r>
                  <w:r>
                    <w:rPr>
                      <w:rStyle w:val="UI"/>
                    </w:rPr>
                    <w:t>Customizations</w:t>
                  </w:r>
                  <w:r>
                    <w:t xml:space="preserve"> &gt; </w:t>
                  </w:r>
                  <w:r>
                    <w:rPr>
                      <w:rStyle w:val="UI"/>
                    </w:rPr>
                    <w:t>Solutions</w:t>
                  </w:r>
                  <w:r>
                    <w:t>.</w:t>
                  </w:r>
                </w:p>
              </w:tc>
            </w:tr>
          </w:tbl>
          <w:p w:rsidR="00F542F0" w:rsidRDefault="00F542F0"/>
          <w:p w:rsidR="00F542F0" w:rsidRDefault="00F542F0">
            <w:pPr>
              <w:pStyle w:val="ProcedureTitleinList1"/>
              <w:framePr w:wrap="notBeside"/>
            </w:pPr>
            <w:r>
              <w:rPr>
                <w:noProof/>
              </w:rPr>
              <w:drawing>
                <wp:inline distT="0" distB="0" distL="0" distR="0" wp14:anchorId="0CBA6EA1" wp14:editId="6732C1CB">
                  <wp:extent cx="152400" cy="152400"/>
                  <wp:effectExtent l="0" t="0" r="0" b="0"/>
                  <wp:docPr id="749" name="Picture 7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Customizations</w:t>
                  </w:r>
                  <w:r>
                    <w:t xml:space="preserve"> &gt; </w:t>
                  </w:r>
                  <w:r>
                    <w:rPr>
                      <w:rStyle w:val="UI"/>
                    </w:rPr>
                    <w:t>Solutions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In the Solution window, click or tap </w:t>
            </w:r>
            <w:r>
              <w:rPr>
                <w:rStyle w:val="LabelEmbedded"/>
              </w:rPr>
              <w:t>Components</w:t>
            </w:r>
            <w:r>
              <w:t xml:space="preserve"> to see a list of all default solution components in the main pane. To see components for an individual type, click or tap a type from the </w:t>
            </w:r>
            <w:r>
              <w:rPr>
                <w:rStyle w:val="LabelEmbedded"/>
              </w:rPr>
              <w:t>Component Type</w:t>
            </w:r>
            <w:r>
              <w:t xml:space="preserve"> list. </w:t>
            </w:r>
          </w:p>
          <w:p w:rsidR="00F542F0" w:rsidRDefault="00F542F0">
            <w:pPr>
              <w:pStyle w:val="TextinList1"/>
            </w:pPr>
            <w:r>
              <w:t>The component type and the properties set by the creator of the component determines whether a component is customizable. This is indicated in the Customizable column.</w:t>
            </w:r>
          </w:p>
          <w:p w:rsidR="00F542F0" w:rsidRDefault="00F542F0">
            <w:pPr>
              <w:pStyle w:val="TextinList1"/>
            </w:pPr>
            <w:r>
              <w:t xml:space="preserve">The following table lists actions that you can perform on some components. These </w:t>
            </w:r>
            <w:r>
              <w:lastRenderedPageBreak/>
              <w:t>actions are available on the command bar.</w:t>
            </w:r>
          </w:p>
          <w:p w:rsidR="00F542F0" w:rsidRDefault="00F542F0">
            <w:pPr>
              <w:pStyle w:val="TableSpacinginList1"/>
            </w:pPr>
          </w:p>
          <w:tbl>
            <w:tblPr>
              <w:tblStyle w:val="TablewithoutHeaderinList1"/>
              <w:tblW w:w="0" w:type="auto"/>
              <w:tblLook w:val="01E0" w:firstRow="1" w:lastRow="1" w:firstColumn="1" w:lastColumn="1" w:noHBand="0" w:noVBand="0"/>
            </w:tblPr>
            <w:tblGrid>
              <w:gridCol w:w="3941"/>
              <w:gridCol w:w="3949"/>
            </w:tblGrid>
            <w:tr w:rsidR="00F542F0">
              <w:tc>
                <w:tcPr>
                  <w:tcW w:w="4428" w:type="dxa"/>
                </w:tcPr>
                <w:p w:rsidR="00F542F0" w:rsidRDefault="00F542F0">
                  <w:r>
                    <w:rPr>
                      <w:rStyle w:val="LabelEmbedded"/>
                    </w:rPr>
                    <w:t>Actions</w:t>
                  </w:r>
                </w:p>
              </w:tc>
              <w:tc>
                <w:tcPr>
                  <w:tcW w:w="4428" w:type="dxa"/>
                </w:tcPr>
                <w:p w:rsidR="00F542F0" w:rsidRDefault="00F542F0">
                  <w:r>
                    <w:rPr>
                      <w:rStyle w:val="LabelEmbedded"/>
                    </w:rPr>
                    <w:t>Comments</w:t>
                  </w:r>
                </w:p>
              </w:tc>
            </w:tr>
            <w:tr w:rsidR="00F542F0">
              <w:tc>
                <w:tcPr>
                  <w:tcW w:w="4428" w:type="dxa"/>
                </w:tcPr>
                <w:p w:rsidR="00F542F0" w:rsidRDefault="00F542F0">
                  <w:r>
                    <w:rPr>
                      <w:rStyle w:val="LabelEmbedded"/>
                    </w:rPr>
                    <w:t>New</w:t>
                  </w:r>
                </w:p>
              </w:tc>
              <w:tc>
                <w:tcPr>
                  <w:tcW w:w="4428" w:type="dxa"/>
                </w:tcPr>
                <w:p w:rsidR="00F542F0" w:rsidRDefault="00F542F0">
                  <w:r>
                    <w:t>Create a new component. You can create new components for most types. The exceptions are SDK message processing steps, client extensions, plug-in assemblies, and service endpoints.</w:t>
                  </w:r>
                </w:p>
              </w:tc>
            </w:tr>
            <w:tr w:rsidR="00F542F0">
              <w:tc>
                <w:tcPr>
                  <w:tcW w:w="4428" w:type="dxa"/>
                </w:tcPr>
                <w:p w:rsidR="00F542F0" w:rsidRDefault="00F542F0">
                  <w:r>
                    <w:rPr>
                      <w:rStyle w:val="LabelEmbedded"/>
                    </w:rPr>
                    <w:t>Add Existing</w:t>
                  </w:r>
                </w:p>
              </w:tc>
              <w:tc>
                <w:tcPr>
                  <w:tcW w:w="4428" w:type="dxa"/>
                </w:tcPr>
                <w:p w:rsidR="00F542F0" w:rsidRDefault="00F542F0">
                  <w:r>
                    <w:t xml:space="preserve">(Applies to an unmanaged solution only.) Add a component from the default solution or other unmanaged solution to this solution. </w:t>
                  </w:r>
                </w:p>
              </w:tc>
            </w:tr>
            <w:tr w:rsidR="00F542F0">
              <w:tc>
                <w:tcPr>
                  <w:tcW w:w="4428" w:type="dxa"/>
                </w:tcPr>
                <w:p w:rsidR="00F542F0" w:rsidRDefault="00F542F0">
                  <w:r>
                    <w:rPr>
                      <w:rStyle w:val="LabelEmbedded"/>
                    </w:rPr>
                    <w:t>Delete</w:t>
                  </w:r>
                </w:p>
              </w:tc>
              <w:tc>
                <w:tcPr>
                  <w:tcW w:w="4428" w:type="dxa"/>
                </w:tcPr>
                <w:p w:rsidR="00F542F0" w:rsidRDefault="00F542F0">
                  <w:r>
                    <w:t xml:space="preserve">Delete an existing component. You can delete unmanaged components or managed components that are customizable. You cannot delete any system entities. If the component has dependencies such as relationships, first you must remove the dependencies before you can delete the component. See </w:t>
                  </w:r>
                  <w:r>
                    <w:rPr>
                      <w:rStyle w:val="LabelEmbedded"/>
                    </w:rPr>
                    <w:t>Show Dependencies</w:t>
                  </w:r>
                  <w:r>
                    <w:t>.</w:t>
                  </w:r>
                </w:p>
              </w:tc>
            </w:tr>
            <w:tr w:rsidR="00F542F0">
              <w:tc>
                <w:tcPr>
                  <w:tcW w:w="4428" w:type="dxa"/>
                </w:tcPr>
                <w:p w:rsidR="00F542F0" w:rsidRDefault="00F542F0">
                  <w:r>
                    <w:rPr>
                      <w:rStyle w:val="LabelEmbedded"/>
                    </w:rPr>
                    <w:t>Remove</w:t>
                  </w:r>
                </w:p>
              </w:tc>
              <w:tc>
                <w:tcPr>
                  <w:tcW w:w="4428" w:type="dxa"/>
                </w:tcPr>
                <w:p w:rsidR="00F542F0" w:rsidRDefault="00F542F0">
                  <w:r>
                    <w:t xml:space="preserve">Remove a component from the solution. The component is available still in the default solution after you remove it from here. </w:t>
                  </w:r>
                </w:p>
              </w:tc>
            </w:tr>
            <w:tr w:rsidR="00F542F0">
              <w:tc>
                <w:tcPr>
                  <w:tcW w:w="4428" w:type="dxa"/>
                </w:tcPr>
                <w:p w:rsidR="00F542F0" w:rsidRDefault="00F542F0">
                  <w:r>
                    <w:rPr>
                      <w:rStyle w:val="LabelEmbedded"/>
                    </w:rPr>
                    <w:t>Publish</w:t>
                  </w:r>
                </w:p>
              </w:tc>
              <w:tc>
                <w:tcPr>
                  <w:tcW w:w="4428" w:type="dxa"/>
                </w:tcPr>
                <w:p w:rsidR="00F542F0" w:rsidRDefault="00F542F0">
                  <w:r>
                    <w:t xml:space="preserve">This action applies to the entity component. Publish customizations to your Microsoft Dynamics CRM organization, including changes to forms, fields, views, charts, and relationships. </w:t>
                  </w:r>
                </w:p>
              </w:tc>
            </w:tr>
            <w:tr w:rsidR="00F542F0">
              <w:tc>
                <w:tcPr>
                  <w:tcW w:w="4428" w:type="dxa"/>
                </w:tcPr>
                <w:p w:rsidR="00F542F0" w:rsidRDefault="00F542F0">
                  <w:r>
                    <w:rPr>
                      <w:rStyle w:val="LabelEmbedded"/>
                    </w:rPr>
                    <w:t>Activate</w:t>
                  </w:r>
                  <w:r>
                    <w:t xml:space="preserve"> or </w:t>
                  </w:r>
                  <w:r>
                    <w:rPr>
                      <w:rStyle w:val="LabelEmbedded"/>
                    </w:rPr>
                    <w:t>Deactivate</w:t>
                  </w:r>
                </w:p>
              </w:tc>
              <w:tc>
                <w:tcPr>
                  <w:tcW w:w="4428" w:type="dxa"/>
                </w:tcPr>
                <w:p w:rsidR="00F542F0" w:rsidRDefault="00F542F0">
                  <w:r>
                    <w:t>Do this for workflows, dialogues, and SDK message processing step.</w:t>
                  </w:r>
                </w:p>
              </w:tc>
            </w:tr>
            <w:tr w:rsidR="00F542F0">
              <w:tc>
                <w:tcPr>
                  <w:tcW w:w="4428" w:type="dxa"/>
                </w:tcPr>
                <w:p w:rsidR="00F542F0" w:rsidRDefault="00F542F0">
                  <w:r>
                    <w:rPr>
                      <w:rStyle w:val="LabelEmbedded"/>
                    </w:rPr>
                    <w:t>Show Dependencies</w:t>
                  </w:r>
                </w:p>
              </w:tc>
              <w:tc>
                <w:tcPr>
                  <w:tcW w:w="4428" w:type="dxa"/>
                </w:tcPr>
                <w:p w:rsidR="00F542F0" w:rsidRDefault="00F542F0">
                  <w:r>
                    <w:t>Open a dialog box that lists the other components that are dependent on this component. If you want to delete this component, first you must remove the dependencies.</w:t>
                  </w:r>
                </w:p>
              </w:tc>
            </w:tr>
            <w:tr w:rsidR="00F542F0">
              <w:tc>
                <w:tcPr>
                  <w:tcW w:w="4428" w:type="dxa"/>
                </w:tcPr>
                <w:p w:rsidR="00F542F0" w:rsidRDefault="00F542F0">
                  <w:r>
                    <w:rPr>
                      <w:rStyle w:val="LabelEmbedded"/>
                    </w:rPr>
                    <w:t>Managed Properties</w:t>
                  </w:r>
                </w:p>
              </w:tc>
              <w:tc>
                <w:tcPr>
                  <w:tcW w:w="4428" w:type="dxa"/>
                </w:tcPr>
                <w:p w:rsidR="00F542F0" w:rsidRDefault="00F542F0">
                  <w:r>
                    <w:t>This action lists the managed properties settings for the component.</w:t>
                  </w:r>
                </w:p>
              </w:tc>
            </w:tr>
            <w:tr w:rsidR="00F542F0">
              <w:tc>
                <w:tcPr>
                  <w:tcW w:w="4428" w:type="dxa"/>
                </w:tcPr>
                <w:p w:rsidR="00F542F0" w:rsidRDefault="00F542F0">
                  <w:r>
                    <w:rPr>
                      <w:rStyle w:val="LabelEmbedded"/>
                    </w:rPr>
                    <w:t>Add Required Components</w:t>
                  </w:r>
                </w:p>
              </w:tc>
              <w:tc>
                <w:tcPr>
                  <w:tcW w:w="4428" w:type="dxa"/>
                </w:tcPr>
                <w:p w:rsidR="00F542F0" w:rsidRDefault="00F542F0">
                  <w:r>
                    <w:t xml:space="preserve">(Applies to an unmanaged solution only.) </w:t>
                  </w:r>
                  <w:r>
                    <w:lastRenderedPageBreak/>
                    <w:t>Add required components to your solution. This helps you avoid an error when you export the unmanaged solution.</w:t>
                  </w:r>
                </w:p>
              </w:tc>
            </w:tr>
          </w:tbl>
          <w:p w:rsidR="00F542F0" w:rsidRDefault="00F542F0">
            <w:pPr>
              <w:pStyle w:val="TableSpacinginList1"/>
            </w:pPr>
          </w:p>
        </w:tc>
      </w:tr>
    </w:tbl>
    <w:p w:rsidR="00F542F0" w:rsidRDefault="00F542F0">
      <w:pPr>
        <w:pStyle w:val="DSTOC5-0"/>
      </w:pPr>
      <w:r>
        <w:lastRenderedPageBreak/>
        <w:t>See Also</w:t>
      </w:r>
    </w:p>
    <w:p w:rsidR="00F542F0" w:rsidRDefault="00837B8F">
      <w:hyperlink w:anchor="z16ad39633a8d49108eae4694f7c1babc" w:history="1">
        <w:r w:rsidR="00F542F0">
          <w:rPr>
            <w:rStyle w:val="Hyperlink"/>
          </w:rPr>
          <w:t>Edit or view managed properties</w:t>
        </w:r>
      </w:hyperlink>
    </w:p>
    <w:p w:rsidR="00F542F0" w:rsidRDefault="00837B8F">
      <w:hyperlink w:anchor="z14fa7a7996384036941e9ba122ed8eb9" w:history="1">
        <w:r w:rsidR="00F542F0">
          <w:rPr>
            <w:rStyle w:val="Hyperlink"/>
          </w:rPr>
          <w:t>Export your customizations as a solution</w:t>
        </w:r>
      </w:hyperlink>
    </w:p>
    <w:p w:rsidR="00F542F0" w:rsidRDefault="00837B8F">
      <w:hyperlink w:anchor="z7e269d094453490ab50cf0795ff6f348" w:history="1">
        <w:r w:rsidR="00F542F0">
          <w:rPr>
            <w:rStyle w:val="Hyperlink"/>
          </w:rPr>
          <w:t>Export customized entity and field text for translation</w:t>
        </w:r>
      </w:hyperlink>
    </w:p>
    <w:p w:rsidR="00F542F0" w:rsidRDefault="00837B8F">
      <w:hyperlink w:anchor="z3d77d149819b45e68e701fbe54d5c153" w:history="1">
        <w:r w:rsidR="00F542F0">
          <w:rPr>
            <w:rStyle w:val="Hyperlink"/>
          </w:rPr>
          <w:t>Import translated entity and field text</w:t>
        </w:r>
      </w:hyperlink>
    </w:p>
    <w:p w:rsidR="00F542F0" w:rsidRDefault="00F542F0">
      <w:pPr>
        <w:pStyle w:val="DSTOC1-4"/>
      </w:pPr>
      <w:bookmarkStart w:id="515" w:name="_Toc401841710"/>
      <w:r>
        <w:t>Edit a solution publisher</w:t>
      </w:r>
      <w:bookmarkStart w:id="516" w:name="z1883b2a3d7214856b1b3e3eb476803cf"/>
      <w:bookmarkEnd w:id="515"/>
      <w:bookmarkEnd w:id="516"/>
    </w:p>
    <w:p w:rsidR="00F542F0" w:rsidRDefault="00F542F0">
      <w:r>
        <w:t>You can edit some of the properties in the publisher record of an unmanaged solution or the Microsoft Dynamics CRM default solution. You can’t edit any properties for a publisher record that was imported as part of a managed solution. Customization tasks can be performed only while you are online.</w:t>
      </w:r>
    </w:p>
    <w:p w:rsidR="00F542F0" w:rsidRDefault="00F542F0">
      <w:pPr>
        <w:pStyle w:val="DSTOC5-0"/>
      </w:pPr>
    </w:p>
    <w:p w:rsidR="00F542F0" w:rsidRDefault="00F542F0">
      <w:pPr>
        <w:pStyle w:val="ProcedureTitle"/>
        <w:framePr w:wrap="notBeside"/>
      </w:pPr>
      <w:r>
        <w:rPr>
          <w:noProof/>
        </w:rPr>
        <w:drawing>
          <wp:inline distT="0" distB="0" distL="0" distR="0" wp14:anchorId="21418880" wp14:editId="6A1E64B9">
            <wp:extent cx="152400" cy="152400"/>
            <wp:effectExtent l="0" t="0" r="0" b="0"/>
            <wp:docPr id="464" name="Picture 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2B0AFF53" wp14:editId="5FF1DF21">
                  <wp:extent cx="152400" cy="152400"/>
                  <wp:effectExtent l="0" t="0" r="0" b="0"/>
                  <wp:docPr id="748" name="Picture 7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D09D5DE" wp14:editId="5D5EA088">
                  <wp:extent cx="152400" cy="152400"/>
                  <wp:effectExtent l="0" t="0" r="0" b="0"/>
                  <wp:docPr id="747" name="Picture 7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in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Customizations</w:t>
                  </w:r>
                  <w:r>
                    <w:t xml:space="preserve"> &gt; </w:t>
                  </w:r>
                  <w:r>
                    <w:rPr>
                      <w:rStyle w:val="UI"/>
                    </w:rPr>
                    <w:t>Publishers</w:t>
                  </w:r>
                  <w:r>
                    <w:t>.</w:t>
                  </w:r>
                </w:p>
              </w:tc>
            </w:tr>
          </w:tbl>
          <w:p w:rsidR="00F542F0" w:rsidRDefault="00F542F0"/>
          <w:p w:rsidR="00F542F0" w:rsidRDefault="00F542F0">
            <w:pPr>
              <w:pStyle w:val="ProcedureTitleinList1"/>
              <w:framePr w:wrap="notBeside"/>
            </w:pPr>
            <w:r>
              <w:rPr>
                <w:noProof/>
              </w:rPr>
              <w:drawing>
                <wp:inline distT="0" distB="0" distL="0" distR="0" wp14:anchorId="1241570D" wp14:editId="6FB558CC">
                  <wp:extent cx="152400" cy="152400"/>
                  <wp:effectExtent l="0" t="0" r="0" b="0"/>
                  <wp:docPr id="746" name="Picture 7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Customization</w:t>
                  </w:r>
                  <w:r>
                    <w:t xml:space="preserve"> &gt; </w:t>
                  </w:r>
                  <w:r>
                    <w:rPr>
                      <w:rStyle w:val="UI"/>
                    </w:rPr>
                    <w:t>Customizations</w:t>
                  </w:r>
                  <w:r>
                    <w:t xml:space="preserve">, and then click or tap </w:t>
                  </w:r>
                  <w:r>
                    <w:rPr>
                      <w:rStyle w:val="UI"/>
                    </w:rPr>
                    <w:t>Publishers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In the list, double-click the row for the publisher record that you want to edit.</w:t>
            </w:r>
          </w:p>
          <w:p w:rsidR="00F542F0" w:rsidRDefault="00F542F0" w:rsidP="00F542F0">
            <w:pPr>
              <w:pStyle w:val="NumberedList1"/>
              <w:numPr>
                <w:ilvl w:val="0"/>
                <w:numId w:val="0"/>
              </w:numPr>
              <w:tabs>
                <w:tab w:val="left" w:pos="360"/>
              </w:tabs>
              <w:spacing w:line="260" w:lineRule="exact"/>
              <w:ind w:left="360" w:hanging="360"/>
            </w:pPr>
            <w:r>
              <w:t>4.</w:t>
            </w:r>
            <w:r>
              <w:tab/>
              <w:t xml:space="preserve">Modify the </w:t>
            </w:r>
            <w:r>
              <w:rPr>
                <w:rStyle w:val="UI"/>
              </w:rPr>
              <w:t>Display Name</w:t>
            </w:r>
            <w:r>
              <w:t xml:space="preserve"> for the publisher. The name that you enter here is added as an option to the </w:t>
            </w:r>
            <w:r>
              <w:rPr>
                <w:rStyle w:val="UI"/>
              </w:rPr>
              <w:t>Publisher</w:t>
            </w:r>
            <w:r>
              <w:t xml:space="preserve"> list in a solution record. When someone creates a new solution, that person can select this publisher.</w:t>
            </w:r>
          </w:p>
          <w:p w:rsidR="00F542F0" w:rsidRDefault="00F542F0">
            <w:pPr>
              <w:pStyle w:val="AlertLabelinList1"/>
              <w:framePr w:wrap="notBeside"/>
            </w:pPr>
            <w:r>
              <w:rPr>
                <w:noProof/>
              </w:rPr>
              <w:drawing>
                <wp:inline distT="0" distB="0" distL="0" distR="0" wp14:anchorId="1B1C8A77" wp14:editId="30F8B08D">
                  <wp:extent cx="228600" cy="152400"/>
                  <wp:effectExtent l="0" t="0" r="0" b="0"/>
                  <wp:docPr id="233" name="Picture 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The value in the </w:t>
            </w:r>
            <w:r>
              <w:rPr>
                <w:rStyle w:val="UI"/>
              </w:rPr>
              <w:t>Name</w:t>
            </w:r>
            <w:r>
              <w:t xml:space="preserve"> box was created with the record and can’t be edited. </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Prefix</w:t>
            </w:r>
            <w:r>
              <w:t xml:space="preserve"> box, edit the text prefix that you want added to any entity or field created for a solution that has this publisher. This text prefix, plus an underscore, is added before the value in </w:t>
            </w:r>
            <w:r>
              <w:rPr>
                <w:rStyle w:val="UI"/>
              </w:rPr>
              <w:t>Name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Option Value Prefix</w:t>
            </w:r>
            <w:r>
              <w:t xml:space="preserve"> text box, edit the set of integers that are a prefix for any option set created in a solution for this publisher. </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tc>
      </w:tr>
    </w:tbl>
    <w:p w:rsidR="00F542F0" w:rsidRDefault="00F542F0">
      <w:pPr>
        <w:pStyle w:val="AlertLabel"/>
        <w:framePr w:wrap="notBeside"/>
      </w:pPr>
      <w:r>
        <w:rPr>
          <w:noProof/>
        </w:rPr>
        <w:lastRenderedPageBreak/>
        <w:drawing>
          <wp:inline distT="0" distB="0" distL="0" distR="0" wp14:anchorId="4F99E956" wp14:editId="5E997975">
            <wp:extent cx="228600" cy="152400"/>
            <wp:effectExtent l="0" t="0" r="0" b="0"/>
            <wp:docPr id="79" name="Picture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Installing a solution or publishing customizations can interfere with normal system operation. We recommend that you schedule a solution import when it’s least disruptive to users.</w:t>
      </w:r>
    </w:p>
    <w:p w:rsidR="00F542F0" w:rsidRDefault="00F542F0">
      <w:pPr>
        <w:pStyle w:val="DSTOC1-4"/>
      </w:pPr>
      <w:bookmarkStart w:id="517" w:name="_Toc401841711"/>
      <w:r>
        <w:t>[CUSTG]Customize your system by using the default solution</w:t>
      </w:r>
      <w:bookmarkStart w:id="518" w:name="z64c7fd06db624067b67eafb026851ad0"/>
      <w:bookmarkEnd w:id="517"/>
      <w:bookmarkEnd w:id="518"/>
    </w:p>
    <w:p w:rsidR="00F542F0" w:rsidRDefault="00F542F0">
      <w:r>
        <w:t xml:space="preserve">You can find help for this task in our </w:t>
      </w:r>
      <w:hyperlink r:id="rId278" w:history="1">
        <w:r>
          <w:t xml:space="preserve"> Customization Guide</w:t>
        </w:r>
      </w:hyperlink>
      <w:r>
        <w:t>.</w:t>
      </w:r>
    </w:p>
    <w:p w:rsidR="00F542F0" w:rsidRDefault="00F542F0">
      <w:pPr>
        <w:pStyle w:val="DSTOC5-0"/>
      </w:pPr>
    </w:p>
    <w:p w:rsidR="00F542F0" w:rsidRDefault="00F542F0"/>
    <w:p w:rsidR="00F542F0" w:rsidRDefault="00F542F0">
      <w:pPr>
        <w:pStyle w:val="DSTOC1-4"/>
      </w:pPr>
      <w:bookmarkStart w:id="519" w:name="_Toc401841712"/>
      <w:r>
        <w:t>Customize your system</w:t>
      </w:r>
      <w:bookmarkStart w:id="520" w:name="zdd849798c7cd4653a8d8849d424caa5f"/>
      <w:bookmarkEnd w:id="519"/>
      <w:bookmarkEnd w:id="520"/>
    </w:p>
    <w:p w:rsidR="00F542F0" w:rsidRDefault="00F542F0">
      <w:r>
        <w:t xml:space="preserve">You can find help on this topic in our </w:t>
      </w:r>
      <w:hyperlink r:id="rId279" w:history="1">
        <w:r>
          <w:t>Customization Guide</w:t>
        </w:r>
      </w:hyperlink>
      <w:r>
        <w:t>.</w:t>
      </w:r>
    </w:p>
    <w:p w:rsidR="00F542F0" w:rsidRDefault="00F542F0">
      <w:pPr>
        <w:pStyle w:val="DSTOC5-0"/>
      </w:pPr>
    </w:p>
    <w:p w:rsidR="00F542F0" w:rsidRDefault="00F542F0"/>
    <w:p w:rsidR="00F542F0" w:rsidRDefault="00F542F0">
      <w:pPr>
        <w:pStyle w:val="DSTOC1-4"/>
      </w:pPr>
      <w:bookmarkStart w:id="521" w:name="_Toc401841713"/>
      <w:r>
        <w:t>Create, edit, and delete solutions</w:t>
      </w:r>
      <w:bookmarkStart w:id="522" w:name="z0c0c619996b64fc1be4bff098301ea8a"/>
      <w:bookmarkEnd w:id="521"/>
      <w:bookmarkEnd w:id="522"/>
    </w:p>
    <w:p w:rsidR="00F542F0" w:rsidRDefault="00F542F0">
      <w:r>
        <w:t xml:space="preserve"> Help for this area is available in the </w:t>
      </w:r>
      <w:hyperlink r:id="rId280" w:history="1">
        <w:r>
          <w:rPr>
            <w:rStyle w:val="Hyperlink"/>
          </w:rPr>
          <w:t>Microsoft Dynamics CRM customization guide</w:t>
        </w:r>
      </w:hyperlink>
      <w:r>
        <w:t xml:space="preserve">.     </w:t>
      </w:r>
    </w:p>
    <w:p w:rsidR="00F542F0" w:rsidRDefault="00F542F0">
      <w:pPr>
        <w:pStyle w:val="DSTOC1-4"/>
      </w:pPr>
      <w:bookmarkStart w:id="523" w:name="_Toc401841714"/>
      <w:r>
        <w:t>Add or edit a solution publisher</w:t>
      </w:r>
      <w:bookmarkStart w:id="524" w:name="z374243bf02c14c88bedaca63fa04258e"/>
      <w:bookmarkEnd w:id="523"/>
      <w:bookmarkEnd w:id="524"/>
    </w:p>
    <w:p w:rsidR="00F542F0" w:rsidRDefault="00F542F0">
      <w:r>
        <w:t xml:space="preserve"> Help for this area is available in the </w:t>
      </w:r>
      <w:hyperlink r:id="rId281" w:history="1">
        <w:r>
          <w:rPr>
            <w:rStyle w:val="Hyperlink"/>
          </w:rPr>
          <w:t>Microsoft Dynamics CRM customization guide</w:t>
        </w:r>
      </w:hyperlink>
      <w:r>
        <w:t xml:space="preserve">.     </w:t>
      </w:r>
    </w:p>
    <w:p w:rsidR="00F542F0" w:rsidRDefault="00F542F0">
      <w:pPr>
        <w:pStyle w:val="DSTOC1-3"/>
      </w:pPr>
      <w:bookmarkStart w:id="525" w:name="_Toc401841715"/>
      <w:r>
        <w:lastRenderedPageBreak/>
        <w:t>Manage system settings</w:t>
      </w:r>
      <w:bookmarkStart w:id="526" w:name="zc71fbdc28ac84bc6bc4f16950de98e2b"/>
      <w:bookmarkEnd w:id="525"/>
      <w:bookmarkEnd w:id="526"/>
    </w:p>
    <w:p w:rsidR="00F542F0" w:rsidRDefault="00F542F0">
      <w:pPr>
        <w:pStyle w:val="DSTOC1-4"/>
      </w:pPr>
      <w:bookmarkStart w:id="527" w:name="_Toc401841716"/>
      <w:r>
        <w:t>System Settings dialog box - Marketing tab</w:t>
      </w:r>
      <w:bookmarkStart w:id="528" w:name="z873c410877574b38b7348b1d5ceddc58"/>
      <w:bookmarkEnd w:id="527"/>
      <w:bookmarkEnd w:id="528"/>
    </w:p>
    <w:p w:rsidR="00F542F0" w:rsidRDefault="00F542F0">
      <w:r>
        <w:t>Use the settings on this page to configure marketing settings for Microsoft Dynamics CRM.</w:t>
      </w:r>
    </w:p>
    <w:p w:rsidR="00F542F0" w:rsidRDefault="00F542F0">
      <w:pPr>
        <w:pStyle w:val="DSTOC5-0"/>
      </w:pPr>
    </w:p>
    <w:p w:rsidR="00F542F0" w:rsidRDefault="00F542F0">
      <w:pPr>
        <w:pStyle w:val="ProcedureTitle"/>
        <w:framePr w:wrap="notBeside"/>
      </w:pPr>
      <w:r>
        <w:rPr>
          <w:noProof/>
        </w:rPr>
        <w:drawing>
          <wp:inline distT="0" distB="0" distL="0" distR="0" wp14:anchorId="40D568F4" wp14:editId="56281E3F">
            <wp:extent cx="152400" cy="152400"/>
            <wp:effectExtent l="0" t="0" r="0" b="0"/>
            <wp:docPr id="463" name="Picture 4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Marketing System Settings dialog box</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5C1D4D46" wp14:editId="6B2A4FF7">
                  <wp:extent cx="152400" cy="152400"/>
                  <wp:effectExtent l="0" t="0" r="0" b="0"/>
                  <wp:docPr id="745" name="Picture 7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14AB941" wp14:editId="3AB1DC7D">
                  <wp:extent cx="152400" cy="152400"/>
                  <wp:effectExtent l="0" t="0" r="0" b="0"/>
                  <wp:docPr id="744" name="Picture 7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54647423" wp14:editId="2CC83C8E">
                  <wp:extent cx="152400" cy="152400"/>
                  <wp:effectExtent l="0" t="0" r="0" b="0"/>
                  <wp:docPr id="743" name="Picture 7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Marketing</w:t>
                  </w:r>
                  <w:r>
                    <w:t xml:space="preserve"> tab.</w:t>
                  </w:r>
                </w:p>
              </w:tc>
            </w:tr>
          </w:tbl>
          <w:p w:rsidR="00F542F0" w:rsidRDefault="00F542F0"/>
          <w:p w:rsidR="00F542F0" w:rsidRDefault="00F542F0">
            <w:pPr>
              <w:pStyle w:val="TextinList1"/>
            </w:pPr>
          </w:p>
        </w:tc>
      </w:tr>
    </w:tbl>
    <w:p w:rsidR="00F542F0" w:rsidRDefault="00F542F0">
      <w:r>
        <w:t xml:space="preserve"> </w:t>
      </w:r>
    </w:p>
    <w:p w:rsidR="00F542F0" w:rsidRDefault="00F542F0">
      <w:pPr>
        <w:pStyle w:val="TableSpacing"/>
      </w:pPr>
    </w:p>
    <w:tbl>
      <w:tblPr>
        <w:tblStyle w:val="TablewithHeader"/>
        <w:tblW w:w="0" w:type="auto"/>
        <w:tblLook w:val="01E0" w:firstRow="1" w:lastRow="1" w:firstColumn="1" w:lastColumn="1" w:noHBand="0" w:noVBand="0"/>
      </w:tblPr>
      <w:tblGrid>
        <w:gridCol w:w="4407"/>
        <w:gridCol w:w="4405"/>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Set whether direct email through mail merge is enabled in campaigns</w:t>
            </w:r>
          </w:p>
        </w:tc>
        <w:tc>
          <w:tcPr>
            <w:tcW w:w="4428" w:type="dxa"/>
          </w:tcPr>
          <w:p w:rsidR="00F542F0" w:rsidRDefault="00F542F0"/>
        </w:tc>
      </w:tr>
      <w:tr w:rsidR="00F542F0" w:rsidTr="003147FE">
        <w:tc>
          <w:tcPr>
            <w:tcW w:w="4428" w:type="dxa"/>
          </w:tcPr>
          <w:p w:rsidR="00F542F0" w:rsidRDefault="00F542F0">
            <w:r>
              <w:t>Enable Direct Email via Mail Merge</w:t>
            </w:r>
          </w:p>
        </w:tc>
        <w:tc>
          <w:tcPr>
            <w:tcW w:w="4428" w:type="dxa"/>
          </w:tcPr>
          <w:p w:rsidR="00F542F0" w:rsidRDefault="00F542F0">
            <w:r>
              <w:t>Default: Yes. If Yes, users can send email as a campaign activity using the mail merge feature.</w:t>
            </w:r>
          </w:p>
          <w:p w:rsidR="00F542F0" w:rsidRDefault="00F542F0">
            <w:pPr>
              <w:pStyle w:val="AlertLabel"/>
              <w:framePr w:wrap="notBeside"/>
            </w:pPr>
            <w:r>
              <w:rPr>
                <w:noProof/>
              </w:rPr>
              <w:lastRenderedPageBreak/>
              <w:drawing>
                <wp:inline distT="0" distB="0" distL="0" distR="0" wp14:anchorId="18C7E543" wp14:editId="47B2EE5E">
                  <wp:extent cx="228600" cy="152400"/>
                  <wp:effectExtent l="0" t="0" r="0" b="0"/>
                  <wp:docPr id="78" name="Picture 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To enable this option, the security role assigned to users for whom you want to enable mail merge must also include the Mail Merge privilege.</w:t>
            </w:r>
          </w:p>
        </w:tc>
      </w:tr>
      <w:tr w:rsidR="00F542F0" w:rsidTr="003147FE">
        <w:tc>
          <w:tcPr>
            <w:tcW w:w="4428" w:type="dxa"/>
          </w:tcPr>
          <w:p w:rsidR="00F542F0" w:rsidRDefault="00F542F0">
            <w:r>
              <w:rPr>
                <w:rStyle w:val="LabelEmbedded"/>
              </w:rPr>
              <w:lastRenderedPageBreak/>
              <w:t>Set whether campaign responses are created for incoming campaign activity email (Available only if Email tracking is enabled)</w:t>
            </w:r>
          </w:p>
        </w:tc>
        <w:tc>
          <w:tcPr>
            <w:tcW w:w="4428" w:type="dxa"/>
          </w:tcPr>
          <w:p w:rsidR="00F542F0" w:rsidRDefault="00F542F0"/>
        </w:tc>
      </w:tr>
      <w:tr w:rsidR="00F542F0" w:rsidTr="003147FE">
        <w:tc>
          <w:tcPr>
            <w:tcW w:w="4428" w:type="dxa"/>
          </w:tcPr>
          <w:p w:rsidR="00F542F0" w:rsidRDefault="00F542F0">
            <w:r>
              <w:t>Create campaign responses for incoming email</w:t>
            </w:r>
          </w:p>
        </w:tc>
        <w:tc>
          <w:tcPr>
            <w:tcW w:w="4428" w:type="dxa"/>
          </w:tcPr>
          <w:p w:rsidR="00F542F0" w:rsidRDefault="00F542F0">
            <w:r>
              <w:t>Default: Yes. If Yes, Microsoft Dynamics CRM creates campaign response records automatically when email messages are received in response to a specific marketing campaign.</w:t>
            </w:r>
          </w:p>
        </w:tc>
      </w:tr>
      <w:tr w:rsidR="00F542F0" w:rsidTr="003147FE">
        <w:tc>
          <w:tcPr>
            <w:tcW w:w="4428" w:type="dxa"/>
          </w:tcPr>
          <w:p w:rsidR="00F542F0" w:rsidRDefault="00F542F0">
            <w:r>
              <w:rPr>
                <w:rStyle w:val="LabelEmbedded"/>
              </w:rPr>
              <w:t>Set the auto-unsubscribe options (Available only if Email tracking is enabled)</w:t>
            </w:r>
          </w:p>
        </w:tc>
        <w:tc>
          <w:tcPr>
            <w:tcW w:w="4428" w:type="dxa"/>
          </w:tcPr>
          <w:p w:rsidR="00F542F0" w:rsidRDefault="00F542F0"/>
        </w:tc>
      </w:tr>
      <w:tr w:rsidR="00F542F0" w:rsidTr="003147FE">
        <w:tc>
          <w:tcPr>
            <w:tcW w:w="4428" w:type="dxa"/>
          </w:tcPr>
          <w:p w:rsidR="00F542F0" w:rsidRDefault="00F542F0">
            <w:r>
              <w:t>Set "Do Not Send Marketing Material" option when unsubscribe email is received</w:t>
            </w:r>
          </w:p>
        </w:tc>
        <w:tc>
          <w:tcPr>
            <w:tcW w:w="4428" w:type="dxa"/>
          </w:tcPr>
          <w:p w:rsidR="00F542F0" w:rsidRDefault="00F542F0">
            <w:r>
              <w:t>Default: No. If Yes, when an unsubscribe email is received, the preference setting for the account, contact, or lead from the marketing list gets updated automatically to not send marketing materials.</w:t>
            </w:r>
          </w:p>
        </w:tc>
      </w:tr>
      <w:tr w:rsidR="00F542F0" w:rsidTr="003147FE">
        <w:tc>
          <w:tcPr>
            <w:tcW w:w="4428" w:type="dxa"/>
          </w:tcPr>
          <w:p w:rsidR="00F542F0" w:rsidRDefault="00F542F0">
            <w:r>
              <w:t>Send acknowledgement to customers when they unsubscribe</w:t>
            </w:r>
          </w:p>
        </w:tc>
        <w:tc>
          <w:tcPr>
            <w:tcW w:w="4428" w:type="dxa"/>
          </w:tcPr>
          <w:p w:rsidR="00F542F0" w:rsidRDefault="00F542F0">
            <w:r>
              <w:t xml:space="preserve">If the previous setting </w:t>
            </w:r>
            <w:r>
              <w:rPr>
                <w:rStyle w:val="UI"/>
              </w:rPr>
              <w:t>Set “Do Not Send Marketing Material”</w:t>
            </w:r>
            <w:r>
              <w:t xml:space="preserve"> is Yes, you can use this setting to send a response to customers when they unsubscribe.</w:t>
            </w:r>
          </w:p>
        </w:tc>
      </w:tr>
      <w:tr w:rsidR="00F542F0" w:rsidTr="003147FE">
        <w:tc>
          <w:tcPr>
            <w:tcW w:w="4428" w:type="dxa"/>
          </w:tcPr>
          <w:p w:rsidR="00F542F0" w:rsidRDefault="00F542F0">
            <w:r>
              <w:t>Template for Acknowledgement Email</w:t>
            </w:r>
          </w:p>
        </w:tc>
        <w:tc>
          <w:tcPr>
            <w:tcW w:w="4428" w:type="dxa"/>
          </w:tcPr>
          <w:p w:rsidR="00F542F0" w:rsidRDefault="00F542F0">
            <w:r>
              <w:t>If the two previous settings are Yes, you must specify an email template to use to respond to customers when they unsubscribe.</w:t>
            </w:r>
          </w:p>
        </w:tc>
      </w:tr>
    </w:tbl>
    <w:p w:rsidR="00F542F0" w:rsidRDefault="00F542F0">
      <w:pPr>
        <w:pStyle w:val="TableSpacing"/>
      </w:pPr>
    </w:p>
    <w:p w:rsidR="00F542F0" w:rsidRDefault="00F542F0">
      <w:pPr>
        <w:pStyle w:val="DSTOC1-4"/>
      </w:pPr>
      <w:bookmarkStart w:id="529" w:name="_Toc401841717"/>
      <w:r>
        <w:t>System Settings dialog box - Reporting tab</w:t>
      </w:r>
      <w:bookmarkStart w:id="530" w:name="z79a9aa1f6e5d4b6886f7230b4f68fa60"/>
      <w:bookmarkEnd w:id="529"/>
      <w:bookmarkEnd w:id="530"/>
    </w:p>
    <w:p w:rsidR="00F542F0" w:rsidRDefault="00F542F0">
      <w:r>
        <w:t>Use the settings on this page to configure reporting settings for Microsoft Dynamics CRM.</w:t>
      </w:r>
    </w:p>
    <w:p w:rsidR="00F542F0" w:rsidRDefault="00F542F0">
      <w:pPr>
        <w:pStyle w:val="DSTOC5-0"/>
      </w:pPr>
    </w:p>
    <w:p w:rsidR="00F542F0" w:rsidRDefault="00F542F0">
      <w:pPr>
        <w:pStyle w:val="ProcedureTitle"/>
        <w:framePr w:wrap="notBeside"/>
      </w:pPr>
      <w:r>
        <w:rPr>
          <w:noProof/>
        </w:rPr>
        <w:drawing>
          <wp:inline distT="0" distB="0" distL="0" distR="0" wp14:anchorId="366F5A60" wp14:editId="68EAE0A0">
            <wp:extent cx="152400" cy="152400"/>
            <wp:effectExtent l="0" t="0" r="0" b="0"/>
            <wp:docPr id="462" name="Picture 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Reporting System Settings dialog box</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15B84C78" wp14:editId="5A5A521D">
                  <wp:extent cx="152400" cy="152400"/>
                  <wp:effectExtent l="0" t="0" r="0" b="0"/>
                  <wp:docPr id="742" name="Picture 7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lastRenderedPageBreak/>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60CF70E" wp14:editId="4A6EA9BB">
                  <wp:extent cx="152400" cy="152400"/>
                  <wp:effectExtent l="0" t="0" r="0" b="0"/>
                  <wp:docPr id="741" name="Picture 7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Reporting</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12723604" wp14:editId="428EEB14">
                  <wp:extent cx="152400" cy="152400"/>
                  <wp:effectExtent l="0" t="0" r="0" b="0"/>
                  <wp:docPr id="740" name="Picture 7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Reporting</w:t>
                  </w:r>
                  <w:r>
                    <w:t xml:space="preserve"> tab.</w:t>
                  </w:r>
                </w:p>
              </w:tc>
            </w:tr>
          </w:tbl>
          <w:p w:rsidR="00F542F0" w:rsidRDefault="00F542F0"/>
          <w:p w:rsidR="00F542F0" w:rsidRDefault="00F542F0">
            <w:pPr>
              <w:pStyle w:val="TextinList1"/>
            </w:pPr>
          </w:p>
        </w:tc>
      </w:tr>
    </w:tbl>
    <w:p w:rsidR="00F542F0" w:rsidRDefault="00F542F0">
      <w:r>
        <w:lastRenderedPageBreak/>
        <w:t xml:space="preserve"> </w:t>
      </w:r>
    </w:p>
    <w:p w:rsidR="00F542F0" w:rsidRDefault="00F542F0">
      <w:pPr>
        <w:pStyle w:val="TableSpacing"/>
      </w:pPr>
    </w:p>
    <w:tbl>
      <w:tblPr>
        <w:tblStyle w:val="TablewithHeader"/>
        <w:tblW w:w="0" w:type="auto"/>
        <w:tblLook w:val="01E0" w:firstRow="1" w:lastRow="1" w:firstColumn="1" w:lastColumn="1" w:noHBand="0" w:noVBand="0"/>
      </w:tblPr>
      <w:tblGrid>
        <w:gridCol w:w="4403"/>
        <w:gridCol w:w="4409"/>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Specify report categories</w:t>
            </w:r>
          </w:p>
        </w:tc>
        <w:tc>
          <w:tcPr>
            <w:tcW w:w="4428" w:type="dxa"/>
          </w:tcPr>
          <w:p w:rsidR="00F542F0" w:rsidRDefault="00F542F0">
            <w:r>
              <w:t>Default categories: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Sales Reports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Service Reports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Marketing Reports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Administrative Reports</w:t>
            </w:r>
          </w:p>
          <w:p w:rsidR="00F542F0" w:rsidRDefault="00F542F0">
            <w:pPr>
              <w:pStyle w:val="AlertLabel"/>
              <w:framePr w:wrap="notBeside"/>
            </w:pPr>
            <w:r>
              <w:rPr>
                <w:noProof/>
              </w:rPr>
              <w:drawing>
                <wp:inline distT="0" distB="0" distL="0" distR="0" wp14:anchorId="7FDD3DDF" wp14:editId="659B8B85">
                  <wp:extent cx="228600" cy="152400"/>
                  <wp:effectExtent l="0" t="0" r="0" b="0"/>
                  <wp:docPr id="77" name="Picture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you add a new category or change existing categories, you should also change the default views available for the Report record type. Otherwise, users won't have a way to see all reports in the new categories.</w:t>
            </w:r>
          </w:p>
        </w:tc>
      </w:tr>
      <w:tr w:rsidR="00F542F0" w:rsidTr="003147FE">
        <w:tc>
          <w:tcPr>
            <w:tcW w:w="4428" w:type="dxa"/>
          </w:tcPr>
          <w:p w:rsidR="00F542F0" w:rsidRDefault="00F542F0">
            <w:r>
              <w:t>Default Value</w:t>
            </w:r>
          </w:p>
        </w:tc>
        <w:tc>
          <w:tcPr>
            <w:tcW w:w="4428" w:type="dxa"/>
          </w:tcPr>
          <w:p w:rsidR="00F542F0" w:rsidRDefault="00F542F0">
            <w:r>
              <w:t>Default: Unassigned Value. Select the default report category.</w:t>
            </w:r>
          </w:p>
        </w:tc>
      </w:tr>
    </w:tbl>
    <w:p w:rsidR="00F542F0" w:rsidRDefault="00F542F0">
      <w:pPr>
        <w:pStyle w:val="TableSpacing"/>
      </w:pPr>
    </w:p>
    <w:p w:rsidR="00F542F0" w:rsidRDefault="00F542F0">
      <w:pPr>
        <w:pStyle w:val="DSTOC1-4"/>
      </w:pPr>
      <w:bookmarkStart w:id="531" w:name="_Toc401841718"/>
      <w:r>
        <w:t>System Settings dialog box - Formats tab</w:t>
      </w:r>
      <w:bookmarkStart w:id="532" w:name="za9ac1c00c7d8439086b1932f98632cf7"/>
      <w:bookmarkEnd w:id="531"/>
      <w:bookmarkEnd w:id="532"/>
    </w:p>
    <w:p w:rsidR="00F542F0" w:rsidRDefault="00F542F0">
      <w:r>
        <w:t>You can control how Microsoft Dynamics CRM displays numbers, currencies, times, and dates for your organization.</w:t>
      </w:r>
    </w:p>
    <w:p w:rsidR="00F542F0" w:rsidRDefault="00F542F0">
      <w:pPr>
        <w:pStyle w:val="DSTOC5-0"/>
      </w:pPr>
    </w:p>
    <w:p w:rsidR="00F542F0" w:rsidRDefault="00F542F0">
      <w:pPr>
        <w:pStyle w:val="ProcedureTitle"/>
        <w:framePr w:wrap="notBeside"/>
      </w:pPr>
      <w:r>
        <w:rPr>
          <w:noProof/>
        </w:rPr>
        <w:drawing>
          <wp:inline distT="0" distB="0" distL="0" distR="0" wp14:anchorId="1B4462BB" wp14:editId="298C6B9D">
            <wp:extent cx="152400" cy="152400"/>
            <wp:effectExtent l="0" t="0" r="0" b="0"/>
            <wp:docPr id="461" name="Picture 4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Formats System Settings dialog box</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0B092B0C" wp14:editId="79C529FF">
                  <wp:extent cx="152400" cy="152400"/>
                  <wp:effectExtent l="0" t="0" r="0" b="0"/>
                  <wp:docPr id="739" name="Picture 7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BE91626" wp14:editId="580362AE">
                  <wp:extent cx="152400" cy="152400"/>
                  <wp:effectExtent l="0" t="0" r="0" b="0"/>
                  <wp:docPr id="738" name="Picture 7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Formats</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14ED93DE" wp14:editId="794E5947">
                  <wp:extent cx="152400" cy="152400"/>
                  <wp:effectExtent l="0" t="0" r="0" b="0"/>
                  <wp:docPr id="737" name="Picture 7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Formats</w:t>
                  </w:r>
                  <w:r>
                    <w:t xml:space="preserve"> tab.</w:t>
                  </w:r>
                </w:p>
              </w:tc>
            </w:tr>
          </w:tbl>
          <w:p w:rsidR="00F542F0" w:rsidRDefault="00F542F0"/>
          <w:p w:rsidR="00F542F0" w:rsidRDefault="00F542F0">
            <w:pPr>
              <w:pStyle w:val="TextinList1"/>
            </w:pPr>
          </w:p>
        </w:tc>
      </w:tr>
    </w:tbl>
    <w:p w:rsidR="00F542F0" w:rsidRDefault="00F542F0">
      <w:r>
        <w:t xml:space="preserve"> </w:t>
      </w:r>
    </w:p>
    <w:p w:rsidR="00F542F0" w:rsidRDefault="00F542F0">
      <w:pPr>
        <w:pStyle w:val="TableSpacing"/>
      </w:pPr>
    </w:p>
    <w:tbl>
      <w:tblPr>
        <w:tblStyle w:val="TablewithHeader"/>
        <w:tblW w:w="0" w:type="auto"/>
        <w:tblLook w:val="01E0" w:firstRow="1" w:lastRow="1" w:firstColumn="1" w:lastColumn="1" w:noHBand="0" w:noVBand="0"/>
      </w:tblPr>
      <w:tblGrid>
        <w:gridCol w:w="4407"/>
        <w:gridCol w:w="4405"/>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Organizational Standards and Formats</w:t>
            </w:r>
          </w:p>
        </w:tc>
        <w:tc>
          <w:tcPr>
            <w:tcW w:w="4428" w:type="dxa"/>
          </w:tcPr>
          <w:p w:rsidR="00F542F0" w:rsidRDefault="00F542F0"/>
        </w:tc>
      </w:tr>
      <w:tr w:rsidR="00F542F0" w:rsidTr="003147FE">
        <w:tc>
          <w:tcPr>
            <w:tcW w:w="4428" w:type="dxa"/>
          </w:tcPr>
          <w:p w:rsidR="00F542F0" w:rsidRDefault="00F542F0">
            <w:r>
              <w:rPr>
                <w:rStyle w:val="LabelEmbedded"/>
              </w:rPr>
              <w:t>Current Format</w:t>
            </w:r>
          </w:p>
        </w:tc>
        <w:tc>
          <w:tcPr>
            <w:tcW w:w="4428" w:type="dxa"/>
          </w:tcPr>
          <w:p w:rsidR="00F542F0" w:rsidRDefault="00F542F0">
            <w:r>
              <w:t xml:space="preserve">Default: your organization’s language and locale. Click or tap </w:t>
            </w:r>
            <w:r>
              <w:rPr>
                <w:rStyle w:val="UI"/>
              </w:rPr>
              <w:t>Customize</w:t>
            </w:r>
            <w:r>
              <w:t xml:space="preserve"> to customize number, currency, time, and date formats for your organization.</w:t>
            </w:r>
          </w:p>
        </w:tc>
      </w:tr>
      <w:tr w:rsidR="00F542F0" w:rsidTr="003147FE">
        <w:tc>
          <w:tcPr>
            <w:tcW w:w="4428" w:type="dxa"/>
          </w:tcPr>
          <w:p w:rsidR="00F542F0" w:rsidRDefault="00F542F0">
            <w:r>
              <w:t>Format Preview</w:t>
            </w:r>
          </w:p>
        </w:tc>
        <w:tc>
          <w:tcPr>
            <w:tcW w:w="4428" w:type="dxa"/>
          </w:tcPr>
          <w:p w:rsidR="00F542F0" w:rsidRDefault="00F542F0">
            <w:r>
              <w:t>Preview the settings for the selected language and locale.</w:t>
            </w:r>
          </w:p>
        </w:tc>
      </w:tr>
    </w:tbl>
    <w:p w:rsidR="00F542F0" w:rsidRDefault="00F542F0">
      <w:pPr>
        <w:pStyle w:val="TableSpacing"/>
      </w:pPr>
    </w:p>
    <w:p w:rsidR="00F542F0" w:rsidRDefault="00F542F0">
      <w:pPr>
        <w:pStyle w:val="DSTOC5-0"/>
      </w:pPr>
      <w:r>
        <w:t>See Also</w:t>
      </w:r>
    </w:p>
    <w:p w:rsidR="00F542F0" w:rsidRDefault="00837B8F">
      <w:hyperlink w:anchor="z37bb6de7edcb4c3c9bf554ec3e8b5ebc" w:history="1">
        <w:r w:rsidR="00F542F0">
          <w:rPr>
            <w:rStyle w:val="Hyperlink"/>
          </w:rPr>
          <w:t>Customize regional options - system settings</w:t>
        </w:r>
      </w:hyperlink>
    </w:p>
    <w:p w:rsidR="00F542F0" w:rsidRDefault="00F542F0">
      <w:pPr>
        <w:pStyle w:val="DSTOC1-4"/>
      </w:pPr>
      <w:bookmarkStart w:id="533" w:name="_Toc401841719"/>
      <w:r>
        <w:lastRenderedPageBreak/>
        <w:t>System Settings dialog box - Email tab</w:t>
      </w:r>
      <w:bookmarkStart w:id="534" w:name="z7ffc3f1566244718ab775bcb5360943a"/>
      <w:bookmarkEnd w:id="533"/>
      <w:bookmarkEnd w:id="534"/>
    </w:p>
    <w:p w:rsidR="00F542F0" w:rsidRDefault="00F542F0">
      <w:r>
        <w:t xml:space="preserve">This page describes the settings on the </w:t>
      </w:r>
      <w:r>
        <w:rPr>
          <w:rStyle w:val="UI"/>
        </w:rPr>
        <w:t>Email</w:t>
      </w:r>
      <w:r>
        <w:t xml:space="preserve"> tab of the </w:t>
      </w:r>
      <w:r>
        <w:rPr>
          <w:rStyle w:val="UI"/>
        </w:rPr>
        <w:t>System Settings</w:t>
      </w:r>
      <w:r>
        <w:t xml:space="preserve"> dialog box.</w:t>
      </w:r>
    </w:p>
    <w:p w:rsidR="00F542F0" w:rsidRDefault="00F542F0">
      <w:pPr>
        <w:pStyle w:val="ProcedureTitle"/>
        <w:framePr w:wrap="notBeside"/>
      </w:pPr>
      <w:r>
        <w:rPr>
          <w:noProof/>
        </w:rPr>
        <w:drawing>
          <wp:inline distT="0" distB="0" distL="0" distR="0" wp14:anchorId="4DC3EA62" wp14:editId="70039986">
            <wp:extent cx="152400" cy="152400"/>
            <wp:effectExtent l="0" t="0" r="0" b="0"/>
            <wp:docPr id="460" name="Picture 4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Email System Settings dialog box (if it isn’t already open)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5525A769" wp14:editId="2094390B">
                  <wp:extent cx="152400" cy="152400"/>
                  <wp:effectExtent l="0" t="0" r="0" b="0"/>
                  <wp:docPr id="736" name="Picture 7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On the nav bar, choose </w:t>
            </w:r>
            <w:r>
              <w:rPr>
                <w:rStyle w:val="UI"/>
              </w:rPr>
              <w:t>Microsoft Dynamics CRM</w:t>
            </w:r>
            <w:r>
              <w:t xml:space="preserve"> &gt; </w:t>
            </w:r>
            <w:r>
              <w:rPr>
                <w:rStyle w:val="UI"/>
              </w:rPr>
              <w:t>Settings</w:t>
            </w:r>
            <w:r>
              <w:t xml:space="preserve"> &gt; </w:t>
            </w:r>
            <w:r>
              <w:rPr>
                <w:rStyle w:val="UI"/>
              </w:rPr>
              <w:t>Email Configuration Settings</w:t>
            </w:r>
            <w:r>
              <w:t xml:space="preserve">. (In Microsoft Dynamics CRM for Outlook, choose </w:t>
            </w:r>
            <w:r>
              <w:rPr>
                <w:rStyle w:val="UI"/>
              </w:rPr>
              <w:t>Settings</w:t>
            </w:r>
            <w:r>
              <w:t xml:space="preserve"> &gt; </w:t>
            </w:r>
            <w:r>
              <w:rPr>
                <w:rStyle w:val="UI"/>
              </w:rPr>
              <w:t>System</w:t>
            </w:r>
            <w:r>
              <w:t xml:space="preserve"> &gt; </w:t>
            </w:r>
            <w:r>
              <w:rPr>
                <w:rStyle w:val="UI"/>
              </w:rPr>
              <w:t>Email Configuration</w:t>
            </w:r>
            <w:r>
              <w:t>).</w:t>
            </w:r>
          </w:p>
        </w:tc>
      </w:tr>
    </w:tbl>
    <w:p w:rsidR="00F542F0" w:rsidRDefault="00F542F0">
      <w:r>
        <w:br/>
      </w:r>
    </w:p>
    <w:p w:rsidR="00F542F0" w:rsidRDefault="00F542F0">
      <w:pPr>
        <w:pStyle w:val="DSTOC5-0"/>
      </w:pPr>
    </w:p>
    <w:p w:rsidR="00F542F0" w:rsidRDefault="00F542F0">
      <w:pPr>
        <w:pStyle w:val="TableSpacing"/>
      </w:pPr>
    </w:p>
    <w:tbl>
      <w:tblPr>
        <w:tblStyle w:val="TablewithHeader"/>
        <w:tblW w:w="0" w:type="auto"/>
        <w:tblLook w:val="01E0" w:firstRow="1" w:lastRow="1" w:firstColumn="1" w:lastColumn="1" w:noHBand="0" w:noVBand="0"/>
      </w:tblPr>
      <w:tblGrid>
        <w:gridCol w:w="4403"/>
        <w:gridCol w:w="4409"/>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gridSpan w:val="2"/>
          </w:tcPr>
          <w:p w:rsidR="00F542F0" w:rsidRDefault="00F542F0">
            <w:r>
              <w:rPr>
                <w:rStyle w:val="UI"/>
              </w:rPr>
              <w:t>Configure email processing</w:t>
            </w:r>
          </w:p>
          <w:p w:rsidR="00F542F0" w:rsidRDefault="00F542F0"/>
        </w:tc>
      </w:tr>
      <w:tr w:rsidR="00F542F0" w:rsidTr="003147FE">
        <w:tc>
          <w:tcPr>
            <w:tcW w:w="4428" w:type="dxa"/>
          </w:tcPr>
          <w:p w:rsidR="00F542F0" w:rsidRDefault="00F542F0">
            <w:r>
              <w:t>Process Email Using</w:t>
            </w:r>
          </w:p>
        </w:tc>
        <w:tc>
          <w:tcPr>
            <w:tcW w:w="4428" w:type="dxa"/>
          </w:tcPr>
          <w:p w:rsidR="00F542F0" w:rsidRDefault="00F542F0">
            <w:r>
              <w:t>Select whether you want to process email by using server-side synchronization or the Email Router.</w:t>
            </w:r>
          </w:p>
        </w:tc>
      </w:tr>
      <w:tr w:rsidR="00F542F0" w:rsidTr="003147FE">
        <w:tc>
          <w:tcPr>
            <w:tcW w:w="4428" w:type="dxa"/>
          </w:tcPr>
          <w:p w:rsidR="00F542F0" w:rsidRDefault="00F542F0">
            <w:r>
              <w:rPr>
                <w:rStyle w:val="UI"/>
              </w:rPr>
              <w:t>Configure default synchronization method</w:t>
            </w:r>
          </w:p>
        </w:tc>
        <w:tc>
          <w:tcPr>
            <w:tcW w:w="4428" w:type="dxa"/>
          </w:tcPr>
          <w:p w:rsidR="00F542F0" w:rsidRDefault="00F542F0">
            <w:r>
              <w:t>For any mailbox that is automatically created in CRM when a user or queue is created, the default email settings as defined in this section will be applied.</w:t>
            </w:r>
          </w:p>
        </w:tc>
      </w:tr>
      <w:tr w:rsidR="00F542F0" w:rsidTr="003147FE">
        <w:tc>
          <w:tcPr>
            <w:tcW w:w="4428" w:type="dxa"/>
          </w:tcPr>
          <w:p w:rsidR="00F542F0" w:rsidRDefault="00F542F0">
            <w:r>
              <w:t>Server Profile</w:t>
            </w:r>
          </w:p>
        </w:tc>
        <w:tc>
          <w:tcPr>
            <w:tcW w:w="4428" w:type="dxa"/>
          </w:tcPr>
          <w:p w:rsidR="00F542F0" w:rsidRDefault="00F542F0">
            <w:r>
              <w:t xml:space="preserve">Select the email server profile that you want to use as the default for processing. </w:t>
            </w:r>
          </w:p>
        </w:tc>
      </w:tr>
      <w:tr w:rsidR="00F542F0" w:rsidTr="003147FE">
        <w:tc>
          <w:tcPr>
            <w:tcW w:w="4428" w:type="dxa"/>
          </w:tcPr>
          <w:p w:rsidR="00F542F0" w:rsidRDefault="00F542F0">
            <w:r>
              <w:t>Incoming Email</w:t>
            </w:r>
          </w:p>
        </w:tc>
        <w:tc>
          <w:tcPr>
            <w:tcW w:w="4428" w:type="dxa"/>
          </w:tcPr>
          <w:p w:rsidR="00F542F0" w:rsidRDefault="00F542F0">
            <w:r>
              <w:t>Select whether you want to use CRM for Outlook, the Email Router, server-side synchronization, or a forward mailbox for processing incoming email.</w:t>
            </w:r>
          </w:p>
        </w:tc>
      </w:tr>
      <w:tr w:rsidR="00F542F0" w:rsidTr="003147FE">
        <w:tc>
          <w:tcPr>
            <w:tcW w:w="4428" w:type="dxa"/>
          </w:tcPr>
          <w:p w:rsidR="00F542F0" w:rsidRDefault="00F542F0">
            <w:r>
              <w:t>Outgoing Email</w:t>
            </w:r>
          </w:p>
        </w:tc>
        <w:tc>
          <w:tcPr>
            <w:tcW w:w="4428" w:type="dxa"/>
          </w:tcPr>
          <w:p w:rsidR="00F542F0" w:rsidRDefault="00F542F0">
            <w:r>
              <w:t>Select whether you want to use CRM for Outlook, the Email Router, or server-side synchronization for processing outgoing email.</w:t>
            </w:r>
          </w:p>
        </w:tc>
      </w:tr>
      <w:tr w:rsidR="00F542F0" w:rsidTr="003147FE">
        <w:tc>
          <w:tcPr>
            <w:tcW w:w="4428" w:type="dxa"/>
          </w:tcPr>
          <w:p w:rsidR="00F542F0" w:rsidRDefault="00F542F0">
            <w:r>
              <w:t>Appointments, Contacts, and Tasks</w:t>
            </w:r>
          </w:p>
        </w:tc>
        <w:tc>
          <w:tcPr>
            <w:tcW w:w="4428" w:type="dxa"/>
          </w:tcPr>
          <w:p w:rsidR="00F542F0" w:rsidRDefault="00F542F0">
            <w:r>
              <w:t xml:space="preserve">Select whether you want to use CRM for </w:t>
            </w:r>
            <w:r>
              <w:lastRenderedPageBreak/>
              <w:t xml:space="preserve">Outlook or server-side synchronization to synchronize appointments, contacts, and tasks between Outlook and CRM. </w:t>
            </w:r>
          </w:p>
          <w:p w:rsidR="00F542F0" w:rsidRDefault="00F542F0">
            <w:pPr>
              <w:pStyle w:val="AlertLabel"/>
              <w:framePr w:wrap="notBeside"/>
            </w:pPr>
            <w:r>
              <w:rPr>
                <w:noProof/>
              </w:rPr>
              <w:drawing>
                <wp:inline distT="0" distB="0" distL="0" distR="0" wp14:anchorId="715D22ED" wp14:editId="1D11C653">
                  <wp:extent cx="228600" cy="152400"/>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CRM doesn’t support the combination of POP3 and SMTP for server-side synchronization of appointments, contacts, and tasks.</w:t>
            </w:r>
          </w:p>
        </w:tc>
      </w:tr>
      <w:tr w:rsidR="00F542F0" w:rsidTr="003147FE">
        <w:tc>
          <w:tcPr>
            <w:tcW w:w="4428" w:type="dxa"/>
          </w:tcPr>
          <w:p w:rsidR="00F542F0" w:rsidRDefault="00F542F0">
            <w:r>
              <w:lastRenderedPageBreak/>
              <w:t>Email processing for unapproved users and queues</w:t>
            </w:r>
          </w:p>
        </w:tc>
        <w:tc>
          <w:tcPr>
            <w:tcW w:w="4428" w:type="dxa"/>
          </w:tcPr>
          <w:p w:rsidR="00F542F0" w:rsidRDefault="00F542F0">
            <w:r>
              <w:t>Select these check boxes if you want to allow email processing only for users and queues whose email addresses have been approved by the system administrator</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Process email only for approved users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Process email only for approved queues</w:t>
            </w:r>
          </w:p>
        </w:tc>
      </w:tr>
      <w:tr w:rsidR="00F542F0" w:rsidTr="003147FE">
        <w:tc>
          <w:tcPr>
            <w:tcW w:w="4428" w:type="dxa"/>
          </w:tcPr>
          <w:p w:rsidR="00F542F0" w:rsidRDefault="00F542F0">
            <w:r>
              <w:rPr>
                <w:rStyle w:val="UI"/>
              </w:rPr>
              <w:t>Configure email correlation</w:t>
            </w:r>
          </w:p>
        </w:tc>
        <w:tc>
          <w:tcPr>
            <w:tcW w:w="4428" w:type="dxa"/>
          </w:tcPr>
          <w:p w:rsidR="00F542F0" w:rsidRDefault="00F542F0"/>
        </w:tc>
      </w:tr>
      <w:tr w:rsidR="00F542F0" w:rsidTr="003147FE">
        <w:tc>
          <w:tcPr>
            <w:tcW w:w="4428" w:type="dxa"/>
          </w:tcPr>
          <w:p w:rsidR="00F542F0" w:rsidRDefault="00F542F0">
            <w:r>
              <w:t>Use Correlation</w:t>
            </w:r>
          </w:p>
        </w:tc>
        <w:tc>
          <w:tcPr>
            <w:tcW w:w="4428" w:type="dxa"/>
          </w:tcPr>
          <w:p w:rsidR="00F542F0" w:rsidRDefault="00F542F0">
            <w:r>
              <w:t xml:space="preserve">Select this check box if you want to link email activities with other related records using the information in the email headers. This method uses properties of email for correlation and is more accurate than smart matching. </w:t>
            </w:r>
          </w:p>
          <w:p w:rsidR="00F542F0" w:rsidRDefault="00F542F0">
            <w:pPr>
              <w:pStyle w:val="AlertLabel"/>
              <w:framePr w:wrap="notBeside"/>
            </w:pPr>
            <w:r>
              <w:rPr>
                <w:noProof/>
              </w:rPr>
              <w:drawing>
                <wp:inline distT="0" distB="0" distL="0" distR="0" wp14:anchorId="4DF22B1A" wp14:editId="5E6C7330">
                  <wp:extent cx="228600" cy="152400"/>
                  <wp:effectExtent l="0" t="0" r="0" b="0"/>
                  <wp:docPr id="75" name="Picture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Email correlation using email headers works only when email is processed using server-side synchronization. </w:t>
            </w:r>
          </w:p>
          <w:p w:rsidR="00F542F0" w:rsidRDefault="00F542F0">
            <w:r>
              <w:t xml:space="preserve">If you are using the Email Router to process email, you can use tracking tokens or smart matching to correlate email activities with the related records. </w:t>
            </w:r>
          </w:p>
        </w:tc>
      </w:tr>
      <w:tr w:rsidR="00F542F0" w:rsidTr="003147FE">
        <w:tc>
          <w:tcPr>
            <w:tcW w:w="4428" w:type="dxa"/>
          </w:tcPr>
          <w:p w:rsidR="00F542F0" w:rsidRDefault="00F542F0">
            <w:r>
              <w:t>Use tracking token</w:t>
            </w:r>
          </w:p>
        </w:tc>
        <w:tc>
          <w:tcPr>
            <w:tcW w:w="4428" w:type="dxa"/>
          </w:tcPr>
          <w:p w:rsidR="00F542F0" w:rsidRDefault="00F542F0">
            <w:r>
              <w:t>Select this check box to use tracking tokens and to configure how CRM displays them in the Subject line of the email messages. Use tracking tokens to more accurately determine if a new record is related to an existing, tracked record. When you change the email prefix, up to 256 characters are saved as history. Long prefixes or too many prefix changes may cause lost data in history.</w:t>
            </w:r>
          </w:p>
        </w:tc>
      </w:tr>
      <w:tr w:rsidR="00F542F0" w:rsidTr="003147FE">
        <w:tc>
          <w:tcPr>
            <w:tcW w:w="4428" w:type="dxa"/>
          </w:tcPr>
          <w:p w:rsidR="00F542F0" w:rsidRDefault="00F542F0">
            <w:r>
              <w:t>Use smart matching</w:t>
            </w:r>
          </w:p>
        </w:tc>
        <w:tc>
          <w:tcPr>
            <w:tcW w:w="4428" w:type="dxa"/>
          </w:tcPr>
          <w:p w:rsidR="00F542F0" w:rsidRDefault="00F542F0">
            <w:r>
              <w:t xml:space="preserve">Select this check box to use smart matching to correlate email based on the similarity between email messages. </w:t>
            </w:r>
          </w:p>
        </w:tc>
      </w:tr>
      <w:tr w:rsidR="00F542F0" w:rsidTr="003147FE">
        <w:tc>
          <w:tcPr>
            <w:tcW w:w="4428" w:type="dxa"/>
          </w:tcPr>
          <w:p w:rsidR="00F542F0" w:rsidRDefault="00F542F0">
            <w:r>
              <w:rPr>
                <w:rStyle w:val="UI"/>
              </w:rPr>
              <w:t>Set tracking options for emails between CRM users</w:t>
            </w:r>
          </w:p>
        </w:tc>
        <w:tc>
          <w:tcPr>
            <w:tcW w:w="4428" w:type="dxa"/>
          </w:tcPr>
          <w:p w:rsidR="00F542F0" w:rsidRDefault="00F542F0"/>
        </w:tc>
      </w:tr>
      <w:tr w:rsidR="00F542F0" w:rsidTr="003147FE">
        <w:tc>
          <w:tcPr>
            <w:tcW w:w="4428" w:type="dxa"/>
          </w:tcPr>
          <w:p w:rsidR="00F542F0" w:rsidRDefault="00F542F0">
            <w:r>
              <w:lastRenderedPageBreak/>
              <w:t>Track email sent between two CRM users as two activities</w:t>
            </w:r>
          </w:p>
        </w:tc>
        <w:tc>
          <w:tcPr>
            <w:tcW w:w="4428" w:type="dxa"/>
          </w:tcPr>
          <w:p w:rsidR="00F542F0" w:rsidRDefault="00F542F0">
            <w:r>
              <w:t>Select this option to create two email activities between CRM users, one for the sender and one for the recipient.</w:t>
            </w:r>
          </w:p>
        </w:tc>
      </w:tr>
      <w:tr w:rsidR="00F542F0" w:rsidTr="003147FE">
        <w:tc>
          <w:tcPr>
            <w:tcW w:w="4428" w:type="dxa"/>
          </w:tcPr>
          <w:p w:rsidR="00F542F0" w:rsidRDefault="00F542F0">
            <w:r>
              <w:rPr>
                <w:rStyle w:val="UI"/>
              </w:rPr>
              <w:t>Set email form options</w:t>
            </w:r>
          </w:p>
        </w:tc>
        <w:tc>
          <w:tcPr>
            <w:tcW w:w="4428" w:type="dxa"/>
          </w:tcPr>
          <w:p w:rsidR="00F542F0" w:rsidRDefault="00F542F0"/>
        </w:tc>
      </w:tr>
      <w:tr w:rsidR="00F542F0" w:rsidTr="003147FE">
        <w:tc>
          <w:tcPr>
            <w:tcW w:w="4428" w:type="dxa"/>
          </w:tcPr>
          <w:p w:rsidR="00F542F0" w:rsidRDefault="00F542F0">
            <w:r>
              <w:t>Use secure frames to restrict email message content</w:t>
            </w:r>
          </w:p>
        </w:tc>
        <w:tc>
          <w:tcPr>
            <w:tcW w:w="4428" w:type="dxa"/>
          </w:tcPr>
          <w:p w:rsidR="00F542F0" w:rsidRDefault="00F542F0">
            <w:r>
              <w:t xml:space="preserve">If this is set to </w:t>
            </w:r>
            <w:r>
              <w:rPr>
                <w:rStyle w:val="UI"/>
              </w:rPr>
              <w:t>Yes</w:t>
            </w:r>
            <w:r>
              <w:t xml:space="preserve">, you may see the following error message when you’re reading email: “This content cannot be displayed in a frame”. Although this can make sending sensitive content in email less secure, changing the setting to </w:t>
            </w:r>
            <w:r>
              <w:rPr>
                <w:rStyle w:val="UI"/>
              </w:rPr>
              <w:t>No</w:t>
            </w:r>
            <w:r>
              <w:t xml:space="preserve"> typically eliminates this error.</w:t>
            </w:r>
          </w:p>
        </w:tc>
      </w:tr>
      <w:tr w:rsidR="00F542F0" w:rsidTr="003147FE">
        <w:tc>
          <w:tcPr>
            <w:tcW w:w="4428" w:type="dxa"/>
          </w:tcPr>
          <w:p w:rsidR="00F542F0" w:rsidRDefault="00F542F0">
            <w:r>
              <w:t>Allow messages with unresolved recipients to be sent</w:t>
            </w:r>
          </w:p>
        </w:tc>
        <w:tc>
          <w:tcPr>
            <w:tcW w:w="4428" w:type="dxa"/>
          </w:tcPr>
          <w:p w:rsidR="00F542F0" w:rsidRDefault="00F542F0">
            <w:r>
              <w:t xml:space="preserve">Set this to </w:t>
            </w:r>
            <w:r>
              <w:rPr>
                <w:rStyle w:val="UI"/>
              </w:rPr>
              <w:t>Yes</w:t>
            </w:r>
            <w:r>
              <w:t xml:space="preserve"> if you want to send email messages that have unresolved recipients.</w:t>
            </w:r>
          </w:p>
        </w:tc>
      </w:tr>
      <w:tr w:rsidR="00F542F0" w:rsidTr="003147FE">
        <w:tc>
          <w:tcPr>
            <w:tcW w:w="4428" w:type="dxa"/>
          </w:tcPr>
          <w:p w:rsidR="00F542F0" w:rsidRDefault="00F542F0">
            <w:r>
              <w:rPr>
                <w:rStyle w:val="UI"/>
              </w:rPr>
              <w:t>Set file size limit for attachments</w:t>
            </w:r>
          </w:p>
        </w:tc>
        <w:tc>
          <w:tcPr>
            <w:tcW w:w="4428" w:type="dxa"/>
          </w:tcPr>
          <w:p w:rsidR="00F542F0" w:rsidRDefault="00F542F0"/>
        </w:tc>
      </w:tr>
      <w:tr w:rsidR="00F542F0" w:rsidTr="003147FE">
        <w:tc>
          <w:tcPr>
            <w:tcW w:w="4428" w:type="dxa"/>
          </w:tcPr>
          <w:p w:rsidR="00F542F0" w:rsidRDefault="00F542F0">
            <w:r>
              <w:t>Maximum file size (in Kilobytes)</w:t>
            </w:r>
          </w:p>
        </w:tc>
        <w:tc>
          <w:tcPr>
            <w:tcW w:w="4428" w:type="dxa"/>
          </w:tcPr>
          <w:p w:rsidR="00F542F0" w:rsidRDefault="00F542F0">
            <w:r>
              <w:t>Increase or decrease the maximum file size for attached files.</w:t>
            </w:r>
          </w:p>
        </w:tc>
      </w:tr>
      <w:tr w:rsidR="00F542F0" w:rsidTr="003147FE">
        <w:tc>
          <w:tcPr>
            <w:tcW w:w="4428" w:type="dxa"/>
          </w:tcPr>
          <w:p w:rsidR="00F542F0" w:rsidRDefault="00F542F0">
            <w:r>
              <w:t>Configure alerts</w:t>
            </w:r>
          </w:p>
        </w:tc>
        <w:tc>
          <w:tcPr>
            <w:tcW w:w="4428" w:type="dxa"/>
          </w:tcPr>
          <w:p w:rsidR="00F542F0" w:rsidRDefault="00F542F0">
            <w:r>
              <w:t>Select check boxes for the type of alerts that must be sent to CRM users:</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Error (default)</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Warning</w:t>
            </w:r>
          </w:p>
          <w:p w:rsidR="00F542F0" w:rsidRDefault="00F542F0" w:rsidP="00F542F0">
            <w:pPr>
              <w:pStyle w:val="BulletedList1"/>
              <w:numPr>
                <w:ilvl w:val="0"/>
                <w:numId w:val="0"/>
              </w:numPr>
              <w:tabs>
                <w:tab w:val="left" w:pos="360"/>
              </w:tabs>
              <w:spacing w:line="260" w:lineRule="exact"/>
              <w:ind w:left="360" w:hanging="360"/>
            </w:pPr>
            <w:r>
              <w:rPr>
                <w:rFonts w:ascii="Symbol" w:hAnsi="Symbol"/>
                <w:b/>
              </w:rPr>
              <w:t></w:t>
            </w:r>
            <w:r>
              <w:rPr>
                <w:rFonts w:ascii="Symbol" w:hAnsi="Symbol"/>
                <w:b/>
              </w:rPr>
              <w:tab/>
            </w:r>
            <w:r>
              <w:t>Information (default)</w:t>
            </w:r>
          </w:p>
          <w:p w:rsidR="00F542F0" w:rsidRDefault="00F542F0">
            <w:pPr>
              <w:pStyle w:val="AlertLabel"/>
              <w:framePr w:wrap="notBeside"/>
            </w:pPr>
            <w:r>
              <w:rPr>
                <w:noProof/>
              </w:rPr>
              <w:drawing>
                <wp:inline distT="0" distB="0" distL="0" distR="0" wp14:anchorId="018BE41D" wp14:editId="6EBAE0AF">
                  <wp:extent cx="228600" cy="152400"/>
                  <wp:effectExtent l="0" t="0" r="0" b="0"/>
                  <wp:docPr id="74" name="Picture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Select </w:t>
            </w:r>
            <w:r>
              <w:rPr>
                <w:rStyle w:val="UI"/>
              </w:rPr>
              <w:t>Warning</w:t>
            </w:r>
            <w:r>
              <w:t xml:space="preserve"> if you’re troubleshooting or testing or want to get more detailed messages on the alert wall.</w:t>
            </w:r>
          </w:p>
        </w:tc>
      </w:tr>
      <w:tr w:rsidR="00F542F0" w:rsidTr="003147FE">
        <w:tc>
          <w:tcPr>
            <w:tcW w:w="4428" w:type="dxa"/>
          </w:tcPr>
          <w:p w:rsidR="00F542F0" w:rsidRDefault="00F542F0">
            <w:r>
              <w:t>Notify mailbox owner</w:t>
            </w:r>
          </w:p>
        </w:tc>
        <w:tc>
          <w:tcPr>
            <w:tcW w:w="4428" w:type="dxa"/>
          </w:tcPr>
          <w:p w:rsidR="00F542F0" w:rsidRDefault="00F542F0">
            <w:r>
              <w:t xml:space="preserve">By default, the system administrator is notified of any error that occurs for an email server profile. </w:t>
            </w:r>
          </w:p>
          <w:p w:rsidR="00F542F0" w:rsidRDefault="00F542F0">
            <w:r>
              <w:t>Select this check box if you also want to notify the mailbox owner.</w:t>
            </w:r>
          </w:p>
        </w:tc>
      </w:tr>
    </w:tbl>
    <w:p w:rsidR="00F542F0" w:rsidRDefault="00F542F0">
      <w:pPr>
        <w:pStyle w:val="TableSpacing"/>
      </w:pPr>
    </w:p>
    <w:p w:rsidR="00F542F0" w:rsidRDefault="00F542F0">
      <w:pPr>
        <w:pStyle w:val="DSTOC5-0"/>
      </w:pPr>
      <w:r>
        <w:t>See Also</w:t>
      </w:r>
    </w:p>
    <w:p w:rsidR="00F542F0" w:rsidRDefault="00837B8F">
      <w:hyperlink r:id="rId282" w:history="1">
        <w:r w:rsidR="00F542F0">
          <w:rPr>
            <w:rStyle w:val="Hyperlink"/>
          </w:rPr>
          <w:t>Set up email through server-side synchronization</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4"/>
      </w:pPr>
      <w:bookmarkStart w:id="535" w:name="_Toc401841720"/>
      <w:r>
        <w:t>System Settings dialog box - Outlook tab</w:t>
      </w:r>
      <w:bookmarkStart w:id="536" w:name="zf9b49c8fc43441d3aa4c365a4498b4f7"/>
      <w:bookmarkEnd w:id="535"/>
      <w:bookmarkEnd w:id="536"/>
    </w:p>
    <w:p w:rsidR="00F542F0" w:rsidRDefault="00F542F0">
      <w:r>
        <w:t>Use the settings on this page to configure how Microsoft Outlook interacts with Microsoft Dynamics CRM.</w:t>
      </w:r>
    </w:p>
    <w:p w:rsidR="00F542F0" w:rsidRDefault="00F542F0">
      <w:pPr>
        <w:pStyle w:val="DSTOC5-0"/>
      </w:pPr>
    </w:p>
    <w:p w:rsidR="00F542F0" w:rsidRDefault="00F542F0">
      <w:pPr>
        <w:pStyle w:val="ProcedureTitle"/>
        <w:framePr w:wrap="notBeside"/>
      </w:pPr>
      <w:r>
        <w:rPr>
          <w:noProof/>
        </w:rPr>
        <w:drawing>
          <wp:inline distT="0" distB="0" distL="0" distR="0" wp14:anchorId="7F908BA4" wp14:editId="674A1A1F">
            <wp:extent cx="152400" cy="152400"/>
            <wp:effectExtent l="0" t="0" r="0" b="0"/>
            <wp:docPr id="458" name="Picture 4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Outlook System Settings dialog box</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20D907BB" wp14:editId="410A5D10">
                  <wp:extent cx="152400" cy="152400"/>
                  <wp:effectExtent l="0" t="0" r="0" b="0"/>
                  <wp:docPr id="734" name="Picture 7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5A0F745" wp14:editId="4B3ADE58">
                  <wp:extent cx="152400" cy="152400"/>
                  <wp:effectExtent l="0" t="0" r="0" b="0"/>
                  <wp:docPr id="733" name="Picture 7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Outlook</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2C70AC5D" wp14:editId="79912FD1">
                  <wp:extent cx="152400" cy="152400"/>
                  <wp:effectExtent l="0" t="0" r="0" b="0"/>
                  <wp:docPr id="732" name="Picture 7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Outlook</w:t>
                  </w:r>
                  <w:r>
                    <w:t xml:space="preserve"> tab.</w:t>
                  </w:r>
                </w:p>
              </w:tc>
            </w:tr>
          </w:tbl>
          <w:p w:rsidR="00F542F0" w:rsidRDefault="00F542F0"/>
          <w:p w:rsidR="00F542F0" w:rsidRDefault="00F542F0">
            <w:pPr>
              <w:pStyle w:val="TextinList1"/>
            </w:pPr>
          </w:p>
        </w:tc>
      </w:tr>
    </w:tbl>
    <w:p w:rsidR="00F542F0" w:rsidRDefault="00F542F0"/>
    <w:p w:rsidR="00F542F0" w:rsidRDefault="00F542F0">
      <w:pPr>
        <w:pStyle w:val="TableSpacing"/>
      </w:pPr>
    </w:p>
    <w:tbl>
      <w:tblPr>
        <w:tblStyle w:val="TablewithHeader"/>
        <w:tblW w:w="0" w:type="auto"/>
        <w:tblLook w:val="01E0" w:firstRow="1" w:lastRow="1" w:firstColumn="1" w:lastColumn="1" w:noHBand="0" w:noVBand="0"/>
      </w:tblPr>
      <w:tblGrid>
        <w:gridCol w:w="4407"/>
        <w:gridCol w:w="4405"/>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Set email promotion options for CRM for Outlook</w:t>
            </w:r>
          </w:p>
        </w:tc>
        <w:tc>
          <w:tcPr>
            <w:tcW w:w="4428" w:type="dxa"/>
          </w:tcPr>
          <w:p w:rsidR="00F542F0" w:rsidRDefault="00F542F0"/>
        </w:tc>
      </w:tr>
      <w:tr w:rsidR="00F542F0" w:rsidTr="003147FE">
        <w:tc>
          <w:tcPr>
            <w:tcW w:w="4428" w:type="dxa"/>
          </w:tcPr>
          <w:p w:rsidR="00F542F0" w:rsidRDefault="00F542F0">
            <w:r>
              <w:t>Perform checks as new email is received</w:t>
            </w:r>
          </w:p>
        </w:tc>
        <w:tc>
          <w:tcPr>
            <w:tcW w:w="4428" w:type="dxa"/>
          </w:tcPr>
          <w:p w:rsidR="00F542F0" w:rsidRDefault="00F542F0">
            <w:r>
              <w:t>Default: Yes. If Yes, email is checked for tracking as soon as it arrives.</w:t>
            </w:r>
          </w:p>
        </w:tc>
      </w:tr>
      <w:tr w:rsidR="00F542F0" w:rsidTr="003147FE">
        <w:tc>
          <w:tcPr>
            <w:tcW w:w="4428" w:type="dxa"/>
          </w:tcPr>
          <w:p w:rsidR="00F542F0" w:rsidRDefault="00F542F0">
            <w:r>
              <w:t>Promote incoming email every</w:t>
            </w:r>
          </w:p>
        </w:tc>
        <w:tc>
          <w:tcPr>
            <w:tcW w:w="4428" w:type="dxa"/>
          </w:tcPr>
          <w:p w:rsidR="00F542F0" w:rsidRDefault="00F542F0">
            <w:r>
              <w:t>Default: 10 minutes. Looks for and links incoming email on the specified interval.</w:t>
            </w:r>
          </w:p>
        </w:tc>
      </w:tr>
      <w:tr w:rsidR="00F542F0" w:rsidTr="003147FE">
        <w:tc>
          <w:tcPr>
            <w:tcW w:w="4428" w:type="dxa"/>
          </w:tcPr>
          <w:p w:rsidR="00F542F0" w:rsidRDefault="00F542F0">
            <w:r>
              <w:t>Send pending CRM email every</w:t>
            </w:r>
          </w:p>
        </w:tc>
        <w:tc>
          <w:tcPr>
            <w:tcW w:w="4428" w:type="dxa"/>
          </w:tcPr>
          <w:p w:rsidR="00F542F0" w:rsidRDefault="00F542F0">
            <w:r>
              <w:t>Default: 10 minutes. Sends pending Microsoft Dynamics CRM email on the specified interval.</w:t>
            </w:r>
          </w:p>
        </w:tc>
      </w:tr>
      <w:tr w:rsidR="00F542F0" w:rsidTr="003147FE">
        <w:tc>
          <w:tcPr>
            <w:tcW w:w="4428" w:type="dxa"/>
          </w:tcPr>
          <w:p w:rsidR="00F542F0" w:rsidRDefault="00F542F0">
            <w:r>
              <w:rPr>
                <w:rStyle w:val="LabelEmbedded"/>
              </w:rPr>
              <w:t>Set whether users can schedule synchronization in CRM for Outlook</w:t>
            </w:r>
          </w:p>
        </w:tc>
        <w:tc>
          <w:tcPr>
            <w:tcW w:w="4428" w:type="dxa"/>
          </w:tcPr>
          <w:p w:rsidR="00F542F0" w:rsidRDefault="00F542F0"/>
        </w:tc>
      </w:tr>
      <w:tr w:rsidR="00F542F0" w:rsidTr="003147FE">
        <w:tc>
          <w:tcPr>
            <w:tcW w:w="4428" w:type="dxa"/>
          </w:tcPr>
          <w:p w:rsidR="00F542F0" w:rsidRDefault="00F542F0">
            <w:r>
              <w:lastRenderedPageBreak/>
              <w:t>Users can schedule synchronization</w:t>
            </w:r>
          </w:p>
        </w:tc>
        <w:tc>
          <w:tcPr>
            <w:tcW w:w="4428" w:type="dxa"/>
          </w:tcPr>
          <w:p w:rsidR="00F542F0" w:rsidRDefault="00F542F0">
            <w:r>
              <w:t>Default: Yes. If Yes, users can set whether or not CRM for Outlook synchronizes with Microsoft Dynamics CRM.</w:t>
            </w:r>
          </w:p>
        </w:tc>
      </w:tr>
      <w:tr w:rsidR="00F542F0" w:rsidTr="003147FE">
        <w:tc>
          <w:tcPr>
            <w:tcW w:w="4428" w:type="dxa"/>
          </w:tcPr>
          <w:p w:rsidR="00F542F0" w:rsidRDefault="00F542F0">
            <w:r>
              <w:t>Minimum Time between synchronizations</w:t>
            </w:r>
          </w:p>
        </w:tc>
        <w:tc>
          <w:tcPr>
            <w:tcW w:w="4428" w:type="dxa"/>
          </w:tcPr>
          <w:p w:rsidR="00F542F0" w:rsidRDefault="00F542F0">
            <w:r>
              <w:t>Default: 15 minutes. Synchronizes CRM for Outlook and Microsoft Dynamics CRM on the specified interval.</w:t>
            </w:r>
          </w:p>
        </w:tc>
      </w:tr>
      <w:tr w:rsidR="00F542F0" w:rsidTr="003147FE">
        <w:tc>
          <w:tcPr>
            <w:tcW w:w="4428" w:type="dxa"/>
          </w:tcPr>
          <w:p w:rsidR="00F542F0" w:rsidRDefault="00F542F0">
            <w:r>
              <w:rPr>
                <w:rStyle w:val="LabelEmbedded"/>
              </w:rPr>
              <w:t>Set whether users can update their local data in the background in CRM for Outlook</w:t>
            </w:r>
          </w:p>
        </w:tc>
        <w:tc>
          <w:tcPr>
            <w:tcW w:w="4428" w:type="dxa"/>
          </w:tcPr>
          <w:p w:rsidR="00F542F0" w:rsidRDefault="00F542F0"/>
        </w:tc>
      </w:tr>
      <w:tr w:rsidR="00F542F0" w:rsidTr="003147FE">
        <w:tc>
          <w:tcPr>
            <w:tcW w:w="4428" w:type="dxa"/>
          </w:tcPr>
          <w:p w:rsidR="00F542F0" w:rsidRDefault="00F542F0">
            <w:r>
              <w:t>Users can schedule background local data synchronization</w:t>
            </w:r>
          </w:p>
        </w:tc>
        <w:tc>
          <w:tcPr>
            <w:tcW w:w="4428" w:type="dxa"/>
          </w:tcPr>
          <w:p w:rsidR="00F542F0" w:rsidRDefault="00F542F0">
            <w:r>
              <w:t>Default: Yes. If Yes, users can update the data that is stored on their computer to use offline.</w:t>
            </w:r>
          </w:p>
        </w:tc>
      </w:tr>
      <w:tr w:rsidR="00F542F0" w:rsidTr="003147FE">
        <w:tc>
          <w:tcPr>
            <w:tcW w:w="4428" w:type="dxa"/>
          </w:tcPr>
          <w:p w:rsidR="00F542F0" w:rsidRDefault="00F542F0">
            <w:r>
              <w:t>Minimum time between background local data synchronizations</w:t>
            </w:r>
          </w:p>
        </w:tc>
        <w:tc>
          <w:tcPr>
            <w:tcW w:w="4428" w:type="dxa"/>
          </w:tcPr>
          <w:p w:rsidR="00F542F0" w:rsidRDefault="00F542F0">
            <w:r>
              <w:t>Default: 15 minutes. Local data is synchronized with Microsoft Dynamics CRM on the specified interval.</w:t>
            </w:r>
          </w:p>
        </w:tc>
      </w:tr>
      <w:tr w:rsidR="00F542F0" w:rsidTr="003147FE">
        <w:tc>
          <w:tcPr>
            <w:tcW w:w="4428" w:type="dxa"/>
          </w:tcPr>
          <w:p w:rsidR="00F542F0" w:rsidRDefault="00F542F0">
            <w:r>
              <w:rPr>
                <w:rStyle w:val="LabelEmbedded"/>
              </w:rPr>
              <w:t>Set schedule for address book synchronization in Microsoft Dynamics CRM for Outlook</w:t>
            </w:r>
          </w:p>
        </w:tc>
        <w:tc>
          <w:tcPr>
            <w:tcW w:w="4428" w:type="dxa"/>
          </w:tcPr>
          <w:p w:rsidR="00F542F0" w:rsidRDefault="00F542F0"/>
        </w:tc>
      </w:tr>
      <w:tr w:rsidR="00F542F0" w:rsidTr="003147FE">
        <w:tc>
          <w:tcPr>
            <w:tcW w:w="4428" w:type="dxa"/>
          </w:tcPr>
          <w:p w:rsidR="00F542F0" w:rsidRDefault="00F542F0">
            <w:r>
              <w:t>Users can schedule background address book synchronization</w:t>
            </w:r>
          </w:p>
        </w:tc>
        <w:tc>
          <w:tcPr>
            <w:tcW w:w="4428" w:type="dxa"/>
          </w:tcPr>
          <w:p w:rsidR="00F542F0" w:rsidRDefault="00F542F0">
            <w:r>
              <w:t>Default: Yes. If Yes, users can update the address book that is stored on their computer to use offline.</w:t>
            </w:r>
          </w:p>
        </w:tc>
      </w:tr>
      <w:tr w:rsidR="00F542F0" w:rsidTr="003147FE">
        <w:tc>
          <w:tcPr>
            <w:tcW w:w="4428" w:type="dxa"/>
          </w:tcPr>
          <w:p w:rsidR="00F542F0" w:rsidRDefault="00F542F0">
            <w:r>
              <w:t>Minimum time between address book synchronizations</w:t>
            </w:r>
          </w:p>
        </w:tc>
        <w:tc>
          <w:tcPr>
            <w:tcW w:w="4428" w:type="dxa"/>
          </w:tcPr>
          <w:p w:rsidR="00F542F0" w:rsidRDefault="00F542F0">
            <w:r>
              <w:t>Default: 1 hour. The local address book is synchronized with Microsoft Dynamics CRM on the specified interval.</w:t>
            </w:r>
          </w:p>
        </w:tc>
      </w:tr>
      <w:tr w:rsidR="00F542F0" w:rsidTr="003147FE">
        <w:tc>
          <w:tcPr>
            <w:tcW w:w="4428" w:type="dxa"/>
          </w:tcPr>
          <w:p w:rsidR="00F542F0" w:rsidRDefault="00F542F0">
            <w:r>
              <w:rPr>
                <w:rStyle w:val="LabelEmbedded"/>
              </w:rPr>
              <w:t>Set whether users see  CRM for Outlook message</w:t>
            </w:r>
          </w:p>
        </w:tc>
        <w:tc>
          <w:tcPr>
            <w:tcW w:w="4428" w:type="dxa"/>
          </w:tcPr>
          <w:p w:rsidR="00F542F0" w:rsidRDefault="00F542F0"/>
        </w:tc>
      </w:tr>
      <w:tr w:rsidR="00F542F0" w:rsidTr="003147FE">
        <w:tc>
          <w:tcPr>
            <w:tcW w:w="4428" w:type="dxa"/>
          </w:tcPr>
          <w:p w:rsidR="00F542F0" w:rsidRDefault="00F542F0">
            <w:r>
              <w:t>Users see “Get CRM for Outlook” option displayed in the message bar</w:t>
            </w:r>
          </w:p>
        </w:tc>
        <w:tc>
          <w:tcPr>
            <w:tcW w:w="4428" w:type="dxa"/>
          </w:tcPr>
          <w:p w:rsidR="00F542F0" w:rsidRDefault="00F542F0">
            <w:r>
              <w:t xml:space="preserve">Default: Yes. If Yes, the </w:t>
            </w:r>
            <w:r>
              <w:rPr>
                <w:rStyle w:val="UI"/>
              </w:rPr>
              <w:t>Get CRM for Outlook</w:t>
            </w:r>
            <w:r>
              <w:t xml:space="preserve"> button is displayed in Microsoft Dynamics CRM.</w:t>
            </w:r>
          </w:p>
        </w:tc>
      </w:tr>
    </w:tbl>
    <w:p w:rsidR="00F542F0" w:rsidRDefault="00F542F0">
      <w:pPr>
        <w:pStyle w:val="TableSpacing"/>
      </w:pPr>
    </w:p>
    <w:p w:rsidR="00F542F0" w:rsidRDefault="00F542F0">
      <w:pPr>
        <w:pStyle w:val="DSTOC1-4"/>
      </w:pPr>
      <w:bookmarkStart w:id="537" w:name="_Toc401841721"/>
      <w:r>
        <w:t>System Settings dialog box - Auditing tab</w:t>
      </w:r>
      <w:bookmarkStart w:id="538" w:name="z97b968aa18d04ada8c800975d61f844a"/>
      <w:bookmarkEnd w:id="537"/>
      <w:bookmarkEnd w:id="538"/>
    </w:p>
    <w:p w:rsidR="00F542F0" w:rsidRDefault="00F542F0">
      <w:r>
        <w:t>Start auditing at the organization level to track changes to your organization’s data and maintain a log of these changes.</w:t>
      </w:r>
    </w:p>
    <w:p w:rsidR="00F542F0" w:rsidRDefault="00F542F0">
      <w:pPr>
        <w:pStyle w:val="DSTOC5-0"/>
      </w:pPr>
    </w:p>
    <w:p w:rsidR="00F542F0" w:rsidRDefault="00F542F0">
      <w:pPr>
        <w:pStyle w:val="ProcedureTitle"/>
        <w:framePr w:wrap="notBeside"/>
      </w:pPr>
      <w:r>
        <w:rPr>
          <w:noProof/>
        </w:rPr>
        <w:drawing>
          <wp:inline distT="0" distB="0" distL="0" distR="0" wp14:anchorId="51E4626E" wp14:editId="41A0F964">
            <wp:extent cx="152400" cy="152400"/>
            <wp:effectExtent l="0" t="0" r="0" b="0"/>
            <wp:docPr id="457" name="Picture 4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578C4C97" wp14:editId="3C631FD6">
                  <wp:extent cx="152400" cy="152400"/>
                  <wp:effectExtent l="0" t="0" r="0" b="0"/>
                  <wp:docPr id="731" name="Picture 7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1C92C8F" wp14:editId="5DBF3F4B">
                  <wp:extent cx="152400" cy="152400"/>
                  <wp:effectExtent l="0" t="0" r="0" b="0"/>
                  <wp:docPr id="730" name="Picture 7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ProcedureTitleinList1"/>
              <w:framePr w:wrap="notBeside"/>
            </w:pPr>
            <w:r>
              <w:rPr>
                <w:noProof/>
              </w:rPr>
              <w:drawing>
                <wp:inline distT="0" distB="0" distL="0" distR="0" wp14:anchorId="0CEBF5D1" wp14:editId="53421709">
                  <wp:extent cx="152400" cy="152400"/>
                  <wp:effectExtent l="0" t="0" r="0" b="0"/>
                  <wp:docPr id="729" name="Picture 7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System Settings</w:t>
            </w:r>
            <w:r>
              <w:t xml:space="preserve"> dialog box, on the </w:t>
            </w:r>
            <w:r>
              <w:rPr>
                <w:rStyle w:val="UI"/>
              </w:rPr>
              <w:t>Auditing</w:t>
            </w:r>
            <w:r>
              <w:t xml:space="preserve"> tab, under </w:t>
            </w:r>
            <w:r>
              <w:rPr>
                <w:rStyle w:val="UI"/>
              </w:rPr>
              <w:t>Audit Settings</w:t>
            </w:r>
            <w:r>
              <w:t>, you can start auditing and specify whether or not to audit user access, and you can stop auditing if it is currently enabled.</w:t>
            </w:r>
          </w:p>
          <w:p w:rsidR="00F542F0" w:rsidRDefault="00F542F0">
            <w:pPr>
              <w:pStyle w:val="TextinList1"/>
            </w:pPr>
            <w:r>
              <w:t>If you opt to enable auditing and audit user access, you will track when the user starts accessing Microsoft Dynamics CRM and whether or not the user accessed the application by using the web application or CRM for Outlook.</w:t>
            </w:r>
          </w:p>
          <w:p w:rsidR="00F542F0" w:rsidRDefault="00F542F0" w:rsidP="00F542F0">
            <w:pPr>
              <w:pStyle w:val="NumberedList1"/>
              <w:numPr>
                <w:ilvl w:val="0"/>
                <w:numId w:val="0"/>
              </w:numPr>
              <w:tabs>
                <w:tab w:val="left" w:pos="360"/>
              </w:tabs>
              <w:spacing w:line="260" w:lineRule="exact"/>
              <w:ind w:left="360" w:hanging="360"/>
            </w:pPr>
            <w:r>
              <w:t>4.</w:t>
            </w:r>
            <w:r>
              <w:tab/>
              <w:t xml:space="preserve">Under </w:t>
            </w:r>
            <w:r>
              <w:rPr>
                <w:rStyle w:val="UI"/>
              </w:rPr>
              <w:t>Enable Auditing in the following areas</w:t>
            </w:r>
            <w:r>
              <w:t>, you can specify to audit specific areas of the product, as described in the following table:</w:t>
            </w:r>
          </w:p>
          <w:p w:rsidR="00F542F0" w:rsidRDefault="00F542F0">
            <w:pPr>
              <w:pStyle w:val="TableSpacinginList1"/>
            </w:pPr>
          </w:p>
          <w:tbl>
            <w:tblPr>
              <w:tblStyle w:val="TablewithHeaderinList1"/>
              <w:tblW w:w="0" w:type="auto"/>
              <w:tblLook w:val="01E0" w:firstRow="1" w:lastRow="1" w:firstColumn="1" w:lastColumn="1" w:noHBand="0" w:noVBand="0"/>
            </w:tblPr>
            <w:tblGrid>
              <w:gridCol w:w="3934"/>
              <w:gridCol w:w="395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Auditing area</w:t>
                  </w:r>
                </w:p>
              </w:tc>
              <w:tc>
                <w:tcPr>
                  <w:tcW w:w="4428" w:type="dxa"/>
                </w:tcPr>
                <w:p w:rsidR="00F542F0" w:rsidRDefault="00F542F0">
                  <w:r>
                    <w:t>Enable to start auditing for the following entities:</w:t>
                  </w:r>
                </w:p>
              </w:tc>
            </w:tr>
            <w:tr w:rsidR="00F542F0" w:rsidTr="003147FE">
              <w:tc>
                <w:tcPr>
                  <w:tcW w:w="4428" w:type="dxa"/>
                </w:tcPr>
                <w:p w:rsidR="00F542F0" w:rsidRDefault="00F542F0">
                  <w:r>
                    <w:rPr>
                      <w:rStyle w:val="UI"/>
                    </w:rPr>
                    <w:t>Common Entities</w:t>
                  </w:r>
                </w:p>
              </w:tc>
              <w:tc>
                <w:tcPr>
                  <w:tcW w:w="4428" w:type="dxa"/>
                </w:tcPr>
                <w:p w:rsidR="00F542F0" w:rsidRDefault="00F542F0">
                  <w:r>
                    <w:t>Account, Contact, Lead, Marketing List, Product, Quick Campaign, Report, Sales Literature, Security Role, and User</w:t>
                  </w:r>
                </w:p>
              </w:tc>
            </w:tr>
            <w:tr w:rsidR="00F542F0" w:rsidTr="003147FE">
              <w:tc>
                <w:tcPr>
                  <w:tcW w:w="4428" w:type="dxa"/>
                </w:tcPr>
                <w:p w:rsidR="00F542F0" w:rsidRDefault="00F542F0">
                  <w:r>
                    <w:rPr>
                      <w:rStyle w:val="UI"/>
                    </w:rPr>
                    <w:t>Sales Entities</w:t>
                  </w:r>
                </w:p>
              </w:tc>
              <w:tc>
                <w:tcPr>
                  <w:tcW w:w="4428" w:type="dxa"/>
                </w:tcPr>
                <w:p w:rsidR="00F542F0" w:rsidRDefault="00F542F0">
                  <w:r>
                    <w:t>Competitor, Invoice, Opportunity, Order, and Quote</w:t>
                  </w:r>
                </w:p>
              </w:tc>
            </w:tr>
            <w:tr w:rsidR="00F542F0" w:rsidTr="003147FE">
              <w:tc>
                <w:tcPr>
                  <w:tcW w:w="4428" w:type="dxa"/>
                </w:tcPr>
                <w:p w:rsidR="00F542F0" w:rsidRDefault="00F542F0">
                  <w:r>
                    <w:rPr>
                      <w:rStyle w:val="UI"/>
                    </w:rPr>
                    <w:t>Marketing Entities</w:t>
                  </w:r>
                </w:p>
              </w:tc>
              <w:tc>
                <w:tcPr>
                  <w:tcW w:w="4428" w:type="dxa"/>
                </w:tcPr>
                <w:p w:rsidR="00F542F0" w:rsidRDefault="00F542F0">
                  <w:r>
                    <w:t>Campaign</w:t>
                  </w:r>
                </w:p>
              </w:tc>
            </w:tr>
            <w:tr w:rsidR="00F542F0" w:rsidTr="003147FE">
              <w:tc>
                <w:tcPr>
                  <w:tcW w:w="4428" w:type="dxa"/>
                </w:tcPr>
                <w:p w:rsidR="00F542F0" w:rsidRDefault="00F542F0">
                  <w:r>
                    <w:rPr>
                      <w:rStyle w:val="UI"/>
                    </w:rPr>
                    <w:t>Customer Service Entities</w:t>
                  </w:r>
                </w:p>
              </w:tc>
              <w:tc>
                <w:tcPr>
                  <w:tcW w:w="4428" w:type="dxa"/>
                </w:tcPr>
                <w:p w:rsidR="00F542F0" w:rsidRDefault="00F542F0">
                  <w:r>
                    <w:t>Article, Case, Client Feedback, Contract, and Service</w:t>
                  </w:r>
                </w:p>
              </w:tc>
            </w:tr>
          </w:tbl>
          <w:p w:rsidR="00F542F0" w:rsidRDefault="00F542F0">
            <w:pPr>
              <w:pStyle w:val="TableSpacinginList1"/>
            </w:pPr>
          </w:p>
          <w:p w:rsidR="00F542F0" w:rsidRDefault="00F542F0">
            <w:pPr>
              <w:pStyle w:val="TextinList1"/>
            </w:pPr>
          </w:p>
        </w:tc>
      </w:tr>
    </w:tbl>
    <w:p w:rsidR="00F542F0" w:rsidRDefault="00F542F0">
      <w:pPr>
        <w:pStyle w:val="DSTOC5-0"/>
      </w:pPr>
      <w:r>
        <w:lastRenderedPageBreak/>
        <w:t>See Also</w:t>
      </w:r>
    </w:p>
    <w:p w:rsidR="00F542F0" w:rsidRDefault="00837B8F">
      <w:hyperlink w:anchor="z1eb88dfe1b7d4f658e3abc2ef58374fa" w:history="1">
        <w:r w:rsidR="00F542F0">
          <w:rPr>
            <w:rStyle w:val="Hyperlink"/>
          </w:rPr>
          <w:t>Audit data changes</w:t>
        </w:r>
      </w:hyperlink>
    </w:p>
    <w:p w:rsidR="00F542F0" w:rsidRDefault="00F542F0">
      <w:pPr>
        <w:pStyle w:val="DSTOC1-4"/>
      </w:pPr>
      <w:bookmarkStart w:id="539" w:name="_Toc401841722"/>
      <w:r>
        <w:t>System Settings dialog box - General tab</w:t>
      </w:r>
      <w:bookmarkStart w:id="540" w:name="z5e5cc5aeb4c94800be83824af6aa4bb5"/>
      <w:bookmarkEnd w:id="539"/>
      <w:bookmarkEnd w:id="540"/>
    </w:p>
    <w:p w:rsidR="00F542F0" w:rsidRDefault="00F542F0">
      <w:r>
        <w:t>Use the settings on this page to change general system-level settings for Microsoft Dynamics CRM.</w:t>
      </w:r>
    </w:p>
    <w:p w:rsidR="00F542F0" w:rsidRDefault="00F542F0">
      <w:pPr>
        <w:pStyle w:val="DSTOC5-0"/>
      </w:pPr>
    </w:p>
    <w:p w:rsidR="00F542F0" w:rsidRDefault="00F542F0">
      <w:pPr>
        <w:pStyle w:val="ProcedureTitle"/>
        <w:framePr w:wrap="notBeside"/>
      </w:pPr>
      <w:r>
        <w:rPr>
          <w:noProof/>
        </w:rPr>
        <w:drawing>
          <wp:inline distT="0" distB="0" distL="0" distR="0" wp14:anchorId="297A9262" wp14:editId="5E4E7278">
            <wp:extent cx="152400" cy="152400"/>
            <wp:effectExtent l="0" t="0" r="0" b="0"/>
            <wp:docPr id="456" name="Picture 4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System Settings dialog box (if it isn’t already open)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028A60A1" wp14:editId="11A9BDB5">
                  <wp:extent cx="152400" cy="152400"/>
                  <wp:effectExtent l="0" t="0" r="0" b="0"/>
                  <wp:docPr id="728" name="Picture 7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On the nav bar, choose </w:t>
            </w:r>
            <w:r>
              <w:rPr>
                <w:rStyle w:val="UI"/>
              </w:rPr>
              <w:t>Microsoft Dynamics CRM</w:t>
            </w:r>
            <w:r>
              <w:t xml:space="preserve"> &gt; </w:t>
            </w:r>
            <w:r>
              <w:rPr>
                <w:rStyle w:val="UI"/>
              </w:rPr>
              <w:t>Settings</w:t>
            </w:r>
            <w:r>
              <w:t xml:space="preserve"> &gt; </w:t>
            </w:r>
            <w:r>
              <w:rPr>
                <w:rStyle w:val="UI"/>
              </w:rPr>
              <w:t>Administration</w:t>
            </w:r>
            <w:r>
              <w:t xml:space="preserve"> &gt; </w:t>
            </w:r>
            <w:r>
              <w:rPr>
                <w:rStyle w:val="UI"/>
              </w:rPr>
              <w:t>System Setttings</w:t>
            </w:r>
            <w:r>
              <w:t xml:space="preserve"> &gt; </w:t>
            </w:r>
            <w:r>
              <w:rPr>
                <w:rStyle w:val="UI"/>
              </w:rPr>
              <w:t>General</w:t>
            </w:r>
            <w:r>
              <w:t xml:space="preserve"> tab. (In Microsoft Dynamics CRM for Outlook, in the Navigation Pane, choose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General</w:t>
            </w:r>
            <w:r>
              <w:t xml:space="preserve"> tab.</w:t>
            </w:r>
          </w:p>
          <w:p w:rsidR="00F542F0" w:rsidRDefault="00F542F0">
            <w:pPr>
              <w:pStyle w:val="TextinList1"/>
            </w:pPr>
          </w:p>
        </w:tc>
      </w:tr>
    </w:tbl>
    <w:p w:rsidR="00F542F0" w:rsidRDefault="00F542F0">
      <w:r>
        <w:t xml:space="preserve"> </w:t>
      </w:r>
    </w:p>
    <w:p w:rsidR="00F542F0" w:rsidRDefault="00F542F0">
      <w:pPr>
        <w:pStyle w:val="TableSpacing"/>
      </w:pPr>
    </w:p>
    <w:tbl>
      <w:tblPr>
        <w:tblStyle w:val="TablewithHeader"/>
        <w:tblW w:w="0" w:type="auto"/>
        <w:tblLook w:val="01E0" w:firstRow="1" w:lastRow="1" w:firstColumn="1" w:lastColumn="1" w:noHBand="0" w:noVBand="0"/>
      </w:tblPr>
      <w:tblGrid>
        <w:gridCol w:w="4397"/>
        <w:gridCol w:w="4415"/>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Select the default save option for forms</w:t>
            </w:r>
          </w:p>
        </w:tc>
        <w:tc>
          <w:tcPr>
            <w:tcW w:w="4428" w:type="dxa"/>
          </w:tcPr>
          <w:p w:rsidR="00F542F0" w:rsidRDefault="00F542F0"/>
        </w:tc>
      </w:tr>
      <w:tr w:rsidR="00F542F0" w:rsidTr="003147FE">
        <w:tc>
          <w:tcPr>
            <w:tcW w:w="4428" w:type="dxa"/>
          </w:tcPr>
          <w:p w:rsidR="00F542F0" w:rsidRDefault="00F542F0">
            <w:r>
              <w:t>Enable auto save on all forms</w:t>
            </w:r>
          </w:p>
        </w:tc>
        <w:tc>
          <w:tcPr>
            <w:tcW w:w="4428" w:type="dxa"/>
          </w:tcPr>
          <w:p w:rsidR="00F542F0" w:rsidRDefault="00F542F0">
            <w:r>
              <w:t xml:space="preserve">Default: Yes. If Yes, after a record is created (initially saved), any changes made to a form will automatically be saved thirty seconds after the change is made. The 30-second period starts again after a change is made. If no changes are made, the automatic save doesn’t happen. For more information, see </w:t>
            </w:r>
            <w:hyperlink r:id="rId283" w:history="1">
              <w:r>
                <w:rPr>
                  <w:rStyle w:val="Hyperlink"/>
                </w:rPr>
                <w:t>Manage auto-save</w:t>
              </w:r>
            </w:hyperlink>
            <w:r>
              <w:t>.</w:t>
            </w:r>
          </w:p>
        </w:tc>
      </w:tr>
      <w:tr w:rsidR="00F542F0" w:rsidTr="003147FE">
        <w:tc>
          <w:tcPr>
            <w:tcW w:w="4428" w:type="dxa"/>
          </w:tcPr>
          <w:p w:rsidR="00F542F0" w:rsidRDefault="00F542F0">
            <w:r>
              <w:rPr>
                <w:rStyle w:val="LabelEmbedded"/>
              </w:rPr>
              <w:t>Set the IM presence option</w:t>
            </w:r>
          </w:p>
        </w:tc>
        <w:tc>
          <w:tcPr>
            <w:tcW w:w="4428" w:type="dxa"/>
          </w:tcPr>
          <w:p w:rsidR="00F542F0" w:rsidRDefault="00F542F0"/>
        </w:tc>
      </w:tr>
      <w:tr w:rsidR="00F542F0" w:rsidTr="003147FE">
        <w:tc>
          <w:tcPr>
            <w:tcW w:w="4428" w:type="dxa"/>
          </w:tcPr>
          <w:p w:rsidR="00F542F0" w:rsidRDefault="00F542F0">
            <w:r>
              <w:t>Enable presence for the system</w:t>
            </w:r>
          </w:p>
        </w:tc>
        <w:tc>
          <w:tcPr>
            <w:tcW w:w="4428" w:type="dxa"/>
          </w:tcPr>
          <w:p w:rsidR="00F542F0" w:rsidRDefault="00F542F0">
            <w:r>
              <w:t xml:space="preserve">Default: Yes. If Yes, instant messaging will display the current status for users, contacts, opportunities, or leads. This only applies to lists and sub-lists for entities with an updated user </w:t>
            </w:r>
            <w:r>
              <w:lastRenderedPageBreak/>
              <w:t>interface.</w:t>
            </w:r>
          </w:p>
        </w:tc>
      </w:tr>
      <w:tr w:rsidR="00F542F0" w:rsidTr="003147FE">
        <w:tc>
          <w:tcPr>
            <w:tcW w:w="4428" w:type="dxa"/>
          </w:tcPr>
          <w:p w:rsidR="00F542F0" w:rsidRDefault="00F542F0">
            <w:r>
              <w:rPr>
                <w:rStyle w:val="LabelEmbedded"/>
              </w:rPr>
              <w:lastRenderedPageBreak/>
              <w:t>Set the full-name format</w:t>
            </w:r>
          </w:p>
        </w:tc>
        <w:tc>
          <w:tcPr>
            <w:tcW w:w="4428" w:type="dxa"/>
          </w:tcPr>
          <w:p w:rsidR="00F542F0" w:rsidRDefault="00F542F0"/>
        </w:tc>
      </w:tr>
      <w:tr w:rsidR="00F542F0" w:rsidTr="003147FE">
        <w:tc>
          <w:tcPr>
            <w:tcW w:w="4428" w:type="dxa"/>
          </w:tcPr>
          <w:p w:rsidR="00F542F0" w:rsidRDefault="00F542F0">
            <w:r>
              <w:t>Name Format</w:t>
            </w:r>
          </w:p>
        </w:tc>
        <w:tc>
          <w:tcPr>
            <w:tcW w:w="4428" w:type="dxa"/>
          </w:tcPr>
          <w:p w:rsidR="00F542F0" w:rsidRDefault="00F542F0">
            <w:r>
              <w:t>Default: First Name Last Name. Select the order in which you want customer and user names to be displayed.</w:t>
            </w:r>
          </w:p>
        </w:tc>
      </w:tr>
      <w:tr w:rsidR="00F542F0" w:rsidTr="003147FE">
        <w:tc>
          <w:tcPr>
            <w:tcW w:w="4428" w:type="dxa"/>
          </w:tcPr>
          <w:p w:rsidR="00F542F0" w:rsidRDefault="00F542F0">
            <w:r>
              <w:rPr>
                <w:rStyle w:val="LabelEmbedded"/>
              </w:rPr>
              <w:t>Set the currency precision that is used for pricing throughout the system</w:t>
            </w:r>
          </w:p>
        </w:tc>
        <w:tc>
          <w:tcPr>
            <w:tcW w:w="4428" w:type="dxa"/>
          </w:tcPr>
          <w:p w:rsidR="00F542F0" w:rsidRDefault="00F542F0"/>
        </w:tc>
      </w:tr>
      <w:tr w:rsidR="00F542F0" w:rsidTr="003147FE">
        <w:tc>
          <w:tcPr>
            <w:tcW w:w="4428" w:type="dxa"/>
          </w:tcPr>
          <w:p w:rsidR="00F542F0" w:rsidRDefault="00F542F0">
            <w:r>
              <w:t>Pricing Decimal Precision</w:t>
            </w:r>
          </w:p>
        </w:tc>
        <w:tc>
          <w:tcPr>
            <w:tcW w:w="4428" w:type="dxa"/>
          </w:tcPr>
          <w:p w:rsidR="00F542F0" w:rsidRDefault="00F542F0">
            <w:r>
              <w:t>Default: 2. Select how many decimal points to use for a currency.</w:t>
            </w:r>
          </w:p>
        </w:tc>
      </w:tr>
      <w:tr w:rsidR="00F542F0" w:rsidTr="003147FE">
        <w:tc>
          <w:tcPr>
            <w:tcW w:w="4428" w:type="dxa"/>
          </w:tcPr>
          <w:p w:rsidR="00F542F0" w:rsidRDefault="00F542F0">
            <w:r>
              <w:rPr>
                <w:rStyle w:val="LabelEmbedded"/>
              </w:rPr>
              <w:t>Set whether reassigned records are shared with the original owner</w:t>
            </w:r>
          </w:p>
        </w:tc>
        <w:tc>
          <w:tcPr>
            <w:tcW w:w="4428" w:type="dxa"/>
          </w:tcPr>
          <w:p w:rsidR="00F542F0" w:rsidRDefault="00F542F0"/>
        </w:tc>
      </w:tr>
      <w:tr w:rsidR="00F542F0" w:rsidTr="003147FE">
        <w:tc>
          <w:tcPr>
            <w:tcW w:w="4428" w:type="dxa"/>
          </w:tcPr>
          <w:p w:rsidR="00F542F0" w:rsidRDefault="00F542F0">
            <w:r>
              <w:t>Share reassigned records with original owner</w:t>
            </w:r>
          </w:p>
        </w:tc>
        <w:tc>
          <w:tcPr>
            <w:tcW w:w="4428" w:type="dxa"/>
          </w:tcPr>
          <w:p w:rsidR="00F542F0" w:rsidRDefault="00F542F0">
            <w:r>
              <w:t>Default: No. Select whether or not a record is shared with the original owner of the record, or completely reassigned to another user.</w:t>
            </w:r>
          </w:p>
        </w:tc>
      </w:tr>
      <w:tr w:rsidR="00F542F0" w:rsidTr="003147FE">
        <w:tc>
          <w:tcPr>
            <w:tcW w:w="4428" w:type="dxa"/>
          </w:tcPr>
          <w:p w:rsidR="00F542F0" w:rsidRDefault="00F542F0">
            <w:r>
              <w:rPr>
                <w:rStyle w:val="LabelEmbedded"/>
              </w:rPr>
              <w:t>Set blocked file extensions for attachments</w:t>
            </w:r>
          </w:p>
        </w:tc>
        <w:tc>
          <w:tcPr>
            <w:tcW w:w="4428" w:type="dxa"/>
          </w:tcPr>
          <w:p w:rsidR="00F542F0" w:rsidRDefault="00F542F0">
            <w:r>
              <w:t>Prevent users from attaching files with specific file name extensions.</w:t>
            </w:r>
          </w:p>
        </w:tc>
      </w:tr>
      <w:tr w:rsidR="00F542F0" w:rsidTr="003147FE">
        <w:tc>
          <w:tcPr>
            <w:tcW w:w="4428" w:type="dxa"/>
          </w:tcPr>
          <w:p w:rsidR="00F542F0" w:rsidRDefault="00F542F0">
            <w:r>
              <w:rPr>
                <w:rStyle w:val="LabelEmbedded"/>
              </w:rPr>
              <w:t>Set the currency display option</w:t>
            </w:r>
          </w:p>
        </w:tc>
        <w:tc>
          <w:tcPr>
            <w:tcW w:w="4428" w:type="dxa"/>
          </w:tcPr>
          <w:p w:rsidR="00F542F0" w:rsidRDefault="00F542F0"/>
        </w:tc>
      </w:tr>
      <w:tr w:rsidR="00F542F0" w:rsidTr="003147FE">
        <w:tc>
          <w:tcPr>
            <w:tcW w:w="4428" w:type="dxa"/>
          </w:tcPr>
          <w:p w:rsidR="00F542F0" w:rsidRDefault="00F542F0">
            <w:r>
              <w:t>Display currencies by using</w:t>
            </w:r>
          </w:p>
        </w:tc>
        <w:tc>
          <w:tcPr>
            <w:tcW w:w="4428" w:type="dxa"/>
          </w:tcPr>
          <w:p w:rsidR="00F542F0" w:rsidRDefault="00F542F0">
            <w:r>
              <w:t>Default: Currency symbol. For example, Currency symbol: $, Currency code: USD.</w:t>
            </w:r>
          </w:p>
        </w:tc>
      </w:tr>
      <w:tr w:rsidR="00F542F0" w:rsidTr="003147FE">
        <w:tc>
          <w:tcPr>
            <w:tcW w:w="4428" w:type="dxa"/>
          </w:tcPr>
          <w:p w:rsidR="00F542F0" w:rsidRDefault="00F542F0">
            <w:r>
              <w:rPr>
                <w:rStyle w:val="LabelEmbedded"/>
              </w:rPr>
              <w:t>Set up Quick Find</w:t>
            </w:r>
          </w:p>
        </w:tc>
        <w:tc>
          <w:tcPr>
            <w:tcW w:w="4428" w:type="dxa"/>
          </w:tcPr>
          <w:p w:rsidR="00F542F0" w:rsidRDefault="00F542F0"/>
        </w:tc>
      </w:tr>
      <w:tr w:rsidR="00F542F0" w:rsidTr="003147FE">
        <w:tc>
          <w:tcPr>
            <w:tcW w:w="4428" w:type="dxa"/>
          </w:tcPr>
          <w:p w:rsidR="00F542F0" w:rsidRDefault="00F542F0">
            <w:r>
              <w:t>Enable Quick Find record limits</w:t>
            </w:r>
          </w:p>
        </w:tc>
        <w:tc>
          <w:tcPr>
            <w:tcW w:w="4428" w:type="dxa"/>
          </w:tcPr>
          <w:p w:rsidR="00F542F0" w:rsidRDefault="00F542F0">
            <w:r>
              <w:t xml:space="preserve">Default: Yes. If Yes, if more than 10,000 records are found, a message will be displayed that suggests a more selective search. </w:t>
            </w:r>
          </w:p>
        </w:tc>
      </w:tr>
      <w:tr w:rsidR="00F542F0" w:rsidTr="003147FE">
        <w:tc>
          <w:tcPr>
            <w:tcW w:w="4428" w:type="dxa"/>
          </w:tcPr>
          <w:p w:rsidR="00F542F0" w:rsidRDefault="00F542F0">
            <w:r>
              <w:t>Select entities for search on Microsoft Dynamics CRM for tablets</w:t>
            </w:r>
          </w:p>
        </w:tc>
        <w:tc>
          <w:tcPr>
            <w:tcW w:w="4428" w:type="dxa"/>
          </w:tcPr>
          <w:p w:rsidR="00F542F0" w:rsidRDefault="00F542F0">
            <w:r>
              <w:t xml:space="preserve">Click or tap </w:t>
            </w:r>
            <w:r>
              <w:rPr>
                <w:rStyle w:val="UI"/>
              </w:rPr>
              <w:t>Select</w:t>
            </w:r>
            <w:r>
              <w:t xml:space="preserve"> to choose the entities to include when users do a search in CRM for tablets.</w:t>
            </w:r>
          </w:p>
        </w:tc>
      </w:tr>
      <w:tr w:rsidR="00F542F0" w:rsidTr="003147FE">
        <w:tc>
          <w:tcPr>
            <w:tcW w:w="4428" w:type="dxa"/>
          </w:tcPr>
          <w:p w:rsidR="00F542F0" w:rsidRDefault="00F542F0">
            <w:r>
              <w:rPr>
                <w:rStyle w:val="LabelEmbedded"/>
              </w:rPr>
              <w:t>Enable Bing Maps</w:t>
            </w:r>
          </w:p>
        </w:tc>
        <w:tc>
          <w:tcPr>
            <w:tcW w:w="4428" w:type="dxa"/>
          </w:tcPr>
          <w:p w:rsidR="00F542F0" w:rsidRDefault="00F542F0"/>
        </w:tc>
      </w:tr>
      <w:tr w:rsidR="00F542F0" w:rsidTr="003147FE">
        <w:tc>
          <w:tcPr>
            <w:tcW w:w="4428" w:type="dxa"/>
          </w:tcPr>
          <w:p w:rsidR="00F542F0" w:rsidRDefault="00F542F0">
            <w:r>
              <w:t>Show Bing Maps on forms</w:t>
            </w:r>
          </w:p>
        </w:tc>
        <w:tc>
          <w:tcPr>
            <w:tcW w:w="4428" w:type="dxa"/>
          </w:tcPr>
          <w:p w:rsidR="00F542F0" w:rsidRDefault="00F542F0">
            <w:r>
              <w:t>Default: Yes. Microsoft Dynamics CRM on-premises users will also need to enter a Bing Map key. CRM Online users do not need to enter a key.</w:t>
            </w:r>
          </w:p>
        </w:tc>
      </w:tr>
      <w:tr w:rsidR="00F542F0" w:rsidTr="003147FE">
        <w:tc>
          <w:tcPr>
            <w:tcW w:w="4428" w:type="dxa"/>
          </w:tcPr>
          <w:p w:rsidR="00F542F0" w:rsidRDefault="00F542F0">
            <w:r>
              <w:t>Please enter Bing Maps  key</w:t>
            </w:r>
          </w:p>
        </w:tc>
        <w:tc>
          <w:tcPr>
            <w:tcW w:w="4428" w:type="dxa"/>
          </w:tcPr>
          <w:p w:rsidR="00F542F0" w:rsidRDefault="00F542F0">
            <w:r>
              <w:t xml:space="preserve">On-premises users can obtain a  Bing Map key from: </w:t>
            </w:r>
            <w:hyperlink r:id="rId284" w:history="1">
              <w:r>
                <w:rPr>
                  <w:rStyle w:val="Hyperlink"/>
                </w:rPr>
                <w:t>https://www.bingmapsportal.com/</w:t>
              </w:r>
            </w:hyperlink>
          </w:p>
        </w:tc>
      </w:tr>
      <w:tr w:rsidR="00F542F0" w:rsidTr="003147FE">
        <w:tc>
          <w:tcPr>
            <w:tcW w:w="4428" w:type="dxa"/>
          </w:tcPr>
          <w:p w:rsidR="00F542F0" w:rsidRDefault="00F542F0">
            <w:r>
              <w:rPr>
                <w:rStyle w:val="LabelEmbedded"/>
              </w:rPr>
              <w:t>Set the default country/region code</w:t>
            </w:r>
          </w:p>
        </w:tc>
        <w:tc>
          <w:tcPr>
            <w:tcW w:w="4428" w:type="dxa"/>
          </w:tcPr>
          <w:p w:rsidR="00F542F0" w:rsidRDefault="00F542F0"/>
        </w:tc>
      </w:tr>
      <w:tr w:rsidR="00F542F0" w:rsidTr="003147FE">
        <w:tc>
          <w:tcPr>
            <w:tcW w:w="4428" w:type="dxa"/>
          </w:tcPr>
          <w:p w:rsidR="00F542F0" w:rsidRDefault="00F542F0">
            <w:r>
              <w:t>Enable country/region code prefixing</w:t>
            </w:r>
          </w:p>
        </w:tc>
        <w:tc>
          <w:tcPr>
            <w:tcW w:w="4428" w:type="dxa"/>
          </w:tcPr>
          <w:p w:rsidR="00F542F0" w:rsidRDefault="00F542F0">
            <w:r>
              <w:t>Default: Enabled. If enabled, CRM will prefix the country/region code to numbers users are trying to call.</w:t>
            </w:r>
          </w:p>
        </w:tc>
      </w:tr>
      <w:tr w:rsidR="00F542F0" w:rsidTr="003147FE">
        <w:tc>
          <w:tcPr>
            <w:tcW w:w="4428" w:type="dxa"/>
          </w:tcPr>
          <w:p w:rsidR="00F542F0" w:rsidRDefault="00F542F0">
            <w:r>
              <w:t>Country/Region Code Prefix</w:t>
            </w:r>
          </w:p>
        </w:tc>
        <w:tc>
          <w:tcPr>
            <w:tcW w:w="4428" w:type="dxa"/>
          </w:tcPr>
          <w:p w:rsidR="00F542F0" w:rsidRDefault="00F542F0">
            <w:r>
              <w:t xml:space="preserve">Default: +1. +1 is the country/region calling </w:t>
            </w:r>
            <w:r>
              <w:lastRenderedPageBreak/>
              <w:t xml:space="preserve">code for North America. </w:t>
            </w:r>
          </w:p>
        </w:tc>
      </w:tr>
      <w:tr w:rsidR="00F542F0" w:rsidTr="003147FE">
        <w:tc>
          <w:tcPr>
            <w:tcW w:w="4428" w:type="dxa"/>
          </w:tcPr>
          <w:p w:rsidR="00F542F0" w:rsidRDefault="00F542F0">
            <w:r>
              <w:rPr>
                <w:rStyle w:val="LabelEmbedded"/>
              </w:rPr>
              <w:lastRenderedPageBreak/>
              <w:t>Set the telephony provider</w:t>
            </w:r>
          </w:p>
        </w:tc>
        <w:tc>
          <w:tcPr>
            <w:tcW w:w="4428" w:type="dxa"/>
          </w:tcPr>
          <w:p w:rsidR="00F542F0" w:rsidRDefault="00F542F0"/>
        </w:tc>
      </w:tr>
      <w:tr w:rsidR="00F542F0" w:rsidTr="003147FE">
        <w:tc>
          <w:tcPr>
            <w:tcW w:w="4428" w:type="dxa"/>
          </w:tcPr>
          <w:p w:rsidR="00F542F0" w:rsidRDefault="00F542F0">
            <w:r>
              <w:t>Select provider for Click to call</w:t>
            </w:r>
          </w:p>
        </w:tc>
        <w:tc>
          <w:tcPr>
            <w:tcW w:w="4428" w:type="dxa"/>
          </w:tcPr>
          <w:p w:rsidR="00F542F0" w:rsidRDefault="00F542F0">
            <w:r>
              <w:t>Default: Skype. Choose which provider to enable outbound calls from within CRM. This setting does not apply to CRM for tablets or Microsoft Dynamics CRM for phones.</w:t>
            </w:r>
          </w:p>
        </w:tc>
      </w:tr>
      <w:tr w:rsidR="00F542F0" w:rsidTr="003147FE">
        <w:tc>
          <w:tcPr>
            <w:tcW w:w="4428" w:type="dxa"/>
          </w:tcPr>
          <w:p w:rsidR="00F542F0" w:rsidRDefault="00F542F0">
            <w:r>
              <w:rPr>
                <w:rStyle w:val="LabelEmbedded"/>
              </w:rPr>
              <w:t>Set whether users see CRM for tablets message</w:t>
            </w:r>
          </w:p>
        </w:tc>
        <w:tc>
          <w:tcPr>
            <w:tcW w:w="4428" w:type="dxa"/>
          </w:tcPr>
          <w:p w:rsidR="00F542F0" w:rsidRDefault="00F542F0"/>
        </w:tc>
      </w:tr>
      <w:tr w:rsidR="00F542F0" w:rsidTr="003147FE">
        <w:tc>
          <w:tcPr>
            <w:tcW w:w="4428" w:type="dxa"/>
          </w:tcPr>
          <w:p w:rsidR="00F542F0" w:rsidRDefault="00F542F0">
            <w:r>
              <w:t>Users see app download message</w:t>
            </w:r>
          </w:p>
        </w:tc>
        <w:tc>
          <w:tcPr>
            <w:tcW w:w="4428" w:type="dxa"/>
          </w:tcPr>
          <w:p w:rsidR="00F542F0" w:rsidRDefault="00F542F0">
            <w:r>
              <w:t>Default: Yes. If Yes, users will see a message regarding downloading the CRM for tablets app.</w:t>
            </w:r>
          </w:p>
        </w:tc>
      </w:tr>
      <w:tr w:rsidR="00F542F0" w:rsidTr="003147FE">
        <w:tc>
          <w:tcPr>
            <w:tcW w:w="4428" w:type="dxa"/>
          </w:tcPr>
          <w:p w:rsidR="00F542F0" w:rsidRDefault="00F542F0"/>
        </w:tc>
        <w:tc>
          <w:tcPr>
            <w:tcW w:w="4428" w:type="dxa"/>
          </w:tcPr>
          <w:p w:rsidR="00F542F0" w:rsidRDefault="00F542F0"/>
        </w:tc>
      </w:tr>
      <w:tr w:rsidR="00F542F0" w:rsidTr="003147FE">
        <w:tc>
          <w:tcPr>
            <w:tcW w:w="4428" w:type="dxa"/>
          </w:tcPr>
          <w:p w:rsidR="00F542F0" w:rsidRDefault="00F542F0"/>
        </w:tc>
        <w:tc>
          <w:tcPr>
            <w:tcW w:w="4428" w:type="dxa"/>
          </w:tcPr>
          <w:p w:rsidR="00F542F0" w:rsidRDefault="00F542F0"/>
        </w:tc>
      </w:tr>
      <w:tr w:rsidR="00F542F0" w:rsidTr="003147FE">
        <w:tc>
          <w:tcPr>
            <w:tcW w:w="4428" w:type="dxa"/>
          </w:tcPr>
          <w:p w:rsidR="00F542F0" w:rsidRDefault="00F542F0">
            <w:r>
              <w:rPr>
                <w:rStyle w:val="LabelEmbedded"/>
              </w:rPr>
              <w:t>Set custom Help URL</w:t>
            </w:r>
          </w:p>
        </w:tc>
        <w:tc>
          <w:tcPr>
            <w:tcW w:w="4428" w:type="dxa"/>
          </w:tcPr>
          <w:p w:rsidR="00F542F0" w:rsidRDefault="00F542F0"/>
        </w:tc>
      </w:tr>
      <w:tr w:rsidR="00F542F0" w:rsidTr="003147FE">
        <w:tc>
          <w:tcPr>
            <w:tcW w:w="4428" w:type="dxa"/>
          </w:tcPr>
          <w:p w:rsidR="00F542F0" w:rsidRDefault="00F542F0">
            <w:r>
              <w:t>Use custom Help for customizable entities</w:t>
            </w:r>
          </w:p>
        </w:tc>
        <w:tc>
          <w:tcPr>
            <w:tcW w:w="4428" w:type="dxa"/>
          </w:tcPr>
          <w:p w:rsidR="00F542F0" w:rsidRDefault="00F542F0">
            <w:r>
              <w:t xml:space="preserve">If you want to replace the default Help file with custom help designed for your users, choose </w:t>
            </w:r>
            <w:r>
              <w:rPr>
                <w:rStyle w:val="UI"/>
              </w:rPr>
              <w:t>Yes</w:t>
            </w:r>
            <w:r>
              <w:t xml:space="preserve">. After you enable custom Help, you can enter a </w:t>
            </w:r>
            <w:r>
              <w:rPr>
                <w:rStyle w:val="UI"/>
              </w:rPr>
              <w:t>Global Custom Help URL</w:t>
            </w:r>
            <w:r>
              <w:t>.</w:t>
            </w:r>
          </w:p>
          <w:p w:rsidR="00F542F0" w:rsidRDefault="00F542F0">
            <w:pPr>
              <w:pStyle w:val="AlertLabel"/>
              <w:framePr w:wrap="notBeside"/>
            </w:pPr>
            <w:r>
              <w:rPr>
                <w:noProof/>
              </w:rPr>
              <w:drawing>
                <wp:inline distT="0" distB="0" distL="0" distR="0" wp14:anchorId="37DF8B98" wp14:editId="15FB1199">
                  <wp:extent cx="228600" cy="152400"/>
                  <wp:effectExtent l="0" t="0" r="0" b="0"/>
                  <wp:docPr id="72" name="Picture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This feature is available if you’re using CRM Online and you have installed the 2015 Update, or if you’re using CRM 2015. </w:t>
            </w:r>
          </w:p>
        </w:tc>
      </w:tr>
      <w:tr w:rsidR="00F542F0" w:rsidTr="003147FE">
        <w:tc>
          <w:tcPr>
            <w:tcW w:w="4428" w:type="dxa"/>
          </w:tcPr>
          <w:p w:rsidR="00F542F0" w:rsidRDefault="00F542F0">
            <w:r>
              <w:t>Global Custom Help URL</w:t>
            </w:r>
          </w:p>
        </w:tc>
        <w:tc>
          <w:tcPr>
            <w:tcW w:w="4428" w:type="dxa"/>
          </w:tcPr>
          <w:p w:rsidR="00F542F0" w:rsidRDefault="00F542F0">
            <w:r>
              <w:t>To replace the default Help with a single URL for all customizable record types (entities), enter the URL here. You also have the option of entering override URLs for each record type (entity) for customizable record types. More information:</w:t>
            </w:r>
            <w:r>
              <w:rPr>
                <w:rStyle w:val="UI"/>
              </w:rPr>
              <w:t xml:space="preserve"> </w:t>
            </w:r>
            <w:hyperlink w:anchor="zc3ac520336fb41b9b51ed3a6cc066ca2" w:history="1">
              <w:r>
                <w:rPr>
                  <w:rStyle w:val="Hyperlink"/>
                </w:rPr>
                <w:t>Create custom Help for your organization or solution</w:t>
              </w:r>
            </w:hyperlink>
          </w:p>
        </w:tc>
      </w:tr>
      <w:tr w:rsidR="00F542F0" w:rsidTr="003147FE">
        <w:tc>
          <w:tcPr>
            <w:tcW w:w="4428" w:type="dxa"/>
          </w:tcPr>
          <w:p w:rsidR="00F542F0" w:rsidRDefault="00F542F0">
            <w:r>
              <w:t>Append Parameters to URL</w:t>
            </w:r>
          </w:p>
        </w:tc>
        <w:tc>
          <w:tcPr>
            <w:tcW w:w="4428" w:type="dxa"/>
          </w:tcPr>
          <w:p w:rsidR="00F542F0" w:rsidRDefault="00F542F0">
            <w:r>
              <w:t xml:space="preserve">If you choose </w:t>
            </w:r>
            <w:r>
              <w:rPr>
                <w:rStyle w:val="UI"/>
              </w:rPr>
              <w:t>Yes</w:t>
            </w:r>
            <w:r>
              <w:t xml:space="preserve"> to append parameters to the URL, you can make Help content more dynamic. For example, you can access parameters for User Language Code, Entity Name, Entry Point, and Form ID. More information:</w:t>
            </w:r>
            <w:r>
              <w:rPr>
                <w:rStyle w:val="UI"/>
              </w:rPr>
              <w:t xml:space="preserve"> </w:t>
            </w:r>
            <w:hyperlink w:anchor="zc3ac520336fb41b9b51ed3a6cc066ca2" w:history="1">
              <w:r>
                <w:rPr>
                  <w:rStyle w:val="Hyperlink"/>
                </w:rPr>
                <w:t>Create custom Help for your organization or solution</w:t>
              </w:r>
            </w:hyperlink>
          </w:p>
        </w:tc>
      </w:tr>
      <w:tr w:rsidR="00F542F0" w:rsidTr="003147FE">
        <w:tc>
          <w:tcPr>
            <w:tcW w:w="4428" w:type="dxa"/>
          </w:tcPr>
          <w:p w:rsidR="00F542F0" w:rsidRDefault="00F542F0">
            <w:r>
              <w:rPr>
                <w:rStyle w:val="LabelEmbedded"/>
              </w:rPr>
              <w:t>Disable Social Engagement</w:t>
            </w:r>
          </w:p>
        </w:tc>
        <w:tc>
          <w:tcPr>
            <w:tcW w:w="4428" w:type="dxa"/>
          </w:tcPr>
          <w:p w:rsidR="00F542F0" w:rsidRDefault="00F542F0"/>
        </w:tc>
      </w:tr>
      <w:tr w:rsidR="00F542F0" w:rsidTr="003147FE">
        <w:tc>
          <w:tcPr>
            <w:tcW w:w="4428" w:type="dxa"/>
          </w:tcPr>
          <w:p w:rsidR="00F542F0" w:rsidRDefault="00F542F0">
            <w:r>
              <w:t>Prevent feature from receiving social data in CRM</w:t>
            </w:r>
          </w:p>
        </w:tc>
        <w:tc>
          <w:tcPr>
            <w:tcW w:w="4428" w:type="dxa"/>
          </w:tcPr>
          <w:p w:rsidR="00F542F0" w:rsidRDefault="00F542F0">
            <w:r>
              <w:t xml:space="preserve">Default: No. If you don’t want to receive social data in CRM, select </w:t>
            </w:r>
            <w:r>
              <w:rPr>
                <w:rStyle w:val="UI"/>
              </w:rPr>
              <w:t>Yes</w:t>
            </w:r>
            <w:r>
              <w:t xml:space="preserve">. If you disable social engagement, your organization will not be able to receive social data in CRM. Users can </w:t>
            </w:r>
            <w:r>
              <w:lastRenderedPageBreak/>
              <w:t>continue to work with existing social data, however.</w:t>
            </w:r>
          </w:p>
        </w:tc>
      </w:tr>
      <w:tr w:rsidR="00F542F0" w:rsidTr="003147FE">
        <w:tc>
          <w:tcPr>
            <w:tcW w:w="4428" w:type="dxa"/>
          </w:tcPr>
          <w:p w:rsidR="00F542F0" w:rsidRDefault="00F542F0">
            <w:r>
              <w:rPr>
                <w:rStyle w:val="LabelEmbedded"/>
              </w:rPr>
              <w:lastRenderedPageBreak/>
              <w:t>Set whether users see navigation tour</w:t>
            </w:r>
          </w:p>
        </w:tc>
        <w:tc>
          <w:tcPr>
            <w:tcW w:w="4428" w:type="dxa"/>
          </w:tcPr>
          <w:p w:rsidR="00F542F0" w:rsidRDefault="00F542F0"/>
        </w:tc>
      </w:tr>
      <w:tr w:rsidR="00F542F0" w:rsidTr="003147FE">
        <w:tc>
          <w:tcPr>
            <w:tcW w:w="4428" w:type="dxa"/>
          </w:tcPr>
          <w:p w:rsidR="00F542F0" w:rsidRDefault="00F542F0">
            <w:r>
              <w:t>Display navigation tour to users when they sign in</w:t>
            </w:r>
          </w:p>
        </w:tc>
        <w:tc>
          <w:tcPr>
            <w:tcW w:w="4428" w:type="dxa"/>
          </w:tcPr>
          <w:p w:rsidR="00F542F0" w:rsidRDefault="00F542F0">
            <w:r>
              <w:t xml:space="preserve">When users start CRM, they’re presented with a navigation tour that provides a quick overview of CRM. Choose </w:t>
            </w:r>
            <w:r>
              <w:rPr>
                <w:rStyle w:val="UI"/>
              </w:rPr>
              <w:t>No</w:t>
            </w:r>
            <w:r>
              <w:t xml:space="preserve"> to disable this tour for all users in your organization.</w:t>
            </w:r>
          </w:p>
          <w:p w:rsidR="00F542F0" w:rsidRDefault="00F542F0">
            <w:pPr>
              <w:pStyle w:val="AlertLabel"/>
              <w:framePr w:wrap="notBeside"/>
            </w:pPr>
            <w:r>
              <w:rPr>
                <w:noProof/>
              </w:rPr>
              <w:drawing>
                <wp:inline distT="0" distB="0" distL="0" distR="0" wp14:anchorId="5BDEEA14" wp14:editId="11C6F6C2">
                  <wp:extent cx="228600" cy="152400"/>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This feature is available if you’re using CRM Online and you have installed the 2015 Update, or if you’re using CRM 2015. </w:t>
            </w:r>
          </w:p>
        </w:tc>
      </w:tr>
    </w:tbl>
    <w:p w:rsidR="00F542F0" w:rsidRDefault="00F542F0">
      <w:pPr>
        <w:pStyle w:val="TableSpacing"/>
      </w:pPr>
    </w:p>
    <w:p w:rsidR="00F542F0" w:rsidRDefault="00F542F0">
      <w:pPr>
        <w:pStyle w:val="DSTOC1-4"/>
      </w:pPr>
      <w:bookmarkStart w:id="541" w:name="_Toc401841723"/>
      <w:r>
        <w:t>System Settings dialog box - Goals tab</w:t>
      </w:r>
      <w:bookmarkStart w:id="542" w:name="z14c3466019df40cbbf843878dcfa3787"/>
      <w:bookmarkEnd w:id="541"/>
      <w:bookmarkEnd w:id="542"/>
    </w:p>
    <w:p w:rsidR="00F542F0" w:rsidRDefault="00F542F0">
      <w:r>
        <w:t>Set the duration and frequency of the automatic rollup of goals. These settings only affect the automatic handling of all goals set in Microsoft Dynamics CRM. You can always perform a manual rollup for any goal at any time.</w:t>
      </w:r>
    </w:p>
    <w:p w:rsidR="00F542F0" w:rsidRDefault="00F542F0">
      <w:pPr>
        <w:pStyle w:val="DSTOC5-0"/>
      </w:pPr>
    </w:p>
    <w:p w:rsidR="00F542F0" w:rsidRDefault="00F542F0">
      <w:pPr>
        <w:pStyle w:val="ProcedureTitle"/>
        <w:framePr w:wrap="notBeside"/>
      </w:pPr>
      <w:r>
        <w:rPr>
          <w:noProof/>
        </w:rPr>
        <w:drawing>
          <wp:inline distT="0" distB="0" distL="0" distR="0" wp14:anchorId="18F51CC3" wp14:editId="0E5D25BB">
            <wp:extent cx="152400" cy="152400"/>
            <wp:effectExtent l="0" t="0" r="0" b="0"/>
            <wp:docPr id="455" name="Picture 4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Goals System Settings dialog box</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267D35F3" wp14:editId="2C8B7BE7">
                  <wp:extent cx="152400" cy="152400"/>
                  <wp:effectExtent l="0" t="0" r="0" b="0"/>
                  <wp:docPr id="727" name="Picture 7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7E1D1179" wp14:editId="3C3456E1">
                  <wp:extent cx="152400" cy="152400"/>
                  <wp:effectExtent l="0" t="0" r="0" b="0"/>
                  <wp:docPr id="726" name="Picture 7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Goals</w:t>
                  </w:r>
                  <w:r>
                    <w:t xml:space="preserve"> tab.</w:t>
                  </w:r>
                </w:p>
              </w:tc>
            </w:tr>
          </w:tbl>
          <w:p w:rsidR="00F542F0" w:rsidRDefault="00F542F0"/>
          <w:p w:rsidR="00F542F0" w:rsidRDefault="00F542F0">
            <w:pPr>
              <w:pStyle w:val="ProcedureTitleinList1"/>
              <w:framePr w:wrap="notBeside"/>
            </w:pPr>
            <w:r>
              <w:rPr>
                <w:noProof/>
              </w:rPr>
              <w:lastRenderedPageBreak/>
              <w:drawing>
                <wp:inline distT="0" distB="0" distL="0" distR="0" wp14:anchorId="3EF5BC3F" wp14:editId="744393CD">
                  <wp:extent cx="152400" cy="152400"/>
                  <wp:effectExtent l="0" t="0" r="0" b="0"/>
                  <wp:docPr id="725" name="Picture 7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Goals</w:t>
                  </w:r>
                  <w:r>
                    <w:t xml:space="preserve"> tab.</w:t>
                  </w:r>
                </w:p>
              </w:tc>
            </w:tr>
          </w:tbl>
          <w:p w:rsidR="00F542F0" w:rsidRDefault="00F542F0"/>
          <w:p w:rsidR="00F542F0" w:rsidRDefault="00F542F0">
            <w:pPr>
              <w:pStyle w:val="TextinList1"/>
            </w:pPr>
          </w:p>
        </w:tc>
      </w:tr>
    </w:tbl>
    <w:p w:rsidR="00F542F0" w:rsidRDefault="00F542F0">
      <w:r>
        <w:lastRenderedPageBreak/>
        <w:t xml:space="preserve"> </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Set the roll-up expiration time and the roll-up frequency.</w:t>
            </w:r>
          </w:p>
        </w:tc>
        <w:tc>
          <w:tcPr>
            <w:tcW w:w="4428" w:type="dxa"/>
          </w:tcPr>
          <w:p w:rsidR="00F542F0" w:rsidRDefault="00F542F0"/>
        </w:tc>
      </w:tr>
      <w:tr w:rsidR="00F542F0" w:rsidTr="003147FE">
        <w:tc>
          <w:tcPr>
            <w:tcW w:w="4428" w:type="dxa"/>
          </w:tcPr>
          <w:p w:rsidR="00F542F0" w:rsidRDefault="00F542F0">
            <w:r>
              <w:t>Days after the goal end date when the rollup will stop</w:t>
            </w:r>
          </w:p>
        </w:tc>
        <w:tc>
          <w:tcPr>
            <w:tcW w:w="4428" w:type="dxa"/>
          </w:tcPr>
          <w:p w:rsidR="00F542F0" w:rsidRDefault="00F542F0">
            <w:r>
              <w:t>Default: 30 days. Set the number of days after the ending date of a goal for Microsoft Dynamics CRM to stop including a goal in a rollup.</w:t>
            </w:r>
          </w:p>
        </w:tc>
      </w:tr>
      <w:tr w:rsidR="00F542F0" w:rsidTr="003147FE">
        <w:tc>
          <w:tcPr>
            <w:tcW w:w="4428" w:type="dxa"/>
          </w:tcPr>
          <w:p w:rsidR="00F542F0" w:rsidRDefault="00F542F0">
            <w:r>
              <w:t>Roll-up recurrence frequency</w:t>
            </w:r>
          </w:p>
        </w:tc>
        <w:tc>
          <w:tcPr>
            <w:tcW w:w="4428" w:type="dxa"/>
          </w:tcPr>
          <w:p w:rsidR="00F542F0" w:rsidRDefault="00F542F0">
            <w:r>
              <w:t>Default: 24 hours. Set the number of hours between each Microsoft Dynamics CRM goal rollup.</w:t>
            </w:r>
          </w:p>
        </w:tc>
      </w:tr>
    </w:tbl>
    <w:p w:rsidR="00F542F0" w:rsidRDefault="00F542F0">
      <w:pPr>
        <w:pStyle w:val="TableSpacing"/>
      </w:pPr>
    </w:p>
    <w:p w:rsidR="00F542F0" w:rsidRDefault="00F542F0">
      <w:pPr>
        <w:pStyle w:val="DSTOC1-4"/>
      </w:pPr>
      <w:bookmarkStart w:id="543" w:name="_Toc401841724"/>
      <w:r>
        <w:t>System Settings dialog box - Calendar tab</w:t>
      </w:r>
      <w:bookmarkStart w:id="544" w:name="ze7e20147aef341d8b2901e6108611b1b"/>
      <w:bookmarkEnd w:id="543"/>
      <w:bookmarkEnd w:id="544"/>
    </w:p>
    <w:p w:rsidR="00F542F0" w:rsidRDefault="00F542F0">
      <w:r>
        <w:t>Use the settings on this page to configure calendar settings for Microsoft Dynamics CRM.</w:t>
      </w:r>
    </w:p>
    <w:p w:rsidR="00F542F0" w:rsidRDefault="00F542F0">
      <w:pPr>
        <w:pStyle w:val="DSTOC5-0"/>
      </w:pPr>
    </w:p>
    <w:p w:rsidR="00F542F0" w:rsidRDefault="00F542F0">
      <w:pPr>
        <w:pStyle w:val="ProcedureTitle"/>
        <w:framePr w:wrap="notBeside"/>
      </w:pPr>
      <w:r>
        <w:rPr>
          <w:noProof/>
        </w:rPr>
        <w:drawing>
          <wp:inline distT="0" distB="0" distL="0" distR="0" wp14:anchorId="5F8A1449" wp14:editId="4F391540">
            <wp:extent cx="152400" cy="152400"/>
            <wp:effectExtent l="0" t="0" r="0" b="0"/>
            <wp:docPr id="454" name="Picture 4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Calendar System Settings dialog box if it isn’t already open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5BF12532" wp14:editId="4D2CCD0C">
                  <wp:extent cx="152400" cy="152400"/>
                  <wp:effectExtent l="0" t="0" r="0" b="0"/>
                  <wp:docPr id="724" name="Picture 7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AC3360D" wp14:editId="3DFD71C1">
                  <wp:extent cx="152400" cy="152400"/>
                  <wp:effectExtent l="0" t="0" r="0" b="0"/>
                  <wp:docPr id="723" name="Picture 7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Microsoft Dynamics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Calendar</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3F01DB92" wp14:editId="45513D71">
                  <wp:extent cx="152400" cy="152400"/>
                  <wp:effectExtent l="0" t="0" r="0" b="0"/>
                  <wp:docPr id="722" name="Picture 7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Calendar</w:t>
                  </w:r>
                  <w:r>
                    <w:t xml:space="preserve"> tab.</w:t>
                  </w:r>
                </w:p>
              </w:tc>
            </w:tr>
          </w:tbl>
          <w:p w:rsidR="00F542F0" w:rsidRDefault="00F542F0"/>
          <w:p w:rsidR="00F542F0" w:rsidRDefault="00F542F0">
            <w:pPr>
              <w:pStyle w:val="TextinList1"/>
            </w:pPr>
          </w:p>
        </w:tc>
      </w:tr>
    </w:tbl>
    <w:p w:rsidR="00F542F0" w:rsidRDefault="00F542F0">
      <w:r>
        <w:lastRenderedPageBreak/>
        <w:t xml:space="preserve"> </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Set scheduling options</w:t>
            </w:r>
          </w:p>
        </w:tc>
        <w:tc>
          <w:tcPr>
            <w:tcW w:w="4428" w:type="dxa"/>
          </w:tcPr>
          <w:p w:rsidR="00F542F0" w:rsidRDefault="00F542F0"/>
        </w:tc>
      </w:tr>
      <w:tr w:rsidR="00F542F0" w:rsidTr="003147FE">
        <w:tc>
          <w:tcPr>
            <w:tcW w:w="4428" w:type="dxa"/>
          </w:tcPr>
          <w:p w:rsidR="00F542F0" w:rsidRDefault="00F542F0">
            <w:r>
              <w:t>Maximum duration of an appointment in days</w:t>
            </w:r>
          </w:p>
        </w:tc>
        <w:tc>
          <w:tcPr>
            <w:tcW w:w="4428" w:type="dxa"/>
          </w:tcPr>
          <w:p w:rsidR="00F542F0" w:rsidRDefault="00F542F0">
            <w:r>
              <w:t xml:space="preserve">CRM users can create appointments to meet or talk to customers. Users create these appointments on the Service Calendar or in the Activities area. </w:t>
            </w:r>
          </w:p>
          <w:p w:rsidR="00F542F0" w:rsidRDefault="00F542F0">
            <w:r>
              <w:t>You can use this setting to control the maximum number of days that your users can schedule an appointment for. The default is 10 days.</w:t>
            </w:r>
          </w:p>
        </w:tc>
      </w:tr>
    </w:tbl>
    <w:p w:rsidR="00F542F0" w:rsidRDefault="00F542F0">
      <w:pPr>
        <w:pStyle w:val="TableSpacing"/>
      </w:pPr>
    </w:p>
    <w:p w:rsidR="00F542F0" w:rsidRDefault="00F542F0">
      <w:pPr>
        <w:pStyle w:val="DSTOC5-0"/>
      </w:pPr>
      <w:r>
        <w:t>See Also</w:t>
      </w:r>
    </w:p>
    <w:p w:rsidR="00F542F0" w:rsidRDefault="00837B8F">
      <w:hyperlink w:anchor="z50af7faf857842449710f05544b97f38" w:history="1">
        <w:r w:rsidR="00F542F0">
          <w:rPr>
            <w:rStyle w:val="Hyperlink"/>
          </w:rPr>
          <w:t>Create or edit an appointment</w:t>
        </w:r>
      </w:hyperlink>
    </w:p>
    <w:p w:rsidR="00F542F0" w:rsidRDefault="00F542F0">
      <w:pPr>
        <w:pStyle w:val="DSTOC1-4"/>
      </w:pPr>
      <w:bookmarkStart w:id="545" w:name="_Toc401841725"/>
      <w:r>
        <w:t>Work with fiscal year settings</w:t>
      </w:r>
      <w:bookmarkStart w:id="546" w:name="z521e711fbced4cab9e31506e40b5db01"/>
      <w:bookmarkEnd w:id="545"/>
      <w:bookmarkEnd w:id="546"/>
    </w:p>
    <w:p w:rsidR="00F542F0" w:rsidRDefault="00F542F0">
      <w:r>
        <w:t>You can set the fiscal year period, and how it’s displayed, for your organization.</w:t>
      </w:r>
    </w:p>
    <w:p w:rsidR="00F542F0" w:rsidRDefault="00F542F0">
      <w:pPr>
        <w:pStyle w:val="AlertLabel"/>
        <w:framePr w:wrap="notBeside"/>
      </w:pPr>
      <w:r>
        <w:rPr>
          <w:noProof/>
        </w:rPr>
        <w:drawing>
          <wp:inline distT="0" distB="0" distL="0" distR="0" wp14:anchorId="58AEE3E1" wp14:editId="486901AF">
            <wp:extent cx="228600" cy="152400"/>
            <wp:effectExtent l="0" t="0" r="0" b="0"/>
            <wp:docPr id="70" name="Picture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After you set the fiscal year options, you can’t change them. Fiscal year options affect the way in which your organization's data is stored in Microsoft Dynamics CRM.</w:t>
      </w:r>
    </w:p>
    <w:p w:rsidR="00F542F0" w:rsidRDefault="00F542F0">
      <w:pPr>
        <w:pStyle w:val="DSTOC5-0"/>
      </w:pPr>
    </w:p>
    <w:p w:rsidR="00F542F0" w:rsidRDefault="00F542F0">
      <w:pPr>
        <w:pStyle w:val="ProcedureTitle"/>
        <w:framePr w:wrap="notBeside"/>
      </w:pPr>
      <w:r>
        <w:rPr>
          <w:noProof/>
        </w:rPr>
        <w:drawing>
          <wp:inline distT="0" distB="0" distL="0" distR="0" wp14:anchorId="7F727355" wp14:editId="64BF7F22">
            <wp:extent cx="152400" cy="152400"/>
            <wp:effectExtent l="0" t="0" r="0" b="0"/>
            <wp:docPr id="453" name="Picture 4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217D33EA" wp14:editId="5B3D5573">
                  <wp:extent cx="152400" cy="152400"/>
                  <wp:effectExtent l="0" t="0" r="0" b="0"/>
                  <wp:docPr id="721" name="Picture 7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lastRenderedPageBreak/>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B03F484" wp14:editId="41C860B1">
                  <wp:extent cx="152400" cy="152400"/>
                  <wp:effectExtent l="0" t="0" r="0" b="0"/>
                  <wp:docPr id="720" name="Picture 7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Business Management</w:t>
                  </w:r>
                  <w:r>
                    <w:t xml:space="preserve">. Then click or tap </w:t>
                  </w:r>
                  <w:r>
                    <w:rPr>
                      <w:rStyle w:val="UI"/>
                    </w:rPr>
                    <w:t>Fiscal Year Settings</w:t>
                  </w:r>
                  <w:r>
                    <w:t>.</w:t>
                  </w:r>
                </w:p>
              </w:tc>
            </w:tr>
          </w:tbl>
          <w:p w:rsidR="00F542F0" w:rsidRDefault="00F542F0"/>
          <w:p w:rsidR="00F542F0" w:rsidRDefault="00F542F0">
            <w:pPr>
              <w:pStyle w:val="ProcedureTitleinList1"/>
              <w:framePr w:wrap="notBeside"/>
            </w:pPr>
            <w:r>
              <w:rPr>
                <w:noProof/>
              </w:rPr>
              <w:drawing>
                <wp:inline distT="0" distB="0" distL="0" distR="0" wp14:anchorId="3F323FFE" wp14:editId="05CDB703">
                  <wp:extent cx="152400" cy="152400"/>
                  <wp:effectExtent l="0" t="0" r="0" b="0"/>
                  <wp:docPr id="719" name="Picture 7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Business Management</w:t>
                  </w:r>
                  <w:r>
                    <w:t xml:space="preserve"> &gt; </w:t>
                  </w:r>
                  <w:r>
                    <w:rPr>
                      <w:rStyle w:val="UI"/>
                    </w:rPr>
                    <w:t>Fiscal year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Type information in the text boxes.</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Start Date</w:t>
            </w:r>
            <w:r>
              <w:t xml:space="preserve"> box, select the date to start the fiscal year.</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Fiscal Period Template</w:t>
            </w:r>
            <w:r>
              <w:t xml:space="preserve"> drop-down list, select how your fiscal year is divided.</w:t>
            </w:r>
          </w:p>
          <w:p w:rsidR="00F542F0" w:rsidRDefault="00F542F0" w:rsidP="00F542F0">
            <w:pPr>
              <w:pStyle w:val="NumberedList2"/>
              <w:numPr>
                <w:ilvl w:val="0"/>
                <w:numId w:val="0"/>
              </w:numPr>
              <w:tabs>
                <w:tab w:val="left" w:pos="720"/>
              </w:tabs>
              <w:spacing w:line="260" w:lineRule="exact"/>
              <w:ind w:left="720" w:hanging="360"/>
            </w:pPr>
            <w:r>
              <w:t>c.</w:t>
            </w:r>
            <w:r>
              <w:tab/>
              <w:t xml:space="preserve">In the </w:t>
            </w:r>
            <w:r>
              <w:rPr>
                <w:rStyle w:val="UI"/>
              </w:rPr>
              <w:t>Fiscal Year</w:t>
            </w:r>
            <w:r>
              <w:t xml:space="preserve"> drop-down list, select how you want to display the fiscal year.</w:t>
            </w:r>
          </w:p>
          <w:p w:rsidR="00F542F0" w:rsidRDefault="00F542F0" w:rsidP="00F542F0">
            <w:pPr>
              <w:pStyle w:val="NumberedList2"/>
              <w:numPr>
                <w:ilvl w:val="0"/>
                <w:numId w:val="0"/>
              </w:numPr>
              <w:tabs>
                <w:tab w:val="left" w:pos="720"/>
              </w:tabs>
              <w:spacing w:line="260" w:lineRule="exact"/>
              <w:ind w:left="720" w:hanging="360"/>
            </w:pPr>
            <w:r>
              <w:t>d.</w:t>
            </w:r>
            <w:r>
              <w:tab/>
              <w:t xml:space="preserve">In </w:t>
            </w:r>
            <w:r>
              <w:rPr>
                <w:rStyle w:val="UI"/>
              </w:rPr>
              <w:t>Name Based On</w:t>
            </w:r>
            <w:r>
              <w:t xml:space="preserve"> drop-down list, select whether the fiscal year name is displayed on the start or end of the fiscal year.</w:t>
            </w:r>
          </w:p>
          <w:p w:rsidR="00F542F0" w:rsidRDefault="00F542F0" w:rsidP="00F542F0">
            <w:pPr>
              <w:pStyle w:val="NumberedList2"/>
              <w:numPr>
                <w:ilvl w:val="0"/>
                <w:numId w:val="0"/>
              </w:numPr>
              <w:tabs>
                <w:tab w:val="left" w:pos="720"/>
              </w:tabs>
              <w:spacing w:line="260" w:lineRule="exact"/>
              <w:ind w:left="720" w:hanging="360"/>
            </w:pPr>
            <w:r>
              <w:t>e.</w:t>
            </w:r>
            <w:r>
              <w:tab/>
              <w:t xml:space="preserve">In the </w:t>
            </w:r>
            <w:r>
              <w:rPr>
                <w:rStyle w:val="UI"/>
              </w:rPr>
              <w:t>Fiscal Period</w:t>
            </w:r>
            <w:r>
              <w:t xml:space="preserve"> drop-down list, select how you want to display the fiscal period.</w:t>
            </w:r>
          </w:p>
          <w:p w:rsidR="00F542F0" w:rsidRDefault="00F542F0" w:rsidP="00F542F0">
            <w:pPr>
              <w:pStyle w:val="NumberedList2"/>
              <w:numPr>
                <w:ilvl w:val="0"/>
                <w:numId w:val="0"/>
              </w:numPr>
              <w:tabs>
                <w:tab w:val="left" w:pos="720"/>
              </w:tabs>
              <w:spacing w:line="260" w:lineRule="exact"/>
              <w:ind w:left="720" w:hanging="360"/>
            </w:pPr>
            <w:r>
              <w:t>f.</w:t>
            </w:r>
            <w:r>
              <w:tab/>
              <w:t xml:space="preserve">In the </w:t>
            </w:r>
            <w:r>
              <w:rPr>
                <w:rStyle w:val="UI"/>
              </w:rPr>
              <w:t>Display As</w:t>
            </w:r>
            <w:r>
              <w:t xml:space="preserve"> drop-down list, select how you want the fiscal year abbreviation and the year to appear.</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F542F0" w:rsidRDefault="00F542F0">
      <w:pPr>
        <w:pStyle w:val="DSTOC5-0"/>
      </w:pPr>
      <w:r>
        <w:lastRenderedPageBreak/>
        <w:t>See Also</w:t>
      </w:r>
    </w:p>
    <w:p w:rsidR="00F542F0" w:rsidRDefault="00837B8F">
      <w:hyperlink w:anchor="z111ca00a8163496baccc399ac98dea98" w:history="1">
        <w:r w:rsidR="00F542F0">
          <w:rPr>
            <w:rStyle w:val="Hyperlink"/>
          </w:rPr>
          <w:t>Set up Business Management options</w:t>
        </w:r>
      </w:hyperlink>
    </w:p>
    <w:p w:rsidR="00F542F0" w:rsidRDefault="00837B8F">
      <w:hyperlink w:anchor="z5166066163f540b6a9e262ef57257eb6" w:history="1">
        <w:r w:rsidR="00F542F0">
          <w:rPr>
            <w:rStyle w:val="Hyperlink"/>
          </w:rPr>
          <w:t>Set up security roles for salespeople</w:t>
        </w:r>
      </w:hyperlink>
    </w:p>
    <w:p w:rsidR="00F542F0" w:rsidRDefault="00837B8F">
      <w:hyperlink w:anchor="za7fef06e31ad43d1b4a6c234a836b191" w:history="1">
        <w:r w:rsidR="00F542F0">
          <w:rPr>
            <w:rStyle w:val="Hyperlink"/>
          </w:rPr>
          <w:t>Set up sales territories to organize business markets by geographical area</w:t>
        </w:r>
      </w:hyperlink>
    </w:p>
    <w:p w:rsidR="00F542F0" w:rsidRDefault="00F542F0">
      <w:pPr>
        <w:pStyle w:val="DSTOC1-4"/>
      </w:pPr>
      <w:bookmarkStart w:id="547" w:name="_Toc401841726"/>
      <w:r>
        <w:t>Customize regional options - system settings</w:t>
      </w:r>
      <w:bookmarkStart w:id="548" w:name="z37bb6de7edcb4c3c9bf554ec3e8b5ebc"/>
      <w:bookmarkEnd w:id="547"/>
      <w:bookmarkEnd w:id="548"/>
    </w:p>
    <w:p w:rsidR="00F542F0" w:rsidRDefault="00F542F0">
      <w:r>
        <w:t>You can customize how numbers, currencies, times, and dates appear to everyone in your organization.</w:t>
      </w:r>
    </w:p>
    <w:p w:rsidR="00F542F0" w:rsidRDefault="00F542F0">
      <w:pPr>
        <w:pStyle w:val="DSTOC5-0"/>
      </w:pPr>
    </w:p>
    <w:p w:rsidR="00F542F0" w:rsidRDefault="00F542F0">
      <w:pPr>
        <w:pStyle w:val="ProcedureTitle"/>
        <w:framePr w:wrap="notBeside"/>
      </w:pPr>
      <w:r>
        <w:rPr>
          <w:noProof/>
        </w:rPr>
        <w:drawing>
          <wp:inline distT="0" distB="0" distL="0" distR="0" wp14:anchorId="3FF2A95C" wp14:editId="5B57FBE5">
            <wp:extent cx="152400" cy="152400"/>
            <wp:effectExtent l="0" t="0" r="0" b="0"/>
            <wp:docPr id="452" name="Picture 4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59677959" wp14:editId="71A74084">
                  <wp:extent cx="152400" cy="152400"/>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38630B74" wp14:editId="4ABB3296">
                  <wp:extent cx="152400" cy="152400"/>
                  <wp:effectExtent l="0" t="0" r="0" b="0"/>
                  <wp:docPr id="717" name="Picture 7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ProcedureTitleinList1"/>
              <w:framePr w:wrap="notBeside"/>
            </w:pPr>
            <w:r>
              <w:rPr>
                <w:noProof/>
              </w:rPr>
              <w:drawing>
                <wp:inline distT="0" distB="0" distL="0" distR="0" wp14:anchorId="0A908F58" wp14:editId="66D7D731">
                  <wp:extent cx="152400" cy="152400"/>
                  <wp:effectExtent l="0" t="0" r="0" b="0"/>
                  <wp:docPr id="716" name="Picture 7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the </w:t>
            </w:r>
            <w:r>
              <w:rPr>
                <w:rStyle w:val="UI"/>
              </w:rPr>
              <w:t>Formats</w:t>
            </w:r>
            <w:r>
              <w:t xml:space="preserve"> tab.</w:t>
            </w:r>
          </w:p>
          <w:p w:rsidR="00F542F0" w:rsidRDefault="00F542F0" w:rsidP="00F542F0">
            <w:pPr>
              <w:pStyle w:val="NumberedList1"/>
              <w:numPr>
                <w:ilvl w:val="0"/>
                <w:numId w:val="0"/>
              </w:numPr>
              <w:tabs>
                <w:tab w:val="left" w:pos="360"/>
              </w:tabs>
              <w:spacing w:line="260" w:lineRule="exact"/>
              <w:ind w:left="360" w:hanging="360"/>
            </w:pPr>
            <w:r>
              <w:t>4.</w:t>
            </w:r>
            <w:r>
              <w:tab/>
              <w:t xml:space="preserve">From the </w:t>
            </w:r>
            <w:r>
              <w:rPr>
                <w:rStyle w:val="UI"/>
              </w:rPr>
              <w:t>Current Format</w:t>
            </w:r>
            <w:r>
              <w:t xml:space="preserve"> list, select the language and country or region, and click or tap </w:t>
            </w:r>
            <w:r>
              <w:rPr>
                <w:rStyle w:val="UI"/>
              </w:rPr>
              <w:t>Customize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Customize Regional Options</w:t>
            </w:r>
            <w:r>
              <w:t xml:space="preserve"> dialog box, you can change the default settings for the selected format. View how the changes will look in the preview boxes.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Number</w:t>
            </w:r>
            <w:r>
              <w:t xml:space="preserve"> tab to change the decimal symbol, digit grouping symbol, digit groups, and negative numbers.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Currency</w:t>
            </w:r>
            <w:r>
              <w:t xml:space="preserve"> tab to change the currency format, negative currency amounts, and number of decimal places.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Time</w:t>
            </w:r>
            <w:r>
              <w:t xml:space="preserve"> tab to change the time format, time separator, and notation for morning and afternoon.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the </w:t>
            </w:r>
            <w:r>
              <w:rPr>
                <w:rStyle w:val="UI"/>
              </w:rPr>
              <w:t>Date</w:t>
            </w:r>
            <w:r>
              <w:t xml:space="preserve"> tab to set the type of calendar, first day of the week, first week of the year, formats for long and short dates, and whether or not to show week numbers in calendar views.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Click or tap </w:t>
            </w:r>
            <w:r>
              <w:rPr>
                <w:rStyle w:val="UI"/>
              </w:rPr>
              <w:t>Apply</w:t>
            </w:r>
            <w:r>
              <w:t xml:space="preserve"> to apply the changes and continue working in the dialog box, or </w:t>
            </w:r>
            <w:r>
              <w:lastRenderedPageBreak/>
              <w:t xml:space="preserve">click or tap </w:t>
            </w:r>
            <w:r>
              <w:rPr>
                <w:rStyle w:val="UI"/>
              </w:rPr>
              <w:t>OK</w:t>
            </w:r>
            <w:r>
              <w:t xml:space="preserve"> to save the changes and close the dialog box.</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OK</w:t>
            </w:r>
            <w:r>
              <w:t>.</w:t>
            </w:r>
          </w:p>
        </w:tc>
      </w:tr>
    </w:tbl>
    <w:p w:rsidR="00F542F0" w:rsidRDefault="00F542F0">
      <w:pPr>
        <w:pStyle w:val="DSTOC5-0"/>
      </w:pPr>
      <w:r>
        <w:lastRenderedPageBreak/>
        <w:t>See Also</w:t>
      </w:r>
    </w:p>
    <w:p w:rsidR="00F542F0" w:rsidRDefault="00837B8F">
      <w:hyperlink w:anchor="za9ac1c00c7d8439086b1932f98632cf7" w:history="1">
        <w:r w:rsidR="00F542F0">
          <w:rPr>
            <w:rStyle w:val="Hyperlink"/>
          </w:rPr>
          <w:t>System Settings dialog box - Formats tab</w:t>
        </w:r>
      </w:hyperlink>
    </w:p>
    <w:p w:rsidR="00F542F0" w:rsidRDefault="00F542F0">
      <w:pPr>
        <w:pStyle w:val="DSTOC1-4"/>
      </w:pPr>
      <w:bookmarkStart w:id="549" w:name="_Toc401841727"/>
      <w:r>
        <w:t>Enable or disable languages</w:t>
      </w:r>
      <w:bookmarkStart w:id="550" w:name="zf922c08c6c584ffd8aa3ca0eee8d5c19"/>
      <w:bookmarkEnd w:id="549"/>
      <w:bookmarkEnd w:id="550"/>
    </w:p>
    <w:p w:rsidR="00F542F0" w:rsidRDefault="00F542F0">
      <w:r>
        <w:t>You can enable or disable languages in Microsoft Dynamics CRM to address your business requirements. However, you can’t disable the base language.</w:t>
      </w:r>
    </w:p>
    <w:p w:rsidR="00F542F0" w:rsidRDefault="00F542F0">
      <w:pPr>
        <w:pStyle w:val="AlertLabel"/>
        <w:framePr w:wrap="notBeside"/>
      </w:pPr>
      <w:r>
        <w:rPr>
          <w:noProof/>
        </w:rPr>
        <w:drawing>
          <wp:inline distT="0" distB="0" distL="0" distR="0" wp14:anchorId="016763CC" wp14:editId="766C3949">
            <wp:extent cx="228600" cy="152400"/>
            <wp:effectExtent l="0" t="0" r="0" b="0"/>
            <wp:docPr id="69" name="Picture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If you’re running Microsoft Dynamics CRM for Microsoft Office Outlook, before you can enable additional languages, you must download one or more </w:t>
      </w:r>
      <w:hyperlink r:id="rId285" w:history="1">
        <w:r>
          <w:rPr>
            <w:rStyle w:val="Hyperlink"/>
          </w:rPr>
          <w:t>Language Packs</w:t>
        </w:r>
      </w:hyperlink>
      <w:r>
        <w:t xml:space="preserve"> on the same computer.</w:t>
      </w:r>
    </w:p>
    <w:p w:rsidR="00F542F0" w:rsidRDefault="00F542F0">
      <w:pPr>
        <w:pStyle w:val="DSTOC5-0"/>
      </w:pPr>
    </w:p>
    <w:p w:rsidR="00F542F0" w:rsidRDefault="00F542F0">
      <w:pPr>
        <w:pStyle w:val="ProcedureTitle"/>
        <w:framePr w:wrap="notBeside"/>
      </w:pPr>
      <w:r>
        <w:rPr>
          <w:noProof/>
        </w:rPr>
        <w:drawing>
          <wp:inline distT="0" distB="0" distL="0" distR="0" wp14:anchorId="30DE9DDB" wp14:editId="675AB4FF">
            <wp:extent cx="152400" cy="152400"/>
            <wp:effectExtent l="0" t="0" r="0" b="0"/>
            <wp:docPr id="451" name="Picture 4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1DDE7DB2" wp14:editId="7B88CE15">
                  <wp:extent cx="152400" cy="152400"/>
                  <wp:effectExtent l="0" t="0" r="0" b="0"/>
                  <wp:docPr id="715" name="Picture 7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A56F337" wp14:editId="04BD5AED">
                  <wp:extent cx="152400" cy="152400"/>
                  <wp:effectExtent l="0" t="0" r="0" b="0"/>
                  <wp:docPr id="714" name="Picture 7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Languages</w:t>
                  </w:r>
                  <w:r>
                    <w:t>.</w:t>
                  </w:r>
                </w:p>
              </w:tc>
            </w:tr>
          </w:tbl>
          <w:p w:rsidR="00F542F0" w:rsidRDefault="00F542F0"/>
          <w:p w:rsidR="00F542F0" w:rsidRDefault="00F542F0">
            <w:pPr>
              <w:pStyle w:val="ProcedureTitleinList1"/>
              <w:framePr w:wrap="notBeside"/>
            </w:pPr>
            <w:r>
              <w:rPr>
                <w:noProof/>
              </w:rPr>
              <w:drawing>
                <wp:inline distT="0" distB="0" distL="0" distR="0" wp14:anchorId="6F55F6AF" wp14:editId="4FE58771">
                  <wp:extent cx="152400" cy="152400"/>
                  <wp:effectExtent l="0" t="0" r="0" b="0"/>
                  <wp:docPr id="713" name="Picture 7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Administration</w:t>
                  </w:r>
                  <w:r>
                    <w:t xml:space="preserve"> &gt; </w:t>
                  </w:r>
                  <w:r>
                    <w:rPr>
                      <w:rStyle w:val="UI"/>
                    </w:rPr>
                    <w:t>Languages</w:t>
                  </w:r>
                  <w:r>
                    <w:t>.</w:t>
                  </w:r>
                </w:p>
              </w:tc>
            </w:tr>
          </w:tbl>
          <w:p w:rsidR="00F542F0" w:rsidRDefault="00F542F0"/>
          <w:p w:rsidR="00F542F0" w:rsidRDefault="00F542F0">
            <w:pPr>
              <w:pStyle w:val="TextinList1"/>
            </w:pPr>
            <w:r>
              <w:t xml:space="preserve"> </w:t>
            </w:r>
          </w:p>
          <w:p w:rsidR="00F542F0" w:rsidRDefault="00F542F0" w:rsidP="00F542F0">
            <w:pPr>
              <w:pStyle w:val="NumberedList1"/>
              <w:numPr>
                <w:ilvl w:val="0"/>
                <w:numId w:val="0"/>
              </w:numPr>
              <w:tabs>
                <w:tab w:val="left" w:pos="360"/>
              </w:tabs>
              <w:spacing w:line="260" w:lineRule="exact"/>
              <w:ind w:left="360" w:hanging="360"/>
            </w:pPr>
            <w:r>
              <w:lastRenderedPageBreak/>
              <w:t>3.</w:t>
            </w:r>
            <w:r>
              <w:tab/>
              <w:t>Select the languages you want to enable and clear those you want to disable.</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Apply</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When you’re finished enabling and disabling languages, click or tap </w:t>
            </w:r>
            <w:r>
              <w:rPr>
                <w:rStyle w:val="UI"/>
              </w:rPr>
              <w:t>Close</w:t>
            </w:r>
            <w:r>
              <w:t>.</w:t>
            </w:r>
          </w:p>
        </w:tc>
      </w:tr>
    </w:tbl>
    <w:p w:rsidR="00F542F0" w:rsidRDefault="00F542F0"/>
    <w:p w:rsidR="00F542F0" w:rsidRDefault="00F542F0">
      <w:pPr>
        <w:pStyle w:val="DSTOC1-4"/>
      </w:pPr>
      <w:bookmarkStart w:id="551" w:name="_Toc401841728"/>
      <w:r>
        <w:t>Set the unit measurements for products</w:t>
      </w:r>
      <w:bookmarkStart w:id="552" w:name="zb80cb2f32dd54d8c878edc457fdc672c"/>
      <w:bookmarkEnd w:id="551"/>
      <w:bookmarkEnd w:id="552"/>
    </w:p>
    <w:p w:rsidR="00F542F0" w:rsidRDefault="00F542F0">
      <w:r>
        <w:t>Looking for help?</w:t>
      </w:r>
    </w:p>
    <w:p w:rsidR="00F542F0" w:rsidRDefault="00837B8F">
      <w:hyperlink r:id="rId286" w:history="1">
        <w:r w:rsidR="00F542F0">
          <w:t>You’ll need to search online to see what’s available for this topic</w:t>
        </w:r>
      </w:hyperlink>
    </w:p>
    <w:p w:rsidR="00F542F0" w:rsidRDefault="00F542F0">
      <w:pPr>
        <w:pStyle w:val="DSTOC5-0"/>
      </w:pPr>
    </w:p>
    <w:p w:rsidR="00F542F0" w:rsidRDefault="00F542F0"/>
    <w:p w:rsidR="00F542F0" w:rsidRDefault="00F542F0">
      <w:pPr>
        <w:pStyle w:val="DSTOC1-4"/>
      </w:pPr>
      <w:bookmarkStart w:id="553" w:name="_Toc401841729"/>
      <w:r>
        <w:t>Disable the navgation tour</w:t>
      </w:r>
      <w:bookmarkStart w:id="554" w:name="z745823bbbf44416dac211b5c6e295238"/>
      <w:bookmarkEnd w:id="553"/>
      <w:bookmarkEnd w:id="554"/>
    </w:p>
    <w:p w:rsidR="00F542F0" w:rsidRDefault="00F542F0">
      <w:r>
        <w:t>When users first start Microsoft Dynamics CRM, if they want to get a quick overview of CRM, they can start the navigation tour.</w:t>
      </w:r>
    </w:p>
    <w:p w:rsidR="00F542F0" w:rsidRDefault="00F542F0" w:rsidP="00F542F0">
      <w:pPr>
        <w:pStyle w:val="Figure"/>
        <w:spacing w:line="240" w:lineRule="atLeast"/>
      </w:pPr>
      <w:r>
        <w:rPr>
          <w:noProof/>
        </w:rPr>
        <w:drawing>
          <wp:inline distT="0" distB="0" distL="0" distR="0" wp14:anchorId="3389DB3C" wp14:editId="4AAC56D3">
            <wp:extent cx="4761905" cy="3285715"/>
            <wp:effectExtent l="0" t="0" r="0" b="0"/>
            <wp:docPr id="1132" name="Picture 11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761905" cy="3285715"/>
                    </a:xfrm>
                    <a:prstGeom prst="rect">
                      <a:avLst/>
                    </a:prstGeom>
                  </pic:spPr>
                </pic:pic>
              </a:graphicData>
            </a:graphic>
          </wp:inline>
        </w:drawing>
      </w:r>
    </w:p>
    <w:p w:rsidR="00F542F0" w:rsidRDefault="00F542F0">
      <w:pPr>
        <w:pStyle w:val="TableSpacing"/>
      </w:pPr>
    </w:p>
    <w:p w:rsidR="00F542F0" w:rsidRDefault="00F542F0">
      <w:r>
        <w:t>You can disable this navigation tour so that it doesn’t appear each time a user starts CRM.</w:t>
      </w:r>
    </w:p>
    <w:p w:rsidR="00F542F0" w:rsidRDefault="00F542F0">
      <w:pPr>
        <w:pStyle w:val="DSTOC5-0"/>
      </w:pPr>
    </w:p>
    <w:p w:rsidR="00F542F0" w:rsidRDefault="00F542F0">
      <w:pPr>
        <w:pStyle w:val="ProcedureTitle"/>
        <w:framePr w:wrap="notBeside"/>
      </w:pPr>
      <w:r>
        <w:rPr>
          <w:noProof/>
        </w:rPr>
        <w:drawing>
          <wp:inline distT="0" distB="0" distL="0" distR="0" wp14:anchorId="508BC82C" wp14:editId="1D8B32ED">
            <wp:extent cx="152400" cy="152400"/>
            <wp:effectExtent l="0" t="0" r="0" b="0"/>
            <wp:docPr id="450" name="Picture 4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w:t>
            </w:r>
            <w:r>
              <w:lastRenderedPageBreak/>
              <w:t>equivalent permissions.</w:t>
            </w:r>
          </w:p>
          <w:p w:rsidR="00F542F0" w:rsidRDefault="00F542F0">
            <w:pPr>
              <w:pStyle w:val="ProcedureTitleinList1"/>
              <w:framePr w:wrap="notBeside"/>
            </w:pPr>
            <w:r>
              <w:rPr>
                <w:noProof/>
              </w:rPr>
              <w:drawing>
                <wp:inline distT="0" distB="0" distL="0" distR="0" wp14:anchorId="002D7A01" wp14:editId="6BAE2BE9">
                  <wp:extent cx="152400" cy="152400"/>
                  <wp:effectExtent l="0" t="0" r="0" b="0"/>
                  <wp:docPr id="712" name="Picture 7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 xml:space="preserve">On the nav bar, click or tap </w:t>
            </w:r>
            <w:r>
              <w:rPr>
                <w:rStyle w:val="UI"/>
              </w:rPr>
              <w:t>Microsoft Dynamics CRM</w:t>
            </w:r>
            <w:r>
              <w:t xml:space="preserve"> &gt; </w:t>
            </w:r>
            <w:r>
              <w:rPr>
                <w:rStyle w:val="UI"/>
              </w:rPr>
              <w:t>Settings</w:t>
            </w:r>
            <w:r>
              <w:t xml:space="preserve">, and then click or tap </w:t>
            </w:r>
            <w:r>
              <w:rPr>
                <w:rStyle w:val="UI"/>
              </w:rPr>
              <w:t>Settings</w:t>
            </w:r>
            <w:r>
              <w:t xml:space="preserve"> &gt; </w:t>
            </w:r>
            <w:r>
              <w:rPr>
                <w:rStyle w:val="UI"/>
              </w:rPr>
              <w:t>Administration</w:t>
            </w:r>
            <w:r>
              <w:t xml:space="preserve"> &gt; </w:t>
            </w:r>
            <w:r>
              <w:rPr>
                <w:rStyle w:val="UI"/>
              </w:rPr>
              <w:t>System Settings</w:t>
            </w:r>
            <w:r>
              <w:t xml:space="preserve"> &gt; </w:t>
            </w:r>
            <w:r>
              <w:rPr>
                <w:rStyle w:val="UI"/>
              </w:rPr>
              <w:t>General</w:t>
            </w:r>
            <w:r>
              <w:t xml:space="preserve"> tab. (In CRM for Outlook,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General</w:t>
            </w:r>
            <w:r>
              <w:t xml:space="preserve"> tab.)</w:t>
            </w:r>
          </w:p>
          <w:p w:rsidR="00F542F0" w:rsidRDefault="00F542F0" w:rsidP="00F542F0">
            <w:pPr>
              <w:pStyle w:val="NumberedList1"/>
              <w:numPr>
                <w:ilvl w:val="0"/>
                <w:numId w:val="0"/>
              </w:numPr>
              <w:tabs>
                <w:tab w:val="left" w:pos="360"/>
              </w:tabs>
              <w:spacing w:line="260" w:lineRule="exact"/>
              <w:ind w:left="360" w:hanging="360"/>
            </w:pPr>
            <w:r>
              <w:t>3.</w:t>
            </w:r>
            <w:r>
              <w:tab/>
              <w:t xml:space="preserve">Scroll to the bottom of the </w:t>
            </w:r>
            <w:r>
              <w:rPr>
                <w:rStyle w:val="UI"/>
              </w:rPr>
              <w:t>General</w:t>
            </w:r>
            <w:r>
              <w:t xml:space="preserve"> tab, and then under </w:t>
            </w:r>
            <w:r>
              <w:rPr>
                <w:rStyle w:val="UI"/>
              </w:rPr>
              <w:t>Set whether users see navigation tour</w:t>
            </w:r>
            <w:r>
              <w:t xml:space="preserve">, choose </w:t>
            </w:r>
            <w:r>
              <w:rPr>
                <w:rStyle w:val="UI"/>
              </w:rPr>
              <w:t>No</w:t>
            </w:r>
            <w:r>
              <w:t>.</w:t>
            </w:r>
          </w:p>
        </w:tc>
      </w:tr>
    </w:tbl>
    <w:p w:rsidR="00F542F0" w:rsidRDefault="00F542F0">
      <w:pPr>
        <w:pStyle w:val="DSTOC6-0"/>
      </w:pPr>
    </w:p>
    <w:p w:rsidR="00F542F0" w:rsidRDefault="00F542F0"/>
    <w:p w:rsidR="00F542F0" w:rsidRDefault="00F542F0">
      <w:pPr>
        <w:pStyle w:val="DSTOC1-4"/>
      </w:pPr>
      <w:bookmarkStart w:id="555" w:name="_Toc401841730"/>
      <w:r>
        <w:t>Broadcast announcements to an entire organization</w:t>
      </w:r>
      <w:bookmarkStart w:id="556" w:name="zedde69527a424c598d7b8553f302e01b"/>
      <w:bookmarkEnd w:id="555"/>
      <w:bookmarkEnd w:id="556"/>
    </w:p>
    <w:p w:rsidR="00F542F0" w:rsidRDefault="00F542F0">
      <w:r>
        <w:t>Looking for help?</w:t>
      </w:r>
    </w:p>
    <w:p w:rsidR="00F542F0" w:rsidRDefault="00837B8F">
      <w:hyperlink r:id="rId288" w:history="1">
        <w:r w:rsidR="00F542F0">
          <w:t>You’ll need to search online to see what’s available for this topic</w:t>
        </w:r>
      </w:hyperlink>
    </w:p>
    <w:p w:rsidR="00F542F0" w:rsidRDefault="00F542F0">
      <w:pPr>
        <w:pStyle w:val="DSTOC5-0"/>
      </w:pPr>
    </w:p>
    <w:p w:rsidR="00F542F0" w:rsidRDefault="00F542F0"/>
    <w:p w:rsidR="00F542F0" w:rsidRDefault="00F542F0">
      <w:pPr>
        <w:pStyle w:val="DSTOC1-4"/>
      </w:pPr>
      <w:bookmarkStart w:id="557" w:name="_Toc401841731"/>
      <w:r>
        <w:t>Set up Business Management options</w:t>
      </w:r>
      <w:bookmarkStart w:id="558" w:name="z111ca00a8163496baccc399ac98dea98"/>
      <w:bookmarkEnd w:id="557"/>
      <w:bookmarkEnd w:id="558"/>
    </w:p>
    <w:p w:rsidR="00F542F0" w:rsidRDefault="00F542F0">
      <w:r>
        <w:t>Looking for help?</w:t>
      </w:r>
    </w:p>
    <w:p w:rsidR="00F542F0" w:rsidRDefault="00837B8F">
      <w:hyperlink r:id="rId289" w:history="1">
        <w:r w:rsidR="00F542F0">
          <w:t>Find help for this task on the Customer Center</w:t>
        </w:r>
      </w:hyperlink>
    </w:p>
    <w:p w:rsidR="00F542F0" w:rsidRDefault="00F542F0">
      <w:pPr>
        <w:pStyle w:val="DSTOC5-0"/>
      </w:pPr>
    </w:p>
    <w:p w:rsidR="00F542F0" w:rsidRDefault="00F542F0"/>
    <w:p w:rsidR="00F542F0" w:rsidRDefault="00F542F0">
      <w:pPr>
        <w:pStyle w:val="DSTOC1-4"/>
      </w:pPr>
      <w:bookmarkStart w:id="559" w:name="_Toc401841732"/>
      <w:r>
        <w:t>Change auto-numbering prefixes for contracts, cases, articles, quotes, orders, invoices, and campaigns</w:t>
      </w:r>
      <w:bookmarkStart w:id="560" w:name="z13aa0eb0537f432eac26706ebd511dbd"/>
      <w:bookmarkEnd w:id="559"/>
      <w:bookmarkEnd w:id="560"/>
    </w:p>
    <w:p w:rsidR="00F542F0" w:rsidRDefault="00837B8F">
      <w:hyperlink r:id="rId290" w:history="1">
        <w:r w:rsidR="00F542F0">
          <w:t>You’ll need to search online for help with this task</w:t>
        </w:r>
      </w:hyperlink>
    </w:p>
    <w:p w:rsidR="00F542F0" w:rsidRDefault="00F542F0">
      <w:pPr>
        <w:pStyle w:val="DSTOC5-0"/>
      </w:pPr>
    </w:p>
    <w:p w:rsidR="00F542F0" w:rsidRDefault="00F542F0"/>
    <w:p w:rsidR="00F542F0" w:rsidRDefault="00F542F0">
      <w:pPr>
        <w:pStyle w:val="DSTOC1-4"/>
      </w:pPr>
      <w:bookmarkStart w:id="561" w:name="_Toc401841733"/>
      <w:r>
        <w:t>Add facilities and equipment for service scheduling</w:t>
      </w:r>
      <w:bookmarkStart w:id="562" w:name="zf50d894b1d7f430599245957e78eed6c"/>
      <w:bookmarkEnd w:id="561"/>
      <w:bookmarkEnd w:id="562"/>
    </w:p>
    <w:p w:rsidR="00F542F0" w:rsidRDefault="00F542F0">
      <w:r>
        <w:t>Looking for help?</w:t>
      </w:r>
    </w:p>
    <w:p w:rsidR="00F542F0" w:rsidRDefault="00837B8F">
      <w:hyperlink r:id="rId291" w:history="1">
        <w:r w:rsidR="00F542F0">
          <w:t>You’ll need to search online to see what’s available for this topic</w:t>
        </w:r>
      </w:hyperlink>
    </w:p>
    <w:p w:rsidR="00F542F0" w:rsidRDefault="00F542F0">
      <w:pPr>
        <w:pStyle w:val="DSTOC5-0"/>
      </w:pPr>
    </w:p>
    <w:p w:rsidR="00F542F0" w:rsidRDefault="00F542F0"/>
    <w:p w:rsidR="00F542F0" w:rsidRDefault="00F542F0">
      <w:pPr>
        <w:pStyle w:val="DSTOC1-4"/>
      </w:pPr>
      <w:bookmarkStart w:id="563" w:name="_Toc401841734"/>
      <w:r>
        <w:t>Set up sales territories to organize business markets by geographical area</w:t>
      </w:r>
      <w:bookmarkStart w:id="564" w:name="za7fef06e31ad43d1b4a6c234a836b191"/>
      <w:bookmarkEnd w:id="563"/>
      <w:bookmarkEnd w:id="564"/>
    </w:p>
    <w:p w:rsidR="00F542F0" w:rsidRDefault="00F542F0">
      <w:r>
        <w:t>Looking for help?</w:t>
      </w:r>
    </w:p>
    <w:p w:rsidR="00F542F0" w:rsidRDefault="00837B8F">
      <w:hyperlink r:id="rId292" w:history="1">
        <w:r w:rsidR="00F542F0">
          <w:t>You’ll need to search online to see what’s available for this topic</w:t>
        </w:r>
      </w:hyperlink>
    </w:p>
    <w:p w:rsidR="00F542F0" w:rsidRDefault="00F542F0">
      <w:pPr>
        <w:pStyle w:val="DSTOC5-0"/>
      </w:pPr>
    </w:p>
    <w:p w:rsidR="00F542F0" w:rsidRDefault="00F542F0"/>
    <w:p w:rsidR="00F542F0" w:rsidRDefault="00F542F0">
      <w:pPr>
        <w:pStyle w:val="DSTOC1-4"/>
      </w:pPr>
      <w:bookmarkStart w:id="565" w:name="_Toc401841735"/>
      <w:r>
        <w:t>Set up a relationship role to define family, social, or business relationships</w:t>
      </w:r>
      <w:bookmarkStart w:id="566" w:name="za3b3d4555d424d14b11ac3e9804bb2f1"/>
      <w:bookmarkEnd w:id="565"/>
      <w:bookmarkEnd w:id="566"/>
    </w:p>
    <w:p w:rsidR="00F542F0" w:rsidRDefault="00F542F0">
      <w:r>
        <w:t>Looking for help?</w:t>
      </w:r>
    </w:p>
    <w:p w:rsidR="00F542F0" w:rsidRDefault="00837B8F">
      <w:hyperlink r:id="rId293" w:history="1">
        <w:r w:rsidR="00F542F0">
          <w:t>You’ll need to search online to see what’s available for this topic</w:t>
        </w:r>
      </w:hyperlink>
    </w:p>
    <w:p w:rsidR="00F542F0" w:rsidRDefault="00F542F0">
      <w:pPr>
        <w:pStyle w:val="DSTOC5-0"/>
      </w:pPr>
    </w:p>
    <w:p w:rsidR="00F542F0" w:rsidRDefault="00F542F0"/>
    <w:p w:rsidR="00F542F0" w:rsidRDefault="00F542F0">
      <w:pPr>
        <w:pStyle w:val="DSTOC1-4"/>
      </w:pPr>
      <w:r>
        <w:t xml:space="preserve"> </w:t>
      </w:r>
      <w:bookmarkStart w:id="567" w:name="_Toc401841736"/>
      <w:r>
        <w:t>Data management area</w:t>
      </w:r>
      <w:bookmarkStart w:id="568" w:name="z2fe255b5d72d45749781e0653a785a62"/>
      <w:bookmarkEnd w:id="567"/>
      <w:bookmarkEnd w:id="568"/>
    </w:p>
    <w:p w:rsidR="00F542F0" w:rsidRDefault="00F542F0">
      <w:r>
        <w:t xml:space="preserve"> Help for this area is available in the </w:t>
      </w:r>
      <w:hyperlink r:id="rId294" w:history="1">
        <w:r>
          <w:rPr>
            <w:rStyle w:val="Hyperlink"/>
          </w:rPr>
          <w:t>Microsoft Dynamics CRM administration guide</w:t>
        </w:r>
      </w:hyperlink>
      <w:r>
        <w:t xml:space="preserve">.     </w:t>
      </w:r>
    </w:p>
    <w:p w:rsidR="00F542F0" w:rsidRDefault="00F542F0">
      <w:pPr>
        <w:pStyle w:val="DSTOC1-4"/>
      </w:pPr>
      <w:bookmarkStart w:id="569" w:name="_Toc401841737"/>
      <w:r>
        <w:t>Work with your user record and work hours</w:t>
      </w:r>
      <w:bookmarkStart w:id="570" w:name="z08f8de7cc4cc46d78400f2a92ddee409"/>
      <w:bookmarkEnd w:id="569"/>
      <w:bookmarkEnd w:id="570"/>
    </w:p>
    <w:p w:rsidR="00F542F0" w:rsidRDefault="00837B8F">
      <w:hyperlink r:id="rId295" w:history="1">
        <w:r w:rsidR="00F542F0">
          <w:t>You’ll need to search online for help with this task</w:t>
        </w:r>
      </w:hyperlink>
    </w:p>
    <w:p w:rsidR="00F542F0" w:rsidRDefault="00F542F0">
      <w:pPr>
        <w:pStyle w:val="DSTOC5-0"/>
      </w:pPr>
    </w:p>
    <w:p w:rsidR="00F542F0" w:rsidRDefault="00F542F0"/>
    <w:p w:rsidR="00F542F0" w:rsidRDefault="00F542F0">
      <w:pPr>
        <w:pStyle w:val="DSTOC1-4"/>
      </w:pPr>
      <w:bookmarkStart w:id="571" w:name="_Toc401841738"/>
      <w:r>
        <w:t>View system status and notifications</w:t>
      </w:r>
      <w:bookmarkStart w:id="572" w:name="z02d2fc2a5c2c469ab1aebb7d9959a910"/>
      <w:bookmarkEnd w:id="571"/>
      <w:bookmarkEnd w:id="572"/>
    </w:p>
    <w:p w:rsidR="00F542F0" w:rsidRDefault="00F542F0">
      <w:r>
        <w:t>Use this page to view current notifications from Microsoft Dynamics CRM about your organization and subscription.</w:t>
      </w:r>
    </w:p>
    <w:p w:rsidR="00F542F0" w:rsidRDefault="00F542F0">
      <w:pPr>
        <w:pStyle w:val="DSTOC5-0"/>
      </w:pPr>
    </w:p>
    <w:p w:rsidR="00F542F0" w:rsidRDefault="00F542F0">
      <w:pPr>
        <w:pStyle w:val="ProcedureTitle"/>
        <w:framePr w:wrap="notBeside"/>
      </w:pPr>
      <w:r>
        <w:rPr>
          <w:noProof/>
        </w:rPr>
        <w:drawing>
          <wp:inline distT="0" distB="0" distL="0" distR="0" wp14:anchorId="13D788A7" wp14:editId="4EA22BE2">
            <wp:extent cx="152400" cy="152400"/>
            <wp:effectExtent l="0" t="0" r="0" b="0"/>
            <wp:docPr id="449" name="Picture 4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14:anchorId="3E7A664D" wp14:editId="78B372B5">
                  <wp:extent cx="152400" cy="152400"/>
                  <wp:effectExtent l="0" t="0" r="0" b="0"/>
                  <wp:docPr id="711" name="Picture 7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174488AF" wp14:editId="3B3C6FE0">
                  <wp:extent cx="152400" cy="152400"/>
                  <wp:effectExtent l="0" t="0" r="0" b="0"/>
                  <wp:docPr id="710" name="Picture 7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 xml:space="preserve">Administration </w:t>
                  </w:r>
                  <w:r>
                    <w:t xml:space="preserve"> &gt; </w:t>
                  </w:r>
                  <w:r>
                    <w:rPr>
                      <w:rStyle w:val="UI"/>
                    </w:rPr>
                    <w:t>System Notifications</w:t>
                  </w:r>
                  <w:r>
                    <w:t>.</w:t>
                  </w:r>
                </w:p>
              </w:tc>
            </w:tr>
          </w:tbl>
          <w:p w:rsidR="00F542F0" w:rsidRDefault="00F542F0"/>
          <w:p w:rsidR="00F542F0" w:rsidRDefault="00F542F0">
            <w:pPr>
              <w:pStyle w:val="ProcedureTitleinList1"/>
              <w:framePr w:wrap="notBeside"/>
            </w:pPr>
            <w:r>
              <w:rPr>
                <w:noProof/>
              </w:rPr>
              <w:drawing>
                <wp:inline distT="0" distB="0" distL="0" distR="0" wp14:anchorId="189CB719" wp14:editId="4F2901F0">
                  <wp:extent cx="152400" cy="152400"/>
                  <wp:effectExtent l="0" t="0" r="0" b="0"/>
                  <wp:docPr id="709" name="Picture 7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Notifications</w:t>
                  </w:r>
                  <w:r>
                    <w:t>.</w:t>
                  </w:r>
                </w:p>
              </w:tc>
            </w:tr>
          </w:tbl>
          <w:p w:rsidR="00F542F0" w:rsidRDefault="00F542F0"/>
          <w:p w:rsidR="00F542F0" w:rsidRDefault="00F542F0">
            <w:pPr>
              <w:pStyle w:val="TextinList1"/>
            </w:pPr>
          </w:p>
        </w:tc>
      </w:tr>
    </w:tbl>
    <w:p w:rsidR="00F542F0" w:rsidRDefault="00F542F0"/>
    <w:p w:rsidR="00F542F0" w:rsidRDefault="00F542F0">
      <w:pPr>
        <w:pStyle w:val="DSTOC1-3"/>
      </w:pPr>
      <w:bookmarkStart w:id="573" w:name="_Toc401841739"/>
      <w:r>
        <w:t>Enable or manage auditing</w:t>
      </w:r>
      <w:bookmarkStart w:id="574" w:name="z45c5ed0d5ab7484bab59b5071bbcd316"/>
      <w:bookmarkEnd w:id="573"/>
      <w:bookmarkEnd w:id="574"/>
    </w:p>
    <w:p w:rsidR="00F542F0" w:rsidRDefault="00F542F0">
      <w:pPr>
        <w:pStyle w:val="DSTOC1-4"/>
      </w:pPr>
      <w:bookmarkStart w:id="575" w:name="_Toc401841740"/>
      <w:r>
        <w:t>Audit data changes</w:t>
      </w:r>
      <w:bookmarkStart w:id="576" w:name="z1eb88dfe1b7d4f658e3abc2ef58374fa"/>
      <w:bookmarkEnd w:id="575"/>
      <w:bookmarkEnd w:id="576"/>
    </w:p>
    <w:p w:rsidR="00F542F0" w:rsidRDefault="00F542F0">
      <w:r>
        <w:t>Track changes made to your business data by enabling auditing. Analyze the history of a particular record, view a summary of everything that changed, or track when a user accesses Microsoft Dynamics CRM. Keep track of the changes done to a record, a field, or by a user. Microsoft Dynamics CRM automatically creates logs for the changes that are tracked.</w:t>
      </w:r>
    </w:p>
    <w:p w:rsidR="00F542F0" w:rsidRDefault="00F542F0">
      <w:r>
        <w:t xml:space="preserve">More information about how to view what changed in a record: </w:t>
      </w:r>
      <w:hyperlink w:anchor="z3c80b62bcd244060a4a7a8fc9b2d85b6" w:history="1">
        <w:r>
          <w:rPr>
            <w:rStyle w:val="Hyperlink"/>
          </w:rPr>
          <w:t>View the audit history of individual records</w:t>
        </w:r>
      </w:hyperlink>
    </w:p>
    <w:p w:rsidR="00F542F0" w:rsidRDefault="00F542F0">
      <w:pPr>
        <w:pStyle w:val="DSTOC1-4"/>
      </w:pPr>
      <w:bookmarkStart w:id="577" w:name="_Toc401841741"/>
      <w:r>
        <w:t>View the audit history of individual records</w:t>
      </w:r>
      <w:bookmarkStart w:id="578" w:name="z3c80b62bcd244060a4a7a8fc9b2d85b6"/>
      <w:bookmarkEnd w:id="577"/>
      <w:bookmarkEnd w:id="578"/>
    </w:p>
    <w:p w:rsidR="00F542F0" w:rsidRDefault="00F542F0">
      <w:r>
        <w:t xml:space="preserve">Organizations often need to be in compliance with various regulations to ensure availability of customer interaction history, audit logs, access reports, and security incident tracking reports. You may want to track changes in Microsoft Dynamics CRM data for security and analytical purposes. </w:t>
      </w:r>
    </w:p>
    <w:p w:rsidR="00F542F0" w:rsidRDefault="00F542F0">
      <w:r>
        <w:t>You can view the audit history of records only when auditing is enabled for the organization and enabled for the record types and fields.</w:t>
      </w:r>
    </w:p>
    <w:p w:rsidR="00F542F0" w:rsidRDefault="00F542F0">
      <w:pPr>
        <w:pStyle w:val="DSTOC5-0"/>
      </w:pPr>
    </w:p>
    <w:p w:rsidR="00F542F0" w:rsidRDefault="00F542F0">
      <w:pPr>
        <w:pStyle w:val="ProcedureTitle"/>
        <w:framePr w:wrap="notBeside"/>
      </w:pPr>
      <w:r>
        <w:rPr>
          <w:noProof/>
        </w:rPr>
        <w:drawing>
          <wp:inline distT="0" distB="0" distL="0" distR="0" wp14:anchorId="733C3571" wp14:editId="67DB2769">
            <wp:extent cx="152400" cy="152400"/>
            <wp:effectExtent l="0" t="0" r="0" b="0"/>
            <wp:docPr id="448" name="Picture 4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System Customizer, Sales Manager, </w:t>
            </w:r>
            <w:r>
              <w:lastRenderedPageBreak/>
              <w:t xml:space="preserve">Vice President of Sales, Vice President of Marketing, or CEO-Business Manager security role or equivalent permissions. </w:t>
            </w:r>
          </w:p>
          <w:p w:rsidR="00F542F0" w:rsidRDefault="00F542F0">
            <w:pPr>
              <w:pStyle w:val="ProcedureTitleinList1"/>
              <w:framePr w:wrap="notBeside"/>
            </w:pPr>
            <w:r>
              <w:rPr>
                <w:noProof/>
              </w:rPr>
              <w:drawing>
                <wp:inline distT="0" distB="0" distL="0" distR="0" wp14:anchorId="5D83CE9E" wp14:editId="249A7DAF">
                  <wp:extent cx="152400" cy="152400"/>
                  <wp:effectExtent l="0" t="0" r="0" b="0"/>
                  <wp:docPr id="708" name="Picture 7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55D466D5" wp14:editId="5079E56D">
                  <wp:extent cx="152400" cy="152400"/>
                  <wp:effectExtent l="0" t="0" r="0" b="0"/>
                  <wp:docPr id="707" name="Picture 7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Click or tap the area name, and then select the record type you want, for example, accounts.</w:t>
                  </w:r>
                </w:p>
                <w:p w:rsidR="00F542F0" w:rsidRDefault="00F542F0" w:rsidP="00F542F0">
                  <w:pPr>
                    <w:pStyle w:val="NumberedList2"/>
                    <w:numPr>
                      <w:ilvl w:val="0"/>
                      <w:numId w:val="0"/>
                    </w:numPr>
                    <w:tabs>
                      <w:tab w:val="left" w:pos="720"/>
                    </w:tabs>
                    <w:spacing w:line="260" w:lineRule="exact"/>
                    <w:ind w:left="720" w:hanging="360"/>
                  </w:pPr>
                  <w:r>
                    <w:t>c.</w:t>
                  </w:r>
                  <w:r>
                    <w:tab/>
                    <w:t>In the list of records, open the record that you want to see the audit history for.</w:t>
                  </w:r>
                </w:p>
                <w:p w:rsidR="00F542F0" w:rsidRDefault="00F542F0" w:rsidP="00F542F0">
                  <w:pPr>
                    <w:pStyle w:val="NumberedList2"/>
                    <w:numPr>
                      <w:ilvl w:val="0"/>
                      <w:numId w:val="0"/>
                    </w:numPr>
                    <w:tabs>
                      <w:tab w:val="left" w:pos="720"/>
                    </w:tabs>
                    <w:spacing w:line="260" w:lineRule="exact"/>
                    <w:ind w:left="720" w:hanging="360"/>
                  </w:pPr>
                  <w:r>
                    <w:t>d.</w:t>
                  </w:r>
                  <w:r>
                    <w:tab/>
                    <w:t xml:space="preserve">On the nav bar, click or tap the down arrow beside the record name, and then select </w:t>
                  </w:r>
                  <w:r>
                    <w:rPr>
                      <w:rStyle w:val="UI"/>
                    </w:rPr>
                    <w:t>Audit History</w:t>
                  </w:r>
                  <w:r>
                    <w:t>. The history is displayed.</w:t>
                  </w:r>
                </w:p>
              </w:tc>
            </w:tr>
          </w:tbl>
          <w:p w:rsidR="00F542F0" w:rsidRDefault="00F542F0"/>
          <w:p w:rsidR="00F542F0" w:rsidRDefault="00F542F0">
            <w:pPr>
              <w:pStyle w:val="ProcedureTitleinList1"/>
              <w:framePr w:wrap="notBeside"/>
            </w:pPr>
            <w:r>
              <w:rPr>
                <w:noProof/>
              </w:rPr>
              <w:drawing>
                <wp:inline distT="0" distB="0" distL="0" distR="0" wp14:anchorId="6F635D96" wp14:editId="520A3F46">
                  <wp:extent cx="152400" cy="152400"/>
                  <wp:effectExtent l="0" t="0" r="0" b="0"/>
                  <wp:docPr id="706" name="Picture 7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In the Navigation Pane, expand your organization if necessary. Click or tap the area name, and then select the record type you want, for example, accounts.</w:t>
                  </w:r>
                </w:p>
                <w:p w:rsidR="00F542F0" w:rsidRDefault="00F542F0" w:rsidP="00F542F0">
                  <w:pPr>
                    <w:pStyle w:val="NumberedList2"/>
                    <w:numPr>
                      <w:ilvl w:val="0"/>
                      <w:numId w:val="0"/>
                    </w:numPr>
                    <w:tabs>
                      <w:tab w:val="left" w:pos="720"/>
                    </w:tabs>
                    <w:spacing w:line="260" w:lineRule="exact"/>
                    <w:ind w:left="720" w:hanging="360"/>
                  </w:pPr>
                  <w:r>
                    <w:t>b.</w:t>
                  </w:r>
                  <w:r>
                    <w:tab/>
                    <w:t>In any list of records, open the record for which you want to view the changes made.</w:t>
                  </w:r>
                </w:p>
                <w:p w:rsidR="00F542F0" w:rsidRDefault="00F542F0" w:rsidP="00F542F0">
                  <w:pPr>
                    <w:pStyle w:val="NumberedList2"/>
                    <w:numPr>
                      <w:ilvl w:val="0"/>
                      <w:numId w:val="0"/>
                    </w:numPr>
                    <w:tabs>
                      <w:tab w:val="left" w:pos="720"/>
                    </w:tabs>
                    <w:spacing w:line="260" w:lineRule="exact"/>
                    <w:ind w:left="720" w:hanging="360"/>
                  </w:pPr>
                  <w:r>
                    <w:t>c.</w:t>
                  </w:r>
                  <w:r>
                    <w:tab/>
                    <w:t xml:space="preserve">Under </w:t>
                  </w:r>
                  <w:r>
                    <w:rPr>
                      <w:rStyle w:val="LabelEmbedded"/>
                    </w:rPr>
                    <w:t>Related</w:t>
                  </w:r>
                  <w:r>
                    <w:t xml:space="preserve">, click or tap </w:t>
                  </w:r>
                  <w:r>
                    <w:rPr>
                      <w:rStyle w:val="LabelEmbedded"/>
                    </w:rPr>
                    <w:t>Audit History</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Use the </w:t>
            </w:r>
            <w:r>
              <w:rPr>
                <w:rStyle w:val="LabelEmbedded"/>
              </w:rPr>
              <w:t>Filter on</w:t>
            </w:r>
            <w:r>
              <w:t xml:space="preserve"> drop-down box to choose the field that you want to see the audit history for.</w:t>
            </w:r>
          </w:p>
          <w:p w:rsidR="00F542F0" w:rsidRDefault="00F542F0" w:rsidP="00F542F0">
            <w:pPr>
              <w:pStyle w:val="NumberedList1"/>
              <w:numPr>
                <w:ilvl w:val="0"/>
                <w:numId w:val="0"/>
              </w:numPr>
              <w:tabs>
                <w:tab w:val="left" w:pos="360"/>
              </w:tabs>
              <w:spacing w:line="260" w:lineRule="exact"/>
              <w:ind w:left="360" w:hanging="360"/>
            </w:pPr>
            <w:r>
              <w:t>4.</w:t>
            </w:r>
            <w:r>
              <w:tab/>
              <w:t>To open the change list for an item, double-click the item.</w:t>
            </w:r>
          </w:p>
        </w:tc>
      </w:tr>
    </w:tbl>
    <w:p w:rsidR="00F542F0" w:rsidRDefault="00F542F0">
      <w:pPr>
        <w:pStyle w:val="DSTOC5-0"/>
      </w:pPr>
      <w:r>
        <w:lastRenderedPageBreak/>
        <w:t>See Also</w:t>
      </w:r>
    </w:p>
    <w:p w:rsidR="00F542F0" w:rsidRDefault="00837B8F">
      <w:hyperlink w:anchor="z1eb88dfe1b7d4f658e3abc2ef58374fa" w:history="1">
        <w:r w:rsidR="00F542F0">
          <w:rPr>
            <w:rStyle w:val="Hyperlink"/>
          </w:rPr>
          <w:t>Audit data changes</w:t>
        </w:r>
      </w:hyperlink>
    </w:p>
    <w:p w:rsidR="00F542F0" w:rsidRDefault="00837B8F">
      <w:hyperlink w:anchor="z97b968aa18d04ada8c800975d61f844a" w:history="1">
        <w:r w:rsidR="00F542F0">
          <w:rPr>
            <w:rStyle w:val="Hyperlink"/>
          </w:rPr>
          <w:t>System Settings dialog box - Auditing tab</w:t>
        </w:r>
      </w:hyperlink>
    </w:p>
    <w:p w:rsidR="00F542F0" w:rsidRDefault="00F542F0">
      <w:pPr>
        <w:pStyle w:val="DSTOC1-4"/>
      </w:pPr>
      <w:bookmarkStart w:id="579" w:name="_Toc401841742"/>
      <w:r>
        <w:lastRenderedPageBreak/>
        <w:t>Recover database space by deleting audit logs</w:t>
      </w:r>
      <w:bookmarkStart w:id="580" w:name="z99ea6ecec35a4f0e85a426622ba9db67"/>
      <w:bookmarkEnd w:id="579"/>
      <w:bookmarkEnd w:id="580"/>
    </w:p>
    <w:p w:rsidR="00F542F0" w:rsidRDefault="00F542F0">
      <w:r>
        <w:t>When you enable auditing, Microsoft Dynamics CRM stores the change history for transactions in the form of audit logs in the database. It is important to delete the old or unwanted logs to clean up the database space.</w:t>
      </w:r>
    </w:p>
    <w:p w:rsidR="00F542F0" w:rsidRDefault="00F542F0">
      <w:pPr>
        <w:pStyle w:val="AlertLabel"/>
        <w:framePr w:wrap="notBeside"/>
      </w:pPr>
      <w:r>
        <w:rPr>
          <w:noProof/>
        </w:rPr>
        <w:drawing>
          <wp:inline distT="0" distB="0" distL="0" distR="0" wp14:anchorId="6E2A3CF7" wp14:editId="6571B615">
            <wp:extent cx="228600" cy="152400"/>
            <wp:effectExtent l="0" t="0" r="0" b="0"/>
            <wp:docPr id="68" name="Picture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600" cy="152400"/>
                    </a:xfrm>
                    <a:prstGeom prst="rect">
                      <a:avLst/>
                    </a:prstGeom>
                  </pic:spPr>
                </pic:pic>
              </a:graphicData>
            </a:graphic>
          </wp:inline>
        </w:drawing>
      </w:r>
      <w:r>
        <w:t xml:space="preserve">Caution </w:t>
      </w:r>
    </w:p>
    <w:p w:rsidR="00F542F0" w:rsidRDefault="00F542F0">
      <w:pPr>
        <w:pStyle w:val="AlertText"/>
      </w:pPr>
      <w:r>
        <w:t>When you delete an audit log, you can no longer view the audit history for the period covered by that audit log.</w:t>
      </w:r>
    </w:p>
    <w:p w:rsidR="00F542F0" w:rsidRDefault="00F542F0">
      <w:pPr>
        <w:pStyle w:val="DSTOC5-0"/>
      </w:pPr>
    </w:p>
    <w:p w:rsidR="00F542F0" w:rsidRDefault="00F542F0">
      <w:pPr>
        <w:pStyle w:val="ProcedureTitle"/>
        <w:framePr w:wrap="notBeside"/>
      </w:pPr>
      <w:r>
        <w:rPr>
          <w:noProof/>
        </w:rPr>
        <w:drawing>
          <wp:inline distT="0" distB="0" distL="0" distR="0" wp14:anchorId="5663221D" wp14:editId="34208E40">
            <wp:extent cx="152400" cy="152400"/>
            <wp:effectExtent l="0" t="0" r="0" b="0"/>
            <wp:docPr id="447" name="Picture 4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System Administrator or System Customizer security role or equivalent permissions.</w:t>
            </w:r>
          </w:p>
          <w:p w:rsidR="00F542F0" w:rsidRDefault="00F542F0">
            <w:pPr>
              <w:pStyle w:val="ProcedureTitleinList1"/>
              <w:framePr w:wrap="notBeside"/>
            </w:pPr>
            <w:r>
              <w:rPr>
                <w:noProof/>
              </w:rPr>
              <w:drawing>
                <wp:inline distT="0" distB="0" distL="0" distR="0" wp14:anchorId="5FFDED50" wp14:editId="2B85FB84">
                  <wp:extent cx="152400" cy="152400"/>
                  <wp:effectExtent l="0" t="0" r="0" b="0"/>
                  <wp:docPr id="705" name="Picture 7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E0ECE8B" wp14:editId="2916914D">
                  <wp:extent cx="152400" cy="152400"/>
                  <wp:effectExtent l="0" t="0" r="0" b="0"/>
                  <wp:docPr id="704" name="Picture 7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Auditing</w:t>
                  </w:r>
                  <w:r>
                    <w:t xml:space="preserve"> &gt; </w:t>
                  </w:r>
                  <w:r>
                    <w:rPr>
                      <w:rStyle w:val="UI"/>
                    </w:rPr>
                    <w:t>Audit Log Management</w:t>
                  </w:r>
                  <w:r>
                    <w:t>.</w:t>
                  </w:r>
                </w:p>
              </w:tc>
            </w:tr>
          </w:tbl>
          <w:p w:rsidR="00F542F0" w:rsidRDefault="00F542F0"/>
          <w:p w:rsidR="00F542F0" w:rsidRDefault="00F542F0">
            <w:pPr>
              <w:pStyle w:val="ProcedureTitleinList1"/>
              <w:framePr w:wrap="notBeside"/>
            </w:pPr>
            <w:r>
              <w:rPr>
                <w:noProof/>
              </w:rPr>
              <w:drawing>
                <wp:inline distT="0" distB="0" distL="0" distR="0" wp14:anchorId="61D0F28A" wp14:editId="27F5817C">
                  <wp:extent cx="152400" cy="152400"/>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Auditing</w:t>
                  </w:r>
                  <w:r>
                    <w:t xml:space="preserve"> &gt; </w:t>
                  </w:r>
                  <w:r>
                    <w:rPr>
                      <w:rStyle w:val="UI"/>
                    </w:rPr>
                    <w:t>Audit Log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Select the oldest audit log. Then, on the Actions toolbar, click or tap </w:t>
            </w:r>
            <w:r>
              <w:rPr>
                <w:rStyle w:val="UI"/>
              </w:rPr>
              <w:t>Delete Logs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confirmation message, click or tap </w:t>
            </w:r>
            <w:r>
              <w:rPr>
                <w:rStyle w:val="UI"/>
              </w:rPr>
              <w:t>OK</w:t>
            </w:r>
            <w:r>
              <w:t>.</w:t>
            </w:r>
          </w:p>
          <w:p w:rsidR="00F542F0" w:rsidRDefault="00F542F0">
            <w:pPr>
              <w:pStyle w:val="AlertLabelinList1"/>
              <w:framePr w:wrap="notBeside"/>
            </w:pPr>
            <w:r>
              <w:rPr>
                <w:noProof/>
              </w:rPr>
              <w:drawing>
                <wp:inline distT="0" distB="0" distL="0" distR="0" wp14:anchorId="1075345D" wp14:editId="7B667DBE">
                  <wp:extent cx="228600" cy="152400"/>
                  <wp:effectExtent l="0" t="0" r="0" b="0"/>
                  <wp:docPr id="232" name="Picture 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You can only delete the oldest audit log in the system. To delete more than one audit log, repeat deleting the oldest available audit log until you have deleted enough logs.</w:t>
            </w:r>
          </w:p>
        </w:tc>
      </w:tr>
    </w:tbl>
    <w:p w:rsidR="00F542F0" w:rsidRDefault="00F542F0">
      <w:pPr>
        <w:pStyle w:val="DSTOC5-0"/>
      </w:pPr>
      <w:r>
        <w:lastRenderedPageBreak/>
        <w:t>See Also</w:t>
      </w:r>
    </w:p>
    <w:p w:rsidR="00F542F0" w:rsidRDefault="00837B8F">
      <w:hyperlink w:anchor="z1eb88dfe1b7d4f658e3abc2ef58374fa" w:history="1">
        <w:r w:rsidR="00F542F0">
          <w:rPr>
            <w:rStyle w:val="Hyperlink"/>
          </w:rPr>
          <w:t>Audit data changes</w:t>
        </w:r>
      </w:hyperlink>
    </w:p>
    <w:p w:rsidR="00F542F0" w:rsidRDefault="00F542F0">
      <w:pPr>
        <w:pStyle w:val="DSTOC1-4"/>
      </w:pPr>
      <w:bookmarkStart w:id="581" w:name="_Toc401841743"/>
      <w:r>
        <w:t>View the audit summary</w:t>
      </w:r>
      <w:bookmarkStart w:id="582" w:name="z299118d9e3d048b3be26b4e7a5acf1f9"/>
      <w:bookmarkEnd w:id="581"/>
      <w:bookmarkEnd w:id="582"/>
    </w:p>
    <w:p w:rsidR="00F542F0" w:rsidRDefault="00F542F0">
      <w:r>
        <w:t xml:space="preserve"> Help for this area is available in the </w:t>
      </w:r>
      <w:hyperlink r:id="rId296" w:history="1">
        <w:r>
          <w:rPr>
            <w:rStyle w:val="Hyperlink"/>
          </w:rPr>
          <w:t>Microsoft Dynamics CRM administration guide</w:t>
        </w:r>
      </w:hyperlink>
      <w:r>
        <w:t xml:space="preserve">.     </w:t>
      </w:r>
    </w:p>
    <w:p w:rsidR="00F542F0" w:rsidRDefault="00F542F0">
      <w:pPr>
        <w:pStyle w:val="DSTOC1-3"/>
      </w:pPr>
      <w:bookmarkStart w:id="583" w:name="_Toc401841744"/>
      <w:r>
        <w:t>Set up email processing through server-side synchronization</w:t>
      </w:r>
      <w:bookmarkStart w:id="584" w:name="z94f4fc75d4ae4b69852a81e3c5511f97"/>
      <w:bookmarkEnd w:id="583"/>
      <w:bookmarkEnd w:id="584"/>
    </w:p>
    <w:p w:rsidR="00F542F0" w:rsidRDefault="00F542F0">
      <w:r>
        <w:t xml:space="preserve">You can use server-side synchronization to set up email processing. Server-side synchronization connects Microsoft Dynamics CRM with one or more Exchange servers or POP3 servers for incoming email, and one or more SMTP or Exchange servers for outgoing email. With server-side synchronization, you can centrally manage mailboxes and profiles, configure email for users and queues, and track errors about email processing. </w:t>
      </w:r>
    </w:p>
    <w:p w:rsidR="00F542F0" w:rsidRDefault="00F542F0">
      <w:r>
        <w:t>You can also use server-side synchronization to synchronize appointments, contacts, and tasks between CRM and Outlook.</w:t>
      </w:r>
    </w:p>
    <w:p w:rsidR="00F542F0" w:rsidRDefault="00F542F0">
      <w:r>
        <w:t xml:space="preserve">To learn more about setting up server-side synchronization, </w:t>
      </w:r>
      <w:hyperlink r:id="rId297" w:history="1">
        <w:r>
          <w:rPr>
            <w:rStyle w:val="Hyperlink"/>
          </w:rPr>
          <w:t>see our Administration Guide</w:t>
        </w:r>
      </w:hyperlink>
      <w:r>
        <w:t>.</w:t>
      </w:r>
    </w:p>
    <w:p w:rsidR="00F542F0" w:rsidRDefault="00F542F0">
      <w:pPr>
        <w:pStyle w:val="DSTOC4-0"/>
      </w:pPr>
      <w:r>
        <w:t>See Also</w:t>
      </w:r>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585" w:name="_Toc401841745"/>
      <w:r>
        <w:t>Set up an activity feed</w:t>
      </w:r>
      <w:bookmarkStart w:id="586" w:name="zdb63e21a809045eca14f68d690124187"/>
      <w:bookmarkEnd w:id="585"/>
      <w:bookmarkEnd w:id="586"/>
    </w:p>
    <w:p w:rsidR="00F542F0" w:rsidRDefault="00F542F0">
      <w:pPr>
        <w:pStyle w:val="DSTOC1-4"/>
      </w:pPr>
      <w:bookmarkStart w:id="587" w:name="_Toc401841746"/>
      <w:r>
        <w:t>Administer the activity feed</w:t>
      </w:r>
      <w:bookmarkStart w:id="588" w:name="z9665a0ee959842d9a304206b5fe6740b"/>
      <w:bookmarkEnd w:id="587"/>
      <w:bookmarkEnd w:id="588"/>
    </w:p>
    <w:p w:rsidR="00F542F0" w:rsidRDefault="00F542F0">
      <w:r>
        <w:t>Enable Activity Feeds to let users see their most recent activities on the wall. When you first install Microsoft Dynamics CRM, Activity Feeds is available and turned on by default, though it is a solution and you’ll administer it as you would any other solution.</w:t>
      </w:r>
    </w:p>
    <w:p w:rsidR="00F542F0" w:rsidRDefault="00F542F0">
      <w:r>
        <w:t>Your organization also can use Yammer, which is an alternative to using activity feeds—you can use either one, but not both.</w:t>
      </w:r>
    </w:p>
    <w:p w:rsidR="00F542F0" w:rsidRDefault="00F542F0">
      <w:r>
        <w:t>Many record types allow for activities to be associated with them. For example, for an opportunity, you might have an associated phone call activity. If you want to stay up to date with what's happening in your organization, viewing all the activities you and your colleagues have recorded in the system is an effective way to do that. With activity feeds, you'll see the most recent news about everything you're interested in—colleagues and records alike—in one single-page view.</w:t>
      </w:r>
    </w:p>
    <w:p w:rsidR="00F542F0" w:rsidRDefault="00F542F0">
      <w:r>
        <w:t xml:space="preserve">You can do the following in Activity Feeds: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a personal page. Here, you can post a profile picture along with other personal data about you and the work you do.</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recent news in one view. On your personal page, you'll see a feed of updates from colleagues as well as updates about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Follow your colleagues. When a colleague you follow posts a comment, you'll see it on your feed page. If the colleague changes a record, you'll see that on your feed page as well.</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Follow records. You can stay up to date on records by following them in activity feeds. Even if you're not following the user who changes them, your feed page will display posts about opportunities, leads, and cases that you follow.</w:t>
      </w:r>
    </w:p>
    <w:p w:rsidR="00F542F0" w:rsidRDefault="00F542F0">
      <w:pPr>
        <w:pStyle w:val="DSTOC5-0"/>
      </w:pPr>
      <w:r>
        <w:t>See Also</w:t>
      </w:r>
    </w:p>
    <w:p w:rsidR="00F542F0" w:rsidRDefault="00837B8F">
      <w:hyperlink w:anchor="z2396d3f3ca6b4a4499ddbdbaf9b22a58" w:history="1">
        <w:r w:rsidR="00F542F0">
          <w:rPr>
            <w:rStyle w:val="Hyperlink"/>
          </w:rPr>
          <w:t>Stay up-to-date with customer news with the activity feed</w:t>
        </w:r>
      </w:hyperlink>
    </w:p>
    <w:p w:rsidR="00F542F0" w:rsidRDefault="00837B8F">
      <w:hyperlink w:anchor="zdf7b76fae87b4861bc4c236fcc5722fd" w:history="1">
        <w:r w:rsidR="00F542F0">
          <w:rPr>
            <w:rStyle w:val="Hyperlink"/>
          </w:rPr>
          <w:t>Display your picture on the activity feed</w:t>
        </w:r>
      </w:hyperlink>
    </w:p>
    <w:p w:rsidR="00F542F0" w:rsidRDefault="00F542F0">
      <w:pPr>
        <w:pStyle w:val="DSTOC1-3"/>
      </w:pPr>
      <w:bookmarkStart w:id="589" w:name="_Toc401841747"/>
      <w:r>
        <w:t>Set up SharePoint document management</w:t>
      </w:r>
      <w:bookmarkStart w:id="590" w:name="z667c809609174573aeda9fc102f0af96"/>
      <w:bookmarkEnd w:id="589"/>
      <w:bookmarkEnd w:id="590"/>
    </w:p>
    <w:p w:rsidR="00F542F0" w:rsidRDefault="00F542F0">
      <w:pPr>
        <w:pStyle w:val="DSTOC1-4"/>
      </w:pPr>
      <w:bookmarkStart w:id="591" w:name="_Toc401841748"/>
      <w:r>
        <w:t>Manage SharePoint documents from within Microsoft Dynamics CRM</w:t>
      </w:r>
      <w:bookmarkStart w:id="592" w:name="z49e2abee71334e93b0fde1a16ee479c0"/>
      <w:bookmarkEnd w:id="591"/>
      <w:bookmarkEnd w:id="592"/>
    </w:p>
    <w:p w:rsidR="00F542F0" w:rsidRDefault="00F542F0">
      <w:r>
        <w:t>Store your documents on Microsoft SharePoint and manage these from within Microsoft Dynamics CRM by using the document management capabilities of SharePoint.</w:t>
      </w:r>
    </w:p>
    <w:p w:rsidR="00F542F0" w:rsidRDefault="00F542F0">
      <w:r>
        <w:t xml:space="preserve">Integrate Microsoft Dynamics CRM with SharePoint to access, share, and collaborate more effectively. You can protect your stored documents in SharePoint from unauthorized access or use. More information: </w:t>
      </w:r>
      <w:hyperlink r:id="rId298" w:history="1">
        <w:r>
          <w:rPr>
            <w:rStyle w:val="Hyperlink"/>
          </w:rPr>
          <w:t>Manage permissions for a list, library, folder, document, or list item</w:t>
        </w:r>
      </w:hyperlink>
    </w:p>
    <w:p w:rsidR="00F542F0" w:rsidRDefault="00F542F0">
      <w:pPr>
        <w:pStyle w:val="DSTOC5-0"/>
      </w:pPr>
      <w:r>
        <w:t>Enable document management on entities</w:t>
      </w:r>
    </w:p>
    <w:p w:rsidR="00F542F0" w:rsidRDefault="00F542F0">
      <w:r>
        <w:t xml:space="preserve">To manage documents for an entity, you must enable document management for that entity. You can manage documents for any entities on SharePoint. By default, document management is automatically enabled on the following entities when you enable document management for the organization: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Account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Article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Lead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Opportunity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Product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Quote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Sales Literature</w:t>
      </w:r>
    </w:p>
    <w:p w:rsidR="00F542F0" w:rsidRDefault="00F542F0">
      <w:r>
        <w:t xml:space="preserve">Define which entities manage documents on Microsoft Dynamics CRM in the </w:t>
      </w:r>
      <w:r>
        <w:rPr>
          <w:rStyle w:val="UI"/>
        </w:rPr>
        <w:t>Document Management Settings</w:t>
      </w:r>
      <w:r>
        <w:t xml:space="preserve"> dialog box. More information: </w:t>
      </w:r>
      <w:r>
        <w:rPr>
          <w:rStyle w:val="UI"/>
        </w:rPr>
        <w:t xml:space="preserve"> </w:t>
      </w:r>
      <w:hyperlink w:anchor="zac5a3303206b43b0b0a4d7346a001ba5" w:history="1">
        <w:r>
          <w:rPr>
            <w:rStyle w:val="Hyperlink"/>
          </w:rPr>
          <w:t>Enable document management on entities</w:t>
        </w:r>
      </w:hyperlink>
    </w:p>
    <w:p w:rsidR="00F542F0" w:rsidRDefault="00F542F0">
      <w:r>
        <w:t xml:space="preserve">When you set up document management, SharePoint creates document libraries and folders in the context of the Microsoft Dynamics CRM entities and records. </w:t>
      </w:r>
    </w:p>
    <w:p w:rsidR="00F542F0" w:rsidRDefault="00F542F0"/>
    <w:p w:rsidR="00F542F0" w:rsidRDefault="00F542F0">
      <w:pPr>
        <w:pStyle w:val="DSTOC5-0"/>
      </w:pPr>
      <w:r>
        <w:t>How document management works</w:t>
      </w:r>
    </w:p>
    <w:p w:rsidR="00F542F0" w:rsidRDefault="00F542F0">
      <w:r>
        <w:t>When you set up document management, you specify a SharePoint site collection or site URL where the documents will be stored. More information:</w:t>
      </w:r>
      <w:r>
        <w:rPr>
          <w:rStyle w:val="UI"/>
        </w:rPr>
        <w:t xml:space="preserve"> </w:t>
      </w:r>
      <w:r>
        <w:t xml:space="preserve"> </w:t>
      </w:r>
      <w:hyperlink r:id="rId299" w:history="1">
        <w:r>
          <w:rPr>
            <w:rStyle w:val="Hyperlink"/>
          </w:rPr>
          <w:t>Sites and site collections overview</w:t>
        </w:r>
      </w:hyperlink>
      <w:r>
        <w:t xml:space="preserve">  </w:t>
      </w:r>
    </w:p>
    <w:p w:rsidR="00F542F0" w:rsidRDefault="00F542F0">
      <w:r>
        <w:lastRenderedPageBreak/>
        <w:t xml:space="preserve">Microsoft Dynamics CRM uses the specified site collection or site to create document libraries for entities and folders for records on SharePoint. </w:t>
      </w:r>
    </w:p>
    <w:p w:rsidR="00F542F0" w:rsidRDefault="00F542F0">
      <w:r>
        <w:t xml:space="preserve">When the document libraries and folders are created automatically on SharePoint, corresponding document location records are created on Microsoft Dynamics CRM that point to the newly created folders. </w:t>
      </w:r>
    </w:p>
    <w:p w:rsidR="00F542F0" w:rsidRDefault="00F542F0">
      <w:r>
        <w:t xml:space="preserve">If you do not want to use the automatic creation feature, you can manually create document libraries and folders on SharePoint. Then, create document location records in Microsoft Dynamics CRM that point to the document libraries and folders on SharePoint, and then associate the document location records with the entity records. </w:t>
      </w:r>
    </w:p>
    <w:p w:rsidR="00F542F0" w:rsidRDefault="00F542F0">
      <w:r>
        <w:t xml:space="preserve">After the folder structure to store the documents is in place, you can start using all the document management capabilities. </w:t>
      </w:r>
    </w:p>
    <w:p w:rsidR="00F542F0" w:rsidRDefault="00F542F0"/>
    <w:p w:rsidR="00F542F0" w:rsidRDefault="00F542F0">
      <w:pPr>
        <w:pStyle w:val="DSTOC5-0"/>
      </w:pPr>
      <w:r>
        <w:t>How document libraries and folders are created automatically</w:t>
      </w:r>
    </w:p>
    <w:p w:rsidR="00F542F0" w:rsidRDefault="00F542F0">
      <w:r>
        <w:t>There are two ways to create a folder structure: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Manually create document libraries and folders in the context of Microsoft Dynamics CRM entities and records. Then, associate the SharePoint folders with Microsoft Dynamics CRM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Let Microsoft Dynamics CRM automatically create the document libraries and folders in SharePoint.</w:t>
      </w:r>
    </w:p>
    <w:p w:rsidR="00F542F0" w:rsidRDefault="00F542F0">
      <w:r>
        <w:t>Microsoft Dynamics CRM automatically creates document libraries and folders on SharePoint if the URL you specify is for one of the following:</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 site collection that is on Microsoft SharePoint Server 2010 or Microsoft SharePoint Server 2013, and has the Microsoft Dynamics CRM List Component installed on 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 site under a site collection that is on Microsoft SharePoint Server 2010 or Microsoft SharePoint Server 2013, and the site collection has the Microsoft Dynamics CRM List Component installed. </w:t>
      </w:r>
    </w:p>
    <w:p w:rsidR="00F542F0" w:rsidRDefault="00F542F0">
      <w:r>
        <w:t xml:space="preserve">When you choose to have Microsoft Dynamics CRM automatically create folders for you, you must specify whether you want the folders to be created based on the default (generic) structure or based on the entity.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Default structure.</w:t>
      </w:r>
      <w:r>
        <w:t xml:space="preserve"> A folder is created for each record in the document library for the entity. This is the default folder structure.</w:t>
      </w:r>
    </w:p>
    <w:p w:rsidR="00F542F0" w:rsidRDefault="00F542F0">
      <w:pPr>
        <w:pStyle w:val="TextinList1"/>
      </w:pPr>
      <w:r>
        <w:t xml:space="preserve">For example, you have </w:t>
      </w:r>
      <w:r>
        <w:rPr>
          <w:rStyle w:val="Placeholder"/>
        </w:rPr>
        <w:t>100 bikes</w:t>
      </w:r>
      <w:r>
        <w:t xml:space="preserve"> and </w:t>
      </w:r>
      <w:r>
        <w:rPr>
          <w:rStyle w:val="Placeholder"/>
        </w:rPr>
        <w:t>250 bikes</w:t>
      </w:r>
      <w:r>
        <w:t xml:space="preserve"> opportunity records. These are opportunities for </w:t>
      </w:r>
      <w:r>
        <w:rPr>
          <w:rStyle w:val="Placeholder"/>
        </w:rPr>
        <w:t>Margie's Travel</w:t>
      </w:r>
      <w:r>
        <w:t>. Microsoft Dynamics CRM creates this folder structure:</w:t>
      </w:r>
    </w:p>
    <w:p w:rsidR="00F542F0" w:rsidRDefault="00F542F0">
      <w:pPr>
        <w:pStyle w:val="TextinList1"/>
      </w:pPr>
      <w:r>
        <w:rPr>
          <w:rStyle w:val="Placeholder"/>
        </w:rPr>
        <w:t>../opportunity/100 Bikes</w:t>
      </w:r>
      <w:r>
        <w:t>.</w:t>
      </w:r>
    </w:p>
    <w:p w:rsidR="00F542F0" w:rsidRDefault="00F542F0">
      <w:pPr>
        <w:pStyle w:val="TextinList1"/>
      </w:pPr>
      <w:r>
        <w:t>In this structure: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opportunity</w:t>
      </w:r>
      <w:r>
        <w:t xml:space="preserve"> is the document library.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100 bikes</w:t>
      </w:r>
      <w:r>
        <w:t xml:space="preserve"> and </w:t>
      </w:r>
      <w:r>
        <w:rPr>
          <w:rStyle w:val="Placeholder"/>
        </w:rPr>
        <w:t>250 bikes</w:t>
      </w:r>
      <w:r>
        <w:t xml:space="preserve"> are opportunity record folders.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Structure based on entity.</w:t>
      </w:r>
      <w:r>
        <w:t xml:space="preserve"> A folder is created so that folders for primary entities (for which you want to manage documents) and their records are created under the document library of the related entity that you select. To create folders using this structure, select the </w:t>
      </w:r>
      <w:r>
        <w:rPr>
          <w:rStyle w:val="LabelEmbedded"/>
        </w:rPr>
        <w:t>Based on entity</w:t>
      </w:r>
      <w:r>
        <w:t xml:space="preserve"> check box and then select an entity from the list (such as Account or Contact).</w:t>
      </w:r>
    </w:p>
    <w:p w:rsidR="00F542F0" w:rsidRDefault="00F542F0">
      <w:pPr>
        <w:pStyle w:val="TextinList1"/>
      </w:pPr>
      <w:r>
        <w:lastRenderedPageBreak/>
        <w:t xml:space="preserve">For example, you have </w:t>
      </w:r>
      <w:r>
        <w:rPr>
          <w:rStyle w:val="Placeholder"/>
        </w:rPr>
        <w:t>100 bikes</w:t>
      </w:r>
      <w:r>
        <w:t xml:space="preserve"> and </w:t>
      </w:r>
      <w:r>
        <w:rPr>
          <w:rStyle w:val="Placeholder"/>
        </w:rPr>
        <w:t>250 bikes</w:t>
      </w:r>
      <w:r>
        <w:t xml:space="preserve"> opportunity records. These opportunities are associated with </w:t>
      </w:r>
      <w:r>
        <w:rPr>
          <w:rStyle w:val="Placeholder"/>
        </w:rPr>
        <w:t>Margie's Travel</w:t>
      </w:r>
      <w:r>
        <w:t xml:space="preserve"> as the parent customer. You select </w:t>
      </w:r>
      <w:r>
        <w:rPr>
          <w:rStyle w:val="UserInputLocalizable"/>
        </w:rPr>
        <w:t>Account</w:t>
      </w:r>
      <w:r>
        <w:t xml:space="preserve"> for the entity. This is the created folder structure:</w:t>
      </w:r>
    </w:p>
    <w:p w:rsidR="00F542F0" w:rsidRDefault="00F542F0">
      <w:pPr>
        <w:pStyle w:val="TextinList1"/>
      </w:pPr>
      <w:r>
        <w:rPr>
          <w:rStyle w:val="Placeholder"/>
        </w:rPr>
        <w:t>../account/Margie's Travel/opportunity/100 bikes</w:t>
      </w:r>
    </w:p>
    <w:p w:rsidR="00F542F0" w:rsidRDefault="00F542F0">
      <w:pPr>
        <w:pStyle w:val="TextinList1"/>
      </w:pPr>
      <w:r>
        <w:t xml:space="preserve">In this structure: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account</w:t>
      </w:r>
      <w:r>
        <w:t xml:space="preserve"> is the document library.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Margie's Travel</w:t>
      </w:r>
      <w:r>
        <w:t xml:space="preserve"> is the folder for the related records.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opportunity</w:t>
      </w:r>
      <w:r>
        <w:t xml:space="preserve"> is the folder for the related opportunity records.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Placeholder"/>
        </w:rPr>
        <w:t>100 bikes</w:t>
      </w:r>
      <w:r>
        <w:t xml:space="preserve"> and </w:t>
      </w:r>
      <w:r>
        <w:rPr>
          <w:rStyle w:val="Placeholder"/>
        </w:rPr>
        <w:t>250 bikes</w:t>
      </w:r>
      <w:r>
        <w:t xml:space="preserve"> are related opportunity record folders for the main entity.</w:t>
      </w:r>
    </w:p>
    <w:p w:rsidR="00F542F0" w:rsidRDefault="00F542F0">
      <w:r>
        <w:t xml:space="preserve">Microsoft Dynamics CRM creates the document library when you set up document management. However, Microsoft Dynamics CRM creates the various folders in the document library only when you open the </w:t>
      </w:r>
      <w:r>
        <w:rPr>
          <w:rStyle w:val="UI"/>
        </w:rPr>
        <w:t>Documents</w:t>
      </w:r>
      <w:r>
        <w:t xml:space="preserve"> list for a record. </w:t>
      </w:r>
    </w:p>
    <w:p w:rsidR="00F542F0" w:rsidRDefault="00F542F0">
      <w:pPr>
        <w:pStyle w:val="DSTOC1-4"/>
      </w:pPr>
      <w:bookmarkStart w:id="593" w:name="_Toc401841749"/>
      <w:r>
        <w:t>Set up SharePoint document management</w:t>
      </w:r>
      <w:bookmarkStart w:id="594" w:name="z5f80809718924f50b521ef07ded65d4b"/>
      <w:bookmarkEnd w:id="593"/>
      <w:bookmarkEnd w:id="594"/>
    </w:p>
    <w:p w:rsidR="00F542F0" w:rsidRDefault="00F542F0">
      <w:r>
        <w:t>You can store the documents related to your CRM records in Microsoft SharePoint folders and manage the folders and documents from within Microsoft Dynamics CRM. Integrating SharePoint document management with CRM makes it easier to access and share documents associated with your CRM records.</w:t>
      </w:r>
    </w:p>
    <w:p w:rsidR="00F542F0" w:rsidRDefault="00F542F0">
      <w:r>
        <w:t xml:space="preserve">When you set up SharePoint document management, you specify a SharePoint collection or site URL where the documents will be stored. CRM uses the specified site collection or site to create document libraries for record types (entities) and folders associated with records in SharePoint. More information: </w:t>
      </w:r>
      <w:hyperlink w:anchor="z49e2abee71334e93b0fde1a16ee479c0" w:history="1">
        <w:r>
          <w:rPr>
            <w:rStyle w:val="Hyperlink"/>
          </w:rPr>
          <w:t>Manage SharePoint documents from within Microsoft Dynamics CRM</w:t>
        </w:r>
      </w:hyperlink>
      <w:r>
        <w:t>.</w:t>
      </w:r>
    </w:p>
    <w:p w:rsidR="00F542F0" w:rsidRDefault="00F542F0">
      <w:r>
        <w:t>There are two ways to create a SharePoint structure in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the SharePoint libraries and folders manually, and then associate the libraries and folders with your CRM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Have CRM automatically create the structure for you. If you have CRM create the structure, the method you choose depends on which combinations of products you’re using, as shown in the following table:</w:t>
      </w:r>
    </w:p>
    <w:p w:rsidR="00F542F0" w:rsidRDefault="00F542F0">
      <w:pPr>
        <w:pStyle w:val="TableSpacinginList1"/>
      </w:pPr>
    </w:p>
    <w:tbl>
      <w:tblPr>
        <w:tblStyle w:val="TablewithoutHeaderinList1"/>
        <w:tblW w:w="0" w:type="auto"/>
        <w:tblLook w:val="01E0" w:firstRow="1" w:lastRow="1" w:firstColumn="1" w:lastColumn="1" w:noHBand="0" w:noVBand="0"/>
      </w:tblPr>
      <w:tblGrid>
        <w:gridCol w:w="4227"/>
        <w:gridCol w:w="4225"/>
      </w:tblGrid>
      <w:tr w:rsidR="00F542F0">
        <w:tc>
          <w:tcPr>
            <w:tcW w:w="4428" w:type="dxa"/>
          </w:tcPr>
          <w:p w:rsidR="00F542F0" w:rsidRDefault="00F542F0">
            <w:r>
              <w:rPr>
                <w:rStyle w:val="UI"/>
              </w:rPr>
              <w:t>Product combination</w:t>
            </w:r>
          </w:p>
        </w:tc>
        <w:tc>
          <w:tcPr>
            <w:tcW w:w="4428" w:type="dxa"/>
          </w:tcPr>
          <w:p w:rsidR="00F542F0" w:rsidRDefault="00F542F0">
            <w:r>
              <w:rPr>
                <w:rStyle w:val="UI"/>
              </w:rPr>
              <w:t>Method to use</w:t>
            </w:r>
          </w:p>
        </w:tc>
      </w:tr>
      <w:tr w:rsidR="00F542F0">
        <w:tc>
          <w:tcPr>
            <w:tcW w:w="4428" w:type="dxa"/>
          </w:tcPr>
          <w:p w:rsidR="00F542F0" w:rsidRDefault="00F542F0">
            <w:r>
              <w:t>CRM Online and SharePoint Online</w:t>
            </w:r>
          </w:p>
        </w:tc>
        <w:tc>
          <w:tcPr>
            <w:tcW w:w="4428" w:type="dxa"/>
          </w:tcPr>
          <w:p w:rsidR="00F542F0" w:rsidRDefault="00F542F0">
            <w:r>
              <w:t>You have the option to enable server-based SharePoint integration or you can install the Microsoft Dynamics CRM List Component. Server-based SharePoint integration provides an immersive document management experience consistent with the look and feel of CRM. Documents are displayed in the native CRM grids and users can access SharePoint actions directly from the CRM command bar.</w:t>
            </w:r>
          </w:p>
        </w:tc>
      </w:tr>
      <w:tr w:rsidR="00F542F0">
        <w:tc>
          <w:tcPr>
            <w:tcW w:w="4428" w:type="dxa"/>
          </w:tcPr>
          <w:p w:rsidR="00F542F0" w:rsidRDefault="00F542F0">
            <w:r>
              <w:t>CRM Online and SharePoint 2013 or later (on-</w:t>
            </w:r>
            <w:r>
              <w:lastRenderedPageBreak/>
              <w:t xml:space="preserve">prem) </w:t>
            </w:r>
          </w:p>
        </w:tc>
        <w:tc>
          <w:tcPr>
            <w:tcW w:w="4428" w:type="dxa"/>
          </w:tcPr>
          <w:p w:rsidR="00F542F0" w:rsidRDefault="00F542F0">
            <w:r>
              <w:lastRenderedPageBreak/>
              <w:t xml:space="preserve">Install the Microsoft Dynamics CRM List </w:t>
            </w:r>
            <w:r>
              <w:lastRenderedPageBreak/>
              <w:t>Component</w:t>
            </w:r>
          </w:p>
        </w:tc>
      </w:tr>
      <w:tr w:rsidR="00F542F0">
        <w:tc>
          <w:tcPr>
            <w:tcW w:w="4428" w:type="dxa"/>
          </w:tcPr>
          <w:p w:rsidR="00F542F0" w:rsidRDefault="00F542F0">
            <w:r>
              <w:lastRenderedPageBreak/>
              <w:t>CRM 2013 or later (on-prem) and SharePoint 2013 or later (on-prem)</w:t>
            </w:r>
          </w:p>
        </w:tc>
        <w:tc>
          <w:tcPr>
            <w:tcW w:w="4428" w:type="dxa"/>
          </w:tcPr>
          <w:p w:rsidR="00F542F0" w:rsidRDefault="00F542F0">
            <w:r>
              <w:t>Install the Microsoft Dynamics CRM List Component</w:t>
            </w:r>
          </w:p>
        </w:tc>
      </w:tr>
      <w:tr w:rsidR="00F542F0">
        <w:tc>
          <w:tcPr>
            <w:tcW w:w="4428" w:type="dxa"/>
          </w:tcPr>
          <w:p w:rsidR="00F542F0" w:rsidRDefault="00F542F0">
            <w:r>
              <w:t>CRM 2013 or later (on-prem) and CRM Online</w:t>
            </w:r>
          </w:p>
        </w:tc>
        <w:tc>
          <w:tcPr>
            <w:tcW w:w="4428" w:type="dxa"/>
          </w:tcPr>
          <w:p w:rsidR="00F542F0" w:rsidRDefault="00F542F0">
            <w:r>
              <w:t>Install the Microsoft Dynamics CRM List Component</w:t>
            </w:r>
          </w:p>
        </w:tc>
      </w:tr>
    </w:tbl>
    <w:p w:rsidR="00F542F0" w:rsidRDefault="00F542F0">
      <w:pPr>
        <w:pStyle w:val="TableSpacinginList1"/>
      </w:pPr>
    </w:p>
    <w:p w:rsidR="00F542F0" w:rsidRDefault="00837B8F">
      <w:pPr>
        <w:pStyle w:val="TextinList1"/>
      </w:pPr>
      <w:hyperlink r:id="rId300" w:history="1">
        <w:r w:rsidR="00F542F0">
          <w:rPr>
            <w:rStyle w:val="Hyperlink"/>
          </w:rPr>
          <w:t>Read more about enabling server-based SharePoint integration or installing the List Component.</w:t>
        </w:r>
      </w:hyperlink>
    </w:p>
    <w:p w:rsidR="00F542F0" w:rsidRDefault="00F542F0">
      <w:pPr>
        <w:pStyle w:val="DSTOC5-0"/>
      </w:pPr>
      <w:r>
        <w:t>See Also</w:t>
      </w:r>
    </w:p>
    <w:p w:rsidR="00F542F0" w:rsidRDefault="00837B8F">
      <w:hyperlink w:anchor="z49e2abee71334e93b0fde1a16ee479c0" w:history="1">
        <w:r w:rsidR="00F542F0">
          <w:rPr>
            <w:rStyle w:val="Hyperlink"/>
          </w:rPr>
          <w:t>Manage SharePoint documents from within Microsoft Dynamics CRM</w:t>
        </w:r>
      </w:hyperlink>
    </w:p>
    <w:p w:rsidR="00F542F0" w:rsidRDefault="00837B8F">
      <w:hyperlink r:id="rId301" w:history="1">
        <w:r w:rsidR="00F542F0">
          <w:rPr>
            <w:rStyle w:val="Hyperlink"/>
          </w:rPr>
          <w:t>Enable server-based SharePoint integration or install the List Component</w:t>
        </w:r>
      </w:hyperlink>
    </w:p>
    <w:p w:rsidR="00F542F0" w:rsidRDefault="00837B8F">
      <w:hyperlink r:id="rId302" w:history="1">
        <w:r w:rsidR="00F542F0">
          <w:rPr>
            <w:rStyle w:val="Hyperlink"/>
          </w:rPr>
          <w:t xml:space="preserve">SharePoint document management software requirements </w:t>
        </w:r>
      </w:hyperlink>
    </w:p>
    <w:p w:rsidR="00F542F0" w:rsidRDefault="00837B8F">
      <w:hyperlink w:anchor="zac5a3303206b43b0b0a4d7346a001ba5" w:history="1">
        <w:r w:rsidR="00F542F0">
          <w:rPr>
            <w:rStyle w:val="Hyperlink"/>
          </w:rPr>
          <w:t>Enable document management on entities</w:t>
        </w:r>
      </w:hyperlink>
    </w:p>
    <w:p w:rsidR="00F542F0" w:rsidRDefault="00F542F0">
      <w:pPr>
        <w:pStyle w:val="DSTOC1-4"/>
      </w:pPr>
      <w:bookmarkStart w:id="595" w:name="_Toc401841750"/>
      <w:r>
        <w:t>Enable document management on entities</w:t>
      </w:r>
      <w:bookmarkStart w:id="596" w:name="zac5a3303206b43b0b0a4d7346a001ba5"/>
      <w:bookmarkEnd w:id="595"/>
      <w:bookmarkEnd w:id="596"/>
    </w:p>
    <w:p w:rsidR="00F542F0" w:rsidRDefault="00F542F0">
      <w:r>
        <w:t>Store the documents related to Microsoft Dynamics CRM entity records in Microsoft SharePoint and quickly access, share, and manage these documents from Microsoft Dynamics CRM by enabling document management on the specific entities.</w:t>
      </w:r>
    </w:p>
    <w:p w:rsidR="00F542F0" w:rsidRDefault="00F542F0">
      <w:pPr>
        <w:pStyle w:val="DSTOC5-0"/>
      </w:pPr>
    </w:p>
    <w:p w:rsidR="00F542F0" w:rsidRDefault="00F542F0">
      <w:pPr>
        <w:pStyle w:val="ProcedureTitle"/>
        <w:framePr w:wrap="notBeside"/>
      </w:pPr>
      <w:r>
        <w:rPr>
          <w:noProof/>
        </w:rPr>
        <w:drawing>
          <wp:inline distT="0" distB="0" distL="0" distR="0" wp14:anchorId="25F2D770" wp14:editId="703FAF70">
            <wp:extent cx="152400" cy="152400"/>
            <wp:effectExtent l="0" t="0" r="0" b="0"/>
            <wp:docPr id="446" name="Picture 4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 Or that you have Read and Write privileges on all record types that are customizable.</w:t>
            </w:r>
          </w:p>
          <w:p w:rsidR="00F542F0" w:rsidRDefault="00F542F0">
            <w:pPr>
              <w:pStyle w:val="ProcedureTitleinList1"/>
              <w:framePr w:wrap="notBeside"/>
            </w:pPr>
            <w:r>
              <w:rPr>
                <w:noProof/>
              </w:rPr>
              <w:drawing>
                <wp:inline distT="0" distB="0" distL="0" distR="0" wp14:anchorId="563A4E07" wp14:editId="15D0436E">
                  <wp:extent cx="152400" cy="152400"/>
                  <wp:effectExtent l="0" t="0" r="0" b="0"/>
                  <wp:docPr id="702" name="Picture 7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71B7811D" wp14:editId="27E1318B">
                  <wp:extent cx="152400" cy="152400"/>
                  <wp:effectExtent l="0" t="0" r="0" b="0"/>
                  <wp:docPr id="701" name="Picture 7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Document Management</w:t>
                  </w:r>
                  <w:r>
                    <w:t>.</w:t>
                  </w:r>
                </w:p>
              </w:tc>
            </w:tr>
          </w:tbl>
          <w:p w:rsidR="00F542F0" w:rsidRDefault="00F542F0"/>
          <w:p w:rsidR="00F542F0" w:rsidRDefault="00F542F0">
            <w:pPr>
              <w:pStyle w:val="ProcedureTitleinList1"/>
              <w:framePr w:wrap="notBeside"/>
            </w:pPr>
            <w:r>
              <w:rPr>
                <w:noProof/>
              </w:rPr>
              <w:lastRenderedPageBreak/>
              <w:drawing>
                <wp:inline distT="0" distB="0" distL="0" distR="0" wp14:anchorId="05366CA7" wp14:editId="13F2FD44">
                  <wp:extent cx="152400" cy="152400"/>
                  <wp:effectExtent l="0" t="0" r="0" b="0"/>
                  <wp:docPr id="700" name="Picture 7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Click or tap your organization.</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System</w:t>
                  </w:r>
                  <w:r>
                    <w:t xml:space="preserve"> &gt; </w:t>
                  </w:r>
                  <w:r>
                    <w:rPr>
                      <w:rStyle w:val="UI"/>
                    </w:rPr>
                    <w:t>Document Management</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Document Management Settings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Select the entities for which you want to manage documents in SharePoint.</w:t>
            </w:r>
          </w:p>
          <w:p w:rsidR="00F542F0" w:rsidRDefault="00F542F0" w:rsidP="00F542F0">
            <w:pPr>
              <w:pStyle w:val="NumberedList1"/>
              <w:numPr>
                <w:ilvl w:val="0"/>
                <w:numId w:val="0"/>
              </w:numPr>
              <w:tabs>
                <w:tab w:val="left" w:pos="360"/>
              </w:tabs>
              <w:spacing w:line="260" w:lineRule="exact"/>
              <w:ind w:left="360" w:hanging="360"/>
            </w:pPr>
            <w:r>
              <w:t>4.</w:t>
            </w:r>
            <w:r>
              <w:tab/>
              <w:t xml:space="preserve">Specify the URL of the site where the document locations and folders for storing documents must be created, and click or tap </w:t>
            </w:r>
            <w:r>
              <w:rPr>
                <w:rStyle w:val="UI"/>
              </w:rPr>
              <w:t>Next</w:t>
            </w:r>
            <w:r>
              <w:t xml:space="preserve">. </w:t>
            </w:r>
          </w:p>
          <w:p w:rsidR="00F542F0" w:rsidRDefault="00F542F0">
            <w:pPr>
              <w:pStyle w:val="ProcedureTitleinList1"/>
              <w:framePr w:wrap="notBeside"/>
            </w:pPr>
            <w:r>
              <w:rPr>
                <w:noProof/>
              </w:rPr>
              <w:drawing>
                <wp:inline distT="0" distB="0" distL="0" distR="0" wp14:anchorId="6BEACED3" wp14:editId="2A0D6C8A">
                  <wp:extent cx="152400" cy="152400"/>
                  <wp:effectExtent l="0" t="0" r="0" b="0"/>
                  <wp:docPr id="699" name="Picture 6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you’re on CRM Online with server-based integration turned 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If you want the document libraries and folders to be automatically created, specify a valid SharePoint Online URL, and make sure the site is under the same Office 365 tenant as your Dynamics CRM instances. </w:t>
                  </w:r>
                </w:p>
              </w:tc>
            </w:tr>
          </w:tbl>
          <w:p w:rsidR="00F542F0" w:rsidRDefault="00F542F0"/>
          <w:p w:rsidR="00F542F0" w:rsidRDefault="00F542F0">
            <w:pPr>
              <w:pStyle w:val="ProcedureTitleinList1"/>
              <w:framePr w:wrap="notBeside"/>
            </w:pPr>
            <w:r>
              <w:rPr>
                <w:noProof/>
              </w:rPr>
              <w:drawing>
                <wp:inline distT="0" distB="0" distL="0" distR="0" wp14:anchorId="6009B595" wp14:editId="6F8811F5">
                  <wp:extent cx="152400" cy="15240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you’re on CRM on-premises or CRM Online without server-based integration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If you want the document libraries and folders to be created automatically, specify a valid SharePoint Server 2010 or SharePoint Server 2013 site URL, and make sure the site has the Microsoft Dynamics CRM List Component for SharePoint Server installed. Note, this will also work if you specify a SharePoint online site URL.</w:t>
                  </w:r>
                </w:p>
                <w:p w:rsidR="00F542F0" w:rsidRDefault="00F542F0" w:rsidP="00F542F0">
                  <w:pPr>
                    <w:pStyle w:val="NumberedList2"/>
                    <w:numPr>
                      <w:ilvl w:val="0"/>
                      <w:numId w:val="0"/>
                    </w:numPr>
                    <w:tabs>
                      <w:tab w:val="left" w:pos="720"/>
                    </w:tabs>
                    <w:spacing w:line="260" w:lineRule="exact"/>
                    <w:ind w:left="720" w:hanging="360"/>
                  </w:pPr>
                  <w:r>
                    <w:t>b.</w:t>
                  </w:r>
                  <w:r>
                    <w:tab/>
                    <w:t>The remaining steps are described assuming that the specified site is on SharePoint Server 2010 or SharePoint Server 2013 and the site collection for this site has the Microsoft Dynamics CRM List Component installed.</w:t>
                  </w:r>
                </w:p>
              </w:tc>
            </w:tr>
          </w:tbl>
          <w:p w:rsidR="00F542F0" w:rsidRDefault="00F542F0"/>
          <w:p w:rsidR="00F542F0" w:rsidRDefault="00F542F0">
            <w:pPr>
              <w:pStyle w:val="TextinList1"/>
            </w:pPr>
          </w:p>
          <w:p w:rsidR="00F542F0" w:rsidRDefault="00F542F0">
            <w:pPr>
              <w:pStyle w:val="TextinList1"/>
            </w:pPr>
            <w:r>
              <w:t xml:space="preserve">Learn how folders and document libraries are created  in SharePoint in </w:t>
            </w:r>
            <w:hyperlink w:anchor="z49e2abee71334e93b0fde1a16ee479c0" w:history="1">
              <w:r>
                <w:rPr>
                  <w:rStyle w:val="Hyperlink"/>
                </w:rPr>
                <w:t>Manage SharePoint documents from within Microsoft Dynamics CRM</w:t>
              </w:r>
            </w:hyperlink>
            <w:r>
              <w:t>.</w:t>
            </w:r>
          </w:p>
          <w:p w:rsidR="00F542F0" w:rsidRDefault="00F542F0">
            <w:pPr>
              <w:pStyle w:val="TextinList1"/>
            </w:pPr>
            <w:r>
              <w:t>By default, a folder for each record is created under the corresponding document library for the entity. For example, for an opportunity record “100 Bikes”, a document library “opportunity” is created, and in it, a folder “100 Bikes” is created. The path is ../opportunity/100 Bikes.</w:t>
            </w:r>
          </w:p>
          <w:p w:rsidR="00F542F0" w:rsidRDefault="00F542F0" w:rsidP="00F542F0">
            <w:pPr>
              <w:pStyle w:val="NumberedList1"/>
              <w:numPr>
                <w:ilvl w:val="0"/>
                <w:numId w:val="0"/>
              </w:numPr>
              <w:tabs>
                <w:tab w:val="left" w:pos="360"/>
              </w:tabs>
              <w:spacing w:line="260" w:lineRule="exact"/>
              <w:ind w:left="360" w:hanging="360"/>
            </w:pPr>
            <w:r>
              <w:t>5.</w:t>
            </w:r>
            <w:r>
              <w:tab/>
              <w:t xml:space="preserve">To have the folders created under the parent account or contact, click or tap the </w:t>
            </w:r>
            <w:r>
              <w:rPr>
                <w:rStyle w:val="UI"/>
              </w:rPr>
              <w:t>Based on entity</w:t>
            </w:r>
            <w:r>
              <w:t xml:space="preserve"> check box. In the list next to the check box, click or tap </w:t>
            </w:r>
            <w:r>
              <w:rPr>
                <w:rStyle w:val="UI"/>
              </w:rPr>
              <w:t>Account</w:t>
            </w:r>
            <w:r>
              <w:t xml:space="preserve"> or </w:t>
            </w:r>
            <w:r>
              <w:rPr>
                <w:rStyle w:val="UI"/>
              </w:rPr>
              <w:t>Contact</w:t>
            </w:r>
            <w:r>
              <w:t>.</w:t>
            </w:r>
          </w:p>
          <w:p w:rsidR="00F542F0" w:rsidRDefault="00F542F0">
            <w:pPr>
              <w:pStyle w:val="TextinList1"/>
            </w:pPr>
            <w:r>
              <w:t xml:space="preserve">When you select this option, the folders are created under the related account or contact folder. </w:t>
            </w:r>
          </w:p>
          <w:p w:rsidR="00F542F0" w:rsidRDefault="00F542F0">
            <w:pPr>
              <w:pStyle w:val="TextinList1"/>
            </w:pPr>
            <w:r>
              <w:t xml:space="preserve">The structure is:.../account/Margie's Travel/opportunity/100 Bikes where “account” is the document library for the referenced entity that you selected from the list, and “Margie's Travel” is the folder for the referenced record of the selected entity, in this case </w:t>
            </w:r>
            <w:r>
              <w:lastRenderedPageBreak/>
              <w:t>opportunity.</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Next</w:t>
            </w:r>
            <w:r>
              <w:t>.</w:t>
            </w:r>
          </w:p>
          <w:p w:rsidR="00F542F0" w:rsidRDefault="00F542F0">
            <w:pPr>
              <w:pStyle w:val="TextinList1"/>
            </w:pPr>
            <w:r>
              <w:t xml:space="preserve">Microsoft Dynamics CRM creates document libraries for the selected entities on SharePoint. Microsoft Dynamics CRM also creates the corresponding document location records that contain the links to these document libraries. The </w:t>
            </w:r>
            <w:r>
              <w:rPr>
                <w:rStyle w:val="LabelEmbedded"/>
              </w:rPr>
              <w:t>Document Management Settings</w:t>
            </w:r>
            <w:r>
              <w:t xml:space="preserve"> wizard shows the creation status of the document libraries. </w:t>
            </w:r>
          </w:p>
        </w:tc>
      </w:tr>
    </w:tbl>
    <w:p w:rsidR="00F542F0" w:rsidRDefault="00F542F0">
      <w:pPr>
        <w:pStyle w:val="DSTOC5-0"/>
      </w:pPr>
      <w:r>
        <w:lastRenderedPageBreak/>
        <w:t>See Also</w:t>
      </w:r>
    </w:p>
    <w:p w:rsidR="00F542F0" w:rsidRDefault="00837B8F">
      <w:hyperlink w:anchor="z2b0f8bb9548f498a83b8d7fbf3c05884" w:history="1">
        <w:r w:rsidR="00F542F0">
          <w:rPr>
            <w:rStyle w:val="Hyperlink"/>
          </w:rPr>
          <w:t>Create or edit site records</w:t>
        </w:r>
      </w:hyperlink>
    </w:p>
    <w:p w:rsidR="00F542F0" w:rsidRDefault="00837B8F">
      <w:hyperlink w:anchor="ze0bacd7bf84d4856a1922bb564188160" w:history="1">
        <w:r w:rsidR="00F542F0">
          <w:rPr>
            <w:rStyle w:val="Hyperlink"/>
          </w:rPr>
          <w:t>Create or edit document location records</w:t>
        </w:r>
      </w:hyperlink>
    </w:p>
    <w:p w:rsidR="00F542F0" w:rsidRDefault="00F542F0">
      <w:pPr>
        <w:pStyle w:val="DSTOC1-4"/>
      </w:pPr>
      <w:bookmarkStart w:id="597" w:name="_Toc401841751"/>
      <w:r>
        <w:t>Create or add a location for the first time</w:t>
      </w:r>
      <w:bookmarkStart w:id="598" w:name="zee3d48e4aa0747f5ac095ee2b882dc69"/>
      <w:bookmarkEnd w:id="597"/>
      <w:bookmarkEnd w:id="598"/>
    </w:p>
    <w:p w:rsidR="00F542F0" w:rsidRDefault="00F542F0">
      <w:r>
        <w:t>Before you can manage documents for a record from Microsoft Dynamics CRM, you must create a location record in Microsoft Dynamics CRM that points to libraries and folders on SharePoint where the documents will be stored.</w:t>
      </w:r>
    </w:p>
    <w:p w:rsidR="00F542F0" w:rsidRDefault="00F542F0">
      <w:pPr>
        <w:pStyle w:val="DSTOC5-0"/>
      </w:pPr>
    </w:p>
    <w:p w:rsidR="00F542F0" w:rsidRDefault="00F542F0">
      <w:pPr>
        <w:pStyle w:val="ProcedureTitle"/>
        <w:framePr w:wrap="notBeside"/>
      </w:pPr>
      <w:r>
        <w:rPr>
          <w:noProof/>
        </w:rPr>
        <w:drawing>
          <wp:inline distT="0" distB="0" distL="0" distR="0" wp14:anchorId="5225D55F" wp14:editId="1077709C">
            <wp:extent cx="152400" cy="152400"/>
            <wp:effectExtent l="0" t="0" r="0" b="0"/>
            <wp:docPr id="445" name="Picture 4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Open the Microsoft Dynamics CRM record that has the documents you want to manage. </w:t>
            </w: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Related</w:t>
            </w:r>
            <w:r>
              <w:t>, click or tap</w:t>
            </w:r>
            <w:r>
              <w:rPr>
                <w:rStyle w:val="UI"/>
              </w:rPr>
              <w:t>Documents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If a location isn’t associated, CRM displays the </w:t>
            </w:r>
            <w:r>
              <w:rPr>
                <w:rStyle w:val="UI"/>
              </w:rPr>
              <w:t>Add Document Location</w:t>
            </w:r>
            <w:r>
              <w:t xml:space="preserve"> dialog box or </w:t>
            </w:r>
            <w:r>
              <w:rPr>
                <w:rStyle w:val="UI"/>
              </w:rPr>
              <w:t>Create SharePoint Location</w:t>
            </w:r>
            <w:r>
              <w:t xml:space="preserve"> dialog box. The following table shows the possible scenarios. Depending upon what you see, perform the steps in the “Next steps” column.  </w:t>
            </w:r>
          </w:p>
        </w:tc>
      </w:tr>
    </w:tbl>
    <w:p w:rsidR="00F542F0" w:rsidRDefault="00F542F0">
      <w:pPr>
        <w:pStyle w:val="TableSpacing"/>
      </w:pPr>
    </w:p>
    <w:tbl>
      <w:tblPr>
        <w:tblStyle w:val="TablewithHeader"/>
        <w:tblW w:w="0" w:type="auto"/>
        <w:tblLook w:val="01E0" w:firstRow="1" w:lastRow="1" w:firstColumn="1" w:lastColumn="1" w:noHBand="0" w:noVBand="0"/>
      </w:tblPr>
      <w:tblGrid>
        <w:gridCol w:w="2984"/>
        <w:gridCol w:w="2878"/>
        <w:gridCol w:w="2950"/>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Scenario</w:t>
            </w:r>
          </w:p>
        </w:tc>
        <w:tc>
          <w:tcPr>
            <w:tcW w:w="4428" w:type="dxa"/>
          </w:tcPr>
          <w:p w:rsidR="00F542F0" w:rsidRDefault="00F542F0">
            <w:r>
              <w:t xml:space="preserve">What appears </w:t>
            </w:r>
          </w:p>
        </w:tc>
        <w:tc>
          <w:tcPr>
            <w:tcW w:w="4428" w:type="dxa"/>
          </w:tcPr>
          <w:p w:rsidR="00F542F0" w:rsidRDefault="00F542F0">
            <w:r>
              <w:t>Next steps</w:t>
            </w:r>
          </w:p>
        </w:tc>
      </w:tr>
      <w:tr w:rsidR="00F542F0" w:rsidTr="003147FE">
        <w:tc>
          <w:tcPr>
            <w:tcW w:w="4428" w:type="dxa"/>
          </w:tcPr>
          <w:p w:rsidR="00F542F0" w:rsidRDefault="00F542F0">
            <w:r>
              <w:t xml:space="preserve">There is at least one site record in Microsoft Dynamics CRM that points to a site collection in SharePoint, and the site record has the </w:t>
            </w:r>
            <w:r>
              <w:rPr>
                <w:rStyle w:val="UI"/>
              </w:rPr>
              <w:t>List component is installed</w:t>
            </w:r>
            <w:r>
              <w:t xml:space="preserve"> check box selected.</w:t>
            </w:r>
          </w:p>
        </w:tc>
        <w:tc>
          <w:tcPr>
            <w:tcW w:w="4428" w:type="dxa"/>
          </w:tcPr>
          <w:p w:rsidR="00F542F0" w:rsidRDefault="00F542F0">
            <w:r>
              <w:rPr>
                <w:rStyle w:val="UI"/>
              </w:rPr>
              <w:t>Add Document Location</w:t>
            </w:r>
            <w:r>
              <w:t xml:space="preserve"> opens with an option to specify either an absolute URL or a relative URL.</w:t>
            </w:r>
          </w:p>
        </w:tc>
        <w:tc>
          <w:tcPr>
            <w:tcW w:w="4428"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Name</w:t>
            </w:r>
            <w:r>
              <w:t xml:space="preserve"> box, verify or type the name. The document location record is created in Microsoft Dynamics CRM with this name. </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Document Location</w:t>
            </w:r>
            <w:r>
              <w:t xml:space="preserve"> box, enter the URL of the SharePoint folder to which the location record points. This location is associated with the Microsoft Dynamics CRM record to store the documents.</w:t>
            </w:r>
          </w:p>
          <w:p w:rsidR="00F542F0" w:rsidRDefault="00F542F0">
            <w:pPr>
              <w:pStyle w:val="TextinList1"/>
            </w:pPr>
            <w:r>
              <w:t>-  OR -</w:t>
            </w:r>
          </w:p>
          <w:p w:rsidR="00F542F0" w:rsidRDefault="00F542F0" w:rsidP="00F542F0">
            <w:pPr>
              <w:pStyle w:val="TextinList1"/>
              <w:ind w:left="0"/>
            </w:pPr>
            <w:r>
              <w:t>Click or tap</w:t>
            </w:r>
            <w:r>
              <w:rPr>
                <w:rStyle w:val="UI"/>
              </w:rPr>
              <w:t xml:space="preserve">Create a new </w:t>
            </w:r>
            <w:r>
              <w:rPr>
                <w:rStyle w:val="UI"/>
              </w:rPr>
              <w:lastRenderedPageBreak/>
              <w:t>folder</w:t>
            </w:r>
            <w:r>
              <w:t xml:space="preserve">. In the </w:t>
            </w:r>
            <w:r>
              <w:rPr>
                <w:rStyle w:val="UI"/>
              </w:rPr>
              <w:t>Parent Site or Location</w:t>
            </w:r>
            <w:r>
              <w:t xml:space="preserve"> box, click or tap the </w:t>
            </w:r>
            <w:r>
              <w:rPr>
                <w:rStyle w:val="UI"/>
              </w:rPr>
              <w:t>Lookup</w:t>
            </w:r>
            <w:r>
              <w:t xml:space="preserve"> button </w:t>
            </w:r>
            <w:r>
              <w:rPr>
                <w:noProof/>
              </w:rPr>
              <w:drawing>
                <wp:inline distT="0" distB="0" distL="0" distR="0" wp14:anchorId="5127D501" wp14:editId="00237A62">
                  <wp:extent cx="200025" cy="190500"/>
                  <wp:effectExtent l="0" t="0" r="0" b="0"/>
                  <wp:docPr id="1296" name="Picture 12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to select an existing document location record under which the folder will be created on SharePoint. In the </w:t>
            </w:r>
            <w:r>
              <w:rPr>
                <w:rStyle w:val="UI"/>
              </w:rPr>
              <w:t>Folder Name</w:t>
            </w:r>
            <w:r>
              <w:t xml:space="preserve"> box, verify or change the name, and click or tap</w:t>
            </w:r>
            <w:r>
              <w:rPr>
                <w:rStyle w:val="UI"/>
              </w:rPr>
              <w:t>OK</w:t>
            </w:r>
            <w:r>
              <w:t>. A folder with this name is created in SharePoint.</w:t>
            </w:r>
          </w:p>
          <w:p w:rsidR="00F542F0" w:rsidRDefault="00F542F0" w:rsidP="00F542F0">
            <w:pPr>
              <w:pStyle w:val="NumberedList1"/>
              <w:numPr>
                <w:ilvl w:val="0"/>
                <w:numId w:val="0"/>
              </w:numPr>
              <w:tabs>
                <w:tab w:val="left" w:pos="360"/>
              </w:tabs>
              <w:spacing w:line="260" w:lineRule="exact"/>
              <w:ind w:left="360" w:hanging="360"/>
            </w:pPr>
            <w:r>
              <w:t>3.</w:t>
            </w:r>
            <w:r>
              <w:tab/>
              <w:t>Click or tap</w:t>
            </w:r>
            <w:r>
              <w:rPr>
                <w:rStyle w:val="UI"/>
              </w:rPr>
              <w:t>Save</w:t>
            </w:r>
            <w:r>
              <w:t>.</w:t>
            </w:r>
          </w:p>
        </w:tc>
      </w:tr>
      <w:tr w:rsidR="00F542F0" w:rsidTr="003147FE">
        <w:tc>
          <w:tcPr>
            <w:tcW w:w="4428" w:type="dxa"/>
          </w:tcPr>
          <w:p w:rsidR="00F542F0" w:rsidRDefault="00F542F0">
            <w:r>
              <w:lastRenderedPageBreak/>
              <w:t xml:space="preserve">There is one site record in Microsoft Dynamics CRM but the </w:t>
            </w:r>
            <w:r>
              <w:rPr>
                <w:rStyle w:val="UI"/>
              </w:rPr>
              <w:t>List component is installed</w:t>
            </w:r>
            <w:r>
              <w:t xml:space="preserve"> check box is not selected.</w:t>
            </w:r>
          </w:p>
        </w:tc>
        <w:tc>
          <w:tcPr>
            <w:tcW w:w="4428" w:type="dxa"/>
          </w:tcPr>
          <w:p w:rsidR="00F542F0" w:rsidRDefault="00F542F0">
            <w:r>
              <w:rPr>
                <w:rStyle w:val="UI"/>
              </w:rPr>
              <w:t>Add Document Location</w:t>
            </w:r>
            <w:r>
              <w:t xml:space="preserve"> appears with only the absolute URL option.</w:t>
            </w:r>
          </w:p>
        </w:tc>
        <w:tc>
          <w:tcPr>
            <w:tcW w:w="4428"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Name</w:t>
            </w:r>
            <w:r>
              <w:t xml:space="preserve"> box, verify or type a name. The document location record is created in Microsoft Dynamics CRM with this name. </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Document Location</w:t>
            </w:r>
            <w:r>
              <w:t xml:space="preserve"> box, enter the URL of the SharePoint folder to which the location record points. This location record is associated with the Microsoft Dynamics CRM record to store the documents.</w:t>
            </w:r>
          </w:p>
          <w:p w:rsidR="00F542F0" w:rsidRDefault="00F542F0" w:rsidP="00F542F0">
            <w:pPr>
              <w:pStyle w:val="NumberedList1"/>
              <w:numPr>
                <w:ilvl w:val="0"/>
                <w:numId w:val="0"/>
              </w:numPr>
              <w:tabs>
                <w:tab w:val="left" w:pos="360"/>
              </w:tabs>
              <w:spacing w:line="260" w:lineRule="exact"/>
              <w:ind w:left="360" w:hanging="360"/>
            </w:pPr>
            <w:r>
              <w:t>3.</w:t>
            </w:r>
            <w:r>
              <w:tab/>
              <w:t>Click or tap</w:t>
            </w:r>
            <w:r>
              <w:rPr>
                <w:rStyle w:val="UI"/>
              </w:rPr>
              <w:t>Save</w:t>
            </w:r>
            <w:r>
              <w:t>.</w:t>
            </w:r>
          </w:p>
        </w:tc>
      </w:tr>
      <w:tr w:rsidR="00F542F0" w:rsidTr="003147FE">
        <w:tc>
          <w:tcPr>
            <w:tcW w:w="4428" w:type="dxa"/>
          </w:tcPr>
          <w:p w:rsidR="00F542F0" w:rsidRDefault="00F542F0">
            <w:r>
              <w:t xml:space="preserve">There is no existing location associated with the record, the URL specified in the </w:t>
            </w:r>
            <w:r>
              <w:rPr>
                <w:rStyle w:val="UI"/>
              </w:rPr>
              <w:t>Document Management Settings</w:t>
            </w:r>
            <w:r>
              <w:t xml:space="preserve"> wizard is for a site collection on SharePoint Server 2010 or SharePoint Server 2013, and this site record has the </w:t>
            </w:r>
            <w:r>
              <w:rPr>
                <w:rStyle w:val="UI"/>
              </w:rPr>
              <w:t>List component is installed</w:t>
            </w:r>
            <w:r>
              <w:t xml:space="preserve"> check box selected.</w:t>
            </w:r>
          </w:p>
        </w:tc>
        <w:tc>
          <w:tcPr>
            <w:tcW w:w="4428" w:type="dxa"/>
          </w:tcPr>
          <w:p w:rsidR="00F542F0" w:rsidRDefault="00F542F0">
            <w:r>
              <w:rPr>
                <w:rStyle w:val="UI"/>
              </w:rPr>
              <w:t>Create SharePoint Location</w:t>
            </w:r>
            <w:r>
              <w:t xml:space="preserve"> appears.</w:t>
            </w:r>
          </w:p>
        </w:tc>
        <w:tc>
          <w:tcPr>
            <w:tcW w:w="4428" w:type="dxa"/>
          </w:tcPr>
          <w:p w:rsidR="00F542F0" w:rsidRDefault="00F542F0">
            <w:r>
              <w:t xml:space="preserve">Microsoft Dynamics CRM tries to automatically create a folder in SharePoint. If the folder is created successfully, Microsoft Dynamics CRM opens </w:t>
            </w:r>
            <w:r>
              <w:rPr>
                <w:rStyle w:val="UI"/>
              </w:rPr>
              <w:t>Create SharePoint Location</w:t>
            </w:r>
            <w:r>
              <w:t xml:space="preserve"> with the URL of the new folder. Microsoft Dynamics CRM creates a document location record that contains the URL of this new folder and associates the document location record with the Microsoft Dynamics CRM record.</w:t>
            </w:r>
          </w:p>
          <w:p w:rsidR="00F542F0" w:rsidRDefault="00F542F0">
            <w:r>
              <w:t>Click or tap</w:t>
            </w:r>
            <w:r>
              <w:rPr>
                <w:rStyle w:val="UI"/>
              </w:rPr>
              <w:t>OK</w:t>
            </w:r>
            <w:r>
              <w:t>.</w:t>
            </w:r>
          </w:p>
        </w:tc>
      </w:tr>
    </w:tbl>
    <w:p w:rsidR="00F542F0" w:rsidRDefault="00F542F0">
      <w:pPr>
        <w:pStyle w:val="TableSpacing"/>
      </w:pPr>
    </w:p>
    <w:p w:rsidR="00F542F0" w:rsidRDefault="00F542F0">
      <w:r>
        <w:lastRenderedPageBreak/>
        <w:t xml:space="preserve">A new document location record is created in Microsoft Dynamics CRM that contains the links to the folders in SharePoint. The location that you just associated is added to the </w:t>
      </w:r>
      <w:r>
        <w:rPr>
          <w:rStyle w:val="UI"/>
        </w:rPr>
        <w:t>Document Locations</w:t>
      </w:r>
      <w:r>
        <w:t xml:space="preserve"> list.</w:t>
      </w:r>
    </w:p>
    <w:p w:rsidR="00F542F0" w:rsidRDefault="00F542F0">
      <w:pPr>
        <w:pStyle w:val="DSTOC5-0"/>
      </w:pPr>
      <w:r>
        <w:t>See Also</w:t>
      </w:r>
    </w:p>
    <w:p w:rsidR="00F542F0" w:rsidRDefault="00837B8F">
      <w:hyperlink w:anchor="z49e2abee71334e93b0fde1a16ee479c0" w:history="1">
        <w:r w:rsidR="00F542F0">
          <w:rPr>
            <w:rStyle w:val="Hyperlink"/>
          </w:rPr>
          <w:t>Manage SharePoint documents from within Microsoft Dynamics CRM</w:t>
        </w:r>
      </w:hyperlink>
    </w:p>
    <w:p w:rsidR="00F542F0" w:rsidRDefault="00837B8F">
      <w:hyperlink w:anchor="ze0bacd7bf84d4856a1922bb564188160" w:history="1">
        <w:r w:rsidR="00F542F0">
          <w:rPr>
            <w:rStyle w:val="Hyperlink"/>
          </w:rPr>
          <w:t>Create or edit document location records</w:t>
        </w:r>
      </w:hyperlink>
    </w:p>
    <w:p w:rsidR="00F542F0" w:rsidRDefault="00F542F0">
      <w:pPr>
        <w:pStyle w:val="DSTOC1-4"/>
      </w:pPr>
      <w:bookmarkStart w:id="599" w:name="_Toc401841752"/>
      <w:r>
        <w:t>Create or edit site records</w:t>
      </w:r>
      <w:bookmarkStart w:id="600" w:name="z2b0f8bb9548f498a83b8d7fbf3c05884"/>
      <w:bookmarkEnd w:id="599"/>
      <w:bookmarkEnd w:id="600"/>
    </w:p>
    <w:p w:rsidR="00F542F0" w:rsidRDefault="00F542F0">
      <w:r>
        <w:t>Sites in Microsoft Dynamics CRM are records that point to a site or site collection on SharePoint. Sites and site collections in SharePoint contain document libraries and folders that are used to store documents for Microsoft Dynamics CRM records.</w:t>
      </w:r>
    </w:p>
    <w:p w:rsidR="00F542F0" w:rsidRDefault="00F542F0">
      <w:pPr>
        <w:pStyle w:val="DSTOC5-0"/>
      </w:pPr>
    </w:p>
    <w:p w:rsidR="00F542F0" w:rsidRDefault="00F542F0">
      <w:pPr>
        <w:pStyle w:val="ProcedureTitle"/>
        <w:framePr w:wrap="notBeside"/>
      </w:pPr>
      <w:r>
        <w:rPr>
          <w:noProof/>
        </w:rPr>
        <w:drawing>
          <wp:inline distT="0" distB="0" distL="0" distR="0" wp14:anchorId="6C1AAE1B" wp14:editId="56963DF7">
            <wp:extent cx="152400" cy="152400"/>
            <wp:effectExtent l="0" t="0" r="0" b="0"/>
            <wp:docPr id="444" name="Picture 4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site records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5CD4140E" wp14:editId="4F12496F">
                  <wp:extent cx="152400" cy="152400"/>
                  <wp:effectExtent l="0" t="0" r="0" b="0"/>
                  <wp:docPr id="697" name="Picture 6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 for the app you’re using.</w:t>
            </w:r>
          </w:p>
          <w:p w:rsidR="00F542F0" w:rsidRDefault="00F542F0">
            <w:pPr>
              <w:pStyle w:val="ProcedureTitleinList1"/>
              <w:framePr w:wrap="notBeside"/>
            </w:pPr>
            <w:r>
              <w:rPr>
                <w:noProof/>
              </w:rPr>
              <w:drawing>
                <wp:inline distT="0" distB="0" distL="0" distR="0" wp14:anchorId="0B97F3D4" wp14:editId="5F71D0F3">
                  <wp:extent cx="152400" cy="152400"/>
                  <wp:effectExtent l="0" t="0" r="0" b="0"/>
                  <wp:docPr id="696" name="Picture 6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Document Management</w:t>
                  </w:r>
                  <w:r>
                    <w:t>.</w:t>
                  </w:r>
                </w:p>
              </w:tc>
            </w:tr>
          </w:tbl>
          <w:p w:rsidR="00F542F0" w:rsidRDefault="00F542F0"/>
          <w:p w:rsidR="00F542F0" w:rsidRDefault="00F542F0">
            <w:pPr>
              <w:pStyle w:val="ProcedureTitleinList1"/>
              <w:framePr w:wrap="notBeside"/>
            </w:pPr>
            <w:r>
              <w:rPr>
                <w:noProof/>
              </w:rPr>
              <w:drawing>
                <wp:inline distT="0" distB="0" distL="0" distR="0" wp14:anchorId="2C69D850" wp14:editId="739C4D53">
                  <wp:extent cx="152400" cy="152400"/>
                  <wp:effectExtent l="0" t="0" r="0" b="0"/>
                  <wp:docPr id="695" name="Picture 6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Under </w:t>
                  </w:r>
                  <w:r>
                    <w:rPr>
                      <w:rStyle w:val="UI"/>
                    </w:rPr>
                    <w:t>System</w:t>
                  </w:r>
                  <w:r>
                    <w:t xml:space="preserve">, click or tap </w:t>
                  </w:r>
                  <w:r>
                    <w:rPr>
                      <w:rStyle w:val="UI"/>
                    </w:rPr>
                    <w:t>Document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SharePoint Sites</w:t>
            </w:r>
            <w:r>
              <w:t xml:space="preserve"> &gt;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Enter the following information: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rPr>
                <w:rStyle w:val="UI"/>
              </w:rPr>
              <w:t>Name</w:t>
            </w:r>
            <w:r>
              <w:t>. Specify a descriptive and useful name for the site.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Owner</w:t>
            </w:r>
            <w:r>
              <w:t>. By default, you are added as the owner of the site record.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r>
              <w:t>. Specify a description for the site. For example, specify what documents the site contains.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URL Type</w:t>
            </w:r>
            <w:r>
              <w:t>. Choose whether you want to add an absolute (full) or relative URL for the site.</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Absolute URL</w:t>
            </w:r>
            <w:r>
              <w:t>. To point this site record to a site collection or site in SharePoint, specify the fully qualified URL of the site collection or site. You can use this record as a parent site to create other site records with relative URLs for sites inside the site collection or sites on the same SharePoint site.</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rPr>
                <w:rStyle w:val="UI"/>
              </w:rPr>
              <w:t>Relative URL</w:t>
            </w:r>
            <w:r>
              <w:t>. Use this option when you have at least one site record pointing to a site collection in SharePoint. In the Parent Site box, select an existing Microsoft Dynamics CRM site record. If the site record that you selected as a parent site points to a site collection on SharePoint, specify the name of an existing site in the second box. If the site record that you selected as a parent site points to a site on SharePoint, specify the name of an existing subordinate site on SharePoint.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List component is installed</w:t>
            </w:r>
            <w:r>
              <w:t>. Click or tap this check box if the URL that you specified is a site collection on SharePoint Server 2010 or SharePoint Server 2013 and if the site collection has the Microsoft Dynamics CRM List component installed.</w:t>
            </w:r>
          </w:p>
          <w:p w:rsidR="00F542F0" w:rsidRDefault="00F542F0">
            <w:pPr>
              <w:pStyle w:val="TextinList2"/>
            </w:pPr>
            <w:r>
              <w:t xml:space="preserve">This check box is available only if you used the </w:t>
            </w:r>
            <w:r>
              <w:rPr>
                <w:rStyle w:val="UI"/>
              </w:rPr>
              <w:t>Absolute URL</w:t>
            </w:r>
            <w:r>
              <w:t xml:space="preserve"> option.</w:t>
            </w:r>
          </w:p>
          <w:p w:rsidR="00F542F0" w:rsidRDefault="00F542F0">
            <w:pPr>
              <w:pStyle w:val="TextinList2"/>
            </w:pPr>
            <w:r>
              <w:t>The URL Validation section displays the validation status and the date when the URL was last validated</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To validate the URL of the site, in the </w:t>
            </w:r>
            <w:r>
              <w:rPr>
                <w:rStyle w:val="UI"/>
              </w:rPr>
              <w:t>Actions</w:t>
            </w:r>
            <w:r>
              <w:t xml:space="preserve"> group, click or tap </w:t>
            </w:r>
            <w:r>
              <w:rPr>
                <w:rStyle w:val="UI"/>
              </w:rPr>
              <w:t>Validate</w:t>
            </w:r>
            <w:r>
              <w:t>. Click or tap Save and Close.</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Save and Close</w:t>
            </w:r>
            <w:r>
              <w:t>.</w:t>
            </w:r>
          </w:p>
        </w:tc>
      </w:tr>
    </w:tbl>
    <w:p w:rsidR="00F542F0" w:rsidRDefault="00F542F0">
      <w:pPr>
        <w:pStyle w:val="ProcedureTitle"/>
        <w:framePr w:wrap="notBeside"/>
      </w:pPr>
      <w:r>
        <w:rPr>
          <w:noProof/>
        </w:rPr>
        <w:lastRenderedPageBreak/>
        <w:drawing>
          <wp:inline distT="0" distB="0" distL="0" distR="0" wp14:anchorId="4E4F684E" wp14:editId="57615B9D">
            <wp:extent cx="152400" cy="152400"/>
            <wp:effectExtent l="0" t="0" r="0" b="0"/>
            <wp:docPr id="443" name="Picture 4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Edit site records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14:anchorId="4D0489B9" wp14:editId="4224696E">
                  <wp:extent cx="152400" cy="152400"/>
                  <wp:effectExtent l="0" t="0" r="0" b="0"/>
                  <wp:docPr id="694" name="Picture 6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 for the app you’re using.</w:t>
            </w:r>
          </w:p>
          <w:p w:rsidR="00F542F0" w:rsidRDefault="00F542F0">
            <w:pPr>
              <w:pStyle w:val="ProcedureTitleinList1"/>
              <w:framePr w:wrap="notBeside"/>
            </w:pPr>
            <w:r>
              <w:rPr>
                <w:noProof/>
              </w:rPr>
              <w:drawing>
                <wp:inline distT="0" distB="0" distL="0" distR="0" wp14:anchorId="09ED7808" wp14:editId="762280ED">
                  <wp:extent cx="152400" cy="152400"/>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w:t>
                  </w:r>
                </w:p>
                <w:p w:rsidR="00F542F0" w:rsidRDefault="00F542F0">
                  <w:pPr>
                    <w:pStyle w:val="TextinList2"/>
                  </w:pPr>
                  <w:r>
                    <w:rPr>
                      <w:rStyle w:val="UI"/>
                    </w:rPr>
                    <w:lastRenderedPageBreak/>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Document Management</w:t>
                  </w:r>
                  <w:r>
                    <w:t>.</w:t>
                  </w:r>
                </w:p>
              </w:tc>
            </w:tr>
          </w:tbl>
          <w:p w:rsidR="00F542F0" w:rsidRDefault="00F542F0"/>
          <w:p w:rsidR="00F542F0" w:rsidRDefault="00F542F0">
            <w:pPr>
              <w:pStyle w:val="ProcedureTitleinList1"/>
              <w:framePr w:wrap="notBeside"/>
            </w:pPr>
            <w:r>
              <w:rPr>
                <w:noProof/>
              </w:rPr>
              <w:drawing>
                <wp:inline distT="0" distB="0" distL="0" distR="0" wp14:anchorId="24B902E1" wp14:editId="68B03219">
                  <wp:extent cx="152400" cy="152400"/>
                  <wp:effectExtent l="0" t="0" r="0" b="0"/>
                  <wp:docPr id="692" name="Picture 6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w:t>
                  </w:r>
                </w:p>
                <w:p w:rsidR="00F542F0" w:rsidRDefault="00F542F0" w:rsidP="00F542F0">
                  <w:pPr>
                    <w:pStyle w:val="NumberedList2"/>
                    <w:numPr>
                      <w:ilvl w:val="0"/>
                      <w:numId w:val="0"/>
                    </w:numPr>
                    <w:tabs>
                      <w:tab w:val="left" w:pos="720"/>
                    </w:tabs>
                    <w:spacing w:line="260" w:lineRule="exact"/>
                    <w:ind w:left="720" w:hanging="360"/>
                  </w:pPr>
                  <w:r>
                    <w:t>b.</w:t>
                  </w:r>
                  <w:r>
                    <w:tab/>
                    <w:t xml:space="preserve">Under </w:t>
                  </w:r>
                  <w:r>
                    <w:rPr>
                      <w:rStyle w:val="UI"/>
                    </w:rPr>
                    <w:t>System</w:t>
                  </w:r>
                  <w:r>
                    <w:t xml:space="preserve">, click or tap </w:t>
                  </w:r>
                  <w:r>
                    <w:rPr>
                      <w:rStyle w:val="UI"/>
                    </w:rPr>
                    <w:t>Document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edit a site record, on the </w:t>
            </w:r>
            <w:r>
              <w:rPr>
                <w:rStyle w:val="UI"/>
              </w:rPr>
              <w:t>SharePoint Sites</w:t>
            </w:r>
            <w:r>
              <w:t xml:space="preserve"> page, select the site record, and in the </w:t>
            </w:r>
            <w:r>
              <w:rPr>
                <w:rStyle w:val="UI"/>
              </w:rPr>
              <w:t>Records</w:t>
            </w:r>
            <w:r>
              <w:t xml:space="preserve"> group, click or tap </w:t>
            </w:r>
            <w:r>
              <w:rPr>
                <w:rStyle w:val="UI"/>
              </w:rPr>
              <w:t>Edit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validate the URL of the site, in the </w:t>
            </w:r>
            <w:r>
              <w:rPr>
                <w:rStyle w:val="UI"/>
              </w:rPr>
              <w:t>Actions</w:t>
            </w:r>
            <w:r>
              <w:t xml:space="preserve"> group, click or tap </w:t>
            </w:r>
            <w:r>
              <w:rPr>
                <w:rStyle w:val="UI"/>
              </w:rPr>
              <w:t>Validate</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Save and Close</w:t>
            </w:r>
            <w:r>
              <w:t>.</w:t>
            </w:r>
          </w:p>
        </w:tc>
      </w:tr>
    </w:tbl>
    <w:p w:rsidR="00F542F0" w:rsidRDefault="00F542F0">
      <w:pPr>
        <w:pStyle w:val="AlertLabel"/>
        <w:framePr w:wrap="notBeside"/>
      </w:pPr>
      <w:r>
        <w:rPr>
          <w:noProof/>
        </w:rPr>
        <w:lastRenderedPageBreak/>
        <w:drawing>
          <wp:inline distT="0" distB="0" distL="0" distR="0" wp14:anchorId="4A7EEA68" wp14:editId="01F38541">
            <wp:extent cx="228600" cy="152400"/>
            <wp:effectExtent l="0" t="0" r="0" b="0"/>
            <wp:docPr id="67" name="Picture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To activate or deactivate a site record, on the SharePoint Sites page, select the site record and in the </w:t>
      </w:r>
      <w:r>
        <w:rPr>
          <w:rStyle w:val="UI"/>
        </w:rPr>
        <w:t>Records</w:t>
      </w:r>
      <w:r>
        <w:t xml:space="preserve"> group, click or tap </w:t>
      </w:r>
      <w:r>
        <w:rPr>
          <w:rStyle w:val="UI"/>
        </w:rPr>
        <w:t>Activate</w:t>
      </w:r>
      <w:r>
        <w:t xml:space="preserve"> or </w:t>
      </w:r>
      <w:r>
        <w:rPr>
          <w:rStyle w:val="UI"/>
        </w:rPr>
        <w:t>Deactivate</w:t>
      </w:r>
      <w:r>
        <w:t>.</w:t>
      </w:r>
    </w:p>
    <w:p w:rsidR="00F542F0" w:rsidRDefault="00F542F0">
      <w:pPr>
        <w:pStyle w:val="AlertText"/>
      </w:pPr>
    </w:p>
    <w:p w:rsidR="00F542F0" w:rsidRDefault="00F542F0">
      <w:pPr>
        <w:pStyle w:val="DSTOC5-0"/>
      </w:pPr>
      <w:r>
        <w:t>See Also</w:t>
      </w:r>
    </w:p>
    <w:p w:rsidR="00F542F0" w:rsidRDefault="00837B8F">
      <w:hyperlink w:anchor="z49e2abee71334e93b0fde1a16ee479c0" w:history="1">
        <w:r w:rsidR="00F542F0">
          <w:rPr>
            <w:rStyle w:val="Hyperlink"/>
          </w:rPr>
          <w:t>Manage SharePoint documents from within Microsoft Dynamics CRM</w:t>
        </w:r>
      </w:hyperlink>
    </w:p>
    <w:p w:rsidR="00F542F0" w:rsidRDefault="00F542F0">
      <w:pPr>
        <w:pStyle w:val="DSTOC1-4"/>
      </w:pPr>
      <w:bookmarkStart w:id="601" w:name="_Toc401841753"/>
      <w:r>
        <w:t>Create or edit document location records</w:t>
      </w:r>
      <w:bookmarkStart w:id="602" w:name="ze0bacd7bf84d4856a1922bb564188160"/>
      <w:bookmarkEnd w:id="601"/>
      <w:bookmarkEnd w:id="602"/>
    </w:p>
    <w:p w:rsidR="00F542F0" w:rsidRDefault="00F542F0">
      <w:r>
        <w:t xml:space="preserve">SharePoint document locations are records in Microsoft Dynamics CRM that point to a SharePoint document library or folder. </w:t>
      </w:r>
    </w:p>
    <w:p w:rsidR="00F542F0" w:rsidRDefault="00F542F0">
      <w:r>
        <w:t xml:space="preserve">To store documents for Microsoft Dynamics CRM records, the document libraries or folders must be in place. If Microsoft Dynamics CRM is unable to create the document libraries and folders automatically, you can manually create these in SharePoint. After you create the document libraries and folders in SharePoint, you must create document location records in Microsoft Dynamics CRM to point to these SharePoint document libraries and folders. </w:t>
      </w:r>
    </w:p>
    <w:p w:rsidR="00F542F0" w:rsidRDefault="00F542F0">
      <w:pPr>
        <w:pStyle w:val="DSTOC5-0"/>
      </w:pPr>
    </w:p>
    <w:p w:rsidR="00F542F0" w:rsidRDefault="00F542F0">
      <w:pPr>
        <w:pStyle w:val="ProcedureTitle"/>
        <w:framePr w:wrap="notBeside"/>
      </w:pPr>
      <w:r>
        <w:rPr>
          <w:noProof/>
        </w:rPr>
        <w:drawing>
          <wp:inline distT="0" distB="0" distL="0" distR="0" wp14:anchorId="764BD08C" wp14:editId="558C8512">
            <wp:extent cx="152400" cy="152400"/>
            <wp:effectExtent l="0" t="0" r="0" b="0"/>
            <wp:docPr id="442" name="Picture 4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AD9D7D6" wp14:editId="6239ED7A">
                  <wp:extent cx="152400" cy="152400"/>
                  <wp:effectExtent l="0" t="0" r="0" b="0"/>
                  <wp:docPr id="691" name="Picture 6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 xml:space="preserve">. </w:t>
                  </w: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Settings</w:t>
                  </w:r>
                  <w:r>
                    <w:t xml:space="preserve">, and then click or tap </w:t>
                  </w:r>
                  <w:r>
                    <w:rPr>
                      <w:rStyle w:val="UI"/>
                    </w:rPr>
                    <w:t>Document Management</w:t>
                  </w:r>
                  <w:r>
                    <w:t>.</w:t>
                  </w:r>
                </w:p>
              </w:tc>
            </w:tr>
          </w:tbl>
          <w:p w:rsidR="00F542F0" w:rsidRDefault="00F542F0"/>
          <w:p w:rsidR="00F542F0" w:rsidRDefault="00F542F0">
            <w:pPr>
              <w:pStyle w:val="ProcedureTitleinList1"/>
              <w:framePr w:wrap="notBeside"/>
            </w:pPr>
            <w:r>
              <w:rPr>
                <w:noProof/>
              </w:rPr>
              <w:drawing>
                <wp:inline distT="0" distB="0" distL="0" distR="0" wp14:anchorId="63585F20" wp14:editId="5046277D">
                  <wp:extent cx="152400" cy="152400"/>
                  <wp:effectExtent l="0" t="0" r="0" b="0"/>
                  <wp:docPr id="690" name="Picture 6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and then under </w:t>
                  </w:r>
                  <w:r>
                    <w:rPr>
                      <w:rStyle w:val="UI"/>
                    </w:rPr>
                    <w:t>System</w:t>
                  </w:r>
                  <w:r>
                    <w:t xml:space="preserve">, click or tap </w:t>
                  </w:r>
                  <w:r>
                    <w:rPr>
                      <w:rStyle w:val="UI"/>
                    </w:rPr>
                    <w:t>Document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SharePoint Document Locations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Specify the following information as required: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Name</w:t>
            </w:r>
            <w:r>
              <w:t>. Type a name for the document location. This name displays in the location list in the entity record.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Owner</w:t>
            </w:r>
            <w:r>
              <w:t>. By default, you are added as the owner of this location record.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Description</w:t>
            </w:r>
            <w:r>
              <w:t>. Type a description for the document location.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URL Type</w:t>
            </w:r>
            <w:r>
              <w:t>. Select whether you want to create the location with an absolute URL or relative URL.</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Select </w:t>
            </w:r>
            <w:r>
              <w:rPr>
                <w:rStyle w:val="UI"/>
              </w:rPr>
              <w:t>Absolute URL</w:t>
            </w:r>
            <w:r>
              <w:t xml:space="preserve">, and in the </w:t>
            </w:r>
            <w:r>
              <w:rPr>
                <w:rStyle w:val="UI"/>
              </w:rPr>
              <w:t>Absolute URL</w:t>
            </w:r>
            <w:r>
              <w:t xml:space="preserve"> box, specify the fully qualified URL of the location of the folder in SharePoint.</w:t>
            </w:r>
          </w:p>
          <w:p w:rsidR="00F542F0" w:rsidRDefault="00F542F0">
            <w:pPr>
              <w:pStyle w:val="TextinList3"/>
            </w:pPr>
            <w:r>
              <w:t>-  OR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Select </w:t>
            </w:r>
            <w:r>
              <w:rPr>
                <w:rStyle w:val="UI"/>
              </w:rPr>
              <w:t>Relative URL</w:t>
            </w:r>
            <w:r>
              <w:t xml:space="preserve">. In </w:t>
            </w:r>
            <w:r>
              <w:rPr>
                <w:rStyle w:val="UI"/>
              </w:rPr>
              <w:t>Relative URL</w:t>
            </w:r>
            <w:r>
              <w:t>, to create a relative document location to the existing site or document location record, select the existing SharePoint site or document location record. In the second box, enter the name of the SharePoint folder.</w:t>
            </w:r>
          </w:p>
          <w:p w:rsidR="00F542F0" w:rsidRDefault="00F542F0" w:rsidP="00F542F0">
            <w:pPr>
              <w:pStyle w:val="BulletedList2"/>
              <w:numPr>
                <w:ilvl w:val="0"/>
                <w:numId w:val="0"/>
              </w:numPr>
              <w:tabs>
                <w:tab w:val="left" w:pos="720"/>
              </w:tabs>
              <w:spacing w:line="260" w:lineRule="exact"/>
              <w:ind w:hanging="360"/>
            </w:pPr>
            <w:r>
              <w:rPr>
                <w:rFonts w:ascii="Symbol" w:hAnsi="Symbol"/>
              </w:rPr>
              <w:t></w:t>
            </w:r>
            <w:r>
              <w:rPr>
                <w:rFonts w:ascii="Symbol" w:hAnsi="Symbol"/>
              </w:rPr>
              <w:tab/>
            </w:r>
            <w:r>
              <w:rPr>
                <w:rStyle w:val="UI"/>
              </w:rPr>
              <w:t>Regarding</w:t>
            </w:r>
            <w:r>
              <w:t xml:space="preserve">. Click or tap the </w:t>
            </w:r>
            <w:r>
              <w:rPr>
                <w:rStyle w:val="UI"/>
              </w:rPr>
              <w:t>Lookup</w:t>
            </w:r>
            <w:r>
              <w:t xml:space="preserve"> button </w:t>
            </w:r>
            <w:r>
              <w:rPr>
                <w:noProof/>
              </w:rPr>
              <w:drawing>
                <wp:inline distT="0" distB="0" distL="0" distR="0" wp14:anchorId="2E65D096" wp14:editId="12FFCCBB">
                  <wp:extent cx="200025" cy="190500"/>
                  <wp:effectExtent l="0" t="0" r="0" b="0"/>
                  <wp:docPr id="1297" name="Picture 12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In the </w:t>
            </w:r>
            <w:r>
              <w:rPr>
                <w:rStyle w:val="UI"/>
              </w:rPr>
              <w:t>Look Up Record</w:t>
            </w:r>
            <w:r>
              <w:t xml:space="preserve"> dialog box, in the </w:t>
            </w:r>
            <w:r>
              <w:rPr>
                <w:rStyle w:val="UI"/>
              </w:rPr>
              <w:t>Look for</w:t>
            </w:r>
            <w:r>
              <w:t xml:space="preserve"> list, select the type of records you want to find. Search and select the record for which you want to create the location record in Microsoft Dynamics CRM, and click or tap </w:t>
            </w:r>
            <w:r>
              <w:rPr>
                <w:rStyle w:val="UI"/>
              </w:rPr>
              <w:t>OK</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Save and Close</w:t>
            </w:r>
            <w:r>
              <w:t>.</w:t>
            </w:r>
          </w:p>
        </w:tc>
      </w:tr>
    </w:tbl>
    <w:p w:rsidR="00F542F0" w:rsidRDefault="00F542F0">
      <w:pPr>
        <w:pStyle w:val="AlertLabel"/>
        <w:framePr w:wrap="notBeside"/>
      </w:pPr>
      <w:r>
        <w:rPr>
          <w:noProof/>
        </w:rPr>
        <w:lastRenderedPageBreak/>
        <w:drawing>
          <wp:inline distT="0" distB="0" distL="0" distR="0" wp14:anchorId="7A5DEB49" wp14:editId="0018490F">
            <wp:extent cx="228600" cy="152400"/>
            <wp:effectExtent l="0" t="0" r="0" b="0"/>
            <wp:docPr id="66" name="Picture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To activate or deactivate a document location, on the </w:t>
      </w:r>
      <w:r>
        <w:rPr>
          <w:rStyle w:val="UI"/>
        </w:rPr>
        <w:t>Document Locations</w:t>
      </w:r>
      <w:r>
        <w:t xml:space="preserve"> page, select the document location record, and click or tap </w:t>
      </w:r>
      <w:r>
        <w:rPr>
          <w:rStyle w:val="UI"/>
        </w:rPr>
        <w:t>Activate</w:t>
      </w:r>
      <w:r>
        <w:t xml:space="preserve"> or </w:t>
      </w:r>
      <w:r>
        <w:rPr>
          <w:rStyle w:val="UI"/>
        </w:rPr>
        <w:t>Deactivate</w:t>
      </w:r>
      <w:r>
        <w:t>.</w:t>
      </w:r>
    </w:p>
    <w:p w:rsidR="00F542F0" w:rsidRDefault="00F542F0">
      <w:pPr>
        <w:pStyle w:val="DSTOC5-0"/>
      </w:pPr>
      <w:r>
        <w:t>See Also</w:t>
      </w:r>
    </w:p>
    <w:p w:rsidR="00F542F0" w:rsidRDefault="00837B8F">
      <w:hyperlink w:anchor="z5f80809718924f50b521ef07ded65d4b" w:history="1">
        <w:r w:rsidR="00F542F0">
          <w:rPr>
            <w:rStyle w:val="Hyperlink"/>
          </w:rPr>
          <w:t>Set up SharePoint document management</w:t>
        </w:r>
      </w:hyperlink>
    </w:p>
    <w:p w:rsidR="00F542F0" w:rsidRDefault="00837B8F">
      <w:hyperlink w:anchor="zee3d48e4aa0747f5ac095ee2b882dc69" w:history="1">
        <w:r w:rsidR="00F542F0">
          <w:rPr>
            <w:rStyle w:val="Hyperlink"/>
          </w:rPr>
          <w:t>Create or add a location for the first time</w:t>
        </w:r>
      </w:hyperlink>
    </w:p>
    <w:p w:rsidR="00F542F0" w:rsidRDefault="00F542F0">
      <w:pPr>
        <w:pStyle w:val="DSTOC1-4"/>
      </w:pPr>
      <w:bookmarkStart w:id="603" w:name="_Toc401841754"/>
      <w:r>
        <w:lastRenderedPageBreak/>
        <w:t>Upgrade to server-based SharePoint integration</w:t>
      </w:r>
      <w:bookmarkStart w:id="604" w:name="zfce311b93e18414b9ae50a9e3d3a2007"/>
      <w:bookmarkEnd w:id="603"/>
      <w:bookmarkEnd w:id="604"/>
    </w:p>
    <w:p w:rsidR="00F542F0" w:rsidRDefault="00F542F0">
      <w:r>
        <w:t xml:space="preserve">If you’re using the Microsoft Dynamics CRM List Component to integrate SharePoint document management with CRM Online, you can upgrade to server-based SharePoint and use CRM Online with SharePoint Online. Server-based SharePoint integration provides an immersive document management experience consistent with the look and feel of Microsoft Dynamics CRM. The new integration displays the documents in the native CRM grids and users can access SharePoint actions directly from the CRM command bar. </w:t>
      </w:r>
      <w:hyperlink r:id="rId303" w:history="1">
        <w:r>
          <w:rPr>
            <w:rStyle w:val="Hyperlink"/>
          </w:rPr>
          <w:t>Read more about server-based SharePoint integration</w:t>
        </w:r>
      </w:hyperlink>
      <w:r>
        <w:t xml:space="preserve">. </w:t>
      </w:r>
    </w:p>
    <w:p w:rsidR="00F542F0" w:rsidRDefault="00F542F0">
      <w:pPr>
        <w:pStyle w:val="DSTOC5-0"/>
      </w:pPr>
      <w:r>
        <w:t>See Also</w:t>
      </w:r>
    </w:p>
    <w:p w:rsidR="00F542F0" w:rsidRDefault="00837B8F">
      <w:hyperlink r:id="rId304" w:history="1">
        <w:r w:rsidR="00F542F0">
          <w:rPr>
            <w:rStyle w:val="Hyperlink"/>
          </w:rPr>
          <w:t>Enable server-based SharePoint integration</w:t>
        </w:r>
      </w:hyperlink>
    </w:p>
    <w:p w:rsidR="00F542F0" w:rsidRDefault="00837B8F">
      <w:hyperlink w:anchor="z49e2abee71334e93b0fde1a16ee479c0" w:history="1">
        <w:r w:rsidR="00F542F0">
          <w:rPr>
            <w:rStyle w:val="Hyperlink"/>
          </w:rPr>
          <w:t>Manage SharePoint documents from within Microsoft Dynamics CRM</w:t>
        </w:r>
      </w:hyperlink>
    </w:p>
    <w:p w:rsidR="00F542F0" w:rsidRDefault="00837B8F">
      <w:hyperlink w:anchor="zac5a3303206b43b0b0a4d7346a001ba5" w:history="1">
        <w:r w:rsidR="00F542F0">
          <w:rPr>
            <w:rStyle w:val="Hyperlink"/>
          </w:rPr>
          <w:t>Enable document management on entities</w:t>
        </w:r>
      </w:hyperlink>
    </w:p>
    <w:p w:rsidR="00F542F0" w:rsidRDefault="00F542F0">
      <w:pPr>
        <w:pStyle w:val="DSTOC1-3"/>
      </w:pPr>
      <w:bookmarkStart w:id="605" w:name="_Toc401841755"/>
      <w:r>
        <w:t>Work with templates</w:t>
      </w:r>
      <w:bookmarkStart w:id="606" w:name="z5aa5e6472770411db9dff1ca323e6a62"/>
      <w:bookmarkEnd w:id="605"/>
      <w:bookmarkEnd w:id="606"/>
    </w:p>
    <w:p w:rsidR="00F542F0" w:rsidRDefault="00F542F0">
      <w:r>
        <w:t>Save time by creating templates for commons tasks like email, KB articles, and contracts. Templates contain prefilled data that you specify, so you don’t have to reenter the same information.</w:t>
      </w:r>
    </w:p>
    <w:p w:rsidR="00F542F0" w:rsidRDefault="00837B8F">
      <w:hyperlink w:anchor="zacaff4e51b6846308d7222e6f3c66e89" w:history="1">
        <w:r w:rsidR="00F542F0">
          <w:rPr>
            <w:rStyle w:val="Hyperlink"/>
          </w:rPr>
          <w:t>Create templates for articles</w:t>
        </w:r>
      </w:hyperlink>
    </w:p>
    <w:p w:rsidR="00F542F0" w:rsidRDefault="00837B8F">
      <w:hyperlink w:anchor="z8d08bb4c88044e37a15b257bd47e43f4" w:history="1">
        <w:r w:rsidR="00F542F0">
          <w:rPr>
            <w:rStyle w:val="Hyperlink"/>
          </w:rPr>
          <w:t>Create templates for contracts</w:t>
        </w:r>
      </w:hyperlink>
    </w:p>
    <w:p w:rsidR="00F542F0" w:rsidRDefault="00837B8F">
      <w:hyperlink w:anchor="z3b9afe9fcd044543998e558f61e9ebf4" w:history="1">
        <w:r w:rsidR="00F542F0">
          <w:rPr>
            <w:rStyle w:val="Hyperlink"/>
          </w:rPr>
          <w:t>Work with mail merge templates</w:t>
        </w:r>
      </w:hyperlink>
    </w:p>
    <w:p w:rsidR="00F542F0" w:rsidRDefault="00837B8F">
      <w:hyperlink w:anchor="z07423d4c854648e6878a6d54ecc0901f" w:history="1">
        <w:r w:rsidR="00F542F0">
          <w:rPr>
            <w:rStyle w:val="Hyperlink"/>
          </w:rPr>
          <w:t>Create or edit a campaign template in the CRM marketing work area</w:t>
        </w:r>
      </w:hyperlink>
    </w:p>
    <w:p w:rsidR="00F542F0" w:rsidRDefault="00837B8F">
      <w:hyperlink w:anchor="zdadea8f7c9314cdc881532f8c0f89b51" w:history="1">
        <w:r w:rsidR="00F542F0">
          <w:rPr>
            <w:rStyle w:val="Hyperlink"/>
          </w:rPr>
          <w:t>Set up entitlements quickly with templates</w:t>
        </w:r>
      </w:hyperlink>
    </w:p>
    <w:p w:rsidR="00F542F0" w:rsidRDefault="00F542F0">
      <w:pPr>
        <w:pStyle w:val="DSTOC4-0"/>
      </w:pPr>
    </w:p>
    <w:p w:rsidR="00F542F0" w:rsidRDefault="00F542F0"/>
    <w:p w:rsidR="00F542F0" w:rsidRDefault="00F542F0">
      <w:pPr>
        <w:pStyle w:val="DSTOC4-0"/>
      </w:pPr>
      <w:r>
        <w:t>See Also</w:t>
      </w:r>
    </w:p>
    <w:p w:rsidR="00F542F0" w:rsidRDefault="00837B8F">
      <w:hyperlink r:id="rId305" w:history="1">
        <w:r w:rsidR="00F542F0">
          <w:rPr>
            <w:rStyle w:val="Hyperlink"/>
          </w:rPr>
          <w:t>eBook: What’s new in customer service</w:t>
        </w:r>
      </w:hyperlink>
    </w:p>
    <w:p w:rsidR="00F542F0" w:rsidRDefault="00837B8F">
      <w:hyperlink r:id="rId306" w:history="1">
        <w:r w:rsidR="00F542F0">
          <w:rPr>
            <w:rStyle w:val="Hyperlink"/>
          </w:rPr>
          <w:t>eBook: Use KB articles to help your customers</w:t>
        </w:r>
      </w:hyperlink>
    </w:p>
    <w:p w:rsidR="00F542F0" w:rsidRDefault="00F542F0">
      <w:pPr>
        <w:pStyle w:val="DSTOC1-4"/>
      </w:pPr>
      <w:bookmarkStart w:id="607" w:name="_Toc401841756"/>
      <w:r>
        <w:t>Create templates for articles</w:t>
      </w:r>
      <w:bookmarkStart w:id="608" w:name="zacaff4e51b6846308d7222e6f3c66e89"/>
      <w:bookmarkEnd w:id="607"/>
      <w:bookmarkEnd w:id="608"/>
    </w:p>
    <w:p w:rsidR="00F542F0" w:rsidRDefault="00F542F0">
      <w:r>
        <w:t>Article templates help you create new articles for your organization's knowledge base library. You can also create templates with boilerplate text to help article writers use consistent language and messaging.</w:t>
      </w:r>
    </w:p>
    <w:p w:rsidR="00F542F0" w:rsidRDefault="00F542F0">
      <w:pPr>
        <w:pStyle w:val="DSTOC5-0"/>
      </w:pPr>
    </w:p>
    <w:p w:rsidR="00F542F0" w:rsidRDefault="00F542F0">
      <w:pPr>
        <w:pStyle w:val="ProcedureTitle"/>
        <w:framePr w:wrap="notBeside"/>
      </w:pPr>
      <w:r>
        <w:rPr>
          <w:noProof/>
        </w:rPr>
        <w:drawing>
          <wp:inline distT="0" distB="0" distL="0" distR="0" wp14:anchorId="3EB76964" wp14:editId="1D52E9DD">
            <wp:extent cx="152400" cy="152400"/>
            <wp:effectExtent l="0" t="0" r="0" b="0"/>
            <wp:docPr id="441" name="Picture 4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10E27DCF" wp14:editId="5C011C5B">
                  <wp:extent cx="152400" cy="152400"/>
                  <wp:effectExtent l="0" t="0" r="0" b="0"/>
                  <wp:docPr id="689" name="Picture 6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31A9A4B4" wp14:editId="54205878">
                  <wp:extent cx="152400" cy="152400"/>
                  <wp:effectExtent l="0" t="0" r="0" b="0"/>
                  <wp:docPr id="688" name="Picture 6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LabelEmbedded"/>
                    </w:rPr>
                    <w:t>Microsoft Dynamics CRM</w:t>
                  </w:r>
                  <w:r>
                    <w:t xml:space="preserve"> &gt; </w:t>
                  </w:r>
                  <w:r>
                    <w:rPr>
                      <w:rStyle w:val="LabelEmbedded"/>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&gt; </w:t>
                  </w:r>
                  <w:r>
                    <w:rPr>
                      <w:rStyle w:val="UI"/>
                    </w:rPr>
                    <w:t>Article Templates</w:t>
                  </w:r>
                  <w:r>
                    <w:t>.</w:t>
                  </w:r>
                </w:p>
              </w:tc>
            </w:tr>
          </w:tbl>
          <w:p w:rsidR="00F542F0" w:rsidRDefault="00F542F0"/>
          <w:p w:rsidR="00F542F0" w:rsidRDefault="00F542F0">
            <w:pPr>
              <w:pStyle w:val="ProcedureTitleinList1"/>
              <w:framePr w:wrap="notBeside"/>
            </w:pPr>
            <w:r>
              <w:rPr>
                <w:noProof/>
              </w:rPr>
              <w:drawing>
                <wp:inline distT="0" distB="0" distL="0" distR="0" wp14:anchorId="77EECD94" wp14:editId="1F51ACBD">
                  <wp:extent cx="152400" cy="152400"/>
                  <wp:effectExtent l="0" t="0" r="0" b="0"/>
                  <wp:docPr id="687" name="Picture 6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Articles Templates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create a new article template,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Article Template Properties</w:t>
            </w:r>
            <w:r>
              <w:t xml:space="preserve"> dialog box, type the new article title, select the language, and then click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section, in the </w:t>
            </w:r>
            <w:r>
              <w:rPr>
                <w:rStyle w:val="UI"/>
              </w:rPr>
              <w:t>Common Tasks</w:t>
            </w:r>
            <w:r>
              <w:t xml:space="preserve"> area, click </w:t>
            </w:r>
            <w:r>
              <w:rPr>
                <w:rStyle w:val="UI"/>
              </w:rPr>
              <w:t>Add a Section</w:t>
            </w:r>
            <w:r>
              <w:t>, and specify the following:</w:t>
            </w:r>
          </w:p>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Title</w:t>
            </w:r>
            <w:r>
              <w:t xml:space="preserve"> box, type a title.</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Instructions</w:t>
            </w:r>
            <w:r>
              <w:t xml:space="preserve"> box, type a description of the information that users should provide in this section when they use this template.</w:t>
            </w:r>
          </w:p>
          <w:p w:rsidR="00F542F0" w:rsidRDefault="00F542F0">
            <w:pPr>
              <w:pStyle w:val="TextinList2"/>
            </w:pPr>
          </w:p>
          <w:p w:rsidR="00F542F0" w:rsidRDefault="00F542F0">
            <w:pPr>
              <w:pStyle w:val="TextinList2"/>
            </w:pPr>
            <w:r>
              <w:t>When a user creates a new article with this template, these instructions appear in the body text for this section, and disappear when the user starts typing.</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6.</w:t>
            </w:r>
            <w:r>
              <w:tab/>
              <w:t xml:space="preserve">To reposition a section from the template, select the section you want to reposition, and in the </w:t>
            </w:r>
            <w:r>
              <w:rPr>
                <w:rStyle w:val="UI"/>
              </w:rPr>
              <w:t>Common Tasks</w:t>
            </w:r>
            <w:r>
              <w:t xml:space="preserve"> area, click the green arrows to move the section to the position you want.</w:t>
            </w:r>
          </w:p>
          <w:p w:rsidR="00F542F0" w:rsidRDefault="00F542F0">
            <w:pPr>
              <w:pStyle w:val="TextinList1"/>
            </w:pPr>
            <w:r>
              <w:t>When you select a section, its border turns green and the border lines become solid.</w:t>
            </w:r>
          </w:p>
          <w:p w:rsidR="00F542F0" w:rsidRDefault="00F542F0" w:rsidP="00F542F0">
            <w:pPr>
              <w:pStyle w:val="NumberedList1"/>
              <w:numPr>
                <w:ilvl w:val="0"/>
                <w:numId w:val="0"/>
              </w:numPr>
              <w:tabs>
                <w:tab w:val="left" w:pos="360"/>
              </w:tabs>
              <w:spacing w:line="260" w:lineRule="exact"/>
              <w:ind w:left="360" w:hanging="360"/>
            </w:pPr>
            <w:r>
              <w:t>7.</w:t>
            </w:r>
            <w:r>
              <w:tab/>
              <w:t xml:space="preserve">To remove the section, select the section you want to remove, and in the </w:t>
            </w:r>
            <w:r>
              <w:rPr>
                <w:rStyle w:val="UI"/>
              </w:rPr>
              <w:t>Common Tasks</w:t>
            </w:r>
            <w:r>
              <w:t xml:space="preserve"> </w:t>
            </w:r>
            <w:r>
              <w:lastRenderedPageBreak/>
              <w:t xml:space="preserve">area, click </w:t>
            </w:r>
            <w:r>
              <w:rPr>
                <w:rStyle w:val="UI"/>
              </w:rPr>
              <w:t>Remove a Section</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To edit a section, select the section you want to edit, and in the </w:t>
            </w:r>
            <w:r>
              <w:rPr>
                <w:rStyle w:val="UI"/>
              </w:rPr>
              <w:t>Common Tasks</w:t>
            </w:r>
            <w:r>
              <w:t xml:space="preserve"> area, click </w:t>
            </w:r>
            <w:r>
              <w:rPr>
                <w:rStyle w:val="UI"/>
              </w:rPr>
              <w:t>Section Properties</w:t>
            </w:r>
            <w:r>
              <w:t>. Edit the title and description.</w:t>
            </w:r>
          </w:p>
          <w:p w:rsidR="00F542F0" w:rsidRDefault="00F542F0" w:rsidP="00F542F0">
            <w:pPr>
              <w:pStyle w:val="NumberedList1"/>
              <w:numPr>
                <w:ilvl w:val="0"/>
                <w:numId w:val="0"/>
              </w:numPr>
              <w:tabs>
                <w:tab w:val="left" w:pos="360"/>
              </w:tabs>
              <w:spacing w:line="260" w:lineRule="exact"/>
              <w:ind w:left="360" w:hanging="360"/>
            </w:pPr>
            <w:r>
              <w:t>9.</w:t>
            </w:r>
            <w:r>
              <w:tab/>
              <w:t xml:space="preserve">To format the text, font, and color of the article title, headings, and body text of each section, use the tools on the </w:t>
            </w:r>
            <w:r>
              <w:rPr>
                <w:rStyle w:val="UI"/>
              </w:rPr>
              <w:t>Modify</w:t>
            </w:r>
            <w:r>
              <w:t xml:space="preserve"> toolbar.</w:t>
            </w:r>
          </w:p>
          <w:p w:rsidR="00F542F0" w:rsidRDefault="00F542F0" w:rsidP="00F542F0">
            <w:pPr>
              <w:pStyle w:val="NumberedList1"/>
              <w:numPr>
                <w:ilvl w:val="0"/>
                <w:numId w:val="0"/>
              </w:numPr>
              <w:tabs>
                <w:tab w:val="left" w:pos="360"/>
              </w:tabs>
              <w:spacing w:line="260" w:lineRule="exact"/>
              <w:ind w:left="360" w:hanging="360"/>
            </w:pPr>
            <w:r>
              <w:t>10.</w:t>
            </w:r>
            <w:r>
              <w:tab/>
              <w:t xml:space="preserve">When you’re done, click or tap </w:t>
            </w:r>
            <w:r>
              <w:rPr>
                <w:rStyle w:val="UI"/>
              </w:rPr>
              <w:t>Save</w:t>
            </w:r>
            <w:r>
              <w:t xml:space="preserve"> or </w:t>
            </w:r>
            <w:r>
              <w:rPr>
                <w:rStyle w:val="UI"/>
              </w:rPr>
              <w:t>Save and close</w:t>
            </w:r>
            <w:r>
              <w:t>.</w:t>
            </w:r>
          </w:p>
          <w:p w:rsidR="00F542F0" w:rsidRDefault="00F542F0">
            <w:pPr>
              <w:pStyle w:val="TextinList1"/>
            </w:pPr>
            <w:r>
              <w:t>After you save the template, it is immediately available for use. If the template is not complete and you want to finish it later, you can save the template, deactivate it (make it ready-only), and then complete it later. When the template is complete, you can reactivate it.</w:t>
            </w:r>
          </w:p>
        </w:tc>
      </w:tr>
    </w:tbl>
    <w:p w:rsidR="00F542F0" w:rsidRDefault="00F542F0">
      <w:pPr>
        <w:pStyle w:val="AlertLabel"/>
        <w:framePr w:wrap="notBeside"/>
      </w:pPr>
      <w:r>
        <w:rPr>
          <w:noProof/>
        </w:rPr>
        <w:lastRenderedPageBreak/>
        <w:drawing>
          <wp:inline distT="0" distB="0" distL="0" distR="0" wp14:anchorId="1B5C9FCF" wp14:editId="4B6B972C">
            <wp:extent cx="228600" cy="152400"/>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If you need to back up your templates, or export them for use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r>
        <w:t>.</w:t>
      </w:r>
    </w:p>
    <w:p w:rsidR="00F542F0" w:rsidRDefault="00F542F0">
      <w:pPr>
        <w:pStyle w:val="DSTOC5-0"/>
      </w:pPr>
      <w:r>
        <w:t>See Also</w:t>
      </w:r>
    </w:p>
    <w:p w:rsidR="00F542F0" w:rsidRDefault="00837B8F">
      <w:hyperlink w:anchor="z8b15a78733c7433cbe202c5b8f642f4b" w:history="1">
        <w:r w:rsidR="00F542F0">
          <w:rPr>
            <w:rStyle w:val="Hyperlink"/>
          </w:rPr>
          <w:t>Create or edit a contract</w:t>
        </w:r>
      </w:hyperlink>
    </w:p>
    <w:p w:rsidR="00F542F0" w:rsidRDefault="00837B8F">
      <w:hyperlink r:id="rId307" w:history="1">
        <w:r w:rsidR="00F542F0">
          <w:rPr>
            <w:rStyle w:val="Hyperlink"/>
          </w:rPr>
          <w:t>eBook: Use KB articles to help your customers</w:t>
        </w:r>
      </w:hyperlink>
    </w:p>
    <w:p w:rsidR="00F542F0" w:rsidRDefault="00F542F0">
      <w:pPr>
        <w:pStyle w:val="DSTOC1-4"/>
      </w:pPr>
      <w:bookmarkStart w:id="609" w:name="_Toc401841757"/>
      <w:r>
        <w:t>Create templates for contracts</w:t>
      </w:r>
      <w:bookmarkStart w:id="610" w:name="z8d08bb4c88044e37a15b257bd47e43f4"/>
      <w:bookmarkEnd w:id="609"/>
      <w:bookmarkEnd w:id="610"/>
    </w:p>
    <w:p w:rsidR="00F542F0" w:rsidRDefault="00F542F0">
      <w:r>
        <w:t xml:space="preserve">Quickly create consistent contracts prefilled with basic information like the service level and discount, and the time and days when you’ll provide support, by using a contract template in Microsoft Dynamics CRM. For example, create a template for gold members, and then use this template to create contracts for every gold customer in your organization. </w:t>
      </w:r>
    </w:p>
    <w:p w:rsidR="00F542F0" w:rsidRDefault="00F542F0">
      <w:r>
        <w:t>After a contract template is saved, the template is read-only and cannot be changed.</w:t>
      </w:r>
    </w:p>
    <w:p w:rsidR="00F542F0" w:rsidRDefault="00F542F0">
      <w:pPr>
        <w:pStyle w:val="DSTOC5-0"/>
      </w:pPr>
    </w:p>
    <w:p w:rsidR="00F542F0" w:rsidRDefault="00F542F0">
      <w:pPr>
        <w:pStyle w:val="ProcedureTitle"/>
        <w:framePr w:wrap="notBeside"/>
      </w:pPr>
      <w:r>
        <w:rPr>
          <w:noProof/>
        </w:rPr>
        <w:drawing>
          <wp:inline distT="0" distB="0" distL="0" distR="0" wp14:anchorId="79935E0E" wp14:editId="258C2E95">
            <wp:extent cx="152400" cy="152400"/>
            <wp:effectExtent l="0" t="0" r="0" b="0"/>
            <wp:docPr id="440" name="Picture 4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0DE3C866" wp14:editId="768BA25B">
                  <wp:extent cx="152400" cy="152400"/>
                  <wp:effectExtent l="0" t="0" r="0" b="0"/>
                  <wp:docPr id="686" name="Picture 6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65E06AD4" wp14:editId="6D6F24E6">
                  <wp:extent cx="152400" cy="152400"/>
                  <wp:effectExtent l="0" t="0" r="0" b="0"/>
                  <wp:docPr id="685" name="Picture 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LabelEmbedded"/>
                    </w:rPr>
                    <w:t>Microsoft Dynamics CRM</w:t>
                  </w:r>
                  <w:r>
                    <w:t xml:space="preserve"> &gt; </w:t>
                  </w:r>
                  <w:r>
                    <w:rPr>
                      <w:rStyle w:val="LabelEmbedded"/>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 xml:space="preserve"> &gt; </w:t>
                  </w:r>
                  <w:r>
                    <w:rPr>
                      <w:rStyle w:val="UI"/>
                    </w:rPr>
                    <w:t>Contract Templates</w:t>
                  </w:r>
                  <w:r>
                    <w:t>.</w:t>
                  </w:r>
                </w:p>
              </w:tc>
            </w:tr>
          </w:tbl>
          <w:p w:rsidR="00F542F0" w:rsidRDefault="00F542F0"/>
          <w:p w:rsidR="00F542F0" w:rsidRDefault="00F542F0">
            <w:pPr>
              <w:pStyle w:val="ProcedureTitleinList1"/>
              <w:framePr w:wrap="notBeside"/>
            </w:pPr>
            <w:r>
              <w:rPr>
                <w:noProof/>
              </w:rPr>
              <w:drawing>
                <wp:inline distT="0" distB="0" distL="0" distR="0" wp14:anchorId="5BE77C3F" wp14:editId="5A965DEB">
                  <wp:extent cx="152400" cy="152400"/>
                  <wp:effectExtent l="0" t="0" r="0" b="0"/>
                  <wp:docPr id="684" name="Picture 6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Contract Templates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create a new contract template, 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Type information in the fields:</w:t>
            </w:r>
          </w:p>
          <w:p w:rsidR="00F542F0" w:rsidRDefault="00F542F0" w:rsidP="00F542F0">
            <w:pPr>
              <w:pStyle w:val="NumberedList2"/>
              <w:numPr>
                <w:ilvl w:val="0"/>
                <w:numId w:val="0"/>
              </w:numPr>
              <w:tabs>
                <w:tab w:val="left" w:pos="720"/>
              </w:tabs>
              <w:spacing w:line="260" w:lineRule="exact"/>
              <w:ind w:left="720" w:hanging="360"/>
            </w:pPr>
            <w:r>
              <w:t>a.</w:t>
            </w:r>
            <w:r>
              <w:tab/>
            </w:r>
            <w:r>
              <w:rPr>
                <w:rStyle w:val="UI"/>
              </w:rPr>
              <w:t>Name</w:t>
            </w:r>
            <w:r>
              <w:t>:  Enter a name. When you create a new contract, this name will appear in the list of available contract templates.</w:t>
            </w:r>
          </w:p>
          <w:p w:rsidR="00F542F0" w:rsidRDefault="00F542F0" w:rsidP="00F542F0">
            <w:pPr>
              <w:pStyle w:val="NumberedList2"/>
              <w:numPr>
                <w:ilvl w:val="0"/>
                <w:numId w:val="0"/>
              </w:numPr>
              <w:tabs>
                <w:tab w:val="left" w:pos="720"/>
              </w:tabs>
              <w:spacing w:line="260" w:lineRule="exact"/>
              <w:ind w:left="720" w:hanging="360"/>
            </w:pPr>
            <w:r>
              <w:t>b.</w:t>
            </w:r>
            <w:r>
              <w:tab/>
            </w:r>
            <w:r>
              <w:rPr>
                <w:rStyle w:val="UI"/>
              </w:rPr>
              <w:t>Abbreviation</w:t>
            </w:r>
            <w:r>
              <w:t>: Enter an abbreviated name. The name will be displayed as the abbreviated contract template name.</w:t>
            </w:r>
          </w:p>
          <w:p w:rsidR="00F542F0" w:rsidRDefault="00F542F0" w:rsidP="00F542F0">
            <w:pPr>
              <w:pStyle w:val="NumberedList2"/>
              <w:numPr>
                <w:ilvl w:val="0"/>
                <w:numId w:val="0"/>
              </w:numPr>
              <w:tabs>
                <w:tab w:val="left" w:pos="720"/>
              </w:tabs>
              <w:spacing w:line="260" w:lineRule="exact"/>
              <w:ind w:left="720" w:hanging="360"/>
            </w:pPr>
            <w:r>
              <w:t>c.</w:t>
            </w:r>
            <w:r>
              <w:tab/>
            </w:r>
            <w:r>
              <w:rPr>
                <w:rStyle w:val="UI"/>
              </w:rPr>
              <w:t>Billing Frequency</w:t>
            </w:r>
            <w:r>
              <w:t>: Select how often the customer should be billed.</w:t>
            </w:r>
          </w:p>
          <w:p w:rsidR="00F542F0" w:rsidRDefault="00F542F0" w:rsidP="00F542F0">
            <w:pPr>
              <w:pStyle w:val="NumberedList2"/>
              <w:numPr>
                <w:ilvl w:val="0"/>
                <w:numId w:val="0"/>
              </w:numPr>
              <w:tabs>
                <w:tab w:val="left" w:pos="720"/>
              </w:tabs>
              <w:spacing w:line="260" w:lineRule="exact"/>
              <w:ind w:left="720" w:hanging="360"/>
            </w:pPr>
            <w:r>
              <w:t>d.</w:t>
            </w:r>
            <w:r>
              <w:tab/>
            </w:r>
            <w:r>
              <w:rPr>
                <w:rStyle w:val="UI"/>
              </w:rPr>
              <w:t>Allotment Type</w:t>
            </w:r>
            <w:r>
              <w:t>: Select the criteria needed to track the cases. You cannot change the allotment type for contract lines in contracts that are created from a contract template.</w:t>
            </w:r>
          </w:p>
          <w:p w:rsidR="00F542F0" w:rsidRDefault="00F542F0" w:rsidP="00F542F0">
            <w:pPr>
              <w:pStyle w:val="NumberedList2"/>
              <w:numPr>
                <w:ilvl w:val="0"/>
                <w:numId w:val="0"/>
              </w:numPr>
              <w:tabs>
                <w:tab w:val="left" w:pos="720"/>
              </w:tabs>
              <w:spacing w:line="260" w:lineRule="exact"/>
              <w:ind w:left="720" w:hanging="360"/>
            </w:pPr>
            <w:r>
              <w:t>e.</w:t>
            </w:r>
            <w:r>
              <w:tab/>
            </w:r>
            <w:r>
              <w:rPr>
                <w:rStyle w:val="UI"/>
              </w:rPr>
              <w:t>Calendar</w:t>
            </w:r>
            <w:r>
              <w:t>: Mark the days and times your organization offers customer support. Green dots indicate when the support is offered.</w:t>
            </w:r>
          </w:p>
          <w:p w:rsidR="00F542F0" w:rsidRDefault="00F542F0" w:rsidP="00F542F0">
            <w:pPr>
              <w:pStyle w:val="NumberedList2"/>
              <w:numPr>
                <w:ilvl w:val="0"/>
                <w:numId w:val="0"/>
              </w:numPr>
              <w:tabs>
                <w:tab w:val="left" w:pos="720"/>
              </w:tabs>
              <w:spacing w:line="260" w:lineRule="exact"/>
              <w:ind w:left="720" w:hanging="360"/>
            </w:pPr>
            <w:r>
              <w:t>f.</w:t>
            </w:r>
            <w:r>
              <w:tab/>
            </w:r>
            <w:r>
              <w:rPr>
                <w:rStyle w:val="UI"/>
              </w:rPr>
              <w:t>Contract Service Level</w:t>
            </w:r>
            <w:r>
              <w:t>: Select the service level that will be allocated to the customer.</w:t>
            </w:r>
          </w:p>
          <w:p w:rsidR="00F542F0" w:rsidRDefault="00F542F0" w:rsidP="00F542F0">
            <w:pPr>
              <w:pStyle w:val="NumberedList2"/>
              <w:numPr>
                <w:ilvl w:val="0"/>
                <w:numId w:val="0"/>
              </w:numPr>
              <w:tabs>
                <w:tab w:val="left" w:pos="720"/>
              </w:tabs>
              <w:spacing w:line="260" w:lineRule="exact"/>
              <w:ind w:left="720" w:hanging="360"/>
            </w:pPr>
            <w:r>
              <w:t>g.</w:t>
            </w:r>
            <w:r>
              <w:tab/>
            </w:r>
            <w:r>
              <w:rPr>
                <w:rStyle w:val="UI"/>
              </w:rPr>
              <w:t>Description</w:t>
            </w:r>
            <w:r>
              <w:t>: Enter a description of the template or any notes about how this template is to be used.</w:t>
            </w:r>
          </w:p>
          <w:p w:rsidR="00F542F0" w:rsidRDefault="00F542F0" w:rsidP="00F542F0">
            <w:pPr>
              <w:pStyle w:val="NumberedList2"/>
              <w:numPr>
                <w:ilvl w:val="0"/>
                <w:numId w:val="0"/>
              </w:numPr>
              <w:tabs>
                <w:tab w:val="left" w:pos="720"/>
              </w:tabs>
              <w:spacing w:line="260" w:lineRule="exact"/>
              <w:ind w:left="720" w:hanging="360"/>
            </w:pPr>
            <w:r>
              <w:t>h.</w:t>
            </w:r>
            <w:r>
              <w:tab/>
            </w:r>
            <w:r>
              <w:rPr>
                <w:rStyle w:val="UI"/>
              </w:rPr>
              <w:t>Use Discount as Percentage</w:t>
            </w:r>
            <w:r>
              <w:t xml:space="preserve">: If you want the discount to be calculated in a percentage, select </w:t>
            </w:r>
            <w:r>
              <w:rPr>
                <w:rStyle w:val="UI"/>
              </w:rPr>
              <w:t>Yes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 xml:space="preserve"> or </w:t>
            </w:r>
            <w:r>
              <w:rPr>
                <w:rStyle w:val="UI"/>
              </w:rPr>
              <w:t>Save and Close</w:t>
            </w:r>
            <w:r>
              <w:t>.</w:t>
            </w:r>
          </w:p>
        </w:tc>
      </w:tr>
    </w:tbl>
    <w:p w:rsidR="00F542F0" w:rsidRDefault="00F542F0">
      <w:pPr>
        <w:pStyle w:val="AlertLabel"/>
        <w:framePr w:wrap="notBeside"/>
      </w:pPr>
      <w:r>
        <w:rPr>
          <w:noProof/>
        </w:rPr>
        <w:lastRenderedPageBreak/>
        <w:drawing>
          <wp:inline distT="0" distB="0" distL="0" distR="0" wp14:anchorId="559DE2D3" wp14:editId="2513AC6B">
            <wp:extent cx="228600" cy="152400"/>
            <wp:effectExtent l="0" t="0" r="0" b="0"/>
            <wp:docPr id="64" name="Picture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If you need to back up your templates, or export them for use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r>
        <w:t>.</w:t>
      </w:r>
    </w:p>
    <w:p w:rsidR="00F542F0" w:rsidRDefault="00F542F0">
      <w:pPr>
        <w:pStyle w:val="DSTOC5-0"/>
      </w:pPr>
      <w:r>
        <w:t>See Also</w:t>
      </w:r>
    </w:p>
    <w:p w:rsidR="00F542F0" w:rsidRDefault="00837B8F">
      <w:hyperlink w:anchor="z8b15a78733c7433cbe202c5b8f642f4b" w:history="1">
        <w:r w:rsidR="00F542F0">
          <w:rPr>
            <w:rStyle w:val="Hyperlink"/>
          </w:rPr>
          <w:t>Create or edit a contract</w:t>
        </w:r>
      </w:hyperlink>
    </w:p>
    <w:p w:rsidR="00F542F0" w:rsidRDefault="00F542F0">
      <w:pPr>
        <w:pStyle w:val="DSTOC1-4"/>
      </w:pPr>
      <w:bookmarkStart w:id="611" w:name="_Toc401841758"/>
      <w:r>
        <w:lastRenderedPageBreak/>
        <w:t>Create templates for email</w:t>
      </w:r>
      <w:bookmarkStart w:id="612" w:name="zb47eec74e83c4cfeb7a0a9195a3ac4da"/>
      <w:bookmarkEnd w:id="611"/>
      <w:bookmarkEnd w:id="612"/>
    </w:p>
    <w:p w:rsidR="00F542F0" w:rsidRDefault="00F542F0">
      <w:r>
        <w:t xml:space="preserve">Save time when creating multiple email messages by making email templates. Email templates contain prefilled data that you specify, so you don’t have to reenter the same information for each article. </w:t>
      </w:r>
    </w:p>
    <w:p w:rsidR="00F542F0" w:rsidRDefault="00F542F0">
      <w:r>
        <w:t>An email template is attached to an email activity after the activity is created. Typically, each type of email activity has its own email template type; for example, an email activity created from a case record would use a case email template. You can also create global templates that are available for any record type, or personal templates available only to you, or organizational templates available to anyone in your organization.</w:t>
      </w:r>
    </w:p>
    <w:p w:rsidR="00F542F0" w:rsidRDefault="00F542F0">
      <w:pPr>
        <w:pStyle w:val="DSTOC5-0"/>
      </w:pPr>
    </w:p>
    <w:p w:rsidR="00F542F0" w:rsidRDefault="00F542F0">
      <w:pPr>
        <w:pStyle w:val="ProcedureTitle"/>
        <w:framePr w:wrap="notBeside"/>
      </w:pPr>
      <w:r>
        <w:rPr>
          <w:noProof/>
        </w:rPr>
        <w:drawing>
          <wp:inline distT="0" distB="0" distL="0" distR="0" wp14:anchorId="7ECA50B2" wp14:editId="3286B5F9">
            <wp:extent cx="152400" cy="152400"/>
            <wp:effectExtent l="0" t="0" r="0" b="0"/>
            <wp:docPr id="439" name="Picture 4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74FFEE4A" wp14:editId="19658F1C">
                  <wp:extent cx="152400" cy="152400"/>
                  <wp:effectExtent l="0" t="0" r="0" b="0"/>
                  <wp:docPr id="683" name="Picture 6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Navigation Pane, click or tap </w:t>
            </w:r>
            <w:r>
              <w:rPr>
                <w:rStyle w:val="LabelEmbedded"/>
              </w:rPr>
              <w:t>Settings</w:t>
            </w:r>
            <w:r>
              <w:t xml:space="preserve">,   click or tap </w:t>
            </w:r>
            <w:r>
              <w:rPr>
                <w:rStyle w:val="LabelEmbedded"/>
              </w:rPr>
              <w:t>Templates</w:t>
            </w:r>
            <w:r>
              <w:t xml:space="preserve">, and then click or tap </w:t>
            </w:r>
            <w:r>
              <w:rPr>
                <w:rStyle w:val="LabelEmbedded"/>
              </w:rPr>
              <w:t>Email Templates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On the Actions toolbar, click or tap </w:t>
            </w:r>
            <w:r>
              <w:rPr>
                <w:rStyle w:val="LabelEmbedded"/>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LabelEmbedded"/>
              </w:rPr>
              <w:t>Email Template Type</w:t>
            </w:r>
            <w:r>
              <w:t xml:space="preserve"> dialog box, in the </w:t>
            </w:r>
            <w:r>
              <w:rPr>
                <w:rStyle w:val="LabelEmbedded"/>
              </w:rPr>
              <w:t>Template Type</w:t>
            </w:r>
            <w:r>
              <w:t xml:space="preserve"> list, select the type, and then click or tap </w:t>
            </w:r>
            <w:r>
              <w:rPr>
                <w:rStyle w:val="LabelEmbedded"/>
              </w:rPr>
              <w:t>OK</w:t>
            </w:r>
            <w:r>
              <w:t xml:space="preserve">. </w:t>
            </w:r>
          </w:p>
          <w:p w:rsidR="00F542F0" w:rsidRDefault="00F542F0">
            <w:pPr>
              <w:pStyle w:val="AlertLabelinList1"/>
              <w:framePr w:wrap="notBeside"/>
            </w:pPr>
            <w:r>
              <w:rPr>
                <w:noProof/>
              </w:rPr>
              <w:drawing>
                <wp:inline distT="0" distB="0" distL="0" distR="0" wp14:anchorId="682FF32C" wp14:editId="1290BC33">
                  <wp:extent cx="228600" cy="152400"/>
                  <wp:effectExtent l="0" t="0" r="0" b="0"/>
                  <wp:docPr id="231" name="Picture 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If you choose a specific record type, such as lead or opportunity, the template is available only for that record type. This cannot be changed. To use the same content for another record type, create a new template.</w:t>
            </w:r>
          </w:p>
          <w:p w:rsidR="00F542F0" w:rsidRDefault="00F542F0" w:rsidP="00F542F0">
            <w:pPr>
              <w:pStyle w:val="NumberedList1"/>
              <w:numPr>
                <w:ilvl w:val="0"/>
                <w:numId w:val="0"/>
              </w:numPr>
              <w:tabs>
                <w:tab w:val="left" w:pos="360"/>
              </w:tabs>
              <w:spacing w:line="260" w:lineRule="exact"/>
              <w:ind w:left="360" w:hanging="360"/>
            </w:pPr>
            <w:r>
              <w:t>5.</w:t>
            </w:r>
            <w:r>
              <w:tab/>
              <w:t xml:space="preserve">On the </w:t>
            </w:r>
            <w:r>
              <w:rPr>
                <w:rStyle w:val="LabelEmbedded"/>
              </w:rPr>
              <w:t>Email Templates</w:t>
            </w:r>
            <w:r>
              <w:t xml:space="preserve"> form, enter a </w:t>
            </w:r>
            <w:r>
              <w:rPr>
                <w:rStyle w:val="LabelEmbedded"/>
              </w:rPr>
              <w:t>Title</w:t>
            </w:r>
            <w:r>
              <w:t xml:space="preserve"> and </w:t>
            </w:r>
            <w:r>
              <w:rPr>
                <w:rStyle w:val="LabelEmbedded"/>
              </w:rPr>
              <w:t>Subject</w:t>
            </w:r>
            <w:r>
              <w:t>.</w:t>
            </w:r>
          </w:p>
          <w:p w:rsidR="00F542F0" w:rsidRDefault="00F542F0" w:rsidP="00F542F0">
            <w:pPr>
              <w:pStyle w:val="NumberedList1"/>
              <w:numPr>
                <w:ilvl w:val="0"/>
                <w:numId w:val="0"/>
              </w:numPr>
              <w:tabs>
                <w:tab w:val="left" w:pos="360"/>
              </w:tabs>
              <w:spacing w:line="260" w:lineRule="exact"/>
              <w:ind w:left="360" w:hanging="360"/>
            </w:pPr>
            <w:r>
              <w:t>6.</w:t>
            </w:r>
            <w:r>
              <w:tab/>
              <w:t>You can type a description of the template. This is not displayed to the recipient.</w:t>
            </w:r>
          </w:p>
          <w:p w:rsidR="00F542F0" w:rsidRDefault="00F542F0" w:rsidP="00F542F0">
            <w:pPr>
              <w:pStyle w:val="NumberedList1"/>
              <w:numPr>
                <w:ilvl w:val="0"/>
                <w:numId w:val="0"/>
              </w:numPr>
              <w:tabs>
                <w:tab w:val="left" w:pos="360"/>
              </w:tabs>
              <w:spacing w:line="260" w:lineRule="exact"/>
              <w:ind w:left="360" w:hanging="360"/>
            </w:pPr>
            <w:r>
              <w:t>7.</w:t>
            </w:r>
            <w:r>
              <w:tab/>
              <w:t xml:space="preserve">Type the text you want to send in this message. Use the Formatting toolbar to edit the text. </w:t>
            </w:r>
          </w:p>
          <w:p w:rsidR="00F542F0" w:rsidRDefault="00F542F0">
            <w:pPr>
              <w:pStyle w:val="AlertLabelinList1"/>
              <w:framePr w:wrap="notBeside"/>
            </w:pPr>
            <w:r>
              <w:rPr>
                <w:noProof/>
              </w:rPr>
              <w:drawing>
                <wp:inline distT="0" distB="0" distL="0" distR="0" wp14:anchorId="5590A281" wp14:editId="28B70EA0">
                  <wp:extent cx="228600" cy="152400"/>
                  <wp:effectExtent l="0" t="0" r="0" b="0"/>
                  <wp:docPr id="230" name="Picture 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Although you cannot insert images or HTML directly into Microsoft Dynamics CRM email messages or email templates, you can use the copy feature in Internet Explorer to copy an image from a website and paste it into the email message or email template.  The image is available as long as the website is accessible.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include a hyperlink in an email template, type the URL including the http://, for </w:t>
            </w:r>
            <w:r>
              <w:lastRenderedPageBreak/>
              <w:t xml:space="preserve">example, http://www.microsoft.com, and then press </w:t>
            </w:r>
            <w:r>
              <w:rPr>
                <w:rStyle w:val="LabelEmbedded"/>
              </w:rPr>
              <w:t>Enter</w:t>
            </w:r>
            <w:r>
              <w:t>. Do not include a period or comma or a space after the URL or the link will break. A link is automatically added to the  URL and the text is underlined and changed to blue.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There is no spell check built into Microsoft Dynamics CRM. There might be third-party solutions available. For more information, visit </w:t>
            </w:r>
            <w:hyperlink r:id="rId308" w:history="1">
              <w:r>
                <w:rPr>
                  <w:rStyle w:val="Hyperlink"/>
                </w:rPr>
                <w:t>Microsoft Dynamics CRM Solution Finder</w:t>
              </w:r>
            </w:hyperlink>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Formatting toolbar has limited fonts and font sizes. However, you can copy and paste content from Microsoft Office Word. This allows you to take advantage of features such as spell checking and some advanced text formatting. To single-space a line of text, at the end of the line press </w:t>
            </w:r>
            <w:r>
              <w:rPr>
                <w:rStyle w:val="LabelEmbedded"/>
              </w:rPr>
              <w:t>Shift+Enter</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To insert data fields to display information such as a customer's name or data from a quote, from a Microsoft Dynamics CRM record, click or tap </w:t>
            </w:r>
            <w:r>
              <w:rPr>
                <w:rStyle w:val="LabelEmbedded"/>
              </w:rPr>
              <w:t>Insert/Update</w:t>
            </w:r>
            <w:r>
              <w:t xml:space="preserve">, and then in the </w:t>
            </w:r>
            <w:r>
              <w:rPr>
                <w:rStyle w:val="LabelEmbedded"/>
              </w:rPr>
              <w:t>Data Field Values</w:t>
            </w:r>
            <w:r>
              <w:t xml:space="preserve"> dialog box, click or tap </w:t>
            </w:r>
            <w:r>
              <w:rPr>
                <w:rStyle w:val="LabelEmbedded"/>
              </w:rPr>
              <w:t>Add</w:t>
            </w:r>
            <w:r>
              <w:t xml:space="preserve">. </w:t>
            </w:r>
          </w:p>
          <w:p w:rsidR="00F542F0" w:rsidRDefault="00F542F0" w:rsidP="00F542F0">
            <w:pPr>
              <w:pStyle w:val="NumberedList1"/>
              <w:numPr>
                <w:ilvl w:val="0"/>
                <w:numId w:val="0"/>
              </w:numPr>
              <w:tabs>
                <w:tab w:val="left" w:pos="360"/>
              </w:tabs>
              <w:spacing w:line="260" w:lineRule="exact"/>
              <w:ind w:left="360" w:hanging="360"/>
            </w:pPr>
            <w:r>
              <w:t>9.</w:t>
            </w:r>
            <w:r>
              <w:tab/>
              <w:t xml:space="preserve">In the </w:t>
            </w:r>
            <w:r>
              <w:rPr>
                <w:rStyle w:val="LabelEmbedded"/>
              </w:rPr>
              <w:t>Add Data Value</w:t>
            </w:r>
            <w:r>
              <w:t xml:space="preserve"> dialog box, select the </w:t>
            </w:r>
            <w:r>
              <w:rPr>
                <w:rStyle w:val="LabelEmbedded"/>
              </w:rPr>
              <w:t>Record type</w:t>
            </w:r>
            <w:r>
              <w:t xml:space="preserve"> and </w:t>
            </w:r>
            <w:r>
              <w:rPr>
                <w:rStyle w:val="LabelEmbedded"/>
              </w:rPr>
              <w:t>Field</w:t>
            </w:r>
            <w:r>
              <w:t xml:space="preserve">, and then click or tap </w:t>
            </w:r>
            <w:r>
              <w:rPr>
                <w:rStyle w:val="LabelEmbedded"/>
              </w:rPr>
              <w:t>OK</w:t>
            </w:r>
            <w:r>
              <w:t xml:space="preserve">. </w:t>
            </w:r>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LabelEmbedded"/>
              </w:rPr>
              <w:t>OK</w:t>
            </w:r>
            <w:r>
              <w:t xml:space="preserve"> again to insert the data.</w:t>
            </w:r>
          </w:p>
          <w:p w:rsidR="00F542F0" w:rsidRDefault="00F542F0" w:rsidP="00F542F0">
            <w:pPr>
              <w:pStyle w:val="NumberedList1"/>
              <w:numPr>
                <w:ilvl w:val="0"/>
                <w:numId w:val="0"/>
              </w:numPr>
              <w:tabs>
                <w:tab w:val="left" w:pos="360"/>
              </w:tabs>
              <w:spacing w:line="260" w:lineRule="exact"/>
              <w:ind w:left="360" w:hanging="360"/>
            </w:pPr>
            <w:r>
              <w:t>11.</w:t>
            </w:r>
            <w:r>
              <w:tab/>
              <w:t>To enter customers' first and last names, you'll need to repeat these three data-insertion steps; first and last names are separate data values.</w:t>
            </w:r>
          </w:p>
          <w:p w:rsidR="00F542F0" w:rsidRDefault="00F542F0">
            <w:pPr>
              <w:pStyle w:val="AlertLabelinList1"/>
              <w:framePr w:wrap="notBeside"/>
            </w:pPr>
            <w:r>
              <w:rPr>
                <w:noProof/>
              </w:rPr>
              <w:drawing>
                <wp:inline distT="0" distB="0" distL="0" distR="0" wp14:anchorId="11B8C8D9" wp14:editId="78FDF390">
                  <wp:extent cx="228600" cy="152400"/>
                  <wp:effectExtent l="0" t="0" r="0" b="0"/>
                  <wp:docPr id="229" name="Picture 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Use the </w:t>
            </w:r>
            <w:r>
              <w:rPr>
                <w:rStyle w:val="LabelEmbedded"/>
              </w:rPr>
              <w:t>Default Text</w:t>
            </w:r>
            <w:r>
              <w:t xml:space="preserve"> box to define what text is displayed if the record does not have data for the field.</w:t>
            </w:r>
          </w:p>
          <w:p w:rsidR="00F542F0" w:rsidRDefault="00F542F0" w:rsidP="00F542F0">
            <w:pPr>
              <w:pStyle w:val="NumberedList1"/>
              <w:numPr>
                <w:ilvl w:val="0"/>
                <w:numId w:val="0"/>
              </w:numPr>
              <w:tabs>
                <w:tab w:val="left" w:pos="360"/>
              </w:tabs>
              <w:spacing w:line="260" w:lineRule="exact"/>
              <w:ind w:left="360" w:hanging="360"/>
            </w:pPr>
            <w:r>
              <w:t>12.</w:t>
            </w:r>
            <w:r>
              <w:tab/>
              <w:t xml:space="preserve">Click or tap </w:t>
            </w:r>
            <w:r>
              <w:rPr>
                <w:rStyle w:val="LabelEmbedded"/>
              </w:rPr>
              <w:t>Save</w:t>
            </w:r>
            <w:r>
              <w:t xml:space="preserve"> or </w:t>
            </w:r>
            <w:r>
              <w:rPr>
                <w:rStyle w:val="LabelEmbedded"/>
              </w:rPr>
              <w:t>Save and Close</w:t>
            </w:r>
            <w:r>
              <w:t>.</w:t>
            </w:r>
          </w:p>
        </w:tc>
      </w:tr>
    </w:tbl>
    <w:p w:rsidR="00F542F0" w:rsidRDefault="00F542F0">
      <w:pPr>
        <w:pStyle w:val="AlertLabel"/>
        <w:framePr w:wrap="notBeside"/>
      </w:pPr>
      <w:r>
        <w:rPr>
          <w:noProof/>
        </w:rPr>
        <w:lastRenderedPageBreak/>
        <w:drawing>
          <wp:inline distT="0" distB="0" distL="0" distR="0" wp14:anchorId="4175C722" wp14:editId="5E654BE0">
            <wp:extent cx="228600" cy="152400"/>
            <wp:effectExtent l="0" t="0" r="0" b="0"/>
            <wp:docPr id="63" name="Picture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hanging="360"/>
      </w:pPr>
      <w:r>
        <w:rPr>
          <w:rFonts w:ascii="Symbol" w:hAnsi="Symbol"/>
        </w:rPr>
        <w:t></w:t>
      </w:r>
      <w:r>
        <w:rPr>
          <w:rFonts w:ascii="Symbol" w:hAnsi="Symbol"/>
        </w:rPr>
        <w:tab/>
      </w:r>
      <w:r>
        <w:t xml:space="preserve">To change a shared template to a personal one or a personal template to a shared one, on the template form, on the </w:t>
      </w:r>
      <w:r>
        <w:rPr>
          <w:rStyle w:val="LabelEmbedded"/>
        </w:rPr>
        <w:t>Actions</w:t>
      </w:r>
      <w:r>
        <w:t xml:space="preserve"> </w:t>
      </w:r>
      <w:r>
        <w:rPr>
          <w:noProof/>
        </w:rPr>
        <w:drawing>
          <wp:inline distT="0" distB="0" distL="0" distR="0" wp14:anchorId="6F1CB91F" wp14:editId="3BF6D7EB">
            <wp:extent cx="152400" cy="152400"/>
            <wp:effectExtent l="0" t="0" r="0" b="0"/>
            <wp:docPr id="1071" name="Picture 10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2400" cy="152400"/>
                    </a:xfrm>
                    <a:prstGeom prst="rect">
                      <a:avLst/>
                    </a:prstGeom>
                  </pic:spPr>
                </pic:pic>
              </a:graphicData>
            </a:graphic>
          </wp:inline>
        </w:drawing>
      </w:r>
      <w:r>
        <w:t xml:space="preserve"> menu, click or tap </w:t>
      </w:r>
      <w:r>
        <w:rPr>
          <w:rStyle w:val="LabelEmbedded"/>
        </w:rPr>
        <w:t>Revert to Personal Template</w:t>
      </w:r>
      <w:r>
        <w:t xml:space="preserve">, or click or tap </w:t>
      </w:r>
      <w:r>
        <w:rPr>
          <w:rStyle w:val="LabelEmbedded"/>
        </w:rPr>
        <w:t>Make Template Available to Organization</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use an email template as a signature in another template, insert the signature template first. Otherwise, the Subject line will be overwritten.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need to back up your templates, or export them for use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r>
        <w:t>.</w:t>
      </w:r>
    </w:p>
    <w:p w:rsidR="00F542F0" w:rsidRDefault="00F542F0">
      <w:pPr>
        <w:pStyle w:val="DSTOC5-0"/>
      </w:pPr>
      <w:r>
        <w:t>See Also</w:t>
      </w:r>
    </w:p>
    <w:p w:rsidR="00F542F0" w:rsidRDefault="00837B8F">
      <w:hyperlink w:anchor="z5aa5e6472770411db9dff1ca323e6a62" w:history="1">
        <w:r w:rsidR="00F542F0">
          <w:rPr>
            <w:rStyle w:val="Hyperlink"/>
          </w:rPr>
          <w:t>Work with templates</w:t>
        </w:r>
      </w:hyperlink>
    </w:p>
    <w:p w:rsidR="00F542F0" w:rsidRDefault="00F542F0">
      <w:pPr>
        <w:pStyle w:val="DSTOC1-4"/>
      </w:pPr>
      <w:bookmarkStart w:id="613" w:name="_Toc401841759"/>
      <w:r>
        <w:t>Work with mail merge templates</w:t>
      </w:r>
      <w:bookmarkStart w:id="614" w:name="z3b9afe9fcd044543998e558f61e9ebf4"/>
      <w:bookmarkEnd w:id="613"/>
      <w:bookmarkEnd w:id="614"/>
    </w:p>
    <w:p w:rsidR="00F542F0" w:rsidRDefault="00F542F0">
      <w:r>
        <w:t>You can use mail merge templates with Microsoft Office Word to create customer-ready letters, faxes, e-mail messages, and quotes.</w:t>
      </w:r>
    </w:p>
    <w:p w:rsidR="00F542F0" w:rsidRDefault="00F542F0">
      <w:r>
        <w:t xml:space="preserve">Microsoft Office Word templates are created and edited in Microsoft Office Word, but can be uploaded to Microsoft Dynamics CRM to use with mail merge and share with other users. Only </w:t>
      </w:r>
      <w:r>
        <w:lastRenderedPageBreak/>
        <w:t>Microsoft Office Word .xml documents can be used as templates. To learn more about how to create mail merge templates, see the online Help for Microsoft Office Word.</w:t>
      </w:r>
    </w:p>
    <w:p w:rsidR="00F542F0" w:rsidRDefault="00F542F0">
      <w:pPr>
        <w:pStyle w:val="DSTOC5-0"/>
      </w:pPr>
    </w:p>
    <w:p w:rsidR="00F542F0" w:rsidRDefault="00F542F0">
      <w:pPr>
        <w:pStyle w:val="ProcedureTitle"/>
        <w:framePr w:wrap="notBeside"/>
      </w:pPr>
      <w:r>
        <w:rPr>
          <w:noProof/>
        </w:rPr>
        <w:drawing>
          <wp:inline distT="0" distB="0" distL="0" distR="0" wp14:anchorId="07C61D61" wp14:editId="5661BEE5">
            <wp:extent cx="152400" cy="152400"/>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14:anchorId="7EE53AEB" wp14:editId="3B124082">
                  <wp:extent cx="152400" cy="152400"/>
                  <wp:effectExtent l="0" t="0" r="0" b="0"/>
                  <wp:docPr id="682" name="Picture 6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6418DB9" wp14:editId="5BE6CB85">
                  <wp:extent cx="152400" cy="152400"/>
                  <wp:effectExtent l="0" t="0" r="0" b="0"/>
                  <wp:docPr id="681" name="Picture 6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LabelEmbedded"/>
                    </w:rPr>
                    <w:t>Microsoft Dynamics CRM</w:t>
                  </w:r>
                  <w:r>
                    <w:t xml:space="preserve"> &gt; </w:t>
                  </w:r>
                  <w:r>
                    <w:rPr>
                      <w:rStyle w:val="LabelEmbedded"/>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Templates</w:t>
                  </w:r>
                  <w:r>
                    <w:t>.</w:t>
                  </w:r>
                </w:p>
              </w:tc>
            </w:tr>
          </w:tbl>
          <w:p w:rsidR="00F542F0" w:rsidRDefault="00F542F0"/>
          <w:p w:rsidR="00F542F0" w:rsidRDefault="00F542F0">
            <w:pPr>
              <w:pStyle w:val="ProcedureTitleinList1"/>
              <w:framePr w:wrap="notBeside"/>
            </w:pPr>
            <w:r>
              <w:rPr>
                <w:noProof/>
              </w:rPr>
              <w:drawing>
                <wp:inline distT="0" distB="0" distL="0" distR="0" wp14:anchorId="401A9AF0" wp14:editId="57B6B90F">
                  <wp:extent cx="152400" cy="152400"/>
                  <wp:effectExtent l="0" t="0" r="0" b="0"/>
                  <wp:docPr id="680" name="Picture 6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w:t>
                  </w:r>
                  <w:r>
                    <w:rPr>
                      <w:rStyle w:val="UI"/>
                    </w:rPr>
                    <w:t>Settings</w:t>
                  </w:r>
                  <w:r>
                    <w:t xml:space="preserve">, click </w:t>
                  </w:r>
                  <w:r>
                    <w:rPr>
                      <w:rStyle w:val="UI"/>
                    </w:rPr>
                    <w:t>Templates</w:t>
                  </w:r>
                  <w:r>
                    <w:t xml:space="preserve">. </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w:t>
            </w:r>
            <w:r>
              <w:rPr>
                <w:rStyle w:val="UI"/>
              </w:rPr>
              <w:t>Mail Merge Templates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To create a new mail merge template,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Mail Merge Templates</w:t>
            </w:r>
            <w:r>
              <w:t xml:space="preserve"> form, enter a </w:t>
            </w:r>
            <w:r>
              <w:rPr>
                <w:rStyle w:val="UI"/>
              </w:rPr>
              <w:t>Name</w:t>
            </w:r>
            <w:r>
              <w:t xml:space="preserve"> and an </w:t>
            </w:r>
            <w:r>
              <w:rPr>
                <w:rStyle w:val="UI"/>
              </w:rPr>
              <w:t>Associated Entity</w:t>
            </w:r>
            <w:r>
              <w:t xml:space="preserve"> (record type).</w:t>
            </w:r>
          </w:p>
          <w:p w:rsidR="00F542F0" w:rsidRDefault="00F542F0" w:rsidP="00F542F0">
            <w:pPr>
              <w:pStyle w:val="NumberedList1"/>
              <w:numPr>
                <w:ilvl w:val="0"/>
                <w:numId w:val="0"/>
              </w:numPr>
              <w:tabs>
                <w:tab w:val="left" w:pos="360"/>
              </w:tabs>
              <w:spacing w:line="260" w:lineRule="exact"/>
              <w:ind w:left="360" w:hanging="360"/>
            </w:pPr>
            <w:r>
              <w:t>6.</w:t>
            </w:r>
            <w:r>
              <w:tab/>
              <w:t>You can enter a description of the template. This is not displayed to the recipient.</w:t>
            </w:r>
          </w:p>
          <w:p w:rsidR="00F542F0" w:rsidRDefault="00F542F0" w:rsidP="00F542F0">
            <w:pPr>
              <w:pStyle w:val="NumberedList1"/>
              <w:numPr>
                <w:ilvl w:val="0"/>
                <w:numId w:val="0"/>
              </w:numPr>
              <w:tabs>
                <w:tab w:val="left" w:pos="360"/>
              </w:tabs>
              <w:spacing w:line="260" w:lineRule="exact"/>
              <w:ind w:left="360" w:hanging="360"/>
            </w:pPr>
            <w:r>
              <w:t>7.</w:t>
            </w:r>
            <w:r>
              <w:tab/>
              <w:t xml:space="preserve">Enter the </w:t>
            </w:r>
            <w:r>
              <w:rPr>
                <w:rStyle w:val="UI"/>
              </w:rPr>
              <w:t>Ownership</w:t>
            </w:r>
            <w:r>
              <w:t xml:space="preserve"> and </w:t>
            </w:r>
            <w:r>
              <w:rPr>
                <w:rStyle w:val="UI"/>
              </w:rPr>
              <w:t>Owner</w:t>
            </w:r>
            <w:r>
              <w:t xml:space="preserve"> information. Use the handy tooltips as a guide.</w:t>
            </w:r>
          </w:p>
          <w:p w:rsidR="00F542F0" w:rsidRDefault="00F542F0" w:rsidP="00F542F0">
            <w:pPr>
              <w:pStyle w:val="NumberedList1"/>
              <w:numPr>
                <w:ilvl w:val="0"/>
                <w:numId w:val="0"/>
              </w:numPr>
              <w:tabs>
                <w:tab w:val="left" w:pos="360"/>
              </w:tabs>
              <w:spacing w:line="260" w:lineRule="exact"/>
              <w:ind w:left="360" w:hanging="360"/>
            </w:pPr>
            <w:r>
              <w:t>8.</w:t>
            </w:r>
            <w:r>
              <w:tab/>
              <w:t>If you have enabled additional languages, you can select one for the template.</w:t>
            </w:r>
          </w:p>
          <w:p w:rsidR="00F542F0" w:rsidRDefault="00F542F0" w:rsidP="00F542F0">
            <w:pPr>
              <w:pStyle w:val="NumberedList1"/>
              <w:numPr>
                <w:ilvl w:val="0"/>
                <w:numId w:val="0"/>
              </w:numPr>
              <w:tabs>
                <w:tab w:val="left" w:pos="360"/>
              </w:tabs>
              <w:spacing w:line="260" w:lineRule="exact"/>
              <w:ind w:left="360" w:hanging="360"/>
            </w:pPr>
            <w:r>
              <w:t>9.</w:t>
            </w:r>
            <w:r>
              <w:tab/>
              <w:t xml:space="preserve">To attach the template, click or tap </w:t>
            </w:r>
            <w:r>
              <w:rPr>
                <w:rStyle w:val="UI"/>
              </w:rPr>
              <w:t>Browse</w:t>
            </w:r>
            <w:r>
              <w:t xml:space="preserve">, search for the template on your computer, and then click or tap </w:t>
            </w:r>
            <w:r>
              <w:rPr>
                <w:rStyle w:val="UI"/>
              </w:rPr>
              <w:t>Attach</w:t>
            </w:r>
            <w:r>
              <w:t>. Only .xml documents can be uploaded.</w:t>
            </w:r>
          </w:p>
          <w:p w:rsidR="00F542F0" w:rsidRDefault="00F542F0" w:rsidP="00F542F0">
            <w:pPr>
              <w:pStyle w:val="NumberedList1"/>
              <w:numPr>
                <w:ilvl w:val="0"/>
                <w:numId w:val="0"/>
              </w:numPr>
              <w:tabs>
                <w:tab w:val="left" w:pos="360"/>
              </w:tabs>
              <w:spacing w:line="260" w:lineRule="exact"/>
              <w:ind w:left="360" w:hanging="360"/>
            </w:pPr>
            <w:r>
              <w:t>10.</w:t>
            </w:r>
            <w:r>
              <w:tab/>
              <w:t xml:space="preserve">When you’re done, click </w:t>
            </w:r>
            <w:r>
              <w:rPr>
                <w:rStyle w:val="UI"/>
              </w:rPr>
              <w:t>Save and close</w:t>
            </w:r>
            <w:r>
              <w:t>.</w:t>
            </w:r>
          </w:p>
        </w:tc>
      </w:tr>
    </w:tbl>
    <w:p w:rsidR="00F542F0" w:rsidRDefault="00F542F0">
      <w:pPr>
        <w:pStyle w:val="AlertLabel"/>
        <w:framePr w:wrap="notBeside"/>
      </w:pPr>
      <w:r>
        <w:rPr>
          <w:noProof/>
        </w:rPr>
        <w:drawing>
          <wp:inline distT="0" distB="0" distL="0" distR="0" wp14:anchorId="17E6666B" wp14:editId="7CF3D4E9">
            <wp:extent cx="228600" cy="152400"/>
            <wp:effectExtent l="0" t="0" r="0" b="0"/>
            <wp:docPr id="62" name="Picture 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lastRenderedPageBreak/>
        <w:t xml:space="preserve">To change a personal template to a shared one, after you save the record on the template form, on the </w:t>
      </w:r>
      <w:r>
        <w:rPr>
          <w:rStyle w:val="UI"/>
        </w:rPr>
        <w:t>More Actions</w:t>
      </w:r>
      <w:r>
        <w:t xml:space="preserve"> menu, click </w:t>
      </w:r>
      <w:r>
        <w:rPr>
          <w:rStyle w:val="UI"/>
        </w:rPr>
        <w:t>Make Available to Organization</w:t>
      </w:r>
      <w:r>
        <w:t xml:space="preserve">. To revert the template to a personal one, click </w:t>
      </w:r>
      <w:r>
        <w:rPr>
          <w:rStyle w:val="UI"/>
        </w:rPr>
        <w:t>Make Personal</w:t>
      </w:r>
      <w:r>
        <w:t>.</w:t>
      </w:r>
    </w:p>
    <w:p w:rsidR="00F542F0" w:rsidRDefault="00F542F0">
      <w:pPr>
        <w:pStyle w:val="DSTOC5-0"/>
      </w:pPr>
      <w:r>
        <w:t>See Also</w:t>
      </w:r>
    </w:p>
    <w:p w:rsidR="00F542F0" w:rsidRDefault="00837B8F">
      <w:hyperlink w:anchor="z5aa5e6472770411db9dff1ca323e6a62" w:history="1">
        <w:r w:rsidR="00F542F0">
          <w:rPr>
            <w:rStyle w:val="Hyperlink"/>
          </w:rPr>
          <w:t>Work with templates</w:t>
        </w:r>
      </w:hyperlink>
    </w:p>
    <w:p w:rsidR="00F542F0" w:rsidRDefault="00F542F0">
      <w:pPr>
        <w:pStyle w:val="DSTOC1-4"/>
      </w:pPr>
      <w:bookmarkStart w:id="615" w:name="_Toc401841760"/>
      <w:r>
        <w:t>Create or edit a campaign template in the CRM marketing work area</w:t>
      </w:r>
      <w:bookmarkStart w:id="616" w:name="z07423d4c854648e6878a6d54ecc0901f"/>
      <w:bookmarkEnd w:id="615"/>
      <w:bookmarkEnd w:id="616"/>
    </w:p>
    <w:p w:rsidR="00F542F0" w:rsidRDefault="00F542F0">
      <w:r>
        <w:t>This topic applies to the Marketing work area within Microsoft Dynamics CRM. The Dynamics CRM Marketing work area provides a way for your sales force to run sales-driven marketing activities. If you use Microsoft Dynamics Marketing along with Dynamics CRM, you might be looking for a similar topic for that product. Dynamics Marketing provides a full-scale set of functionality, automation, and analytical insights for multistage and multichannel campaigns.</w:t>
      </w:r>
      <w:r>
        <w:rPr>
          <w:rStyle w:val="UI"/>
        </w:rPr>
        <w:t xml:space="preserve"> </w:t>
      </w:r>
      <w:r>
        <w:t xml:space="preserve"> More information:</w:t>
      </w:r>
      <w:r>
        <w:rPr>
          <w:rStyle w:val="UI"/>
        </w:rPr>
        <w:t xml:space="preserve"> </w:t>
      </w:r>
      <w:hyperlink r:id="rId309" w:history="1">
        <w:r>
          <w:rPr>
            <w:rStyle w:val="Hyperlink"/>
          </w:rPr>
          <w:t>Microsoft Dynamics Marketing Help Center</w:t>
        </w:r>
      </w:hyperlink>
    </w:p>
    <w:p w:rsidR="00F542F0" w:rsidRDefault="00F542F0">
      <w:r>
        <w:t>Save time when creating multiple campaigns by creating a campaign template. Campaign templates contain prefilled data that you specify, so you don’t have to reenter the same information for each campaign. You can either create a new campaign template or copy an existing campaign to use as a template.</w:t>
      </w:r>
    </w:p>
    <w:p w:rsidR="00F542F0" w:rsidRDefault="00F542F0">
      <w:pPr>
        <w:pStyle w:val="DSTOC5-0"/>
      </w:pPr>
      <w:r>
        <w:t>Create a campaign template</w:t>
      </w:r>
    </w:p>
    <w:p w:rsidR="00F542F0" w:rsidRDefault="00F542F0">
      <w:pPr>
        <w:pStyle w:val="ProcedureTitle"/>
        <w:framePr w:wrap="notBeside"/>
      </w:pPr>
      <w:r>
        <w:rPr>
          <w:noProof/>
        </w:rPr>
        <w:drawing>
          <wp:inline distT="0" distB="0" distL="0" distR="0" wp14:anchorId="313BD7C5" wp14:editId="5FD17469">
            <wp:extent cx="152400" cy="152400"/>
            <wp:effectExtent l="0" t="0" r="0" b="0"/>
            <wp:docPr id="437" name="Picture 4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016BC3CE" wp14:editId="1E435948">
                  <wp:extent cx="152400" cy="152400"/>
                  <wp:effectExtent l="0" t="0" r="0" b="0"/>
                  <wp:docPr id="679" name="Picture 6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Marketing</w:t>
                  </w:r>
                  <w:r>
                    <w:t xml:space="preserve"> &gt; </w:t>
                  </w:r>
                  <w:r>
                    <w:rPr>
                      <w:rStyle w:val="UI"/>
                    </w:rPr>
                    <w:t>Campaigns</w:t>
                  </w:r>
                  <w:r>
                    <w:t>.</w:t>
                  </w:r>
                </w:p>
              </w:tc>
            </w:tr>
          </w:tbl>
          <w:p w:rsidR="00F542F0" w:rsidRDefault="00F542F0"/>
          <w:p w:rsidR="00F542F0" w:rsidRDefault="00F542F0">
            <w:pPr>
              <w:pStyle w:val="ProcedureTitleinList1"/>
              <w:framePr w:wrap="notBeside"/>
            </w:pPr>
            <w:r>
              <w:rPr>
                <w:noProof/>
              </w:rPr>
              <w:drawing>
                <wp:inline distT="0" distB="0" distL="0" distR="0" wp14:anchorId="18C4CF6A" wp14:editId="5155D396">
                  <wp:extent cx="152400" cy="152400"/>
                  <wp:effectExtent l="0" t="0" r="0" b="0"/>
                  <wp:docPr id="678" name="Picture 6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w:t>
                  </w:r>
                  <w:r>
                    <w:rPr>
                      <w:rStyle w:val="UI"/>
                    </w:rPr>
                    <w:t>Marketing</w:t>
                  </w:r>
                  <w:r>
                    <w:t xml:space="preserve">, and then click or tap </w:t>
                  </w:r>
                  <w:r>
                    <w:rPr>
                      <w:rStyle w:val="UI"/>
                    </w:rPr>
                    <w:t>Campaigns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New Template</w:t>
            </w:r>
            <w:r>
              <w:t>.</w:t>
            </w:r>
          </w:p>
          <w:p w:rsidR="00F542F0" w:rsidRDefault="00F542F0">
            <w:pPr>
              <w:pStyle w:val="TextinList1"/>
            </w:pPr>
            <w:r>
              <w:t>- OR -</w:t>
            </w:r>
          </w:p>
          <w:p w:rsidR="00F542F0" w:rsidRDefault="00F542F0">
            <w:pPr>
              <w:pStyle w:val="TextinList1"/>
            </w:pPr>
            <w:r>
              <w:t>Open the campaign you want to edit.</w:t>
            </w:r>
          </w:p>
          <w:p w:rsidR="00F542F0" w:rsidRDefault="00F542F0" w:rsidP="00F542F0">
            <w:pPr>
              <w:pStyle w:val="NumberedList1"/>
              <w:numPr>
                <w:ilvl w:val="0"/>
                <w:numId w:val="0"/>
              </w:numPr>
              <w:tabs>
                <w:tab w:val="left" w:pos="360"/>
              </w:tabs>
              <w:spacing w:line="260" w:lineRule="exact"/>
              <w:ind w:left="360" w:hanging="360"/>
            </w:pPr>
            <w:r>
              <w:t>3.</w:t>
            </w:r>
            <w:r>
              <w:tab/>
              <w:t>Add information in the template form just as you do when creating a campaign. In the template form, enter the information you want to appear in campaigns based on this template, and add items such as planning tasks, campaign activities, and marketing lists.</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or </w:t>
            </w:r>
            <w:r>
              <w:rPr>
                <w:rStyle w:val="UI"/>
              </w:rPr>
              <w:t>Save and Close</w:t>
            </w:r>
            <w:r>
              <w:t>.</w:t>
            </w:r>
          </w:p>
        </w:tc>
      </w:tr>
    </w:tbl>
    <w:p w:rsidR="00F542F0" w:rsidRDefault="00F542F0">
      <w:pPr>
        <w:pStyle w:val="DSTOC5-0"/>
      </w:pPr>
      <w:r>
        <w:lastRenderedPageBreak/>
        <w:t>Copy an existing campaign as a template</w:t>
      </w:r>
    </w:p>
    <w:p w:rsidR="00F542F0" w:rsidRDefault="00F542F0">
      <w:pPr>
        <w:pStyle w:val="ProcedureTitle"/>
        <w:framePr w:wrap="notBeside"/>
      </w:pPr>
      <w:r>
        <w:rPr>
          <w:noProof/>
        </w:rPr>
        <w:drawing>
          <wp:inline distT="0" distB="0" distL="0" distR="0" wp14:anchorId="64A2FAEB" wp14:editId="5B80EE4C">
            <wp:extent cx="152400" cy="152400"/>
            <wp:effectExtent l="0" t="0" r="0" b="0"/>
            <wp:docPr id="436" name="Picture 4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Open the campaign that you want to copy. Click or tap </w:t>
            </w:r>
            <w:r>
              <w:rPr>
                <w:rStyle w:val="UI"/>
              </w:rPr>
              <w:t>Copy as Template</w:t>
            </w:r>
            <w:r>
              <w:t xml:space="preserve">, type a name for the template, and click or tap </w:t>
            </w:r>
            <w:r>
              <w:rPr>
                <w:rStyle w:val="UI"/>
              </w:rPr>
              <w:t>Save</w:t>
            </w:r>
            <w:r>
              <w:t>.</w:t>
            </w:r>
          </w:p>
        </w:tc>
      </w:tr>
    </w:tbl>
    <w:p w:rsidR="00F542F0" w:rsidRDefault="00F542F0"/>
    <w:p w:rsidR="00F542F0" w:rsidRDefault="00F542F0">
      <w:pPr>
        <w:pStyle w:val="DSTOC5-0"/>
      </w:pPr>
    </w:p>
    <w:p w:rsidR="00F542F0" w:rsidRDefault="00F542F0">
      <w:r>
        <w:t xml:space="preserve">If you need to back up your templates, or use them in a different implementation of Microsoft Dynamics CRM, you can export them as part of exporting customizations. More information: </w:t>
      </w:r>
      <w:hyperlink w:anchor="z14fa7a7996384036941e9ba122ed8eb9" w:history="1">
        <w:r>
          <w:rPr>
            <w:rStyle w:val="Hyperlink"/>
          </w:rPr>
          <w:t>Export your customizations as a solution</w:t>
        </w:r>
      </w:hyperlink>
    </w:p>
    <w:p w:rsidR="00F542F0" w:rsidRDefault="00F542F0">
      <w:pPr>
        <w:pStyle w:val="DSTOC5-0"/>
      </w:pPr>
      <w:r>
        <w:t>See Also</w:t>
      </w:r>
    </w:p>
    <w:p w:rsidR="00F542F0" w:rsidRDefault="00837B8F">
      <w:hyperlink w:anchor="zaa14c110056b4eddb8dfb1eae71a1ccb" w:history="1">
        <w:r w:rsidR="00F542F0">
          <w:rPr>
            <w:rStyle w:val="Hyperlink"/>
          </w:rPr>
          <w:t>Get started with CRM marketing</w:t>
        </w:r>
      </w:hyperlink>
    </w:p>
    <w:p w:rsidR="00F542F0" w:rsidRDefault="00837B8F">
      <w:hyperlink w:anchor="z509b776a69324c87881a353782c95beb" w:history="1">
        <w:r w:rsidR="00F542F0">
          <w:rPr>
            <w:rStyle w:val="Hyperlink"/>
          </w:rPr>
          <w:t>Create a marketing list in the CRM marketing work area</w:t>
        </w:r>
      </w:hyperlink>
    </w:p>
    <w:p w:rsidR="00F542F0" w:rsidRDefault="00837B8F">
      <w:hyperlink w:anchor="z84763cb4b0c9465986ce7d980a57faea" w:history="1">
        <w:r w:rsidR="00F542F0">
          <w:rPr>
            <w:rStyle w:val="Hyperlink"/>
          </w:rPr>
          <w:t>Create or edit a campaign in the CRM marketing work area</w:t>
        </w:r>
      </w:hyperlink>
    </w:p>
    <w:p w:rsidR="00F542F0" w:rsidRDefault="00837B8F">
      <w:hyperlink w:anchor="zff906069cba845cd93e82b517c1d89d2" w:history="1">
        <w:r w:rsidR="00F542F0">
          <w:rPr>
            <w:rStyle w:val="Hyperlink"/>
          </w:rPr>
          <w:t>Create a quick campaign in the CRM marketing work area</w:t>
        </w:r>
      </w:hyperlink>
    </w:p>
    <w:p w:rsidR="00F542F0" w:rsidRDefault="00837B8F">
      <w:hyperlink w:anchor="z8b0e36fe695d44bb9fe3de3819bc894d" w:history="1">
        <w:r w:rsidR="00F542F0">
          <w:rPr>
            <w:rStyle w:val="Hyperlink"/>
          </w:rPr>
          <w:t>Add an activity to a campaign in the CRM marketing work area</w:t>
        </w:r>
      </w:hyperlink>
    </w:p>
    <w:p w:rsidR="00F542F0" w:rsidRDefault="00837B8F">
      <w:hyperlink w:anchor="z7811de7faf814d3ca365700730290471" w:history="1">
        <w:r w:rsidR="00F542F0">
          <w:rPr>
            <w:rStyle w:val="Hyperlink"/>
          </w:rPr>
          <w:t>Add a marketing list, sales literature, or product to a campaign in the CRM marketing work area</w:t>
        </w:r>
      </w:hyperlink>
    </w:p>
    <w:p w:rsidR="00F542F0" w:rsidRDefault="00837B8F">
      <w:hyperlink w:anchor="z1bf875ef5d8344f68b5c67f7e3286e7c" w:history="1">
        <w:r w:rsidR="00F542F0">
          <w:rPr>
            <w:rStyle w:val="Hyperlink"/>
          </w:rPr>
          <w:t>Track a campaign response in the CRM marketing work area</w:t>
        </w:r>
      </w:hyperlink>
    </w:p>
    <w:p w:rsidR="00F542F0" w:rsidRDefault="00837B8F">
      <w:hyperlink r:id="rId310" w:history="1">
        <w:r w:rsidR="00F542F0">
          <w:rPr>
            <w:rStyle w:val="Hyperlink"/>
          </w:rPr>
          <w:t>Microsoft Dynamics Marketing Help Center</w:t>
        </w:r>
      </w:hyperlink>
    </w:p>
    <w:p w:rsidR="00F542F0" w:rsidRDefault="00F542F0">
      <w:pPr>
        <w:pStyle w:val="DSTOC1-4"/>
      </w:pPr>
      <w:bookmarkStart w:id="617" w:name="_Toc401841761"/>
      <w:r>
        <w:t>Set up entitlements quickly with templates</w:t>
      </w:r>
      <w:bookmarkStart w:id="618" w:name="zdadea8f7c9314cdc881532f8c0f89b51"/>
      <w:bookmarkEnd w:id="617"/>
      <w:bookmarkEnd w:id="618"/>
    </w:p>
    <w:p w:rsidR="00F542F0" w:rsidRDefault="00F542F0">
      <w:r>
        <w:t>Quickly create other entitlements prefilled with the basic information like the start and end date, service level agreement (SLA), allocation type, and total term by using an entitlement template in Microsoft Dynamics CRM. For example, create a template for a standard entitlement, and then apply this template for every standard customer in your organization.</w:t>
      </w:r>
    </w:p>
    <w:p w:rsidR="00F542F0" w:rsidRDefault="00F542F0">
      <w:pPr>
        <w:pStyle w:val="AlertLabel"/>
        <w:framePr w:wrap="notBeside"/>
      </w:pPr>
      <w:r>
        <w:rPr>
          <w:noProof/>
        </w:rPr>
        <w:drawing>
          <wp:inline distT="0" distB="0" distL="0" distR="0" wp14:anchorId="7C42CD25" wp14:editId="29C50818">
            <wp:extent cx="228600" cy="152400"/>
            <wp:effectExtent l="0" t="0" r="0" b="0"/>
            <wp:docPr id="61" name="Picture 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311" w:history="1">
        <w:r>
          <w:rPr>
            <w:rStyle w:val="Hyperlink"/>
          </w:rPr>
          <w:t xml:space="preserve"> Find your CRM administrator or support person </w:t>
        </w:r>
      </w:hyperlink>
    </w:p>
    <w:p w:rsidR="00F542F0" w:rsidRDefault="00F542F0">
      <w:pPr>
        <w:pStyle w:val="DSTOC5-0"/>
      </w:pPr>
      <w:r>
        <w:t>Create an entitlement template</w:t>
      </w:r>
    </w:p>
    <w:p w:rsidR="00F542F0" w:rsidRDefault="00F542F0">
      <w:pPr>
        <w:pStyle w:val="ProcedureTitle"/>
        <w:framePr w:wrap="notBeside"/>
      </w:pPr>
      <w:r>
        <w:rPr>
          <w:noProof/>
        </w:rPr>
        <w:drawing>
          <wp:inline distT="0" distB="0" distL="0" distR="0" wp14:anchorId="06D439BE" wp14:editId="16B7EA45">
            <wp:extent cx="152400" cy="152400"/>
            <wp:effectExtent l="0" t="0" r="0" b="0"/>
            <wp:docPr id="435" name="Picture 4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Make sure that you have the Customer Service Manager, System Administrator, or System Customizer security role or equivalent permissions.</w:t>
            </w:r>
          </w:p>
          <w:p w:rsidR="00F542F0" w:rsidRDefault="00F542F0">
            <w:pPr>
              <w:pStyle w:val="ProcedureTitleinList1"/>
              <w:framePr w:wrap="notBeside"/>
            </w:pPr>
            <w:r>
              <w:rPr>
                <w:noProof/>
              </w:rPr>
              <w:drawing>
                <wp:inline distT="0" distB="0" distL="0" distR="0" wp14:anchorId="28A30E0B" wp14:editId="125E7F96">
                  <wp:extent cx="152400" cy="152400"/>
                  <wp:effectExtent l="0" t="0" r="0" b="0"/>
                  <wp:docPr id="677" name="Picture 6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14:anchorId="4E514AD3" wp14:editId="1FB0565F">
                  <wp:extent cx="152400" cy="152400"/>
                  <wp:effectExtent l="0" t="0" r="0" b="0"/>
                  <wp:docPr id="676" name="Picture 6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Choose </w:t>
                  </w:r>
                  <w:r>
                    <w:rPr>
                      <w:rStyle w:val="UI"/>
                    </w:rPr>
                    <w:t>Entitlement Templates</w:t>
                  </w:r>
                  <w:r>
                    <w:t>.</w:t>
                  </w:r>
                </w:p>
              </w:tc>
            </w:tr>
          </w:tbl>
          <w:p w:rsidR="00F542F0" w:rsidRDefault="00F542F0"/>
          <w:p w:rsidR="00F542F0" w:rsidRDefault="00F542F0">
            <w:pPr>
              <w:pStyle w:val="ProcedureTitleinList1"/>
              <w:framePr w:wrap="notBeside"/>
            </w:pPr>
            <w:r>
              <w:rPr>
                <w:noProof/>
              </w:rPr>
              <w:drawing>
                <wp:inline distT="0" distB="0" distL="0" distR="0" wp14:anchorId="4AEE4C8F" wp14:editId="32FBDFD1">
                  <wp:extent cx="152400" cy="152400"/>
                  <wp:effectExtent l="0" t="0" r="0" b="0"/>
                  <wp:docPr id="675" name="Picture 6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and then choose </w:t>
                  </w:r>
                  <w:r>
                    <w:rPr>
                      <w:rStyle w:val="UI"/>
                    </w:rPr>
                    <w:t>Settings</w:t>
                  </w:r>
                  <w:r>
                    <w:t xml:space="preserve"> &gt; </w:t>
                  </w:r>
                  <w:r>
                    <w:rPr>
                      <w:rStyle w:val="UI"/>
                    </w:rPr>
                    <w:t>Business</w:t>
                  </w:r>
                  <w:r>
                    <w:t xml:space="preserve"> &gt; </w:t>
                  </w:r>
                  <w:r>
                    <w:rPr>
                      <w:rStyle w:val="UI"/>
                    </w:rPr>
                    <w:t>Service Management</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Entitlement Templates</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 xml:space="preserve">To create a new entitlement template, choose  </w:t>
            </w:r>
            <w:r>
              <w:rPr>
                <w:rStyle w:val="UI"/>
              </w:rPr>
              <w:t>+ New</w:t>
            </w:r>
            <w:r>
              <w:t xml:space="preserve">. </w:t>
            </w:r>
          </w:p>
          <w:p w:rsidR="00F542F0" w:rsidRDefault="00F542F0">
            <w:pPr>
              <w:pStyle w:val="TextinList1"/>
            </w:pPr>
            <w:r>
              <w:t>-OR-</w:t>
            </w:r>
          </w:p>
          <w:p w:rsidR="00F542F0" w:rsidRDefault="00F542F0">
            <w:pPr>
              <w:pStyle w:val="TextinList1"/>
            </w:pPr>
            <w:r>
              <w:t xml:space="preserve">To edit an entitlement template, in the list of records, select the template, and on the command bar, choose </w:t>
            </w:r>
            <w:r>
              <w:rPr>
                <w:rStyle w:val="UI"/>
              </w:rPr>
              <w:t>Edit</w:t>
            </w:r>
            <w:r>
              <w:t xml:space="preserve">. </w:t>
            </w:r>
          </w:p>
          <w:p w:rsidR="00F542F0" w:rsidRDefault="00F542F0" w:rsidP="00F542F0">
            <w:pPr>
              <w:pStyle w:val="NumberedList1"/>
              <w:numPr>
                <w:ilvl w:val="0"/>
                <w:numId w:val="0"/>
              </w:numPr>
              <w:tabs>
                <w:tab w:val="left" w:pos="360"/>
              </w:tabs>
              <w:spacing w:line="260" w:lineRule="exact"/>
              <w:ind w:left="360" w:hanging="360"/>
            </w:pPr>
            <w:r>
              <w:t>4.</w:t>
            </w:r>
            <w:r>
              <w:tab/>
              <w:t>Type or modify information in the text boxes.</w:t>
            </w:r>
          </w:p>
          <w:p w:rsidR="00F542F0" w:rsidRDefault="00F542F0">
            <w:pPr>
              <w:pStyle w:val="TextinList1"/>
            </w:pPr>
            <w:r>
              <w:t>Hovertips provide hints about what to enter.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Entitlement Template Name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Start Date</w:t>
            </w:r>
            <w:r>
              <w:t>. Select the date from which the entitlement will be valid.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End Date</w:t>
            </w:r>
            <w:r>
              <w:t>. Select the date until which the entitlement will be valid.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Restrict based on entitlement terms</w:t>
            </w:r>
            <w:r>
              <w:t xml:space="preserve">. To restrict creating case when the entitlement term is over, select Yes. Otherwise, Select </w:t>
            </w:r>
            <w:r>
              <w:rPr>
                <w:rStyle w:val="UI"/>
              </w:rPr>
              <w:t>No</w:t>
            </w:r>
            <w:r>
              <w:t xml:space="preserv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SLA</w:t>
            </w:r>
            <w:r>
              <w:t>. Select an SLA record to associate the service levels or key performance indicators for the support you are providing with this entitlement.</w:t>
            </w:r>
          </w:p>
          <w:p w:rsidR="00F542F0" w:rsidRDefault="00F542F0">
            <w:pPr>
              <w:pStyle w:val="TextinList1"/>
            </w:pPr>
          </w:p>
          <w:p w:rsidR="00F542F0" w:rsidRDefault="00F542F0">
            <w:pPr>
              <w:pStyle w:val="TextinList1"/>
            </w:pPr>
            <w:r>
              <w:t xml:space="preserve">Under </w:t>
            </w:r>
            <w:r>
              <w:rPr>
                <w:rStyle w:val="UI"/>
              </w:rPr>
              <w:t>Entitlement Terms</w:t>
            </w:r>
            <w:r>
              <w:t xml:space="preserve">, specify the term details for the entitlement.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Allocation Type</w:t>
            </w:r>
            <w:r>
              <w:t>. Select whether the entitlement is for number of hours or number of cases.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Decrease Remaining On</w:t>
            </w:r>
            <w:r>
              <w:t xml:space="preserve">. Select whether to decrease the remaining term on case </w:t>
            </w:r>
            <w:r>
              <w:lastRenderedPageBreak/>
              <w:t>creation or resolution.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Total Term</w:t>
            </w:r>
            <w:r>
              <w:t>. Specify the total amount of support the customer is entitled for with respect to the allocation type. For example, if the allocation type is number of cases and you specify 100 in Total term, then the customer is entitled for support up to 100 cases.</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Save</w:t>
            </w:r>
            <w:r>
              <w:t>.</w:t>
            </w:r>
          </w:p>
        </w:tc>
      </w:tr>
    </w:tbl>
    <w:p w:rsidR="00F542F0" w:rsidRDefault="00F542F0">
      <w:pPr>
        <w:pStyle w:val="DSTOC5-0"/>
      </w:pPr>
      <w:r>
        <w:lastRenderedPageBreak/>
        <w:t>Add entitlement channels</w:t>
      </w:r>
    </w:p>
    <w:p w:rsidR="00F542F0" w:rsidRDefault="00F542F0">
      <w:r>
        <w:t xml:space="preserve">Use the </w:t>
      </w:r>
      <w:r>
        <w:rPr>
          <w:rStyle w:val="UI"/>
        </w:rPr>
        <w:t>Entitlement Channels</w:t>
      </w:r>
      <w:r>
        <w:t xml:space="preserve"> section to define the channels your customers are entitled to, and track the customer support term for each channel separately. For example, to use phone and email as support channels, and restrict them to 80 and 20 hours respectively, create an entitlement channel for each of them.</w:t>
      </w:r>
    </w:p>
    <w:p w:rsidR="00F542F0" w:rsidRDefault="00F542F0">
      <w:pPr>
        <w:pStyle w:val="AlertLabel"/>
        <w:framePr w:wrap="notBeside"/>
      </w:pPr>
      <w:r>
        <w:rPr>
          <w:noProof/>
        </w:rPr>
        <w:drawing>
          <wp:inline distT="0" distB="0" distL="0" distR="0" wp14:anchorId="03C634EA" wp14:editId="65E89C45">
            <wp:extent cx="228600" cy="152400"/>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must save the template record before you can add entitlement channels to the template.</w:t>
      </w:r>
    </w:p>
    <w:p w:rsidR="00F542F0" w:rsidRDefault="00F542F0">
      <w:pPr>
        <w:pStyle w:val="ProcedureTitle"/>
        <w:framePr w:wrap="notBeside"/>
      </w:pPr>
      <w:r>
        <w:rPr>
          <w:noProof/>
        </w:rPr>
        <w:drawing>
          <wp:inline distT="0" distB="0" distL="0" distR="0" wp14:anchorId="27BFE3CD" wp14:editId="0792F60F">
            <wp:extent cx="152400" cy="152400"/>
            <wp:effectExtent l="0" t="0" r="0" b="0"/>
            <wp:docPr id="434" name="Picture 4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Entitlement Channel</w:t>
            </w:r>
            <w:r>
              <w:t xml:space="preserve"> section,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2.</w:t>
            </w:r>
            <w:r>
              <w:tab/>
              <w:t>Specify the total terms that you want to allot to the particular channel.</w:t>
            </w:r>
          </w:p>
          <w:p w:rsidR="00F542F0" w:rsidRDefault="00F542F0">
            <w:pPr>
              <w:pStyle w:val="TextinList1"/>
            </w:pPr>
            <w:r>
              <w:t>The remaining term is auto-calculated and shows the total number of hours or cases remaining for the customer’s entitlement.</w:t>
            </w:r>
          </w:p>
        </w:tc>
      </w:tr>
    </w:tbl>
    <w:p w:rsidR="00F542F0" w:rsidRDefault="00F542F0">
      <w:pPr>
        <w:pStyle w:val="DSTOC5-0"/>
      </w:pPr>
      <w:r>
        <w:t>Associate a product with the entitlement template</w:t>
      </w:r>
    </w:p>
    <w:p w:rsidR="00F542F0" w:rsidRDefault="00F542F0">
      <w:r>
        <w:t xml:space="preserve">If you want the entitlement template to be applicable to specific products for an individual customer, associate a product to the template. </w:t>
      </w:r>
    </w:p>
    <w:p w:rsidR="00F542F0" w:rsidRDefault="00F542F0">
      <w:pPr>
        <w:pStyle w:val="ProcedureTitle"/>
        <w:framePr w:wrap="notBeside"/>
      </w:pPr>
      <w:r>
        <w:rPr>
          <w:noProof/>
        </w:rPr>
        <w:drawing>
          <wp:inline distT="0" distB="0" distL="0" distR="0" wp14:anchorId="2BF654F9" wp14:editId="24269ECA">
            <wp:extent cx="152400" cy="152400"/>
            <wp:effectExtent l="0" t="0" r="0" b="0"/>
            <wp:docPr id="433" name="Picture 4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While in the template record, in the </w:t>
            </w:r>
            <w:r>
              <w:rPr>
                <w:rStyle w:val="UI"/>
              </w:rPr>
              <w:t>Products</w:t>
            </w:r>
            <w:r>
              <w:t xml:space="preserve"> section, choose </w:t>
            </w:r>
            <w:r>
              <w:rPr>
                <w:rStyle w:val="UI"/>
              </w:rPr>
              <w:t>+</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Search</w:t>
            </w:r>
            <w:r>
              <w:t xml:space="preserve"> box, type the first few letters of the name of the product that you want to associate with the template.</w:t>
            </w:r>
          </w:p>
          <w:p w:rsidR="00F542F0" w:rsidRDefault="00F542F0">
            <w:pPr>
              <w:pStyle w:val="TextinList1"/>
            </w:pPr>
            <w:r>
              <w:t xml:space="preserve">If a product isn’t available, choose </w:t>
            </w:r>
            <w:r>
              <w:rPr>
                <w:rStyle w:val="UI"/>
              </w:rPr>
              <w:t>New</w:t>
            </w:r>
            <w:r>
              <w:t xml:space="preserve"> to create a new product record.</w:t>
            </w:r>
          </w:p>
        </w:tc>
      </w:tr>
    </w:tbl>
    <w:p w:rsidR="00F542F0" w:rsidRDefault="00F542F0">
      <w:pPr>
        <w:pStyle w:val="DSTOC5-0"/>
      </w:pPr>
      <w:r>
        <w:t>See Also</w:t>
      </w:r>
    </w:p>
    <w:p w:rsidR="00F542F0" w:rsidRDefault="00837B8F">
      <w:hyperlink w:anchor="z75c6bab854d84410b210003953aa4b53" w:history="1">
        <w:r w:rsidR="00F542F0">
          <w:rPr>
            <w:rStyle w:val="Hyperlink"/>
          </w:rPr>
          <w:t>Define service level agreements (SLAs)</w:t>
        </w:r>
      </w:hyperlink>
    </w:p>
    <w:p w:rsidR="00F542F0" w:rsidRDefault="00837B8F">
      <w:hyperlink w:anchor="z9384cb0a64ec424dbf737010997c4d4e" w:history="1">
        <w:r w:rsidR="00F542F0">
          <w:rPr>
            <w:rStyle w:val="Hyperlink"/>
          </w:rPr>
          <w:t>Create an entitlement to define the support terms for a customer</w:t>
        </w:r>
      </w:hyperlink>
    </w:p>
    <w:p w:rsidR="00F542F0" w:rsidRDefault="00F542F0">
      <w:pPr>
        <w:pStyle w:val="DSTOC1-4"/>
      </w:pPr>
      <w:bookmarkStart w:id="619" w:name="_Toc401841762"/>
      <w:r>
        <w:t>Create a Microsoft Word mail-merge document with CRM for Outlook</w:t>
      </w:r>
      <w:bookmarkStart w:id="620" w:name="zde3bac06c80f40f8bf8f6e0735e8350e"/>
      <w:bookmarkEnd w:id="619"/>
      <w:bookmarkEnd w:id="620"/>
    </w:p>
    <w:p w:rsidR="00F542F0" w:rsidRDefault="00F542F0">
      <w:r>
        <w:t>You can use Microsoft Dynamics CRM for Outlook with Microsoft Office Word to create documents for your customers that display Microsoft Dynamics CRM data.</w:t>
      </w:r>
    </w:p>
    <w:p w:rsidR="00F542F0" w:rsidRDefault="00F542F0">
      <w:r>
        <w:t>With mail merge, you can: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Create new templates or use an existing template to generate form letters for yourself or, with the appropriate permissions, for the whole organization.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Send form letters or form email messages to contacts, accounts, or marketing mailing lists.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Resend old letters to new recipients.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faxes.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quotes.</w:t>
      </w:r>
    </w:p>
    <w:p w:rsidR="00F542F0" w:rsidRDefault="00F542F0">
      <w:r>
        <w:t>In CRM for Outlook, only one mail merge can be run at a time. If you receive the message "Microsoft Dynamics CRM Mail Merge is already running" and want to discontinue a mail merge, close and then reopen Microsoft Office Word or Internet Explorer.</w:t>
      </w:r>
    </w:p>
    <w:p w:rsidR="00F542F0" w:rsidRDefault="00F542F0">
      <w:r>
        <w:t>To use mail merge, your email format must be HTML.</w:t>
      </w:r>
    </w:p>
    <w:p w:rsidR="00F542F0" w:rsidRDefault="00F542F0">
      <w:r>
        <w:t>Record types that use mail merge: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Account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Campaign</w:t>
      </w:r>
    </w:p>
    <w:p w:rsidR="00F542F0" w:rsidRDefault="00F542F0">
      <w:pPr>
        <w:pStyle w:val="TextinList1"/>
      </w:pPr>
      <w:r>
        <w:t>To use mail merge with a campaign, you must first distribute a mail campaign activity to a selected marketing list.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Contact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Lead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Opportunity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List Member in Marketing List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Quick Campaign</w:t>
      </w:r>
    </w:p>
    <w:p w:rsidR="00F542F0" w:rsidRDefault="00F542F0">
      <w:pPr>
        <w:pStyle w:val="TextinList1"/>
      </w:pPr>
      <w:r>
        <w:t>In CRM for Outlook, you can create a mail merge, and then at the end of the process, create a quick campaign.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Quote</w:t>
      </w:r>
    </w:p>
    <w:p w:rsidR="00F542F0" w:rsidRDefault="00F542F0">
      <w:pPr>
        <w:pStyle w:val="TextinList1"/>
      </w:pPr>
      <w:r>
        <w:t>With mail merge, you can print only one quote at a time.</w:t>
      </w:r>
    </w:p>
    <w:p w:rsidR="00F542F0" w:rsidRDefault="00F542F0">
      <w:pPr>
        <w:pStyle w:val="ProcedureTitle"/>
        <w:framePr w:wrap="notBeside"/>
      </w:pPr>
      <w:r>
        <w:rPr>
          <w:noProof/>
        </w:rPr>
        <w:drawing>
          <wp:inline distT="0" distB="0" distL="0" distR="0" wp14:anchorId="78A6660C" wp14:editId="22A5E32E">
            <wp:extent cx="152400" cy="1524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a mail merge document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In CRM for Outlook, open the list of records you want.</w:t>
            </w:r>
          </w:p>
          <w:p w:rsidR="00F542F0" w:rsidRDefault="00F542F0">
            <w:pPr>
              <w:pStyle w:val="AlertLabelinList1"/>
              <w:framePr w:wrap="notBeside"/>
            </w:pPr>
            <w:r>
              <w:rPr>
                <w:noProof/>
              </w:rPr>
              <w:drawing>
                <wp:inline distT="0" distB="0" distL="0" distR="0" wp14:anchorId="5109291C" wp14:editId="677B095C">
                  <wp:extent cx="228600" cy="152400"/>
                  <wp:effectExtent l="0" t="0" r="0" b="0"/>
                  <wp:docPr id="228" name="Picture 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This list can be the results of an </w:t>
            </w:r>
            <w:hyperlink r:id="rId312" w:history="1">
              <w:r>
                <w:rPr>
                  <w:rStyle w:val="Hyperlink"/>
                </w:rPr>
                <w:t>Advanced Find search</w:t>
              </w:r>
            </w:hyperlink>
            <w:r>
              <w:t>.</w:t>
            </w:r>
          </w:p>
          <w:p w:rsidR="00F542F0" w:rsidRDefault="00F542F0" w:rsidP="00F542F0">
            <w:pPr>
              <w:pStyle w:val="NumberedList1"/>
              <w:numPr>
                <w:ilvl w:val="0"/>
                <w:numId w:val="0"/>
              </w:numPr>
              <w:tabs>
                <w:tab w:val="left" w:pos="360"/>
              </w:tabs>
              <w:spacing w:line="260" w:lineRule="exact"/>
              <w:ind w:left="360" w:hanging="360"/>
            </w:pPr>
            <w:r>
              <w:t>2.</w:t>
            </w:r>
            <w:r>
              <w:tab/>
              <w:t>In the list, select the record you want to add to the mail-merge recipient list.</w:t>
            </w: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LabelEmbedded"/>
              </w:rPr>
              <w:t>Add</w:t>
            </w:r>
            <w:r>
              <w:t xml:space="preserve"> tab, in the </w:t>
            </w:r>
            <w:r>
              <w:rPr>
                <w:rStyle w:val="LabelEmbedded"/>
              </w:rPr>
              <w:t>Marketing</w:t>
            </w:r>
            <w:r>
              <w:t xml:space="preserve"> group, click or tap </w:t>
            </w:r>
            <w:r>
              <w:rPr>
                <w:rStyle w:val="LabelEmbedded"/>
              </w:rPr>
              <w:t>Mail Merge</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If you have other languages installed, you can select a language to filter the list of templates. </w:t>
            </w:r>
          </w:p>
          <w:p w:rsidR="00F542F0" w:rsidRDefault="00F542F0">
            <w:pPr>
              <w:pStyle w:val="TextinList1"/>
            </w:pPr>
            <w:r>
              <w:t xml:space="preserve">In the </w:t>
            </w:r>
            <w:r>
              <w:rPr>
                <w:rStyle w:val="LabelEmbedded"/>
              </w:rPr>
              <w:t>Mail Merge</w:t>
            </w:r>
            <w:r>
              <w:t xml:space="preserve"> dialog box, select the type of document you want to use.</w:t>
            </w:r>
          </w:p>
          <w:p w:rsidR="00F542F0" w:rsidRDefault="00F542F0" w:rsidP="00F542F0">
            <w:pPr>
              <w:pStyle w:val="NumberedList1"/>
              <w:numPr>
                <w:ilvl w:val="0"/>
                <w:numId w:val="0"/>
              </w:numPr>
              <w:tabs>
                <w:tab w:val="left" w:pos="360"/>
              </w:tabs>
              <w:spacing w:line="260" w:lineRule="exact"/>
              <w:ind w:hanging="360"/>
            </w:pPr>
            <w:r>
              <w:t>5.</w:t>
            </w:r>
            <w:r>
              <w:tab/>
              <w:t xml:space="preserve">Choose whether you want to start with a blank document or a template. If you select a template option, click or tap the </w:t>
            </w:r>
            <w:r>
              <w:rPr>
                <w:rStyle w:val="LabelEmbedded"/>
              </w:rPr>
              <w:t>Lookup</w:t>
            </w:r>
            <w:r>
              <w:t xml:space="preserve"> button </w:t>
            </w:r>
            <w:r>
              <w:rPr>
                <w:noProof/>
              </w:rPr>
              <w:drawing>
                <wp:inline distT="0" distB="0" distL="0" distR="0" wp14:anchorId="762307BA" wp14:editId="38EC6DB2">
                  <wp:extent cx="200025" cy="190500"/>
                  <wp:effectExtent l="0" t="0" r="0" b="0"/>
                  <wp:docPr id="1298" name="Picture 12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to select a template.</w:t>
            </w:r>
          </w:p>
          <w:p w:rsidR="00F542F0" w:rsidRDefault="00F542F0">
            <w:pPr>
              <w:pStyle w:val="TextinList1"/>
            </w:pPr>
            <w:r>
              <w:t xml:space="preserve">New mail merge templates are created in the Settings area. More information: </w:t>
            </w:r>
            <w:hyperlink w:anchor="z3b9afe9fcd044543998e558f61e9ebf4" w:history="1">
              <w:r>
                <w:rPr>
                  <w:rStyle w:val="Hyperlink"/>
                </w:rPr>
                <w:t>Work with mail merge templates</w:t>
              </w:r>
            </w:hyperlink>
            <w:r>
              <w:t xml:space="preserve"> </w:t>
            </w:r>
          </w:p>
          <w:p w:rsidR="00F542F0" w:rsidRDefault="00F542F0" w:rsidP="00F542F0">
            <w:pPr>
              <w:pStyle w:val="NumberedList1"/>
              <w:numPr>
                <w:ilvl w:val="0"/>
                <w:numId w:val="0"/>
              </w:numPr>
              <w:tabs>
                <w:tab w:val="left" w:pos="360"/>
              </w:tabs>
              <w:spacing w:line="260" w:lineRule="exact"/>
              <w:ind w:left="360" w:hanging="360"/>
            </w:pPr>
            <w:r>
              <w:lastRenderedPageBreak/>
              <w:t>6.</w:t>
            </w:r>
            <w:r>
              <w:tab/>
              <w:t>If necessary, you can add or delete data fields.</w:t>
            </w:r>
          </w:p>
          <w:p w:rsidR="00F542F0" w:rsidRDefault="00F542F0">
            <w:pPr>
              <w:pStyle w:val="TextinList1"/>
            </w:pPr>
            <w:r>
              <w:t>Microsoft Office Word supports up to 62 data fields, of which  CRM for Outlook reserves two data fields to store the primary key and the record owner.</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LabelEmbedded"/>
              </w:rPr>
              <w:t>Download</w:t>
            </w:r>
            <w:r>
              <w:t>.</w:t>
            </w:r>
          </w:p>
          <w:p w:rsidR="00F542F0" w:rsidRDefault="00F542F0">
            <w:pPr>
              <w:pStyle w:val="TextinList1"/>
            </w:pPr>
            <w:r>
              <w:t>Microsoft Dynamics CRM automatically opens a  Word document. You may need to select Microsoft Office Word in the task bar.</w:t>
            </w:r>
          </w:p>
          <w:p w:rsidR="00F542F0" w:rsidRDefault="00F542F0">
            <w:pPr>
              <w:pStyle w:val="TextinList1"/>
            </w:pPr>
            <w:r>
              <w:t xml:space="preserve">This is not your mail-merge document. This is an interim page. </w:t>
            </w:r>
          </w:p>
          <w:p w:rsidR="00F542F0" w:rsidRDefault="00F542F0" w:rsidP="00F542F0">
            <w:pPr>
              <w:pStyle w:val="NumberedList1"/>
              <w:numPr>
                <w:ilvl w:val="0"/>
                <w:numId w:val="0"/>
              </w:numPr>
              <w:tabs>
                <w:tab w:val="left" w:pos="360"/>
              </w:tabs>
              <w:spacing w:line="260" w:lineRule="exact"/>
              <w:ind w:left="360" w:hanging="360"/>
            </w:pPr>
            <w:r>
              <w:t>8.</w:t>
            </w:r>
            <w:r>
              <w:tab/>
              <w:t xml:space="preserve">In the </w:t>
            </w:r>
            <w:r>
              <w:rPr>
                <w:rStyle w:val="LabelEmbedded"/>
              </w:rPr>
              <w:t>Mail Merge Recipient</w:t>
            </w:r>
            <w:r>
              <w:t xml:space="preserve"> dialog box, verify that the list is accurate, and then click or tap </w:t>
            </w:r>
            <w:r>
              <w:rPr>
                <w:rStyle w:val="LabelEmbedded"/>
              </w:rPr>
              <w:t>OK</w:t>
            </w:r>
            <w:r>
              <w:t xml:space="preserve">. </w:t>
            </w:r>
          </w:p>
          <w:p w:rsidR="00F542F0" w:rsidRDefault="00F542F0" w:rsidP="00F542F0">
            <w:pPr>
              <w:pStyle w:val="NumberedList1"/>
              <w:numPr>
                <w:ilvl w:val="0"/>
                <w:numId w:val="0"/>
              </w:numPr>
              <w:tabs>
                <w:tab w:val="left" w:pos="360"/>
              </w:tabs>
              <w:spacing w:line="260" w:lineRule="exact"/>
              <w:ind w:left="360" w:hanging="360"/>
            </w:pPr>
            <w:r>
              <w:t>9.</w:t>
            </w:r>
            <w:r>
              <w:tab/>
              <w:t>To continue the mail merge, follow the instructions provided by the Mail Merge pane. For more information, see the Microsoft Office Word Help documentation for mail merge.</w:t>
            </w:r>
          </w:p>
          <w:p w:rsidR="00F542F0" w:rsidRDefault="00F542F0">
            <w:pPr>
              <w:pStyle w:val="AlertLabelinList1"/>
              <w:framePr w:wrap="notBeside"/>
            </w:pPr>
            <w:r>
              <w:rPr>
                <w:noProof/>
              </w:rPr>
              <w:drawing>
                <wp:inline distT="0" distB="0" distL="0" distR="0" wp14:anchorId="61391A8E" wp14:editId="66BCB212">
                  <wp:extent cx="228600" cy="152400"/>
                  <wp:effectExtent l="0" t="0" r="0" b="0"/>
                  <wp:docPr id="227" name="Picture 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display the information you want and select the format, in the Mail Merge wizard, click or tap </w:t>
            </w:r>
            <w:r>
              <w:rPr>
                <w:rStyle w:val="UI"/>
              </w:rPr>
              <w:t>Address Block</w:t>
            </w:r>
            <w:r>
              <w:t xml:space="preserve"> and then </w:t>
            </w:r>
            <w:r>
              <w:rPr>
                <w:rStyle w:val="UI"/>
              </w:rPr>
              <w:t>Greeting Line</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add data fields to display more information, click or tap </w:t>
            </w:r>
            <w:r>
              <w:rPr>
                <w:rStyle w:val="UI"/>
              </w:rPr>
              <w:t>More Items</w:t>
            </w:r>
            <w:r>
              <w:t>. You can use up to 62 data fields.</w:t>
            </w:r>
          </w:p>
          <w:p w:rsidR="00F542F0" w:rsidRDefault="00F542F0" w:rsidP="00F542F0">
            <w:pPr>
              <w:pStyle w:val="NumberedList1"/>
              <w:numPr>
                <w:ilvl w:val="0"/>
                <w:numId w:val="0"/>
              </w:numPr>
              <w:tabs>
                <w:tab w:val="left" w:pos="360"/>
              </w:tabs>
              <w:spacing w:line="260" w:lineRule="exact"/>
              <w:ind w:left="360" w:hanging="360"/>
            </w:pPr>
            <w:r>
              <w:t>10.</w:t>
            </w:r>
            <w:r>
              <w:tab/>
              <w:t>If you have either created a new template or updated an existing template, you can upload the template.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save the document as a template, on the </w:t>
            </w:r>
            <w:r>
              <w:rPr>
                <w:rStyle w:val="LabelEmbedded"/>
              </w:rPr>
              <w:t>Complete the merge</w:t>
            </w:r>
            <w:r>
              <w:t xml:space="preserve"> pane, click or tap </w:t>
            </w:r>
            <w:r>
              <w:rPr>
                <w:rStyle w:val="LabelEmbedded"/>
              </w:rPr>
              <w:t>Upload Template to CRM</w:t>
            </w:r>
            <w:r>
              <w:t>.</w:t>
            </w:r>
          </w:p>
          <w:p w:rsidR="00F542F0" w:rsidRDefault="00F542F0" w:rsidP="00F542F0">
            <w:pPr>
              <w:pStyle w:val="NumberedList1"/>
              <w:numPr>
                <w:ilvl w:val="0"/>
                <w:numId w:val="0"/>
              </w:numPr>
              <w:tabs>
                <w:tab w:val="left" w:pos="360"/>
              </w:tabs>
              <w:spacing w:line="260" w:lineRule="exact"/>
              <w:ind w:left="360" w:hanging="360"/>
            </w:pPr>
            <w:r>
              <w:t>11.</w:t>
            </w:r>
            <w:r>
              <w:tab/>
              <w:t xml:space="preserve">If you have saved the document as a template, you can go back and edit the template with </w:t>
            </w:r>
            <w:r>
              <w:rPr>
                <w:rStyle w:val="UI"/>
              </w:rPr>
              <w:t>Settings</w:t>
            </w:r>
            <w:r>
              <w:t xml:space="preserve"> &gt; </w:t>
            </w:r>
            <w:r>
              <w:rPr>
                <w:rStyle w:val="UI"/>
              </w:rPr>
              <w:t>Business</w:t>
            </w:r>
            <w:r>
              <w:t xml:space="preserve"> &gt; </w:t>
            </w:r>
            <w:r>
              <w:rPr>
                <w:rStyle w:val="UI"/>
              </w:rPr>
              <w:t>Templates</w:t>
            </w:r>
            <w:r>
              <w:t>. Click or tap your template to review and edit it.</w:t>
            </w:r>
          </w:p>
        </w:tc>
      </w:tr>
    </w:tbl>
    <w:p w:rsidR="00F542F0" w:rsidRDefault="00F542F0">
      <w:pPr>
        <w:pStyle w:val="DSTOC5-0"/>
      </w:pPr>
      <w:bookmarkStart w:id="621" w:name="z87"/>
      <w:bookmarkEnd w:id="621"/>
      <w:r>
        <w:lastRenderedPageBreak/>
        <w:t>Microsoft Dynamics CRM for Microsoft Office Outlook 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w:t>
      </w:r>
      <w:r>
        <w:lastRenderedPageBreak/>
        <w:t xml:space="preserve">automatically deleted from the CRM service only if you own the item. </w:t>
      </w:r>
      <w:r>
        <w:br/>
      </w:r>
    </w:p>
    <w:p w:rsidR="00F542F0" w:rsidRDefault="00F542F0">
      <w:pPr>
        <w:pStyle w:val="DSTOC5-0"/>
      </w:pPr>
      <w:r>
        <w:t>See Also</w:t>
      </w:r>
    </w:p>
    <w:p w:rsidR="00F542F0" w:rsidRDefault="00837B8F">
      <w:hyperlink w:anchor="z5aa5e6472770411db9dff1ca323e6a62" w:history="1">
        <w:r w:rsidR="00F542F0">
          <w:rPr>
            <w:rStyle w:val="Hyperlink"/>
          </w:rPr>
          <w:t>Work with templates</w:t>
        </w:r>
      </w:hyperlink>
    </w:p>
    <w:p w:rsidR="00F542F0" w:rsidRDefault="00837B8F">
      <w:hyperlink w:anchor="z4d2fe05b99a449b5a6c957d15df30f3b" w:history="1">
        <w:r w:rsidR="00F542F0">
          <w:rPr>
            <w:rStyle w:val="Hyperlink"/>
          </w:rPr>
          <w:t>Send bulk email to customers</w:t>
        </w:r>
      </w:hyperlink>
    </w:p>
    <w:p w:rsidR="00F542F0" w:rsidRDefault="00F542F0">
      <w:pPr>
        <w:pStyle w:val="DSTOC1-2"/>
      </w:pPr>
      <w:bookmarkStart w:id="622" w:name="_Toc401841763"/>
      <w:r>
        <w:t>Go mobile</w:t>
      </w:r>
      <w:bookmarkStart w:id="623" w:name="z6b0b27a3408a4913a8b4852460bf6cce"/>
      <w:bookmarkEnd w:id="622"/>
      <w:bookmarkEnd w:id="623"/>
    </w:p>
    <w:p w:rsidR="00F542F0" w:rsidRDefault="00F542F0">
      <w:pPr>
        <w:pStyle w:val="DSTOC1-3"/>
      </w:pPr>
      <w:bookmarkStart w:id="624" w:name="_Toc401841764"/>
      <w:r>
        <w:t>Get started with CRM for phones</w:t>
      </w:r>
      <w:bookmarkStart w:id="625" w:name="z8a3167c5a3194954aa893682fdf26b78"/>
      <w:bookmarkEnd w:id="624"/>
      <w:bookmarkEnd w:id="625"/>
    </w:p>
    <w:p w:rsidR="00F542F0" w:rsidRDefault="00F542F0">
      <w:r>
        <w:t>Microsoft Dynamics CRM for phones is the essential business tool to help you stay connected and productive wherever you are. Stay up to date with your customer info—even when you’re on the go. Arrive prepared for every appointment, and update your notes, tasks, contacts, accounts, leads, and opportunities while the details are still fresh in your mind.</w:t>
      </w:r>
    </w:p>
    <w:p w:rsidR="00F542F0" w:rsidRDefault="00F542F0">
      <w:r>
        <w:t>You can do the following with the CRM for phones app:</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See your CRM data quickly displayed and optimized for a mobile screen.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Add and modify contacts, tasks, and notes as well as other relevant sales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activity feeds and see addresses on Bing Maps (Windows Phone only).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Get back to recently viewed records even when you’re not connected (Windows Phone only).</w:t>
      </w:r>
    </w:p>
    <w:p w:rsidR="00F542F0" w:rsidRDefault="00F542F0">
      <w:r>
        <w:t>You can also access your CRM data with your phone’s browser, but the CRM for phones app makes your data easier to view and edit.</w:t>
      </w:r>
    </w:p>
    <w:p w:rsidR="00F542F0" w:rsidRDefault="00F542F0">
      <w:pPr>
        <w:pStyle w:val="DSTOC4-0"/>
      </w:pPr>
    </w:p>
    <w:p w:rsidR="00F542F0" w:rsidRDefault="00F542F0">
      <w:r>
        <w:t>The following articles provide more information about how to install and use CRM for phones: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dd360ed207ec420185ef7e1654ae91f9" w:history="1">
        <w:r>
          <w:rPr>
            <w:rStyle w:val="Hyperlink"/>
          </w:rPr>
          <w:t>Install the CRM for phones app</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w:anchor="zc6c278e70e604097a4b2ca02c774b688" w:history="1">
        <w:r>
          <w:rPr>
            <w:rStyle w:val="Hyperlink"/>
          </w:rPr>
          <w:t>Take a tour of CRM for phones</w:t>
        </w:r>
      </w:hyperlink>
    </w:p>
    <w:p w:rsidR="00F542F0" w:rsidRDefault="00F542F0" w:rsidP="00F542F0">
      <w:pPr>
        <w:pStyle w:val="BulletedList1"/>
        <w:numPr>
          <w:ilvl w:val="0"/>
          <w:numId w:val="0"/>
        </w:numPr>
        <w:tabs>
          <w:tab w:val="left" w:pos="360"/>
        </w:tabs>
        <w:spacing w:line="260" w:lineRule="exact"/>
        <w:ind w:hanging="360"/>
      </w:pPr>
      <w:r>
        <w:rPr>
          <w:rFonts w:ascii="Symbol" w:hAnsi="Symbol"/>
        </w:rPr>
        <w:t></w:t>
      </w:r>
      <w:r>
        <w:rPr>
          <w:rFonts w:ascii="Symbol" w:hAnsi="Symbol"/>
        </w:rPr>
        <w:tab/>
      </w:r>
      <w:r>
        <w:rPr>
          <w:noProof/>
        </w:rPr>
        <w:drawing>
          <wp:inline distT="0" distB="0" distL="0" distR="0" wp14:anchorId="7008395F" wp14:editId="068DF3BE">
            <wp:extent cx="152400" cy="152400"/>
            <wp:effectExtent l="0" t="0" r="0" b="0"/>
            <wp:docPr id="1195" name="Picture 1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152400" cy="152400"/>
                    </a:xfrm>
                    <a:prstGeom prst="rect">
                      <a:avLst/>
                    </a:prstGeom>
                  </pic:spPr>
                </pic:pic>
              </a:graphicData>
            </a:graphic>
          </wp:inline>
        </w:drawing>
      </w:r>
      <w:hyperlink r:id="rId314" w:history="1">
        <w:r>
          <w:rPr>
            <w:rStyle w:val="Hyperlink"/>
          </w:rPr>
          <w:t>eBook: Go mobile with CRM for phones</w:t>
        </w:r>
      </w:hyperlink>
    </w:p>
    <w:p w:rsidR="00F542F0" w:rsidRDefault="00F542F0">
      <w:pPr>
        <w:pStyle w:val="DSTOC4-0"/>
      </w:pPr>
      <w:r>
        <w:t>See Also</w:t>
      </w:r>
    </w:p>
    <w:p w:rsidR="00F542F0" w:rsidRDefault="00837B8F">
      <w:hyperlink r:id="rId315" w:history="1">
        <w:r w:rsidR="00F542F0">
          <w:rPr>
            <w:rStyle w:val="Hyperlink"/>
          </w:rPr>
          <w:t>Known issues for CRM for tablets and phones</w:t>
        </w:r>
      </w:hyperlink>
    </w:p>
    <w:p w:rsidR="00F542F0" w:rsidRDefault="00837B8F">
      <w:hyperlink r:id="rId316" w:history="1">
        <w:r w:rsidR="00F542F0">
          <w:rPr>
            <w:rStyle w:val="Hyperlink"/>
          </w:rPr>
          <w:t>Information for admins: Set up CRM for phones</w:t>
        </w:r>
      </w:hyperlink>
    </w:p>
    <w:p w:rsidR="00F542F0" w:rsidRDefault="00837B8F">
      <w:hyperlink r:id="rId317" w:history="1">
        <w:r w:rsidR="00F542F0">
          <w:rPr>
            <w:rStyle w:val="Hyperlink"/>
          </w:rPr>
          <w:t>Create and edit mobile forms</w:t>
        </w:r>
      </w:hyperlink>
    </w:p>
    <w:p w:rsidR="00F542F0" w:rsidRDefault="00F542F0">
      <w:pPr>
        <w:pStyle w:val="DSTOC1-4"/>
      </w:pPr>
      <w:bookmarkStart w:id="626" w:name="_Toc401841765"/>
      <w:r>
        <w:t>Install the CRM for phones app</w:t>
      </w:r>
      <w:bookmarkStart w:id="627" w:name="zdd360ed207ec420185ef7e1654ae91f9"/>
      <w:bookmarkEnd w:id="626"/>
      <w:bookmarkEnd w:id="627"/>
    </w:p>
    <w:p w:rsidR="00F542F0" w:rsidRDefault="00F542F0">
      <w:r>
        <w:t xml:space="preserve">While on the go, you can use Microsoft Dynamics CRM 2013 on your mobile phone with the CRM for phones app. </w:t>
      </w:r>
    </w:p>
    <w:p w:rsidR="00F542F0" w:rsidRDefault="00F542F0">
      <w:r>
        <w:lastRenderedPageBreak/>
        <w:t>Before you can use the app, you need to check to make sure your CRM 2013 admin has set up CRM for phones for you. Your admin might have provided you with instructions on how to install and start the app, but if not, you can use these instructions.</w:t>
      </w:r>
    </w:p>
    <w:p w:rsidR="00F542F0" w:rsidRDefault="00F542F0">
      <w:pPr>
        <w:pStyle w:val="DSTOC5-0"/>
      </w:pPr>
      <w:r>
        <w:t>Install CRM for phones</w:t>
      </w:r>
    </w:p>
    <w:p w:rsidR="00F542F0" w:rsidRDefault="00F542F0">
      <w:r>
        <w:t>If your admins have told you to download the CRM for phones app, click the link in the following table for your phone. The link will take you to the app in your phone’s app store.</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Phone</w:t>
            </w:r>
          </w:p>
        </w:tc>
        <w:tc>
          <w:tcPr>
            <w:tcW w:w="4428" w:type="dxa"/>
          </w:tcPr>
          <w:p w:rsidR="00F542F0" w:rsidRDefault="00F542F0">
            <w:r>
              <w:t>App link</w:t>
            </w:r>
          </w:p>
        </w:tc>
      </w:tr>
      <w:tr w:rsidR="00F542F0" w:rsidTr="003147FE">
        <w:tc>
          <w:tcPr>
            <w:tcW w:w="4428" w:type="dxa"/>
          </w:tcPr>
          <w:p w:rsidR="00F542F0" w:rsidRDefault="00F542F0">
            <w:r>
              <w:t>Windows Phone</w:t>
            </w:r>
          </w:p>
        </w:tc>
        <w:tc>
          <w:tcPr>
            <w:tcW w:w="4428" w:type="dxa"/>
          </w:tcPr>
          <w:p w:rsidR="00F542F0" w:rsidRDefault="00837B8F">
            <w:hyperlink r:id="rId318" w:history="1">
              <w:r w:rsidR="00F542F0">
                <w:rPr>
                  <w:rStyle w:val="Hyperlink"/>
                </w:rPr>
                <w:t>Windows Store</w:t>
              </w:r>
            </w:hyperlink>
          </w:p>
        </w:tc>
      </w:tr>
      <w:tr w:rsidR="00F542F0" w:rsidTr="003147FE">
        <w:tc>
          <w:tcPr>
            <w:tcW w:w="4428" w:type="dxa"/>
          </w:tcPr>
          <w:p w:rsidR="00F542F0" w:rsidRDefault="00F542F0">
            <w:r>
              <w:t>Apple iPhone</w:t>
            </w:r>
          </w:p>
        </w:tc>
        <w:tc>
          <w:tcPr>
            <w:tcW w:w="4428" w:type="dxa"/>
          </w:tcPr>
          <w:p w:rsidR="00F542F0" w:rsidRDefault="00837B8F">
            <w:hyperlink r:id="rId319" w:history="1">
              <w:r w:rsidR="00F542F0">
                <w:rPr>
                  <w:rStyle w:val="Hyperlink"/>
                </w:rPr>
                <w:t>Apple App store</w:t>
              </w:r>
            </w:hyperlink>
          </w:p>
        </w:tc>
      </w:tr>
      <w:tr w:rsidR="00F542F0" w:rsidTr="003147FE">
        <w:tc>
          <w:tcPr>
            <w:tcW w:w="4428" w:type="dxa"/>
          </w:tcPr>
          <w:p w:rsidR="00F542F0" w:rsidRDefault="00F542F0">
            <w:r>
              <w:t>Android phone</w:t>
            </w:r>
          </w:p>
        </w:tc>
        <w:tc>
          <w:tcPr>
            <w:tcW w:w="4428" w:type="dxa"/>
          </w:tcPr>
          <w:p w:rsidR="00F542F0" w:rsidRDefault="00837B8F">
            <w:hyperlink r:id="rId320" w:history="1">
              <w:r w:rsidR="00F542F0">
                <w:rPr>
                  <w:rStyle w:val="Hyperlink"/>
                </w:rPr>
                <w:t>Google Play</w:t>
              </w:r>
            </w:hyperlink>
          </w:p>
        </w:tc>
      </w:tr>
    </w:tbl>
    <w:p w:rsidR="00F542F0" w:rsidRDefault="00F542F0">
      <w:pPr>
        <w:pStyle w:val="TableSpacing"/>
      </w:pPr>
    </w:p>
    <w:p w:rsidR="00F542F0" w:rsidRDefault="00F542F0">
      <w:pPr>
        <w:pStyle w:val="DSTOC5-0"/>
      </w:pPr>
      <w:r>
        <w:t>Start CRM for phones</w:t>
      </w:r>
    </w:p>
    <w:p w:rsidR="00F542F0" w:rsidRDefault="00F542F0">
      <w:pPr>
        <w:pStyle w:val="ProcedureTitle"/>
        <w:framePr w:wrap="notBeside"/>
      </w:pPr>
      <w:r>
        <w:rPr>
          <w:noProof/>
        </w:rPr>
        <w:drawing>
          <wp:inline distT="0" distB="0" distL="0" distR="0" wp14:anchorId="0ECC67AA" wp14:editId="52B19B9B">
            <wp:extent cx="152400" cy="152400"/>
            <wp:effectExtent l="0" t="0" r="0" b="0"/>
            <wp:docPr id="431" name="Picture 4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CRM for phones app.</w:t>
            </w:r>
          </w:p>
          <w:p w:rsidR="00F542F0" w:rsidRDefault="00F542F0" w:rsidP="00F542F0">
            <w:pPr>
              <w:pStyle w:val="NumberedList1"/>
              <w:numPr>
                <w:ilvl w:val="0"/>
                <w:numId w:val="0"/>
              </w:numPr>
              <w:tabs>
                <w:tab w:val="left" w:pos="360"/>
              </w:tabs>
              <w:spacing w:line="260" w:lineRule="exact"/>
              <w:ind w:left="360" w:hanging="360"/>
            </w:pPr>
            <w:r>
              <w:t>2.</w:t>
            </w:r>
            <w:r>
              <w:tab/>
              <w:t xml:space="preserve">On the </w:t>
            </w:r>
            <w:r>
              <w:rPr>
                <w:rStyle w:val="UI"/>
              </w:rPr>
              <w:t>Get Started</w:t>
            </w:r>
            <w:r>
              <w:t xml:space="preserve"> screen, type your company’s CRM web address. </w:t>
            </w:r>
          </w:p>
          <w:p w:rsidR="00F542F0" w:rsidRDefault="00F542F0" w:rsidP="00F542F0">
            <w:pPr>
              <w:pStyle w:val="FigureinList1"/>
            </w:pPr>
            <w:r>
              <w:rPr>
                <w:noProof/>
              </w:rPr>
              <w:drawing>
                <wp:inline distT="0" distB="0" distL="0" distR="0" wp14:anchorId="02AB61A7" wp14:editId="03CDFD11">
                  <wp:extent cx="1867161" cy="2534004"/>
                  <wp:effectExtent l="0" t="0" r="0" b="0"/>
                  <wp:docPr id="1288" name="Picture 12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1"/>
                          <a:stretch>
                            <a:fillRect/>
                          </a:stretch>
                        </pic:blipFill>
                        <pic:spPr>
                          <a:xfrm>
                            <a:off x="0" y="0"/>
                            <a:ext cx="1867161" cy="2534004"/>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Tap </w:t>
            </w:r>
            <w:r>
              <w:rPr>
                <w:rStyle w:val="UI"/>
              </w:rPr>
              <w:t>Go</w:t>
            </w:r>
            <w:r>
              <w:t xml:space="preserve"> to continue.</w:t>
            </w:r>
          </w:p>
        </w:tc>
      </w:tr>
    </w:tbl>
    <w:p w:rsidR="00F542F0" w:rsidRDefault="00F542F0">
      <w:pPr>
        <w:pStyle w:val="DSTOC5-0"/>
      </w:pPr>
      <w:r>
        <w:t>Having trouble with your app?</w:t>
      </w:r>
    </w:p>
    <w:p w:rsidR="00F542F0" w:rsidRDefault="00F542F0">
      <w:r>
        <w:t>If you’re having trouble with your CRM for phones app, it’s a good idea to contact your IT department. If you want to do some troubleshooting on your own, try these resources: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If your app isn’t working well on your phone, be sure to check the compatibility information in </w:t>
      </w:r>
      <w:hyperlink r:id="rId322" w:history="1">
        <w:r>
          <w:rPr>
            <w:rStyle w:val="Hyperlink"/>
          </w:rPr>
          <w:t>Mobile phone support for Microsoft Dynamics CRM 2013 and Microsoft Dynamics CRM Online</w:t>
        </w:r>
      </w:hyperlink>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specific problems and error messages, see </w:t>
      </w:r>
      <w:hyperlink r:id="rId323" w:history="1">
        <w:r>
          <w:rPr>
            <w:rStyle w:val="Hyperlink"/>
          </w:rPr>
          <w:t>Known issues for CRM for tablets and phones</w:t>
        </w:r>
      </w:hyperlink>
      <w:r>
        <w:t>.</w:t>
      </w:r>
    </w:p>
    <w:p w:rsidR="00F542F0" w:rsidRDefault="00F542F0">
      <w:pPr>
        <w:pStyle w:val="DSTOC5-0"/>
      </w:pPr>
      <w:r>
        <w:t>See Also</w:t>
      </w:r>
    </w:p>
    <w:p w:rsidR="00F542F0" w:rsidRDefault="00837B8F">
      <w:hyperlink w:anchor="z8a3167c5a3194954aa893682fdf26b78" w:history="1">
        <w:r w:rsidR="00F542F0">
          <w:rPr>
            <w:rStyle w:val="Hyperlink"/>
          </w:rPr>
          <w:t>Get started with CRM for phones</w:t>
        </w:r>
      </w:hyperlink>
    </w:p>
    <w:p w:rsidR="00F542F0" w:rsidRDefault="00837B8F">
      <w:hyperlink w:anchor="zc6c278e70e604097a4b2ca02c774b688" w:history="1">
        <w:r w:rsidR="00F542F0">
          <w:rPr>
            <w:rStyle w:val="Hyperlink"/>
          </w:rPr>
          <w:t>Take a tour of CRM for phones</w:t>
        </w:r>
      </w:hyperlink>
    </w:p>
    <w:p w:rsidR="00F542F0" w:rsidRDefault="00837B8F">
      <w:hyperlink r:id="rId324" w:history="1">
        <w:r w:rsidR="00F542F0">
          <w:rPr>
            <w:rStyle w:val="Hyperlink"/>
          </w:rPr>
          <w:t>Known issues for CRM for tablets and phones</w:t>
        </w:r>
      </w:hyperlink>
    </w:p>
    <w:p w:rsidR="00F542F0" w:rsidRDefault="00837B8F">
      <w:hyperlink r:id="rId325" w:history="1">
        <w:r w:rsidR="00F542F0">
          <w:rPr>
            <w:rStyle w:val="Hyperlink"/>
          </w:rPr>
          <w:t>CRM for phones: Information for admins</w:t>
        </w:r>
      </w:hyperlink>
    </w:p>
    <w:p w:rsidR="00F542F0" w:rsidRDefault="00F542F0">
      <w:pPr>
        <w:pStyle w:val="DSTOC1-4"/>
      </w:pPr>
      <w:bookmarkStart w:id="628" w:name="_Toc401841766"/>
      <w:r>
        <w:t>Take a tour of CRM for phones</w:t>
      </w:r>
      <w:bookmarkStart w:id="629" w:name="zc6c278e70e604097a4b2ca02c774b688"/>
      <w:bookmarkEnd w:id="628"/>
      <w:bookmarkEnd w:id="629"/>
    </w:p>
    <w:p w:rsidR="00F542F0" w:rsidRDefault="00F542F0">
      <w:r>
        <w:t>If you’re new to Microsoft Dynamics CRM for phones, check out this quick tour to see how to navigate or work in the app.</w:t>
      </w:r>
    </w:p>
    <w:p w:rsidR="00F542F0" w:rsidRDefault="00F542F0">
      <w:r>
        <w:t>When you first open CRM for phones, you’ll see a list of record types such as accounts, contacts, and leads.</w:t>
      </w:r>
    </w:p>
    <w:p w:rsidR="00F542F0" w:rsidRDefault="00F542F0" w:rsidP="00F542F0">
      <w:pPr>
        <w:pStyle w:val="Figure"/>
        <w:spacing w:line="240" w:lineRule="atLeast"/>
      </w:pPr>
      <w:r>
        <w:rPr>
          <w:noProof/>
        </w:rPr>
        <w:drawing>
          <wp:inline distT="0" distB="0" distL="0" distR="0" wp14:anchorId="10722DE7" wp14:editId="0757AE4A">
            <wp:extent cx="2000529" cy="2857899"/>
            <wp:effectExtent l="0" t="0" r="0" b="0"/>
            <wp:docPr id="1067" name="Picture 10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2000529" cy="2857899"/>
                    </a:xfrm>
                    <a:prstGeom prst="rect">
                      <a:avLst/>
                    </a:prstGeom>
                  </pic:spPr>
                </pic:pic>
              </a:graphicData>
            </a:graphic>
          </wp:inline>
        </w:drawing>
      </w:r>
    </w:p>
    <w:p w:rsidR="00F542F0" w:rsidRDefault="00F542F0">
      <w:pPr>
        <w:pStyle w:val="TableSpacing"/>
      </w:pPr>
    </w:p>
    <w:p w:rsidR="00F542F0" w:rsidRDefault="00F542F0">
      <w:r>
        <w:t>Follow the instructions here to navigate, search, and do other common tasks.</w:t>
      </w:r>
    </w:p>
    <w:p w:rsidR="00F542F0" w:rsidRDefault="00F542F0">
      <w:r>
        <w:t xml:space="preserve">On this page: </w:t>
      </w:r>
    </w:p>
    <w:p w:rsidR="00F542F0" w:rsidRDefault="00F542F0" w:rsidP="00F542F0">
      <w:r>
        <w:rPr>
          <w:noProof/>
        </w:rPr>
        <w:drawing>
          <wp:inline distT="0" distB="0" distL="0" distR="0" wp14:anchorId="49C601A7" wp14:editId="4C3A30DD">
            <wp:extent cx="123842" cy="123842"/>
            <wp:effectExtent l="0" t="0" r="0" b="0"/>
            <wp:docPr id="1211" name="Picture 1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88" w:history="1">
        <w:r>
          <w:rPr>
            <w:rStyle w:val="Hyperlink"/>
          </w:rPr>
          <w:t>Use Cortana on Windows 8 phones</w:t>
        </w:r>
      </w:hyperlink>
    </w:p>
    <w:p w:rsidR="00F542F0" w:rsidRDefault="00F542F0" w:rsidP="00F542F0">
      <w:r>
        <w:rPr>
          <w:noProof/>
        </w:rPr>
        <w:drawing>
          <wp:inline distT="0" distB="0" distL="0" distR="0" wp14:anchorId="6F7163B3" wp14:editId="6C0ACCED">
            <wp:extent cx="123842" cy="123842"/>
            <wp:effectExtent l="0" t="0" r="0" b="0"/>
            <wp:docPr id="1212" name="Picture 1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89" w:history="1">
        <w:r>
          <w:rPr>
            <w:rStyle w:val="Hyperlink"/>
          </w:rPr>
          <w:t>Display a list of records</w:t>
        </w:r>
      </w:hyperlink>
    </w:p>
    <w:p w:rsidR="00F542F0" w:rsidRDefault="00F542F0" w:rsidP="00F542F0">
      <w:r>
        <w:rPr>
          <w:noProof/>
        </w:rPr>
        <w:drawing>
          <wp:inline distT="0" distB="0" distL="0" distR="0" wp14:anchorId="75648686" wp14:editId="2C89A836">
            <wp:extent cx="123842" cy="123842"/>
            <wp:effectExtent l="0" t="0" r="0" b="0"/>
            <wp:docPr id="1213" name="Picture 1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0" w:history="1">
        <w:r>
          <w:rPr>
            <w:rStyle w:val="Hyperlink"/>
          </w:rPr>
          <w:t>Search for records from a list</w:t>
        </w:r>
      </w:hyperlink>
    </w:p>
    <w:p w:rsidR="00F542F0" w:rsidRDefault="00F542F0" w:rsidP="00F542F0">
      <w:r>
        <w:rPr>
          <w:noProof/>
        </w:rPr>
        <w:drawing>
          <wp:inline distT="0" distB="0" distL="0" distR="0" wp14:anchorId="3806D7E4" wp14:editId="7995091C">
            <wp:extent cx="123842" cy="123842"/>
            <wp:effectExtent l="0" t="0" r="0" b="0"/>
            <wp:docPr id="1214" name="Picture 1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1" w:history="1">
        <w:r>
          <w:rPr>
            <w:rStyle w:val="Hyperlink"/>
          </w:rPr>
          <w:t>Search for records from a lookup field</w:t>
        </w:r>
      </w:hyperlink>
    </w:p>
    <w:p w:rsidR="00F542F0" w:rsidRDefault="00F542F0" w:rsidP="00F542F0">
      <w:r>
        <w:rPr>
          <w:noProof/>
        </w:rPr>
        <w:drawing>
          <wp:inline distT="0" distB="0" distL="0" distR="0" wp14:anchorId="658B7BB8" wp14:editId="3316281F">
            <wp:extent cx="123842" cy="123842"/>
            <wp:effectExtent l="0" t="0" r="0" b="0"/>
            <wp:docPr id="1215" name="Picture 1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2" w:history="1">
        <w:r>
          <w:rPr>
            <w:rStyle w:val="Hyperlink"/>
          </w:rPr>
          <w:t>Change the current view</w:t>
        </w:r>
      </w:hyperlink>
    </w:p>
    <w:p w:rsidR="00F542F0" w:rsidRDefault="00F542F0" w:rsidP="00F542F0">
      <w:r>
        <w:rPr>
          <w:noProof/>
        </w:rPr>
        <w:drawing>
          <wp:inline distT="0" distB="0" distL="0" distR="0" wp14:anchorId="740E04C6" wp14:editId="58DA2620">
            <wp:extent cx="123842" cy="123842"/>
            <wp:effectExtent l="0" t="0" r="0" b="0"/>
            <wp:docPr id="1216" name="Picture 1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3" w:history="1">
        <w:r>
          <w:rPr>
            <w:rStyle w:val="Hyperlink"/>
          </w:rPr>
          <w:t>Start a call or email</w:t>
        </w:r>
      </w:hyperlink>
    </w:p>
    <w:p w:rsidR="00F542F0" w:rsidRDefault="00F542F0" w:rsidP="00F542F0">
      <w:r>
        <w:rPr>
          <w:noProof/>
        </w:rPr>
        <w:lastRenderedPageBreak/>
        <w:drawing>
          <wp:inline distT="0" distB="0" distL="0" distR="0" wp14:anchorId="43F57FC1" wp14:editId="3C32D8B2">
            <wp:extent cx="123842" cy="123842"/>
            <wp:effectExtent l="0" t="0" r="0" b="0"/>
            <wp:docPr id="1217" name="Picture 1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4" w:history="1">
        <w:r>
          <w:rPr>
            <w:rStyle w:val="Hyperlink"/>
          </w:rPr>
          <w:t>Mark activities complete</w:t>
        </w:r>
      </w:hyperlink>
    </w:p>
    <w:p w:rsidR="00F542F0" w:rsidRDefault="00F542F0" w:rsidP="00F542F0">
      <w:r>
        <w:rPr>
          <w:noProof/>
        </w:rPr>
        <w:drawing>
          <wp:inline distT="0" distB="0" distL="0" distR="0" wp14:anchorId="05AFE661" wp14:editId="4825D62E">
            <wp:extent cx="123842" cy="123842"/>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5" w:history="1">
        <w:r>
          <w:rPr>
            <w:rStyle w:val="Hyperlink"/>
          </w:rPr>
          <w:t>Add an attachment to a record</w:t>
        </w:r>
      </w:hyperlink>
    </w:p>
    <w:p w:rsidR="00F542F0" w:rsidRDefault="00F542F0">
      <w:pPr>
        <w:pStyle w:val="DSTOC5-0"/>
      </w:pPr>
      <w:bookmarkStart w:id="630" w:name="z88"/>
      <w:bookmarkEnd w:id="630"/>
      <w:r>
        <w:t>Use Cortana on Windows 8 phones</w:t>
      </w:r>
    </w:p>
    <w:p w:rsidR="00F542F0" w:rsidRDefault="00F542F0">
      <w:r>
        <w:t>You can speak your CRM for phones commands if you are using Cortana on Windows 8 phones.</w:t>
      </w:r>
    </w:p>
    <w:p w:rsidR="00F542F0" w:rsidRDefault="00F542F0">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327" w:history="1">
        <w:r>
          <w:rPr>
            <w:rStyle w:val="Hyperlink"/>
          </w:rPr>
          <w:t xml:space="preserve"> Find your CRM administrator or support person. </w:t>
        </w:r>
      </w:hyperlink>
    </w:p>
    <w:p w:rsidR="00F542F0" w:rsidRDefault="00F542F0">
      <w:r>
        <w:t>You can use the following commands with Cortana:</w:t>
      </w:r>
    </w:p>
    <w:p w:rsidR="00F542F0" w:rsidRDefault="00F542F0">
      <w:pPr>
        <w:pStyle w:val="TableSpacing"/>
      </w:pPr>
    </w:p>
    <w:tbl>
      <w:tblPr>
        <w:tblStyle w:val="TablewithHeader"/>
        <w:tblW w:w="0" w:type="auto"/>
        <w:tblLook w:val="01E0" w:firstRow="1" w:lastRow="1" w:firstColumn="1" w:lastColumn="1" w:noHBand="0" w:noVBand="0"/>
      </w:tblPr>
      <w:tblGrid>
        <w:gridCol w:w="2973"/>
        <w:gridCol w:w="2846"/>
        <w:gridCol w:w="2993"/>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To do this</w:t>
            </w:r>
          </w:p>
        </w:tc>
        <w:tc>
          <w:tcPr>
            <w:tcW w:w="4428" w:type="dxa"/>
          </w:tcPr>
          <w:p w:rsidR="00F542F0" w:rsidRDefault="00F542F0">
            <w:r>
              <w:t>Say this</w:t>
            </w:r>
          </w:p>
        </w:tc>
        <w:tc>
          <w:tcPr>
            <w:tcW w:w="4428" w:type="dxa"/>
          </w:tcPr>
          <w:p w:rsidR="00F542F0" w:rsidRDefault="00F542F0">
            <w:r>
              <w:t>Examples</w:t>
            </w:r>
          </w:p>
        </w:tc>
      </w:tr>
      <w:tr w:rsidR="00F542F0" w:rsidTr="003147FE">
        <w:tc>
          <w:tcPr>
            <w:tcW w:w="4428" w:type="dxa"/>
          </w:tcPr>
          <w:p w:rsidR="00F542F0" w:rsidRDefault="00F542F0">
            <w:r>
              <w:t>Open an entity</w:t>
            </w:r>
          </w:p>
        </w:tc>
        <w:tc>
          <w:tcPr>
            <w:tcW w:w="4428" w:type="dxa"/>
          </w:tcPr>
          <w:p w:rsidR="00F542F0" w:rsidRDefault="00F542F0">
            <w:r>
              <w:t xml:space="preserve">CRM open (or show or show me) </w:t>
            </w:r>
            <w:r>
              <w:rPr>
                <w:rStyle w:val="Italic"/>
              </w:rPr>
              <w:t>&lt;entity type&gt;</w:t>
            </w:r>
            <w:r>
              <w:t xml:space="preserve"> called (or named) </w:t>
            </w:r>
            <w:r>
              <w:rPr>
                <w:rStyle w:val="Italic"/>
              </w:rPr>
              <w:t>&lt;record name&gt;</w:t>
            </w:r>
          </w:p>
        </w:tc>
        <w:tc>
          <w:tcPr>
            <w:tcW w:w="4428" w:type="dxa"/>
          </w:tcPr>
          <w:p w:rsidR="00F542F0" w:rsidRDefault="00F542F0">
            <w:r>
              <w:t>CRM open contact named Maria Campbell.</w:t>
            </w:r>
          </w:p>
          <w:p w:rsidR="00F542F0" w:rsidRDefault="00F542F0">
            <w:r>
              <w:t>CRM show contact called Maria Campbell.</w:t>
            </w:r>
          </w:p>
          <w:p w:rsidR="00F542F0" w:rsidRDefault="00F542F0">
            <w:r>
              <w:t>CRM show me my active accounts.</w:t>
            </w:r>
          </w:p>
        </w:tc>
      </w:tr>
      <w:tr w:rsidR="00F542F0" w:rsidTr="003147FE">
        <w:tc>
          <w:tcPr>
            <w:tcW w:w="4428" w:type="dxa"/>
          </w:tcPr>
          <w:p w:rsidR="00F542F0" w:rsidRDefault="00F542F0">
            <w:r>
              <w:t>Search for an entity</w:t>
            </w:r>
          </w:p>
        </w:tc>
        <w:tc>
          <w:tcPr>
            <w:tcW w:w="4428" w:type="dxa"/>
          </w:tcPr>
          <w:p w:rsidR="00F542F0" w:rsidRDefault="00F542F0">
            <w:r>
              <w:t xml:space="preserve">CRM find </w:t>
            </w:r>
            <w:r>
              <w:rPr>
                <w:rStyle w:val="Italic"/>
              </w:rPr>
              <w:t>&lt;entity&gt;</w:t>
            </w:r>
            <w:r>
              <w:t xml:space="preserve"> called (or named) </w:t>
            </w:r>
            <w:r>
              <w:rPr>
                <w:rStyle w:val="Italic"/>
              </w:rPr>
              <w:t>&lt;name&gt;</w:t>
            </w:r>
          </w:p>
        </w:tc>
        <w:tc>
          <w:tcPr>
            <w:tcW w:w="4428" w:type="dxa"/>
          </w:tcPr>
          <w:p w:rsidR="00F542F0" w:rsidRDefault="00F542F0">
            <w:r>
              <w:t>CRM find activity called write proposal.</w:t>
            </w:r>
          </w:p>
          <w:p w:rsidR="00F542F0" w:rsidRDefault="00F542F0">
            <w:r>
              <w:t>CRM find activity named write proposal.</w:t>
            </w:r>
          </w:p>
        </w:tc>
      </w:tr>
      <w:tr w:rsidR="00F542F0" w:rsidTr="003147FE">
        <w:tc>
          <w:tcPr>
            <w:tcW w:w="4428" w:type="dxa"/>
          </w:tcPr>
          <w:p w:rsidR="00F542F0" w:rsidRDefault="00F542F0">
            <w:r>
              <w:t>Open a contact</w:t>
            </w:r>
          </w:p>
        </w:tc>
        <w:tc>
          <w:tcPr>
            <w:tcW w:w="4428" w:type="dxa"/>
          </w:tcPr>
          <w:p w:rsidR="00F542F0" w:rsidRDefault="00F542F0">
            <w:r>
              <w:t xml:space="preserve">CRM open (or show me or show) contact called </w:t>
            </w:r>
            <w:r>
              <w:rPr>
                <w:rStyle w:val="Italic"/>
              </w:rPr>
              <w:t>&lt;contact name&gt;</w:t>
            </w:r>
          </w:p>
        </w:tc>
        <w:tc>
          <w:tcPr>
            <w:tcW w:w="4428" w:type="dxa"/>
          </w:tcPr>
          <w:p w:rsidR="00F542F0" w:rsidRDefault="00F542F0">
            <w:r>
              <w:t>CRM open contact called Maria Campbell.</w:t>
            </w:r>
          </w:p>
          <w:p w:rsidR="00F542F0" w:rsidRDefault="00F542F0">
            <w:r>
              <w:t>CRM show me contact called Maria Campbell.</w:t>
            </w:r>
          </w:p>
          <w:p w:rsidR="00F542F0" w:rsidRDefault="00F542F0">
            <w:r>
              <w:t>CRM show contact called Maria Campbell.</w:t>
            </w:r>
          </w:p>
        </w:tc>
      </w:tr>
      <w:tr w:rsidR="00F542F0" w:rsidTr="003147FE">
        <w:tc>
          <w:tcPr>
            <w:tcW w:w="4428" w:type="dxa"/>
          </w:tcPr>
          <w:p w:rsidR="00F542F0" w:rsidRDefault="00F542F0">
            <w:r>
              <w:t>Create a new entity</w:t>
            </w:r>
          </w:p>
        </w:tc>
        <w:tc>
          <w:tcPr>
            <w:tcW w:w="4428" w:type="dxa"/>
          </w:tcPr>
          <w:p w:rsidR="00F542F0" w:rsidRDefault="00F542F0">
            <w:r>
              <w:t xml:space="preserve">CRM create (or add new) </w:t>
            </w:r>
            <w:r>
              <w:rPr>
                <w:rStyle w:val="Italic"/>
              </w:rPr>
              <w:t>&lt;entity type&gt;</w:t>
            </w:r>
            <w:r>
              <w:t xml:space="preserve"> called (or named) </w:t>
            </w:r>
            <w:r>
              <w:rPr>
                <w:rStyle w:val="Italic"/>
              </w:rPr>
              <w:t>&lt;record name&gt;</w:t>
            </w:r>
          </w:p>
        </w:tc>
        <w:tc>
          <w:tcPr>
            <w:tcW w:w="4428" w:type="dxa"/>
          </w:tcPr>
          <w:p w:rsidR="00F542F0" w:rsidRDefault="00F542F0">
            <w:r>
              <w:t>CRM create contact called Maria Campbell.</w:t>
            </w:r>
          </w:p>
          <w:p w:rsidR="00F542F0" w:rsidRDefault="00F542F0">
            <w:r>
              <w:t>CRM add new contact named Maria Campbell.</w:t>
            </w:r>
          </w:p>
        </w:tc>
      </w:tr>
      <w:tr w:rsidR="00F542F0" w:rsidTr="003147FE">
        <w:tc>
          <w:tcPr>
            <w:tcW w:w="4428" w:type="dxa"/>
          </w:tcPr>
          <w:p w:rsidR="00F542F0" w:rsidRDefault="00F542F0">
            <w:r>
              <w:t>Create a phone call</w:t>
            </w:r>
          </w:p>
        </w:tc>
        <w:tc>
          <w:tcPr>
            <w:tcW w:w="4428" w:type="dxa"/>
          </w:tcPr>
          <w:p w:rsidR="00F542F0" w:rsidRDefault="00F542F0">
            <w:r>
              <w:t xml:space="preserve">CRM remind me to call </w:t>
            </w:r>
            <w:r>
              <w:rPr>
                <w:rStyle w:val="Italic"/>
              </w:rPr>
              <w:t>&lt;call name&gt;</w:t>
            </w:r>
          </w:p>
        </w:tc>
        <w:tc>
          <w:tcPr>
            <w:tcW w:w="4428" w:type="dxa"/>
          </w:tcPr>
          <w:p w:rsidR="00F542F0" w:rsidRDefault="00F542F0">
            <w:r>
              <w:t>CRM remind me to call Maria Campbell to set up appointment.</w:t>
            </w:r>
          </w:p>
        </w:tc>
      </w:tr>
      <w:tr w:rsidR="00F542F0" w:rsidTr="003147FE">
        <w:tc>
          <w:tcPr>
            <w:tcW w:w="4428" w:type="dxa"/>
          </w:tcPr>
          <w:p w:rsidR="00F542F0" w:rsidRDefault="00F542F0">
            <w:r>
              <w:t>Create a task</w:t>
            </w:r>
          </w:p>
        </w:tc>
        <w:tc>
          <w:tcPr>
            <w:tcW w:w="4428" w:type="dxa"/>
          </w:tcPr>
          <w:p w:rsidR="00F542F0" w:rsidRDefault="00F542F0">
            <w:r>
              <w:t xml:space="preserve">CRM remind me to follow up with (or remind me to or follow up) </w:t>
            </w:r>
            <w:r>
              <w:rPr>
                <w:rStyle w:val="Italic"/>
              </w:rPr>
              <w:t>&lt;task name&gt;</w:t>
            </w:r>
          </w:p>
        </w:tc>
        <w:tc>
          <w:tcPr>
            <w:tcW w:w="4428" w:type="dxa"/>
          </w:tcPr>
          <w:p w:rsidR="00F542F0" w:rsidRDefault="00F542F0">
            <w:r>
              <w:t>CRM remind me to follow up with quote for Maria Campbell.</w:t>
            </w:r>
          </w:p>
          <w:p w:rsidR="00F542F0" w:rsidRDefault="00F542F0">
            <w:r>
              <w:t>CRM remind me to send quote to Maria Campbell.</w:t>
            </w:r>
          </w:p>
          <w:p w:rsidR="00F542F0" w:rsidRDefault="00F542F0">
            <w:r>
              <w:t>CRM follow up send quote to Maria Campbell.</w:t>
            </w:r>
          </w:p>
        </w:tc>
      </w:tr>
      <w:tr w:rsidR="00F542F0" w:rsidTr="003147FE">
        <w:tc>
          <w:tcPr>
            <w:tcW w:w="4428" w:type="dxa"/>
          </w:tcPr>
          <w:p w:rsidR="00F542F0" w:rsidRDefault="00F542F0">
            <w:r>
              <w:lastRenderedPageBreak/>
              <w:t>Create an appointment</w:t>
            </w:r>
          </w:p>
        </w:tc>
        <w:tc>
          <w:tcPr>
            <w:tcW w:w="4428" w:type="dxa"/>
          </w:tcPr>
          <w:p w:rsidR="00F542F0" w:rsidRDefault="00F542F0">
            <w:r>
              <w:t xml:space="preserve">CRM schedule meeting to </w:t>
            </w:r>
            <w:r>
              <w:rPr>
                <w:rStyle w:val="Italic"/>
              </w:rPr>
              <w:t>&lt;subject&gt;</w:t>
            </w:r>
          </w:p>
        </w:tc>
        <w:tc>
          <w:tcPr>
            <w:tcW w:w="4428" w:type="dxa"/>
          </w:tcPr>
          <w:p w:rsidR="00F542F0" w:rsidRDefault="00F542F0">
            <w:r>
              <w:t>CRM schedule meeting to discuss quote with Maria Campbell.</w:t>
            </w:r>
          </w:p>
        </w:tc>
      </w:tr>
      <w:tr w:rsidR="00F542F0" w:rsidTr="003147FE">
        <w:tc>
          <w:tcPr>
            <w:tcW w:w="4428" w:type="dxa"/>
          </w:tcPr>
          <w:p w:rsidR="00F542F0" w:rsidRDefault="00F542F0">
            <w:r>
              <w:t>Open task list</w:t>
            </w:r>
          </w:p>
        </w:tc>
        <w:tc>
          <w:tcPr>
            <w:tcW w:w="4428" w:type="dxa"/>
          </w:tcPr>
          <w:p w:rsidR="00F542F0" w:rsidRDefault="00F542F0">
            <w:r>
              <w:t>CRM what should I do next?</w:t>
            </w:r>
          </w:p>
        </w:tc>
        <w:tc>
          <w:tcPr>
            <w:tcW w:w="4428" w:type="dxa"/>
          </w:tcPr>
          <w:p w:rsidR="00F542F0" w:rsidRDefault="00F542F0">
            <w:r>
              <w:t>CRM what should I do next?</w:t>
            </w:r>
          </w:p>
        </w:tc>
      </w:tr>
    </w:tbl>
    <w:p w:rsidR="00F542F0" w:rsidRDefault="00F542F0">
      <w:pPr>
        <w:pStyle w:val="TableSpacing"/>
      </w:pPr>
    </w:p>
    <w:p w:rsidR="00F542F0" w:rsidRDefault="00F542F0">
      <w:r>
        <w:t xml:space="preserve">For more information about using Cortana, see </w:t>
      </w:r>
      <w:hyperlink r:id="rId328" w:history="1">
        <w:r>
          <w:rPr>
            <w:rStyle w:val="Hyperlink"/>
          </w:rPr>
          <w:t>Meet Cortana</w:t>
        </w:r>
      </w:hyperlink>
      <w:r>
        <w:t>.</w:t>
      </w:r>
    </w:p>
    <w:p w:rsidR="00F542F0" w:rsidRDefault="00F542F0">
      <w:pPr>
        <w:pStyle w:val="DSTOC5-0"/>
      </w:pPr>
      <w:bookmarkStart w:id="631" w:name="z89"/>
      <w:bookmarkEnd w:id="631"/>
      <w:r>
        <w:t>Display a list of records</w:t>
      </w:r>
    </w:p>
    <w:p w:rsidR="00F542F0" w:rsidRDefault="00F542F0">
      <w:pPr>
        <w:pStyle w:val="ProcedureTitle"/>
        <w:framePr w:wrap="notBeside"/>
      </w:pPr>
      <w:r>
        <w:rPr>
          <w:noProof/>
        </w:rPr>
        <w:drawing>
          <wp:inline distT="0" distB="0" distL="0" distR="0" wp14:anchorId="6E966C5D" wp14:editId="1BC81AD5">
            <wp:extent cx="152400" cy="152400"/>
            <wp:effectExtent l="0" t="0" r="0" b="0"/>
            <wp:docPr id="430" name="Picture 4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From the list of record types, tap the one you want, for example </w:t>
            </w:r>
            <w:r>
              <w:rPr>
                <w:rStyle w:val="UI"/>
              </w:rPr>
              <w:t>Contacts</w:t>
            </w:r>
            <w:r>
              <w:t>.</w:t>
            </w:r>
          </w:p>
          <w:p w:rsidR="00F542F0" w:rsidRDefault="00F542F0" w:rsidP="00F542F0">
            <w:pPr>
              <w:pStyle w:val="FigureinList1"/>
            </w:pPr>
            <w:r>
              <w:rPr>
                <w:noProof/>
              </w:rPr>
              <w:drawing>
                <wp:inline distT="0" distB="0" distL="0" distR="0" wp14:anchorId="66BA1832" wp14:editId="0C3F268F">
                  <wp:extent cx="2010056" cy="2867425"/>
                  <wp:effectExtent l="0" t="0" r="0" b="0"/>
                  <wp:docPr id="1065" name="Picture 10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2010056" cy="2867425"/>
                          </a:xfrm>
                          <a:prstGeom prst="rect">
                            <a:avLst/>
                          </a:prstGeom>
                        </pic:spPr>
                      </pic:pic>
                    </a:graphicData>
                  </a:graphic>
                </wp:inline>
              </w:drawing>
            </w:r>
          </w:p>
          <w:p w:rsidR="00F542F0" w:rsidRDefault="00F542F0">
            <w:pPr>
              <w:pStyle w:val="TableSpacinginList1"/>
            </w:pPr>
          </w:p>
        </w:tc>
      </w:tr>
    </w:tbl>
    <w:p w:rsidR="00F542F0" w:rsidRDefault="00F542F0">
      <w:pPr>
        <w:pStyle w:val="DSTOC5-0"/>
      </w:pPr>
      <w:bookmarkStart w:id="632" w:name="z90"/>
      <w:bookmarkEnd w:id="632"/>
      <w:r>
        <w:t>Search for records from a list</w:t>
      </w:r>
    </w:p>
    <w:p w:rsidR="00F542F0" w:rsidRDefault="00F542F0">
      <w:pPr>
        <w:pStyle w:val="ProcedureTitle"/>
        <w:framePr w:wrap="notBeside"/>
      </w:pPr>
      <w:r>
        <w:rPr>
          <w:noProof/>
        </w:rPr>
        <w:drawing>
          <wp:inline distT="0" distB="0" distL="0" distR="0" wp14:anchorId="6DB7011B" wp14:editId="20B25BC0">
            <wp:extent cx="152400" cy="152400"/>
            <wp:effectExtent l="0" t="0" r="0" b="0"/>
            <wp:docPr id="429" name="Picture 4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Tap the </w:t>
            </w:r>
            <w:r>
              <w:rPr>
                <w:rStyle w:val="UI"/>
              </w:rPr>
              <w:t>Search</w:t>
            </w:r>
            <w:r>
              <w:t xml:space="preserve"> button </w:t>
            </w:r>
            <w:r>
              <w:rPr>
                <w:noProof/>
              </w:rPr>
              <w:drawing>
                <wp:inline distT="0" distB="0" distL="0" distR="0" wp14:anchorId="7576A0A6" wp14:editId="62FE0095">
                  <wp:extent cx="200025" cy="190500"/>
                  <wp:effectExtent l="0" t="0" r="0" b="0"/>
                  <wp:docPr id="1099" name="Picture 10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00025" cy="190500"/>
                          </a:xfrm>
                          <a:prstGeom prst="rect">
                            <a:avLst/>
                          </a:prstGeom>
                        </pic:spPr>
                      </pic:pic>
                    </a:graphicData>
                  </a:graphic>
                </wp:inline>
              </w:drawing>
            </w:r>
            <w:r>
              <w:t xml:space="preserve"> at the bottom of the screen. Enter text to search.</w:t>
            </w:r>
          </w:p>
          <w:p w:rsidR="00F542F0" w:rsidRDefault="00F542F0" w:rsidP="00F542F0">
            <w:pPr>
              <w:pStyle w:val="FigureinList1"/>
            </w:pPr>
            <w:r>
              <w:rPr>
                <w:noProof/>
              </w:rPr>
              <w:lastRenderedPageBreak/>
              <w:drawing>
                <wp:inline distT="0" distB="0" distL="0" distR="0" wp14:anchorId="45692CC5" wp14:editId="6EE756D5">
                  <wp:extent cx="2010056" cy="2857899"/>
                  <wp:effectExtent l="0" t="0" r="0" b="0"/>
                  <wp:docPr id="1354" name="Picture 1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2010056" cy="2857899"/>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2.</w:t>
            </w:r>
            <w:r>
              <w:tab/>
              <w:t xml:space="preserve">Tap the </w:t>
            </w:r>
            <w:r>
              <w:rPr>
                <w:rStyle w:val="UI"/>
              </w:rPr>
              <w:t>Search</w:t>
            </w:r>
            <w:r>
              <w:t xml:space="preserve"> button </w:t>
            </w:r>
            <w:r>
              <w:rPr>
                <w:noProof/>
              </w:rPr>
              <w:drawing>
                <wp:inline distT="0" distB="0" distL="0" distR="0" wp14:anchorId="3BFB1E58" wp14:editId="2BC7DE47">
                  <wp:extent cx="200025" cy="190500"/>
                  <wp:effectExtent l="0" t="0" r="0" b="0"/>
                  <wp:docPr id="1100" name="Picture 11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00025" cy="190500"/>
                          </a:xfrm>
                          <a:prstGeom prst="rect">
                            <a:avLst/>
                          </a:prstGeom>
                        </pic:spPr>
                      </pic:pic>
                    </a:graphicData>
                  </a:graphic>
                </wp:inline>
              </w:drawing>
            </w:r>
            <w:r>
              <w:t>.</w:t>
            </w:r>
          </w:p>
          <w:p w:rsidR="00F542F0" w:rsidRDefault="00F542F0" w:rsidP="00F542F0">
            <w:pPr>
              <w:pStyle w:val="FigureinList1"/>
            </w:pPr>
            <w:r>
              <w:rPr>
                <w:noProof/>
              </w:rPr>
              <w:drawing>
                <wp:inline distT="0" distB="0" distL="0" distR="0" wp14:anchorId="2DA70822" wp14:editId="7BEFDEFC">
                  <wp:extent cx="2010056" cy="2867425"/>
                  <wp:effectExtent l="0" t="0" r="0" b="0"/>
                  <wp:docPr id="1328" name="Picture 1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2010056" cy="2867425"/>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5-0"/>
      </w:pPr>
      <w:bookmarkStart w:id="633" w:name="z91"/>
      <w:bookmarkEnd w:id="633"/>
      <w:r>
        <w:lastRenderedPageBreak/>
        <w:t>Search for records from a lookup field</w:t>
      </w:r>
    </w:p>
    <w:p w:rsidR="00F542F0" w:rsidRDefault="00F542F0">
      <w:pPr>
        <w:pStyle w:val="ProcedureTitle"/>
        <w:framePr w:wrap="notBeside"/>
      </w:pPr>
      <w:r>
        <w:rPr>
          <w:noProof/>
        </w:rPr>
        <w:drawing>
          <wp:inline distT="0" distB="0" distL="0" distR="0" wp14:anchorId="3C4A5332" wp14:editId="0A66835A">
            <wp:extent cx="152400" cy="152400"/>
            <wp:effectExtent l="0" t="0" r="0" b="0"/>
            <wp:docPr id="428" name="Picture 4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In a lookup field, tap the </w:t>
            </w:r>
            <w:r>
              <w:rPr>
                <w:rStyle w:val="UI"/>
              </w:rPr>
              <w:t>Search</w:t>
            </w:r>
            <w:r>
              <w:t xml:space="preserve"> button </w:t>
            </w:r>
            <w:r>
              <w:rPr>
                <w:noProof/>
              </w:rPr>
              <w:drawing>
                <wp:inline distT="0" distB="0" distL="0" distR="0" wp14:anchorId="19C9D389" wp14:editId="6EC4FF51">
                  <wp:extent cx="200025" cy="190500"/>
                  <wp:effectExtent l="0" t="0" r="0" b="0"/>
                  <wp:docPr id="1101" name="Picture 11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00025" cy="190500"/>
                          </a:xfrm>
                          <a:prstGeom prst="rect">
                            <a:avLst/>
                          </a:prstGeom>
                        </pic:spPr>
                      </pic:pic>
                    </a:graphicData>
                  </a:graphic>
                </wp:inline>
              </w:drawing>
            </w:r>
            <w:r>
              <w:t>.</w:t>
            </w:r>
          </w:p>
          <w:p w:rsidR="00F542F0" w:rsidRDefault="00F542F0" w:rsidP="00F542F0">
            <w:pPr>
              <w:pStyle w:val="FigureinList1"/>
            </w:pPr>
            <w:r>
              <w:rPr>
                <w:noProof/>
              </w:rPr>
              <w:lastRenderedPageBreak/>
              <w:drawing>
                <wp:inline distT="0" distB="0" distL="0" distR="0" wp14:anchorId="1683AA62" wp14:editId="542C30EA">
                  <wp:extent cx="2086266" cy="2972215"/>
                  <wp:effectExtent l="0" t="0" r="0" b="0"/>
                  <wp:docPr id="1075" name="Picture 10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2086266" cy="2972215"/>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Look Up More Records</w:t>
            </w:r>
            <w:r>
              <w:t>.</w:t>
            </w:r>
          </w:p>
          <w:p w:rsidR="00F542F0" w:rsidRDefault="00F542F0" w:rsidP="00F542F0">
            <w:pPr>
              <w:pStyle w:val="FigureinList1"/>
            </w:pPr>
            <w:r>
              <w:rPr>
                <w:noProof/>
              </w:rPr>
              <w:drawing>
                <wp:inline distT="0" distB="0" distL="0" distR="0" wp14:anchorId="3E5D6D81" wp14:editId="213EC84E">
                  <wp:extent cx="2086266" cy="2972215"/>
                  <wp:effectExtent l="0" t="0" r="0" b="0"/>
                  <wp:docPr id="1361" name="Picture 1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086266" cy="2972215"/>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Enter a few characters to search and tap </w:t>
            </w:r>
            <w:r>
              <w:rPr>
                <w:rStyle w:val="UI"/>
              </w:rPr>
              <w:t>find</w:t>
            </w:r>
            <w:r>
              <w:t>.</w:t>
            </w:r>
          </w:p>
          <w:p w:rsidR="00F542F0" w:rsidRDefault="00F542F0" w:rsidP="00F542F0">
            <w:pPr>
              <w:pStyle w:val="FigureinList1"/>
            </w:pPr>
            <w:r>
              <w:rPr>
                <w:noProof/>
              </w:rPr>
              <w:lastRenderedPageBreak/>
              <w:drawing>
                <wp:inline distT="0" distB="0" distL="0" distR="0" wp14:anchorId="00971508" wp14:editId="3F0E8C54">
                  <wp:extent cx="2000529" cy="2857899"/>
                  <wp:effectExtent l="0" t="0" r="0" b="0"/>
                  <wp:docPr id="1371" name="Picture 1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000529" cy="2857899"/>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 xml:space="preserve">Select the record and tap </w:t>
            </w:r>
            <w:r>
              <w:rPr>
                <w:rStyle w:val="UI"/>
              </w:rPr>
              <w:t>done</w:t>
            </w:r>
            <w:r>
              <w:t>.</w:t>
            </w:r>
          </w:p>
          <w:p w:rsidR="00F542F0" w:rsidRDefault="00F542F0" w:rsidP="00F542F0">
            <w:pPr>
              <w:pStyle w:val="FigureinList1"/>
            </w:pPr>
            <w:r>
              <w:rPr>
                <w:noProof/>
              </w:rPr>
              <w:drawing>
                <wp:inline distT="0" distB="0" distL="0" distR="0" wp14:anchorId="2C2A43BE" wp14:editId="6C758B11">
                  <wp:extent cx="2000529" cy="2857899"/>
                  <wp:effectExtent l="0" t="0" r="0" b="0"/>
                  <wp:docPr id="1135" name="Picture 11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2000529" cy="2857899"/>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5-0"/>
      </w:pPr>
      <w:bookmarkStart w:id="634" w:name="z92"/>
      <w:bookmarkEnd w:id="634"/>
      <w:r>
        <w:lastRenderedPageBreak/>
        <w:t>Change the current view</w:t>
      </w:r>
    </w:p>
    <w:p w:rsidR="00F542F0" w:rsidRDefault="00F542F0">
      <w:pPr>
        <w:pStyle w:val="ProcedureTitle"/>
        <w:framePr w:wrap="notBeside"/>
      </w:pPr>
      <w:r>
        <w:rPr>
          <w:noProof/>
        </w:rPr>
        <w:drawing>
          <wp:inline distT="0" distB="0" distL="0" distR="0" wp14:anchorId="7464EA1B" wp14:editId="5E761367">
            <wp:extent cx="152400" cy="152400"/>
            <wp:effectExtent l="0" t="0" r="0" b="0"/>
            <wp:docPr id="427" name="Picture 4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the view name and select the view you want.</w:t>
            </w:r>
          </w:p>
          <w:p w:rsidR="00F542F0" w:rsidRDefault="00F542F0" w:rsidP="00F542F0">
            <w:pPr>
              <w:pStyle w:val="FigureinList1"/>
            </w:pPr>
            <w:r>
              <w:rPr>
                <w:noProof/>
              </w:rPr>
              <w:lastRenderedPageBreak/>
              <w:drawing>
                <wp:inline distT="0" distB="0" distL="0" distR="0" wp14:anchorId="72D35186" wp14:editId="2FEB6C3B">
                  <wp:extent cx="2010056" cy="2867425"/>
                  <wp:effectExtent l="0" t="0" r="0" b="0"/>
                  <wp:docPr id="1066" name="Picture 10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2010056" cy="2867425"/>
                          </a:xfrm>
                          <a:prstGeom prst="rect">
                            <a:avLst/>
                          </a:prstGeom>
                        </pic:spPr>
                      </pic:pic>
                    </a:graphicData>
                  </a:graphic>
                </wp:inline>
              </w:drawing>
            </w:r>
          </w:p>
          <w:p w:rsidR="00F542F0" w:rsidRDefault="00F542F0">
            <w:pPr>
              <w:pStyle w:val="TableSpacinginList1"/>
            </w:pPr>
          </w:p>
          <w:p w:rsidR="00F542F0" w:rsidRDefault="00F542F0">
            <w:pPr>
              <w:pStyle w:val="TextinList1"/>
            </w:pPr>
            <w:r>
              <w:t>Initially, 10 records display. Scroll down to retrieve more records.</w:t>
            </w:r>
          </w:p>
        </w:tc>
      </w:tr>
    </w:tbl>
    <w:p w:rsidR="00F542F0" w:rsidRDefault="00F542F0">
      <w:pPr>
        <w:pStyle w:val="DSTOC5-0"/>
      </w:pPr>
      <w:bookmarkStart w:id="635" w:name="z93"/>
      <w:bookmarkEnd w:id="635"/>
      <w:r>
        <w:lastRenderedPageBreak/>
        <w:t>Start a call or email</w:t>
      </w:r>
    </w:p>
    <w:p w:rsidR="00F542F0" w:rsidRDefault="00F542F0">
      <w:pPr>
        <w:pStyle w:val="ProcedureTitle"/>
        <w:framePr w:wrap="notBeside"/>
      </w:pPr>
      <w:r>
        <w:rPr>
          <w:noProof/>
        </w:rPr>
        <w:drawing>
          <wp:inline distT="0" distB="0" distL="0" distR="0" wp14:anchorId="75A3D225" wp14:editId="28C1D6EB">
            <wp:extent cx="152400" cy="152400"/>
            <wp:effectExtent l="0" t="0" r="0" b="0"/>
            <wp:docPr id="426" name="Picture 4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a phone number or email address to start a call or launch your email app.</w:t>
            </w:r>
          </w:p>
          <w:p w:rsidR="00F542F0" w:rsidRDefault="00F542F0" w:rsidP="00F542F0">
            <w:pPr>
              <w:pStyle w:val="FigureinList1"/>
            </w:pPr>
            <w:r>
              <w:rPr>
                <w:noProof/>
              </w:rPr>
              <w:drawing>
                <wp:inline distT="0" distB="0" distL="0" distR="0" wp14:anchorId="2F5ECA6B" wp14:editId="62882490">
                  <wp:extent cx="2305982" cy="3296983"/>
                  <wp:effectExtent l="0" t="0" r="0" b="0"/>
                  <wp:docPr id="1108" name="Picture 11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2305982" cy="3296983"/>
                          </a:xfrm>
                          <a:prstGeom prst="rect">
                            <a:avLst/>
                          </a:prstGeom>
                        </pic:spPr>
                      </pic:pic>
                    </a:graphicData>
                  </a:graphic>
                </wp:inline>
              </w:drawing>
            </w:r>
          </w:p>
          <w:p w:rsidR="00F542F0" w:rsidRDefault="00F542F0">
            <w:pPr>
              <w:pStyle w:val="TableSpacinginList1"/>
            </w:pPr>
          </w:p>
        </w:tc>
      </w:tr>
    </w:tbl>
    <w:p w:rsidR="00F542F0" w:rsidRDefault="00F542F0">
      <w:pPr>
        <w:pStyle w:val="DSTOC5-0"/>
      </w:pPr>
      <w:bookmarkStart w:id="636" w:name="z94"/>
      <w:bookmarkEnd w:id="636"/>
      <w:r>
        <w:lastRenderedPageBreak/>
        <w:t>Mark activities complete</w:t>
      </w:r>
    </w:p>
    <w:p w:rsidR="00F542F0" w:rsidRDefault="00F542F0">
      <w:r>
        <w:t>Follow the steps for the app you’re using.</w:t>
      </w:r>
    </w:p>
    <w:p w:rsidR="00F542F0" w:rsidRDefault="00F542F0">
      <w:pPr>
        <w:pStyle w:val="ProcedureTitle"/>
        <w:framePr w:wrap="notBeside"/>
      </w:pPr>
      <w:r>
        <w:rPr>
          <w:noProof/>
        </w:rPr>
        <w:drawing>
          <wp:inline distT="0" distB="0" distL="0" distR="0" wp14:anchorId="1BEFA346" wp14:editId="53576AAD">
            <wp:extent cx="152400" cy="152400"/>
            <wp:effectExtent l="0" t="0" r="0" b="0"/>
            <wp:docPr id="425" name="Picture 4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Windows Phone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a Windows Phone, tap the </w:t>
            </w:r>
            <w:r>
              <w:rPr>
                <w:rStyle w:val="UI"/>
              </w:rPr>
              <w:t xml:space="preserve">check </w:t>
            </w:r>
            <w:r>
              <w:t xml:space="preserve"> button.</w:t>
            </w:r>
          </w:p>
          <w:p w:rsidR="00F542F0" w:rsidRDefault="00F542F0" w:rsidP="00F542F0">
            <w:pPr>
              <w:pStyle w:val="FigureinList1"/>
            </w:pPr>
            <w:r>
              <w:rPr>
                <w:noProof/>
              </w:rPr>
              <w:drawing>
                <wp:inline distT="0" distB="0" distL="0" distR="0" wp14:anchorId="5BA45C2B" wp14:editId="4B70B7FC">
                  <wp:extent cx="1933845" cy="3134163"/>
                  <wp:effectExtent l="0" t="0" r="0" b="0"/>
                  <wp:docPr id="1147" name="Picture 11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933845" cy="3134163"/>
                          </a:xfrm>
                          <a:prstGeom prst="rect">
                            <a:avLst/>
                          </a:prstGeom>
                        </pic:spPr>
                      </pic:pic>
                    </a:graphicData>
                  </a:graphic>
                </wp:inline>
              </w:drawing>
            </w:r>
          </w:p>
          <w:p w:rsidR="00F542F0" w:rsidRDefault="00F542F0">
            <w:pPr>
              <w:pStyle w:val="TableSpacinginList1"/>
            </w:pPr>
          </w:p>
        </w:tc>
      </w:tr>
    </w:tbl>
    <w:p w:rsidR="00F542F0" w:rsidRDefault="00F542F0">
      <w:pPr>
        <w:pStyle w:val="ProcedureTitle"/>
        <w:framePr w:wrap="notBeside"/>
      </w:pPr>
      <w:r>
        <w:rPr>
          <w:noProof/>
        </w:rPr>
        <w:drawing>
          <wp:inline distT="0" distB="0" distL="0" distR="0" wp14:anchorId="3E4F1AA2" wp14:editId="7BBD9BC1">
            <wp:extent cx="152400" cy="152400"/>
            <wp:effectExtent l="0" t="0" r="0" b="0"/>
            <wp:docPr id="424" name="Picture 4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iPhone or Android phone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On an iPhone or Android, tap the </w:t>
            </w:r>
            <w:r>
              <w:rPr>
                <w:rStyle w:val="UI"/>
              </w:rPr>
              <w:t>more</w:t>
            </w:r>
            <w:r>
              <w:t xml:space="preserve"> button, and then tap </w:t>
            </w:r>
            <w:r>
              <w:rPr>
                <w:rStyle w:val="UI"/>
              </w:rPr>
              <w:t>MarkActivityAsComplete</w:t>
            </w:r>
            <w:r>
              <w:t>.</w:t>
            </w:r>
          </w:p>
          <w:p w:rsidR="00F542F0" w:rsidRDefault="00F542F0" w:rsidP="00F542F0">
            <w:pPr>
              <w:pStyle w:val="FigureinList1"/>
            </w:pPr>
            <w:r>
              <w:rPr>
                <w:noProof/>
              </w:rPr>
              <w:lastRenderedPageBreak/>
              <w:drawing>
                <wp:inline distT="0" distB="0" distL="0" distR="0" wp14:anchorId="340D3253" wp14:editId="795073B0">
                  <wp:extent cx="2114845" cy="3134163"/>
                  <wp:effectExtent l="0" t="0" r="0" b="0"/>
                  <wp:docPr id="1181" name="Picture 1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2114845" cy="3134163"/>
                          </a:xfrm>
                          <a:prstGeom prst="rect">
                            <a:avLst/>
                          </a:prstGeom>
                        </pic:spPr>
                      </pic:pic>
                    </a:graphicData>
                  </a:graphic>
                </wp:inline>
              </w:drawing>
            </w:r>
          </w:p>
          <w:p w:rsidR="00F542F0" w:rsidRDefault="00F542F0">
            <w:pPr>
              <w:pStyle w:val="TableSpacinginList1"/>
            </w:pPr>
          </w:p>
        </w:tc>
      </w:tr>
    </w:tbl>
    <w:p w:rsidR="00F542F0" w:rsidRDefault="00F542F0">
      <w:pPr>
        <w:pStyle w:val="DSTOC5-0"/>
      </w:pPr>
      <w:bookmarkStart w:id="637" w:name="z95"/>
      <w:bookmarkEnd w:id="637"/>
      <w:r>
        <w:lastRenderedPageBreak/>
        <w:t>Add an attachment to a record</w:t>
      </w:r>
    </w:p>
    <w:p w:rsidR="00F542F0" w:rsidRDefault="00F542F0">
      <w:pPr>
        <w:pStyle w:val="ProcedureTitle"/>
        <w:framePr w:wrap="notBeside"/>
      </w:pPr>
      <w:r>
        <w:rPr>
          <w:noProof/>
        </w:rPr>
        <w:drawing>
          <wp:inline distT="0" distB="0" distL="0" distR="0" wp14:anchorId="1E732977" wp14:editId="430A7DBE">
            <wp:extent cx="152400" cy="152400"/>
            <wp:effectExtent l="0" t="0" r="0" b="0"/>
            <wp:docPr id="423" name="Picture 4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Tap the </w:t>
            </w:r>
            <w:r>
              <w:rPr>
                <w:rStyle w:val="UI"/>
              </w:rPr>
              <w:t xml:space="preserve">attachment </w:t>
            </w:r>
            <w:r>
              <w:t>button and select the document, picture, or other item that you want to attach.</w:t>
            </w:r>
          </w:p>
          <w:p w:rsidR="00F542F0" w:rsidRDefault="00F542F0" w:rsidP="00F542F0">
            <w:pPr>
              <w:pStyle w:val="FigureinList1"/>
            </w:pPr>
            <w:r>
              <w:rPr>
                <w:noProof/>
              </w:rPr>
              <w:drawing>
                <wp:inline distT="0" distB="0" distL="0" distR="0" wp14:anchorId="0486AEC1" wp14:editId="3DEAD597">
                  <wp:extent cx="1657581" cy="2924583"/>
                  <wp:effectExtent l="0" t="0" r="0" b="0"/>
                  <wp:docPr id="1109" name="Picture 11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657581" cy="2924583"/>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5-0"/>
      </w:pPr>
      <w:r>
        <w:lastRenderedPageBreak/>
        <w:t>Use additional features in the Windows Phone app</w:t>
      </w:r>
    </w:p>
    <w:p w:rsidR="00F542F0" w:rsidRDefault="00F542F0">
      <w:r>
        <w:t>The CRM for phones app for Windows Phone includes the following added features: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Activity feeds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Record panorama (you can swipe to view additional information or related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Offline experience (you can see recently viewed data while disconnected from the network, but you can’t edit it)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Ability to synchronize customizations by clearing the local cache</w:t>
      </w:r>
    </w:p>
    <w:p w:rsidR="00F542F0" w:rsidRDefault="00F542F0">
      <w:pPr>
        <w:pStyle w:val="DSTOC6-0"/>
      </w:pPr>
      <w:r>
        <w:t>View activity feeds</w:t>
      </w:r>
    </w:p>
    <w:p w:rsidR="00F542F0" w:rsidRDefault="00F542F0">
      <w:pPr>
        <w:pStyle w:val="ProcedureTitle"/>
        <w:framePr w:wrap="notBeside"/>
      </w:pPr>
      <w:r>
        <w:rPr>
          <w:noProof/>
        </w:rPr>
        <w:drawing>
          <wp:inline distT="0" distB="0" distL="0" distR="0" wp14:anchorId="7510D386" wp14:editId="218FBB6F">
            <wp:extent cx="152400" cy="152400"/>
            <wp:effectExtent l="0" t="0" r="0" b="0"/>
            <wp:docPr id="422" name="Picture 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Tap </w:t>
            </w:r>
            <w:r>
              <w:rPr>
                <w:rStyle w:val="UI"/>
              </w:rPr>
              <w:t>what’s new</w:t>
            </w:r>
            <w:r>
              <w:t xml:space="preserve"> and view the posts.</w:t>
            </w:r>
          </w:p>
          <w:p w:rsidR="00F542F0" w:rsidRDefault="00F542F0" w:rsidP="00F542F0">
            <w:pPr>
              <w:pStyle w:val="FigureinList1"/>
            </w:pPr>
            <w:r>
              <w:rPr>
                <w:noProof/>
              </w:rPr>
              <w:drawing>
                <wp:inline distT="0" distB="0" distL="0" distR="0" wp14:anchorId="22165FA0" wp14:editId="4F5F4FD8">
                  <wp:extent cx="2076740" cy="3381847"/>
                  <wp:effectExtent l="0" t="0" r="0" b="0"/>
                  <wp:docPr id="1192" name="Picture 1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076740" cy="3381847"/>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6-0"/>
      </w:pPr>
      <w:r>
        <w:t>Use the record panorama</w:t>
      </w:r>
    </w:p>
    <w:p w:rsidR="00F542F0" w:rsidRDefault="00F542F0">
      <w:pPr>
        <w:pStyle w:val="ProcedureTitle"/>
        <w:framePr w:wrap="notBeside"/>
      </w:pPr>
      <w:r>
        <w:rPr>
          <w:noProof/>
        </w:rPr>
        <w:drawing>
          <wp:inline distT="0" distB="0" distL="0" distR="0" wp14:anchorId="1686FFB1" wp14:editId="540BE432">
            <wp:extent cx="152400" cy="152400"/>
            <wp:effectExtent l="0" t="0" r="0" b="0"/>
            <wp:docPr id="421" name="Picture 4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view additional information, swipe left and right.</w:t>
            </w:r>
          </w:p>
          <w:p w:rsidR="00F542F0" w:rsidRDefault="00F542F0" w:rsidP="00F542F0">
            <w:pPr>
              <w:pStyle w:val="FigureinList1"/>
            </w:pPr>
            <w:r>
              <w:rPr>
                <w:noProof/>
              </w:rPr>
              <w:lastRenderedPageBreak/>
              <w:drawing>
                <wp:inline distT="0" distB="0" distL="0" distR="0" wp14:anchorId="673E2329" wp14:editId="55D7C34B">
                  <wp:extent cx="2172003" cy="3553321"/>
                  <wp:effectExtent l="0" t="0" r="0" b="0"/>
                  <wp:docPr id="1126" name="Picture 11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2172003" cy="3553321"/>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6-0"/>
      </w:pPr>
      <w:r>
        <w:lastRenderedPageBreak/>
        <w:t>Synchronize customizations by clearing the local cache</w:t>
      </w:r>
    </w:p>
    <w:p w:rsidR="00F542F0" w:rsidRDefault="00F542F0">
      <w:pPr>
        <w:pStyle w:val="ProcedureTitle"/>
        <w:framePr w:wrap="notBeside"/>
      </w:pPr>
      <w:r>
        <w:rPr>
          <w:noProof/>
        </w:rPr>
        <w:drawing>
          <wp:inline distT="0" distB="0" distL="0" distR="0" wp14:anchorId="516C078F" wp14:editId="386AE7B2">
            <wp:extent cx="152400" cy="152400"/>
            <wp:effectExtent l="0" t="0" r="0" b="0"/>
            <wp:docPr id="420" name="Picture 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From time to time, your CRM administrator might make changes to the system. While the app will automatically check for changes every eight hours or so and synchronize them, you can manually start a synchronization if you need it sooner. To synchronize customizations to the app, tap the </w:t>
            </w:r>
            <w:r>
              <w:rPr>
                <w:rStyle w:val="UI"/>
              </w:rPr>
              <w:t>gear</w:t>
            </w:r>
            <w:r>
              <w:t xml:space="preserve"> button on the home page.</w:t>
            </w:r>
          </w:p>
          <w:p w:rsidR="00F542F0" w:rsidRDefault="00F542F0" w:rsidP="00F542F0">
            <w:pPr>
              <w:pStyle w:val="FigureinList1"/>
            </w:pPr>
            <w:r>
              <w:rPr>
                <w:noProof/>
              </w:rPr>
              <w:lastRenderedPageBreak/>
              <w:drawing>
                <wp:inline distT="0" distB="0" distL="0" distR="0" wp14:anchorId="78475CF8" wp14:editId="64C696F8">
                  <wp:extent cx="1505160" cy="2629267"/>
                  <wp:effectExtent l="0" t="0" r="0" b="0"/>
                  <wp:docPr id="1106" name="Picture 11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stretch>
                            <a:fillRect/>
                          </a:stretch>
                        </pic:blipFill>
                        <pic:spPr>
                          <a:xfrm>
                            <a:off x="0" y="0"/>
                            <a:ext cx="1505160" cy="2629267"/>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clear local cache</w:t>
            </w:r>
            <w:r>
              <w:t>.</w:t>
            </w:r>
          </w:p>
          <w:p w:rsidR="00F542F0" w:rsidRDefault="00F542F0" w:rsidP="00F542F0">
            <w:pPr>
              <w:pStyle w:val="FigureinList1"/>
            </w:pPr>
            <w:r>
              <w:rPr>
                <w:noProof/>
              </w:rPr>
              <w:drawing>
                <wp:inline distT="0" distB="0" distL="0" distR="0" wp14:anchorId="319A921E" wp14:editId="11E46391">
                  <wp:extent cx="1505160" cy="2629267"/>
                  <wp:effectExtent l="0" t="0" r="0" b="0"/>
                  <wp:docPr id="1342" name="Picture 1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1505160" cy="2629267"/>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5-0"/>
      </w:pPr>
      <w:r>
        <w:lastRenderedPageBreak/>
        <w:t>See Also</w:t>
      </w:r>
    </w:p>
    <w:p w:rsidR="00F542F0" w:rsidRDefault="00837B8F">
      <w:hyperlink r:id="rId344" w:history="1">
        <w:r w:rsidR="00F542F0">
          <w:rPr>
            <w:rStyle w:val="Hyperlink"/>
          </w:rPr>
          <w:t>eBook: Go mobile with CRM for phones</w:t>
        </w:r>
      </w:hyperlink>
    </w:p>
    <w:p w:rsidR="00F542F0" w:rsidRDefault="00837B8F">
      <w:hyperlink w:anchor="z8a3167c5a3194954aa893682fdf26b78" w:history="1">
        <w:r w:rsidR="00F542F0">
          <w:rPr>
            <w:rStyle w:val="Hyperlink"/>
          </w:rPr>
          <w:t>Get started with CRM for phones</w:t>
        </w:r>
      </w:hyperlink>
    </w:p>
    <w:p w:rsidR="00F542F0" w:rsidRDefault="00837B8F">
      <w:hyperlink w:anchor="zdd360ed207ec420185ef7e1654ae91f9" w:history="1">
        <w:r w:rsidR="00F542F0">
          <w:rPr>
            <w:rStyle w:val="Hyperlink"/>
          </w:rPr>
          <w:t>Install the CRM for phones app</w:t>
        </w:r>
      </w:hyperlink>
    </w:p>
    <w:p w:rsidR="00F542F0" w:rsidRDefault="00837B8F">
      <w:hyperlink r:id="rId345" w:history="1">
        <w:r w:rsidR="00F542F0">
          <w:rPr>
            <w:rStyle w:val="Hyperlink"/>
          </w:rPr>
          <w:t>Known issues for CRM for tablets and phones</w:t>
        </w:r>
      </w:hyperlink>
    </w:p>
    <w:p w:rsidR="00F542F0" w:rsidRDefault="00837B8F">
      <w:hyperlink r:id="rId346" w:history="1">
        <w:r w:rsidR="00F542F0">
          <w:rPr>
            <w:rStyle w:val="Hyperlink"/>
          </w:rPr>
          <w:t>CRM for phones: Information for admins</w:t>
        </w:r>
      </w:hyperlink>
    </w:p>
    <w:p w:rsidR="00F542F0" w:rsidRDefault="00F542F0">
      <w:pPr>
        <w:pStyle w:val="DSTOC1-3"/>
      </w:pPr>
      <w:bookmarkStart w:id="638" w:name="_Toc401841767"/>
      <w:r>
        <w:lastRenderedPageBreak/>
        <w:t>Get started with CRM for tablets</w:t>
      </w:r>
      <w:bookmarkStart w:id="639" w:name="zd064b214e190411e954068355c3af6e2"/>
      <w:bookmarkEnd w:id="638"/>
      <w:bookmarkEnd w:id="639"/>
    </w:p>
    <w:p w:rsidR="00F542F0" w:rsidRDefault="00F542F0">
      <w:r>
        <w:t>Access your Microsoft Dynamics CRM data on the go with the Microsoft Dynamics CRM for tablets app. You can easily look up records, edit them, create new ones, and keep in touch with colleagues. Click these links to get started with installing and using CRM for tablets.</w:t>
      </w:r>
    </w:p>
    <w:p w:rsidR="00F542F0" w:rsidRDefault="00F542F0">
      <w:pPr>
        <w:pStyle w:val="DSTOC4-0"/>
      </w:pPr>
      <w:bookmarkStart w:id="640" w:name="z96"/>
      <w:bookmarkEnd w:id="640"/>
    </w:p>
    <w:p w:rsidR="00F542F0" w:rsidRDefault="00F542F0" w:rsidP="00F542F0">
      <w:r>
        <w:rPr>
          <w:noProof/>
        </w:rPr>
        <w:drawing>
          <wp:inline distT="0" distB="0" distL="0" distR="0" wp14:anchorId="01CC5CEA" wp14:editId="18152912">
            <wp:extent cx="3810532" cy="2762636"/>
            <wp:effectExtent l="0" t="0" r="0" b="0"/>
            <wp:docPr id="1090" name="Picture 1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3810532" cy="2762636"/>
                    </a:xfrm>
                    <a:prstGeom prst="rect">
                      <a:avLst/>
                    </a:prstGeom>
                  </pic:spPr>
                </pic:pic>
              </a:graphicData>
            </a:graphic>
          </wp:inline>
        </w:drawing>
      </w:r>
    </w:p>
    <w:p w:rsidR="00F542F0" w:rsidRDefault="00F542F0">
      <w:pPr>
        <w:pStyle w:val="DSTOC4-0"/>
      </w:pPr>
    </w:p>
    <w:p w:rsidR="00F542F0" w:rsidRDefault="00837B8F">
      <w:hyperlink w:anchor="z7dc8f57ece1040a9a827ae0fe13f0b93" w:history="1">
        <w:r w:rsidR="00F542F0">
          <w:rPr>
            <w:rStyle w:val="Hyperlink"/>
          </w:rPr>
          <w:t>Install the CRM for tablets app</w:t>
        </w:r>
      </w:hyperlink>
    </w:p>
    <w:p w:rsidR="00F542F0" w:rsidRDefault="00837B8F">
      <w:hyperlink r:id="rId348" w:history="1">
        <w:r w:rsidR="00F542F0">
          <w:rPr>
            <w:rStyle w:val="Hyperlink"/>
          </w:rPr>
          <w:t>View a list of supported tablets</w:t>
        </w:r>
      </w:hyperlink>
    </w:p>
    <w:p w:rsidR="00F542F0" w:rsidRDefault="00837B8F">
      <w:hyperlink w:anchor="z8e4137453677443baafdcf4bf38225d3" w:history="1">
        <w:r w:rsidR="00F542F0">
          <w:rPr>
            <w:rStyle w:val="Hyperlink"/>
          </w:rPr>
          <w:t>Take a tour of CRM for tablets</w:t>
        </w:r>
      </w:hyperlink>
    </w:p>
    <w:p w:rsidR="00F542F0" w:rsidRDefault="00837B8F">
      <w:hyperlink w:anchor="z46f0311dd7e749fc925f8a85f781b433" w:history="1">
        <w:r w:rsidR="00F542F0">
          <w:rPr>
            <w:rStyle w:val="Hyperlink"/>
          </w:rPr>
          <w:t>Track customer service status on the go with CRM for tablets</w:t>
        </w:r>
      </w:hyperlink>
    </w:p>
    <w:p w:rsidR="00F542F0" w:rsidRDefault="00837B8F">
      <w:hyperlink w:anchor="zb1055e0788684a79a1c4699ffa7a649f" w:history="1">
        <w:r w:rsidR="00F542F0">
          <w:rPr>
            <w:rStyle w:val="Hyperlink"/>
          </w:rPr>
          <w:t>Work offline with CRM for tablets</w:t>
        </w:r>
      </w:hyperlink>
    </w:p>
    <w:p w:rsidR="00F542F0" w:rsidRDefault="00837B8F">
      <w:hyperlink w:anchor="z15bd88e8dd0d4f4c8402c33fc5b20a16" w:history="1">
        <w:r w:rsidR="00F542F0">
          <w:rPr>
            <w:rStyle w:val="Hyperlink"/>
          </w:rPr>
          <w:t>Sign out or reconfigure CRM for tablets</w:t>
        </w:r>
      </w:hyperlink>
    </w:p>
    <w:p w:rsidR="00F542F0" w:rsidRDefault="00F542F0">
      <w:pPr>
        <w:pStyle w:val="DSTOC4-0"/>
      </w:pPr>
      <w:r>
        <w:t>See Also</w:t>
      </w:r>
    </w:p>
    <w:p w:rsidR="00F542F0" w:rsidRDefault="00837B8F">
      <w:hyperlink r:id="rId349" w:history="1">
        <w:r w:rsidR="00F542F0">
          <w:rPr>
            <w:rStyle w:val="Hyperlink"/>
          </w:rPr>
          <w:t>Known issues for CRM for tablets and phones</w:t>
        </w:r>
      </w:hyperlink>
    </w:p>
    <w:p w:rsidR="00F542F0" w:rsidRDefault="00837B8F">
      <w:hyperlink r:id="rId350" w:history="1">
        <w:r w:rsidR="00F542F0">
          <w:rPr>
            <w:rStyle w:val="Hyperlink"/>
          </w:rPr>
          <w:t>CRM for tablets information for admins</w:t>
        </w:r>
      </w:hyperlink>
    </w:p>
    <w:p w:rsidR="00F542F0" w:rsidRDefault="00837B8F">
      <w:hyperlink w:anchor="z66361a6d4cac40a0acf495669a2ae97b" w:history="1">
        <w:r w:rsidR="00F542F0">
          <w:rPr>
            <w:rStyle w:val="Hyperlink"/>
          </w:rPr>
          <w:t>Troubleshoot a CRM for Windows 8.1 app start-up error</w:t>
        </w:r>
      </w:hyperlink>
    </w:p>
    <w:p w:rsidR="00F542F0" w:rsidRDefault="00F542F0">
      <w:pPr>
        <w:pStyle w:val="DSTOC1-4"/>
      </w:pPr>
      <w:bookmarkStart w:id="641" w:name="_Toc401841768"/>
      <w:r>
        <w:t>Install the CRM for tablets app</w:t>
      </w:r>
      <w:bookmarkStart w:id="642" w:name="z7dc8f57ece1040a9a827ae0fe13f0b93"/>
      <w:bookmarkEnd w:id="641"/>
      <w:bookmarkEnd w:id="642"/>
    </w:p>
    <w:p w:rsidR="00F542F0" w:rsidRDefault="00F542F0">
      <w:r>
        <w:t xml:space="preserve">While on the go, you can use Microsoft Dynamics CRM 2015 on your mobile device with the Microsoft Dynamics CRM for tablets app. Before you can use the app, you need to check to make sure your CRM 2015 admin has set up CRM for tablets for you. Your admin might have provided </w:t>
      </w:r>
      <w:r>
        <w:lastRenderedPageBreak/>
        <w:t>you with instructions on how to install the app, but if not, you can use these instructions to download the app from your tablet’s app store.</w:t>
      </w:r>
    </w:p>
    <w:p w:rsidR="00F542F0" w:rsidRDefault="00F542F0">
      <w:r>
        <w:t xml:space="preserve">On this page: </w:t>
      </w:r>
    </w:p>
    <w:p w:rsidR="00F542F0" w:rsidRDefault="00F542F0" w:rsidP="00F542F0">
      <w:r>
        <w:rPr>
          <w:noProof/>
        </w:rPr>
        <w:drawing>
          <wp:inline distT="0" distB="0" distL="0" distR="0" wp14:anchorId="7ED54385" wp14:editId="568C4E0F">
            <wp:extent cx="123842" cy="123842"/>
            <wp:effectExtent l="0" t="0" r="0" b="0"/>
            <wp:docPr id="1219" name="Picture 1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7" w:history="1">
        <w:r>
          <w:rPr>
            <w:rStyle w:val="Hyperlink"/>
          </w:rPr>
          <w:t>Review the list of supported tablets</w:t>
        </w:r>
      </w:hyperlink>
    </w:p>
    <w:p w:rsidR="00F542F0" w:rsidRDefault="00F542F0" w:rsidP="00F542F0">
      <w:r>
        <w:rPr>
          <w:noProof/>
        </w:rPr>
        <w:drawing>
          <wp:inline distT="0" distB="0" distL="0" distR="0" wp14:anchorId="5F9B8252" wp14:editId="6BE35AB4">
            <wp:extent cx="123842" cy="123842"/>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8" w:history="1">
        <w:r>
          <w:rPr>
            <w:rStyle w:val="Hyperlink"/>
          </w:rPr>
          <w:t>Install CRM for tablets</w:t>
        </w:r>
      </w:hyperlink>
    </w:p>
    <w:p w:rsidR="00F542F0" w:rsidRDefault="00F542F0" w:rsidP="00F542F0">
      <w:r>
        <w:rPr>
          <w:noProof/>
        </w:rPr>
        <w:drawing>
          <wp:inline distT="0" distB="0" distL="0" distR="0" wp14:anchorId="0C1BA035" wp14:editId="1ADDCBA0">
            <wp:extent cx="123842" cy="123842"/>
            <wp:effectExtent l="0" t="0" r="0" b="0"/>
            <wp:docPr id="1221" name="Picture 1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99" w:history="1">
        <w:r>
          <w:rPr>
            <w:rStyle w:val="Hyperlink"/>
          </w:rPr>
          <w:t>Start the app</w:t>
        </w:r>
      </w:hyperlink>
    </w:p>
    <w:p w:rsidR="00F542F0" w:rsidRDefault="00F542F0" w:rsidP="00F542F0">
      <w:r>
        <w:rPr>
          <w:noProof/>
        </w:rPr>
        <w:drawing>
          <wp:inline distT="0" distB="0" distL="0" distR="0" wp14:anchorId="49D97FB5" wp14:editId="380520A4">
            <wp:extent cx="123842" cy="123842"/>
            <wp:effectExtent l="0" t="0" r="0" b="0"/>
            <wp:docPr id="1222" name="Picture 1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0" w:history="1">
        <w:r>
          <w:rPr>
            <w:rStyle w:val="Hyperlink"/>
          </w:rPr>
          <w:t>Having trouble with your app?</w:t>
        </w:r>
      </w:hyperlink>
    </w:p>
    <w:p w:rsidR="00F542F0" w:rsidRDefault="00F542F0">
      <w:pPr>
        <w:pStyle w:val="DSTOC5-0"/>
      </w:pPr>
      <w:bookmarkStart w:id="643" w:name="z97"/>
      <w:bookmarkEnd w:id="643"/>
      <w:r>
        <w:t>Review the list of supported tablets</w:t>
      </w:r>
    </w:p>
    <w:p w:rsidR="00F542F0" w:rsidRDefault="00F542F0">
      <w:r>
        <w:t xml:space="preserve">Before installing the app, it’s important to determine if the app is supported on your tablet. More information: </w:t>
      </w:r>
      <w:r>
        <w:rPr>
          <w:rStyle w:val="UI"/>
        </w:rPr>
        <w:t xml:space="preserve"> </w:t>
      </w:r>
      <w:hyperlink r:id="rId351" w:history="1">
        <w:r>
          <w:rPr>
            <w:rStyle w:val="Hyperlink"/>
          </w:rPr>
          <w:t>Tablet support for Microsoft Dynamics CRM 2015 and CRM Online</w:t>
        </w:r>
      </w:hyperlink>
    </w:p>
    <w:p w:rsidR="00F542F0" w:rsidRDefault="00F542F0">
      <w:pPr>
        <w:pStyle w:val="DSTOC5-0"/>
      </w:pPr>
      <w:bookmarkStart w:id="644" w:name="z98"/>
      <w:bookmarkEnd w:id="644"/>
      <w:r>
        <w:t>Install CRM for tablets</w:t>
      </w:r>
    </w:p>
    <w:p w:rsidR="00F542F0" w:rsidRDefault="00F542F0">
      <w:r>
        <w:t>To install the CRM for tablets app on your tablet, click the link in the following table for your tablet. The link will take you to the app on your tablet’s app store.</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App</w:t>
            </w:r>
          </w:p>
        </w:tc>
        <w:tc>
          <w:tcPr>
            <w:tcW w:w="4428" w:type="dxa"/>
          </w:tcPr>
          <w:p w:rsidR="00F542F0" w:rsidRDefault="00F542F0">
            <w:r>
              <w:t>App link</w:t>
            </w:r>
          </w:p>
        </w:tc>
      </w:tr>
      <w:tr w:rsidR="00F542F0" w:rsidTr="003147FE">
        <w:tc>
          <w:tcPr>
            <w:tcW w:w="4428" w:type="dxa"/>
          </w:tcPr>
          <w:p w:rsidR="00F542F0" w:rsidRDefault="00F542F0">
            <w:r>
              <w:t>Microsoft Dynamics CRM for Windows 8.1</w:t>
            </w:r>
          </w:p>
        </w:tc>
        <w:tc>
          <w:tcPr>
            <w:tcW w:w="4428" w:type="dxa"/>
          </w:tcPr>
          <w:p w:rsidR="00F542F0" w:rsidRDefault="00837B8F">
            <w:hyperlink r:id="rId352" w:history="1">
              <w:r w:rsidR="00F542F0">
                <w:rPr>
                  <w:rStyle w:val="Hyperlink"/>
                </w:rPr>
                <w:t>Windows Store</w:t>
              </w:r>
            </w:hyperlink>
          </w:p>
        </w:tc>
      </w:tr>
      <w:tr w:rsidR="00F542F0" w:rsidTr="003147FE">
        <w:tc>
          <w:tcPr>
            <w:tcW w:w="4428" w:type="dxa"/>
          </w:tcPr>
          <w:p w:rsidR="00F542F0" w:rsidRDefault="00F542F0">
            <w:r>
              <w:t>Microsoft Dynamics CRM for Windows 8</w:t>
            </w:r>
          </w:p>
        </w:tc>
        <w:tc>
          <w:tcPr>
            <w:tcW w:w="4428" w:type="dxa"/>
          </w:tcPr>
          <w:p w:rsidR="00F542F0" w:rsidRDefault="00837B8F">
            <w:hyperlink r:id="rId353" w:history="1">
              <w:r w:rsidR="00F542F0">
                <w:rPr>
                  <w:rStyle w:val="Hyperlink"/>
                </w:rPr>
                <w:t>Windows Store</w:t>
              </w:r>
            </w:hyperlink>
          </w:p>
        </w:tc>
      </w:tr>
      <w:tr w:rsidR="00F542F0" w:rsidTr="003147FE">
        <w:tc>
          <w:tcPr>
            <w:tcW w:w="4428" w:type="dxa"/>
          </w:tcPr>
          <w:p w:rsidR="00F542F0" w:rsidRDefault="00F542F0">
            <w:r>
              <w:t>Microsoft Dynamics CRM for iPad</w:t>
            </w:r>
          </w:p>
        </w:tc>
        <w:tc>
          <w:tcPr>
            <w:tcW w:w="4428" w:type="dxa"/>
          </w:tcPr>
          <w:p w:rsidR="00F542F0" w:rsidRDefault="00837B8F">
            <w:hyperlink r:id="rId354" w:history="1">
              <w:r w:rsidR="00F542F0">
                <w:rPr>
                  <w:rStyle w:val="Hyperlink"/>
                </w:rPr>
                <w:t>Apple App store</w:t>
              </w:r>
            </w:hyperlink>
          </w:p>
        </w:tc>
      </w:tr>
      <w:tr w:rsidR="00F542F0" w:rsidTr="003147FE">
        <w:tc>
          <w:tcPr>
            <w:tcW w:w="4428" w:type="dxa"/>
          </w:tcPr>
          <w:p w:rsidR="00F542F0" w:rsidRDefault="00F542F0">
            <w:r>
              <w:t>Microsoft Dynamics CRM for Android</w:t>
            </w:r>
          </w:p>
        </w:tc>
        <w:tc>
          <w:tcPr>
            <w:tcW w:w="4428" w:type="dxa"/>
          </w:tcPr>
          <w:p w:rsidR="00F542F0" w:rsidRDefault="00837B8F">
            <w:hyperlink r:id="rId355" w:history="1">
              <w:r w:rsidR="00F542F0">
                <w:rPr>
                  <w:rStyle w:val="Hyperlink"/>
                </w:rPr>
                <w:t>Google Play</w:t>
              </w:r>
            </w:hyperlink>
          </w:p>
        </w:tc>
      </w:tr>
    </w:tbl>
    <w:p w:rsidR="00F542F0" w:rsidRDefault="00F542F0">
      <w:pPr>
        <w:pStyle w:val="TableSpacing"/>
      </w:pPr>
    </w:p>
    <w:p w:rsidR="00F542F0" w:rsidRDefault="00F542F0"/>
    <w:p w:rsidR="00F542F0" w:rsidRDefault="00F542F0">
      <w:r>
        <w:t xml:space="preserve">The Windows 8.1 app only works on Windows 8.1, but either the Windows 8 or the Windows 8.1 app works on Windows 8.1 tablets. </w:t>
      </w:r>
    </w:p>
    <w:p w:rsidR="00F542F0" w:rsidRDefault="00F542F0">
      <w:r>
        <w:t>If your organization has an on-premises deployment of CRM, you need to make sure that your organization is ready for you to install the Windows 8.1 app before you install it. More information:</w:t>
      </w:r>
      <w:r>
        <w:rPr>
          <w:rStyle w:val="UI"/>
        </w:rPr>
        <w:t xml:space="preserve"> </w:t>
      </w:r>
      <w:hyperlink w:anchor="z66361a6d4cac40a0acf495669a2ae97b" w:history="1">
        <w:r>
          <w:rPr>
            <w:rStyle w:val="Hyperlink"/>
          </w:rPr>
          <w:t>Troubleshoot a CRM for Windows 8.1 app start-up error</w:t>
        </w:r>
      </w:hyperlink>
    </w:p>
    <w:p w:rsidR="00F542F0" w:rsidRDefault="00F542F0">
      <w:pPr>
        <w:pStyle w:val="DSTOC5-0"/>
      </w:pPr>
      <w:bookmarkStart w:id="645" w:name="z99"/>
      <w:bookmarkEnd w:id="645"/>
      <w:r>
        <w:t>Start the app</w:t>
      </w:r>
    </w:p>
    <w:p w:rsidR="00F542F0" w:rsidRDefault="00F542F0">
      <w:pPr>
        <w:pStyle w:val="ProcedureTitle"/>
        <w:framePr w:wrap="notBeside"/>
      </w:pPr>
      <w:r>
        <w:rPr>
          <w:noProof/>
        </w:rPr>
        <w:drawing>
          <wp:inline distT="0" distB="0" distL="0" distR="0" wp14:anchorId="37C1FDE8" wp14:editId="28368E51">
            <wp:extent cx="152400" cy="152400"/>
            <wp:effectExtent l="0" t="0" r="0" b="0"/>
            <wp:docPr id="419" name="Picture 4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CRM for tablets app.</w:t>
            </w:r>
          </w:p>
          <w:p w:rsidR="00F542F0" w:rsidRDefault="00F542F0" w:rsidP="00F542F0">
            <w:pPr>
              <w:pStyle w:val="NumberedList1"/>
              <w:numPr>
                <w:ilvl w:val="0"/>
                <w:numId w:val="0"/>
              </w:numPr>
              <w:tabs>
                <w:tab w:val="left" w:pos="360"/>
              </w:tabs>
              <w:spacing w:line="260" w:lineRule="exact"/>
              <w:ind w:left="360" w:hanging="360"/>
            </w:pPr>
            <w:r>
              <w:t>2.</w:t>
            </w:r>
            <w:r>
              <w:tab/>
              <w:t xml:space="preserve">On the </w:t>
            </w:r>
            <w:r>
              <w:rPr>
                <w:rStyle w:val="UI"/>
              </w:rPr>
              <w:t>Let’s get set up!</w:t>
            </w:r>
            <w:r>
              <w:t xml:space="preserve"> screen, enter your company’s CRM web address. </w:t>
            </w:r>
          </w:p>
          <w:p w:rsidR="00F542F0" w:rsidRDefault="00F542F0" w:rsidP="00F542F0">
            <w:pPr>
              <w:pStyle w:val="FigureinList1"/>
            </w:pPr>
            <w:r>
              <w:rPr>
                <w:noProof/>
              </w:rPr>
              <w:lastRenderedPageBreak/>
              <w:drawing>
                <wp:inline distT="0" distB="0" distL="0" distR="0" wp14:anchorId="4FFE7585" wp14:editId="6FEF3CB7">
                  <wp:extent cx="4114286" cy="1314286"/>
                  <wp:effectExtent l="0" t="0" r="0" b="0"/>
                  <wp:docPr id="1352" name="Picture 1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4114286" cy="1314286"/>
                          </a:xfrm>
                          <a:prstGeom prst="rect">
                            <a:avLst/>
                          </a:prstGeom>
                        </pic:spPr>
                      </pic:pic>
                    </a:graphicData>
                  </a:graphic>
                </wp:inline>
              </w:drawing>
            </w:r>
          </w:p>
          <w:p w:rsidR="00F542F0" w:rsidRDefault="00F542F0">
            <w:pPr>
              <w:pStyle w:val="TableSpacinginList1"/>
            </w:pP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Choose the </w:t>
            </w:r>
            <w:r>
              <w:rPr>
                <w:rStyle w:val="UI"/>
              </w:rPr>
              <w:t>Arrow</w:t>
            </w:r>
            <w:r>
              <w:t xml:space="preserve"> button in the lower right corner to continue.</w:t>
            </w:r>
          </w:p>
        </w:tc>
      </w:tr>
    </w:tbl>
    <w:p w:rsidR="00F542F0" w:rsidRDefault="00F542F0">
      <w:pPr>
        <w:pStyle w:val="DSTOC5-0"/>
      </w:pPr>
      <w:bookmarkStart w:id="646" w:name="z100"/>
      <w:bookmarkEnd w:id="646"/>
      <w:r>
        <w:lastRenderedPageBreak/>
        <w:t>Having trouble with your app?</w:t>
      </w:r>
    </w:p>
    <w:p w:rsidR="00F542F0" w:rsidRDefault="00F542F0">
      <w:r>
        <w:t>If you’re having trouble with your CRM for tablets app, it’s a good idea to contact your IT department. If you want to do some troubleshooting on your own, try these resources: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your app isn’t working well on your tablet, be sure to check the compatibility information in </w:t>
      </w:r>
      <w:hyperlink r:id="rId357" w:history="1">
        <w:r>
          <w:rPr>
            <w:rStyle w:val="Hyperlink"/>
          </w:rPr>
          <w:t>Tablet support for Microsoft Dynamics CRM 2015 and CRM Online</w:t>
        </w:r>
      </w:hyperlink>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you have installed the Windows 8.1 app and your organization has an on-premises CRM deployment, see </w:t>
      </w:r>
      <w:hyperlink w:anchor="z66361a6d4cac40a0acf495669a2ae97b" w:history="1">
        <w:r>
          <w:rPr>
            <w:rStyle w:val="Hyperlink"/>
          </w:rPr>
          <w:t>Troubleshoot a CRM for Windows 8.1 app start-up error</w:t>
        </w:r>
      </w:hyperlink>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For all other problems, see </w:t>
      </w:r>
      <w:hyperlink r:id="rId358" w:history="1">
        <w:r>
          <w:rPr>
            <w:rStyle w:val="Hyperlink"/>
          </w:rPr>
          <w:t>Known issues for CRM for tablets and phones</w:t>
        </w:r>
      </w:hyperlink>
      <w:r>
        <w:t>.</w:t>
      </w:r>
    </w:p>
    <w:p w:rsidR="00F542F0" w:rsidRDefault="00F542F0">
      <w:pPr>
        <w:pStyle w:val="DSTOC5-0"/>
      </w:pPr>
      <w:r>
        <w:t>See Also</w:t>
      </w:r>
    </w:p>
    <w:p w:rsidR="00F542F0" w:rsidRDefault="00837B8F">
      <w:hyperlink w:anchor="zd064b214e190411e954068355c3af6e2" w:history="1">
        <w:r w:rsidR="00F542F0">
          <w:rPr>
            <w:rStyle w:val="Hyperlink"/>
          </w:rPr>
          <w:t>Get started with CRM for tablets</w:t>
        </w:r>
      </w:hyperlink>
    </w:p>
    <w:p w:rsidR="00F542F0" w:rsidRDefault="00837B8F">
      <w:hyperlink r:id="rId359" w:history="1">
        <w:r w:rsidR="00F542F0">
          <w:rPr>
            <w:rStyle w:val="Hyperlink"/>
          </w:rPr>
          <w:t>Tablet support for Microsoft Dynamics CRM 2015 and CRM Online</w:t>
        </w:r>
      </w:hyperlink>
    </w:p>
    <w:p w:rsidR="00F542F0" w:rsidRDefault="00837B8F">
      <w:hyperlink r:id="rId360" w:history="1">
        <w:r w:rsidR="00F542F0">
          <w:rPr>
            <w:rStyle w:val="Hyperlink"/>
          </w:rPr>
          <w:t>Known issues for CRM for tablets and phones</w:t>
        </w:r>
      </w:hyperlink>
    </w:p>
    <w:p w:rsidR="00F542F0" w:rsidRDefault="00837B8F">
      <w:hyperlink r:id="rId361" w:history="1">
        <w:r w:rsidR="00F542F0">
          <w:rPr>
            <w:rStyle w:val="Hyperlink"/>
          </w:rPr>
          <w:t>CRM for tablets: Information for admins</w:t>
        </w:r>
      </w:hyperlink>
    </w:p>
    <w:p w:rsidR="00F542F0" w:rsidRDefault="00837B8F">
      <w:hyperlink w:anchor="zb1055e0788684a79a1c4699ffa7a649f" w:history="1">
        <w:r w:rsidR="00F542F0">
          <w:rPr>
            <w:rStyle w:val="Hyperlink"/>
          </w:rPr>
          <w:t>Work offline with CRM for tablets</w:t>
        </w:r>
      </w:hyperlink>
    </w:p>
    <w:p w:rsidR="00F542F0" w:rsidRDefault="00837B8F">
      <w:hyperlink w:anchor="z66361a6d4cac40a0acf495669a2ae97b" w:history="1">
        <w:r w:rsidR="00F542F0">
          <w:rPr>
            <w:rStyle w:val="Hyperlink"/>
          </w:rPr>
          <w:t>Troubleshoot a CRM for Windows 8.1 app start-up error</w:t>
        </w:r>
      </w:hyperlink>
    </w:p>
    <w:p w:rsidR="00F542F0" w:rsidRDefault="00F542F0">
      <w:pPr>
        <w:pStyle w:val="DSTOC1-4"/>
      </w:pPr>
      <w:bookmarkStart w:id="647" w:name="_Toc401841769"/>
      <w:r>
        <w:t>Take a tour of CRM for tablets</w:t>
      </w:r>
      <w:bookmarkStart w:id="648" w:name="z8e4137453677443baafdcf4bf38225d3"/>
      <w:bookmarkEnd w:id="647"/>
      <w:bookmarkEnd w:id="648"/>
    </w:p>
    <w:p w:rsidR="00F542F0" w:rsidRDefault="00F542F0">
      <w:r>
        <w:t>The Microsoft Dynamics CRM for tablets app is the best way to view CRM data on a tablet. The app is intuitive and uses familiar tablet gestures, but this tour offers useful tips about the CRM for tablets app that you might not know.</w:t>
      </w:r>
    </w:p>
    <w:p w:rsidR="00F542F0" w:rsidRDefault="00F542F0">
      <w:r>
        <w:t>When you first open CRM for tablets and sign in, you’ll see your home page for CRM for tablets, which provides a quick overview of your CRM data, including different views and charts.</w:t>
      </w:r>
    </w:p>
    <w:p w:rsidR="00F542F0" w:rsidRDefault="00F542F0">
      <w:r>
        <w:t>Follow the instructions here to navigate, search, and do other common tasks.</w:t>
      </w:r>
    </w:p>
    <w:p w:rsidR="00F542F0" w:rsidRDefault="00F542F0">
      <w:r>
        <w:t>On this page</w:t>
      </w:r>
    </w:p>
    <w:p w:rsidR="00F542F0" w:rsidRDefault="00F542F0" w:rsidP="00F542F0">
      <w:r>
        <w:rPr>
          <w:noProof/>
        </w:rPr>
        <w:drawing>
          <wp:inline distT="0" distB="0" distL="0" distR="0" wp14:anchorId="47F92AAC" wp14:editId="3CE6DB6E">
            <wp:extent cx="123842" cy="123842"/>
            <wp:effectExtent l="0" t="0" r="0" b="0"/>
            <wp:docPr id="1223" name="Picture 1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1" w:history="1">
        <w:r>
          <w:rPr>
            <w:rStyle w:val="Hyperlink"/>
          </w:rPr>
          <w:t>Navigate the dashboard</w:t>
        </w:r>
      </w:hyperlink>
    </w:p>
    <w:p w:rsidR="00F542F0" w:rsidRDefault="00F542F0" w:rsidP="00F542F0">
      <w:r>
        <w:rPr>
          <w:noProof/>
        </w:rPr>
        <w:drawing>
          <wp:inline distT="0" distB="0" distL="0" distR="0" wp14:anchorId="7F7CE7B8" wp14:editId="75D27919">
            <wp:extent cx="123842" cy="123842"/>
            <wp:effectExtent l="0" t="0" r="0" b="0"/>
            <wp:docPr id="1224" name="Picture 1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2" w:history="1">
        <w:r>
          <w:rPr>
            <w:rStyle w:val="Hyperlink"/>
          </w:rPr>
          <w:t>Switch to a different dashboard</w:t>
        </w:r>
      </w:hyperlink>
    </w:p>
    <w:p w:rsidR="00F542F0" w:rsidRDefault="00F542F0" w:rsidP="00F542F0">
      <w:r>
        <w:rPr>
          <w:noProof/>
        </w:rPr>
        <w:drawing>
          <wp:inline distT="0" distB="0" distL="0" distR="0" wp14:anchorId="267CACA5" wp14:editId="17F7F376">
            <wp:extent cx="123842" cy="123842"/>
            <wp:effectExtent l="0" t="0" r="0" b="0"/>
            <wp:docPr id="1225" name="Picture 1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3" w:history="1">
        <w:r>
          <w:rPr>
            <w:rStyle w:val="Hyperlink"/>
          </w:rPr>
          <w:t>Search for records</w:t>
        </w:r>
      </w:hyperlink>
    </w:p>
    <w:p w:rsidR="00F542F0" w:rsidRDefault="00F542F0" w:rsidP="00F542F0">
      <w:r>
        <w:rPr>
          <w:noProof/>
        </w:rPr>
        <w:drawing>
          <wp:inline distT="0" distB="0" distL="0" distR="0" wp14:anchorId="1E43AE37" wp14:editId="257F3E3D">
            <wp:extent cx="123842" cy="123842"/>
            <wp:effectExtent l="0" t="0" r="0" b="0"/>
            <wp:docPr id="1226" name="Picture 1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4" w:history="1">
        <w:r>
          <w:rPr>
            <w:rStyle w:val="Hyperlink"/>
          </w:rPr>
          <w:t>Pin tiles to your Home screen and create a communication card</w:t>
        </w:r>
      </w:hyperlink>
    </w:p>
    <w:p w:rsidR="00F542F0" w:rsidRDefault="00F542F0" w:rsidP="00F542F0">
      <w:r>
        <w:rPr>
          <w:noProof/>
        </w:rPr>
        <w:lastRenderedPageBreak/>
        <w:drawing>
          <wp:inline distT="0" distB="0" distL="0" distR="0" wp14:anchorId="1D835DDD" wp14:editId="53B4A77F">
            <wp:extent cx="123842" cy="123842"/>
            <wp:effectExtent l="0" t="0" r="0" b="0"/>
            <wp:docPr id="1227" name="Picture 12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5" w:history="1">
        <w:r>
          <w:rPr>
            <w:rStyle w:val="Hyperlink"/>
          </w:rPr>
          <w:t>Work with grids</w:t>
        </w:r>
      </w:hyperlink>
    </w:p>
    <w:p w:rsidR="00F542F0" w:rsidRDefault="00F542F0" w:rsidP="00F542F0">
      <w:r>
        <w:rPr>
          <w:noProof/>
        </w:rPr>
        <w:drawing>
          <wp:inline distT="0" distB="0" distL="0" distR="0" wp14:anchorId="548AA686" wp14:editId="66235864">
            <wp:extent cx="123842" cy="123842"/>
            <wp:effectExtent l="0" t="0" r="0" b="0"/>
            <wp:docPr id="1228" name="Picture 12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6" w:history="1">
        <w:r>
          <w:rPr>
            <w:rStyle w:val="Hyperlink"/>
          </w:rPr>
          <w:t>Work with charts</w:t>
        </w:r>
      </w:hyperlink>
    </w:p>
    <w:p w:rsidR="00F542F0" w:rsidRDefault="00F542F0" w:rsidP="00F542F0">
      <w:r>
        <w:rPr>
          <w:noProof/>
        </w:rPr>
        <w:drawing>
          <wp:inline distT="0" distB="0" distL="0" distR="0" wp14:anchorId="7502DBE0" wp14:editId="09BA21A1">
            <wp:extent cx="123842" cy="123842"/>
            <wp:effectExtent l="0" t="0" r="0" b="0"/>
            <wp:docPr id="1229" name="Picture 12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07" w:history="1">
        <w:r>
          <w:rPr>
            <w:rStyle w:val="Hyperlink"/>
          </w:rPr>
          <w:t>Limitations</w:t>
        </w:r>
      </w:hyperlink>
    </w:p>
    <w:p w:rsidR="00F542F0" w:rsidRDefault="00F542F0">
      <w:pPr>
        <w:pStyle w:val="DSTOC5-0"/>
      </w:pPr>
      <w:bookmarkStart w:id="649" w:name="z101"/>
      <w:bookmarkEnd w:id="649"/>
      <w:r>
        <w:t>Navigate the dashboard</w:t>
      </w:r>
    </w:p>
    <w:p w:rsidR="00F542F0" w:rsidRDefault="00F542F0">
      <w:r>
        <w:t>Navigation is intuitive, and it’s easy to view or create new records from the dashboard. Here are a few quick tips.</w:t>
      </w:r>
    </w:p>
    <w:p w:rsidR="00F542F0" w:rsidRDefault="00F542F0">
      <w:pPr>
        <w:pStyle w:val="DSTOC6-0"/>
      </w:pPr>
      <w:r>
        <w:t>Display the command bar</w:t>
      </w:r>
    </w:p>
    <w:p w:rsidR="00F542F0" w:rsidRDefault="00F542F0">
      <w:r>
        <w:t>You can add a new record, change views, or do other tasks from the command bar.</w:t>
      </w:r>
    </w:p>
    <w:p w:rsidR="00F542F0" w:rsidRDefault="00F542F0" w:rsidP="00F542F0">
      <w:pPr>
        <w:pStyle w:val="Figure"/>
        <w:spacing w:line="240" w:lineRule="atLeast"/>
      </w:pPr>
      <w:r>
        <w:rPr>
          <w:noProof/>
        </w:rPr>
        <w:drawing>
          <wp:inline distT="0" distB="0" distL="0" distR="0" wp14:anchorId="44A8DDB4" wp14:editId="1D4E0F6B">
            <wp:extent cx="3848637" cy="666843"/>
            <wp:effectExtent l="0" t="0" r="0" b="0"/>
            <wp:docPr id="1276" name="Picture 12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2"/>
                    <a:stretch>
                      <a:fillRect/>
                    </a:stretch>
                  </pic:blipFill>
                  <pic:spPr>
                    <a:xfrm>
                      <a:off x="0" y="0"/>
                      <a:ext cx="3848637" cy="666843"/>
                    </a:xfrm>
                    <a:prstGeom prst="rect">
                      <a:avLst/>
                    </a:prstGeom>
                  </pic:spPr>
                </pic:pic>
              </a:graphicData>
            </a:graphic>
          </wp:inline>
        </w:drawing>
      </w:r>
    </w:p>
    <w:p w:rsidR="00F542F0" w:rsidRDefault="00F542F0">
      <w:pPr>
        <w:pStyle w:val="TableSpacing"/>
      </w:pPr>
    </w:p>
    <w:p w:rsidR="00F542F0" w:rsidRDefault="00F542F0">
      <w:r>
        <w:t xml:space="preserve"> </w:t>
      </w:r>
    </w:p>
    <w:p w:rsidR="00F542F0" w:rsidRDefault="00F542F0">
      <w:r>
        <w:t>Follow the steps for the app you’re using.</w:t>
      </w:r>
    </w:p>
    <w:p w:rsidR="00F542F0" w:rsidRDefault="00F542F0">
      <w:pPr>
        <w:pStyle w:val="ProcedureTitle"/>
        <w:framePr w:wrap="notBeside"/>
      </w:pPr>
      <w:r>
        <w:rPr>
          <w:noProof/>
        </w:rPr>
        <w:drawing>
          <wp:inline distT="0" distB="0" distL="0" distR="0" wp14:anchorId="56B24B38" wp14:editId="10FC8AE6">
            <wp:extent cx="152400" cy="152400"/>
            <wp:effectExtent l="0" t="0" r="0" b="0"/>
            <wp:docPr id="418" name="Picture 4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Windows 8 app and Windows 8.1 app</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Swipe up from the bottom of the screen.</w:t>
            </w:r>
          </w:p>
        </w:tc>
      </w:tr>
    </w:tbl>
    <w:p w:rsidR="00F542F0" w:rsidRDefault="00F542F0">
      <w:pPr>
        <w:pStyle w:val="ProcedureTitle"/>
        <w:framePr w:wrap="notBeside"/>
      </w:pPr>
      <w:r>
        <w:rPr>
          <w:noProof/>
        </w:rPr>
        <w:drawing>
          <wp:inline distT="0" distB="0" distL="0" distR="0" wp14:anchorId="43694E14" wp14:editId="39E53BC5">
            <wp:extent cx="152400" cy="152400"/>
            <wp:effectExtent l="0" t="0" r="0" b="0"/>
            <wp:docPr id="417" name="Picture 4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iPad app and Android app</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Tap the </w:t>
            </w:r>
            <w:r>
              <w:rPr>
                <w:rStyle w:val="UI"/>
              </w:rPr>
              <w:t>More Commands</w:t>
            </w:r>
            <w:r>
              <w:t xml:space="preserve"> button </w:t>
            </w:r>
            <w:r>
              <w:rPr>
                <w:rStyle w:val="UI"/>
              </w:rPr>
              <w:t>…</w:t>
            </w:r>
            <w:r>
              <w:t xml:space="preserve"> on the bottom right of the screen.</w:t>
            </w:r>
          </w:p>
        </w:tc>
      </w:tr>
    </w:tbl>
    <w:p w:rsidR="00F542F0" w:rsidRDefault="00F542F0"/>
    <w:p w:rsidR="00F542F0" w:rsidRDefault="00F542F0">
      <w:r>
        <w:t>The command bar is context-sensitive, and the available commands change depending on where you are in the app. When you display the command bar for a specific record, the available commands are relevant to that record.</w:t>
      </w:r>
    </w:p>
    <w:p w:rsidR="00F542F0" w:rsidRDefault="00F542F0">
      <w:pPr>
        <w:pStyle w:val="ProcedureTitle"/>
        <w:framePr w:wrap="notBeside"/>
      </w:pPr>
      <w:r>
        <w:rPr>
          <w:noProof/>
        </w:rPr>
        <w:drawing>
          <wp:inline distT="0" distB="0" distL="0" distR="0" wp14:anchorId="2A32BAA0" wp14:editId="772E5F98">
            <wp:extent cx="152400" cy="152400"/>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Display the command bar for a specific record or from a list or grid</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Press and hold the record or the list or grid header.</w:t>
            </w:r>
          </w:p>
        </w:tc>
      </w:tr>
    </w:tbl>
    <w:p w:rsidR="00F542F0" w:rsidRDefault="00F542F0">
      <w:pPr>
        <w:pStyle w:val="DSTOC6-0"/>
      </w:pPr>
      <w:r>
        <w:t>Display the nav bar</w:t>
      </w:r>
    </w:p>
    <w:p w:rsidR="00F542F0" w:rsidRDefault="00F542F0">
      <w:r>
        <w:t>The nav bar gives you a full list of the record types you can view.</w:t>
      </w:r>
    </w:p>
    <w:p w:rsidR="00F542F0" w:rsidRDefault="00F542F0">
      <w:r>
        <w:t xml:space="preserve"> </w:t>
      </w:r>
    </w:p>
    <w:p w:rsidR="00F542F0" w:rsidRDefault="00F542F0">
      <w:pPr>
        <w:pStyle w:val="ProcedureTitle"/>
        <w:framePr w:wrap="notBeside"/>
      </w:pPr>
      <w:r>
        <w:rPr>
          <w:noProof/>
        </w:rPr>
        <w:drawing>
          <wp:inline distT="0" distB="0" distL="0" distR="0" wp14:anchorId="49163165" wp14:editId="7371CE2C">
            <wp:extent cx="152400" cy="152400"/>
            <wp:effectExtent l="0" t="0" r="0" b="0"/>
            <wp:docPr id="415" name="Picture 4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Tap the </w:t>
            </w:r>
            <w:r>
              <w:rPr>
                <w:rStyle w:val="UI"/>
              </w:rPr>
              <w:t>List</w:t>
            </w:r>
            <w:r>
              <w:t xml:space="preserve"> button on the top left corner of the screen.</w:t>
            </w:r>
          </w:p>
        </w:tc>
      </w:tr>
    </w:tbl>
    <w:p w:rsidR="00F542F0" w:rsidRDefault="00F542F0">
      <w:pPr>
        <w:pStyle w:val="DSTOC6-0"/>
      </w:pPr>
      <w:r>
        <w:t>Work with records on the dashboard</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lastRenderedPageBreak/>
              <w:t>To do this:</w:t>
            </w:r>
          </w:p>
        </w:tc>
        <w:tc>
          <w:tcPr>
            <w:tcW w:w="4428" w:type="dxa"/>
          </w:tcPr>
          <w:p w:rsidR="00F542F0" w:rsidRDefault="00F542F0">
            <w:r>
              <w:t>Do this:</w:t>
            </w:r>
          </w:p>
        </w:tc>
      </w:tr>
      <w:tr w:rsidR="00F542F0" w:rsidTr="003147FE">
        <w:tc>
          <w:tcPr>
            <w:tcW w:w="4428" w:type="dxa"/>
          </w:tcPr>
          <w:p w:rsidR="00F542F0" w:rsidRDefault="00F542F0">
            <w:r>
              <w:t>View all the records for a record type on the dashboard, for example Leads.</w:t>
            </w:r>
          </w:p>
        </w:tc>
        <w:tc>
          <w:tcPr>
            <w:tcW w:w="4428" w:type="dxa"/>
          </w:tcPr>
          <w:p w:rsidR="00F542F0" w:rsidRDefault="00F542F0">
            <w:r>
              <w:t>Tap the header of the list.</w:t>
            </w:r>
          </w:p>
        </w:tc>
      </w:tr>
      <w:tr w:rsidR="00F542F0" w:rsidTr="003147FE">
        <w:tc>
          <w:tcPr>
            <w:tcW w:w="4428" w:type="dxa"/>
          </w:tcPr>
          <w:p w:rsidR="00F542F0" w:rsidRDefault="00F542F0">
            <w:r>
              <w:t>Open the form for a record on the dashboard.</w:t>
            </w:r>
          </w:p>
        </w:tc>
        <w:tc>
          <w:tcPr>
            <w:tcW w:w="4428" w:type="dxa"/>
          </w:tcPr>
          <w:p w:rsidR="00F542F0" w:rsidRDefault="00F542F0">
            <w:r>
              <w:t>Tap the record.</w:t>
            </w:r>
          </w:p>
        </w:tc>
      </w:tr>
      <w:tr w:rsidR="00F542F0" w:rsidTr="003147FE">
        <w:tc>
          <w:tcPr>
            <w:tcW w:w="4428" w:type="dxa"/>
          </w:tcPr>
          <w:p w:rsidR="00F542F0" w:rsidRDefault="00F542F0">
            <w:r>
              <w:t>Create a new record from the dashboard.</w:t>
            </w:r>
          </w:p>
        </w:tc>
        <w:tc>
          <w:tcPr>
            <w:tcW w:w="4428" w:type="dxa"/>
          </w:tcPr>
          <w:p w:rsidR="00F542F0" w:rsidRDefault="00F542F0">
            <w:r>
              <w:t xml:space="preserve">Tap the </w:t>
            </w:r>
            <w:r>
              <w:rPr>
                <w:rStyle w:val="UI"/>
              </w:rPr>
              <w:t>New Item</w:t>
            </w:r>
            <w:r>
              <w:t xml:space="preserve"> button </w:t>
            </w:r>
            <w:r>
              <w:rPr>
                <w:rStyle w:val="UI"/>
              </w:rPr>
              <w:t>+</w:t>
            </w:r>
            <w:r>
              <w:t xml:space="preserve"> on the right side of the header of the type of record you want to create (for example, </w:t>
            </w:r>
            <w:r>
              <w:rPr>
                <w:rStyle w:val="UI"/>
              </w:rPr>
              <w:t>My Activities</w:t>
            </w:r>
            <w:r>
              <w:t>).</w:t>
            </w:r>
          </w:p>
        </w:tc>
      </w:tr>
    </w:tbl>
    <w:p w:rsidR="00F542F0" w:rsidRDefault="00F542F0">
      <w:pPr>
        <w:pStyle w:val="TableSpacing"/>
      </w:pPr>
    </w:p>
    <w:p w:rsidR="00F542F0" w:rsidRDefault="00F542F0">
      <w:pPr>
        <w:pStyle w:val="DSTOC6-0"/>
      </w:pPr>
      <w:r>
        <w:t>Change views for a list on the dashboard</w:t>
      </w:r>
    </w:p>
    <w:p w:rsidR="00F542F0" w:rsidRDefault="00F542F0">
      <w:pPr>
        <w:pStyle w:val="ProcedureTitle"/>
        <w:framePr w:wrap="notBeside"/>
      </w:pPr>
      <w:r>
        <w:rPr>
          <w:noProof/>
        </w:rPr>
        <w:drawing>
          <wp:inline distT="0" distB="0" distL="0" distR="0" wp14:anchorId="6FFF700F" wp14:editId="357AD5E1">
            <wp:extent cx="152400" cy="152400"/>
            <wp:effectExtent l="0" t="0" r="0" b="0"/>
            <wp:docPr id="414" name="Picture 4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Press and hold the name of the list to display the command bar. </w:t>
            </w:r>
          </w:p>
          <w:p w:rsidR="00F542F0" w:rsidRDefault="00F542F0" w:rsidP="00F542F0">
            <w:pPr>
              <w:pStyle w:val="NumberedList1"/>
              <w:numPr>
                <w:ilvl w:val="0"/>
                <w:numId w:val="0"/>
              </w:numPr>
              <w:tabs>
                <w:tab w:val="left" w:pos="360"/>
              </w:tabs>
              <w:spacing w:line="260" w:lineRule="exact"/>
              <w:ind w:left="360" w:hanging="360"/>
            </w:pPr>
            <w:r>
              <w:t>2.</w:t>
            </w:r>
            <w:r>
              <w:tab/>
              <w:t xml:space="preserve">To select a different view, tap the </w:t>
            </w:r>
            <w:r>
              <w:rPr>
                <w:rStyle w:val="UI"/>
              </w:rPr>
              <w:t>Select View</w:t>
            </w:r>
            <w:r>
              <w:t xml:space="preserve"> button on the command bar.</w:t>
            </w:r>
          </w:p>
        </w:tc>
      </w:tr>
    </w:tbl>
    <w:p w:rsidR="00F542F0" w:rsidRDefault="00F542F0">
      <w:pPr>
        <w:pStyle w:val="DSTOC6-0"/>
      </w:pPr>
      <w:r>
        <w:t>View activities and mark them complete</w:t>
      </w:r>
    </w:p>
    <w:p w:rsidR="00F542F0" w:rsidRDefault="00F542F0">
      <w:r>
        <w:t xml:space="preserve">On the dashboard, if your admin chose to put it there, </w:t>
      </w:r>
      <w:r>
        <w:rPr>
          <w:rStyle w:val="UI"/>
        </w:rPr>
        <w:t>My Activities</w:t>
      </w:r>
      <w:r>
        <w:t xml:space="preserve"> shows your activities that are past due or due today in a darker color than those that aren’t.</w:t>
      </w:r>
    </w:p>
    <w:p w:rsidR="00F542F0" w:rsidRDefault="00F542F0">
      <w:pPr>
        <w:pStyle w:val="ProcedureTitle"/>
        <w:framePr w:wrap="notBeside"/>
      </w:pPr>
      <w:r>
        <w:rPr>
          <w:noProof/>
        </w:rPr>
        <w:drawing>
          <wp:inline distT="0" distB="0" distL="0" distR="0" wp14:anchorId="446BD7E7" wp14:editId="78469779">
            <wp:extent cx="152400" cy="152400"/>
            <wp:effectExtent l="0" t="0" r="0" b="0"/>
            <wp:docPr id="413" name="Picture 4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Mark an activity complete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the check box next to the activity in the list to mark it complete.</w:t>
            </w:r>
          </w:p>
        </w:tc>
      </w:tr>
    </w:tbl>
    <w:p w:rsidR="00F542F0" w:rsidRDefault="00F542F0">
      <w:pPr>
        <w:pStyle w:val="DSTOC6-0"/>
      </w:pPr>
      <w:r>
        <w:t>Create or edit stakeholders or sales team members</w:t>
      </w:r>
    </w:p>
    <w:p w:rsidR="00F542F0" w:rsidRDefault="00F542F0">
      <w:r>
        <w:t xml:space="preserve">On the dashboard, </w:t>
      </w:r>
      <w:r>
        <w:rPr>
          <w:rStyle w:val="UI"/>
        </w:rPr>
        <w:t>Stakeholders</w:t>
      </w:r>
      <w:r>
        <w:t xml:space="preserve"> and </w:t>
      </w:r>
      <w:r>
        <w:rPr>
          <w:rStyle w:val="UI"/>
        </w:rPr>
        <w:t>Sales Team</w:t>
      </w:r>
      <w:r>
        <w:t xml:space="preserve"> allow you to look up or create a new stakeholder or sales team member without leaving the dashboard.</w:t>
      </w:r>
    </w:p>
    <w:p w:rsidR="00F542F0" w:rsidRDefault="00F542F0">
      <w:pPr>
        <w:pStyle w:val="ProcedureTitle"/>
        <w:framePr w:wrap="notBeside"/>
      </w:pPr>
      <w:r>
        <w:rPr>
          <w:noProof/>
        </w:rPr>
        <w:drawing>
          <wp:inline distT="0" distB="0" distL="0" distR="0" wp14:anchorId="472E0600" wp14:editId="4BA91061">
            <wp:extent cx="152400" cy="152400"/>
            <wp:effectExtent l="0" t="0" r="0" b="0"/>
            <wp:docPr id="412" name="Picture 4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w:t>
            </w:r>
            <w:r>
              <w:rPr>
                <w:rStyle w:val="UI"/>
              </w:rPr>
              <w:t>Stakeholders</w:t>
            </w:r>
            <w:r>
              <w:t xml:space="preserve"> or </w:t>
            </w:r>
            <w:r>
              <w:rPr>
                <w:rStyle w:val="UI"/>
              </w:rPr>
              <w:t>Sales Team</w:t>
            </w:r>
            <w:r>
              <w:t xml:space="preserve">, tap the </w:t>
            </w:r>
            <w:r>
              <w:rPr>
                <w:rStyle w:val="UI"/>
              </w:rPr>
              <w:t>New Item</w:t>
            </w:r>
            <w:r>
              <w:t xml:space="preserve"> button </w:t>
            </w:r>
            <w:r>
              <w:rPr>
                <w:rStyle w:val="LabelEmbedded"/>
              </w:rPr>
              <w:t>+</w:t>
            </w:r>
            <w:r>
              <w:t>.</w:t>
            </w:r>
          </w:p>
          <w:p w:rsidR="00F542F0" w:rsidRDefault="00F542F0" w:rsidP="00F542F0">
            <w:pPr>
              <w:pStyle w:val="NumberedList1"/>
              <w:numPr>
                <w:ilvl w:val="0"/>
                <w:numId w:val="0"/>
              </w:numPr>
              <w:tabs>
                <w:tab w:val="left" w:pos="360"/>
              </w:tabs>
              <w:spacing w:line="260" w:lineRule="exact"/>
              <w:ind w:left="360" w:hanging="360"/>
            </w:pPr>
            <w:r>
              <w:t>2.</w:t>
            </w:r>
            <w:r>
              <w:tab/>
              <w:t>Enter a contact name to look up in the dropdown that appears in the simple list.</w:t>
            </w:r>
          </w:p>
          <w:p w:rsidR="00F542F0" w:rsidRDefault="00F542F0" w:rsidP="00F542F0">
            <w:pPr>
              <w:pStyle w:val="NumberedList1"/>
              <w:numPr>
                <w:ilvl w:val="0"/>
                <w:numId w:val="0"/>
              </w:numPr>
              <w:tabs>
                <w:tab w:val="left" w:pos="360"/>
              </w:tabs>
              <w:spacing w:line="260" w:lineRule="exact"/>
              <w:ind w:left="360" w:hanging="360"/>
            </w:pPr>
            <w:r>
              <w:t>3.</w:t>
            </w:r>
            <w:r>
              <w:tab/>
              <w:t xml:space="preserve">Either select from the contacts that appear or, if it’s a new contact, tap the </w:t>
            </w:r>
            <w:r>
              <w:rPr>
                <w:rStyle w:val="UI"/>
              </w:rPr>
              <w:t>Add</w:t>
            </w:r>
            <w:r>
              <w:t xml:space="preserve"> button and complete the information in the form that appears.</w:t>
            </w:r>
          </w:p>
          <w:p w:rsidR="00F542F0" w:rsidRDefault="00F542F0" w:rsidP="00F542F0">
            <w:pPr>
              <w:pStyle w:val="NumberedList1"/>
              <w:numPr>
                <w:ilvl w:val="0"/>
                <w:numId w:val="0"/>
              </w:numPr>
              <w:tabs>
                <w:tab w:val="left" w:pos="360"/>
              </w:tabs>
              <w:spacing w:line="260" w:lineRule="exact"/>
              <w:ind w:left="360" w:hanging="360"/>
            </w:pPr>
            <w:r>
              <w:t>4.</w:t>
            </w:r>
            <w:r>
              <w:tab/>
              <w:t>Select a role for the contact.</w:t>
            </w:r>
          </w:p>
          <w:p w:rsidR="00F542F0" w:rsidRDefault="00F542F0" w:rsidP="00F542F0">
            <w:pPr>
              <w:pStyle w:val="FigureinList1"/>
            </w:pPr>
            <w:r>
              <w:rPr>
                <w:noProof/>
              </w:rPr>
              <w:lastRenderedPageBreak/>
              <w:drawing>
                <wp:inline distT="0" distB="0" distL="0" distR="0" wp14:anchorId="2FE64609" wp14:editId="30199738">
                  <wp:extent cx="2867025" cy="3457575"/>
                  <wp:effectExtent l="0" t="0" r="0" b="0"/>
                  <wp:docPr id="1345" name="Picture 1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3"/>
                          <a:stretch>
                            <a:fillRect/>
                          </a:stretch>
                        </pic:blipFill>
                        <pic:spPr>
                          <a:xfrm>
                            <a:off x="0" y="0"/>
                            <a:ext cx="2867025" cy="3457575"/>
                          </a:xfrm>
                          <a:prstGeom prst="rect">
                            <a:avLst/>
                          </a:prstGeom>
                        </pic:spPr>
                      </pic:pic>
                    </a:graphicData>
                  </a:graphic>
                </wp:inline>
              </w:drawing>
            </w:r>
          </w:p>
          <w:p w:rsidR="00F542F0" w:rsidRDefault="00F542F0">
            <w:pPr>
              <w:pStyle w:val="TableSpacinginList1"/>
            </w:pPr>
          </w:p>
        </w:tc>
      </w:tr>
    </w:tbl>
    <w:p w:rsidR="00F542F0" w:rsidRDefault="00F542F0">
      <w:pPr>
        <w:pStyle w:val="DSTOC6-0"/>
      </w:pPr>
      <w:r>
        <w:lastRenderedPageBreak/>
        <w:t>Navigating on Android tablets</w:t>
      </w:r>
    </w:p>
    <w:p w:rsidR="00F542F0" w:rsidRDefault="00F542F0">
      <w:r>
        <w:t>Navigation on Android tablets is a little different than on iPad or Windows 8 tablets.</w:t>
      </w:r>
    </w:p>
    <w:p w:rsidR="00F542F0" w:rsidRDefault="00F542F0">
      <w:r>
        <w:t>When you scroll on an Android tablet by swiping left or right, the app scrolls a whole page at a time instead of a partial page. You can also use the arrow buttons at the bottom of the screen to scroll left or right.</w:t>
      </w:r>
    </w:p>
    <w:p w:rsidR="00F542F0" w:rsidRDefault="00F542F0" w:rsidP="00F542F0">
      <w:pPr>
        <w:pStyle w:val="Figure"/>
        <w:spacing w:line="240" w:lineRule="atLeast"/>
      </w:pPr>
      <w:r>
        <w:rPr>
          <w:noProof/>
        </w:rPr>
        <w:drawing>
          <wp:inline distT="0" distB="0" distL="0" distR="0" wp14:anchorId="60CB11EA" wp14:editId="697B1E4A">
            <wp:extent cx="4020111" cy="2019582"/>
            <wp:effectExtent l="0" t="0" r="0" b="0"/>
            <wp:docPr id="1120" name="Picture 11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4"/>
                    <a:stretch>
                      <a:fillRect/>
                    </a:stretch>
                  </pic:blipFill>
                  <pic:spPr>
                    <a:xfrm>
                      <a:off x="0" y="0"/>
                      <a:ext cx="4020111" cy="2019582"/>
                    </a:xfrm>
                    <a:prstGeom prst="rect">
                      <a:avLst/>
                    </a:prstGeom>
                  </pic:spPr>
                </pic:pic>
              </a:graphicData>
            </a:graphic>
          </wp:inline>
        </w:drawing>
      </w:r>
    </w:p>
    <w:p w:rsidR="00F542F0" w:rsidRDefault="00F542F0">
      <w:pPr>
        <w:pStyle w:val="TableSpacing"/>
      </w:pPr>
    </w:p>
    <w:p w:rsidR="00F542F0" w:rsidRDefault="00F542F0">
      <w:r>
        <w:t xml:space="preserve">Depending on where you are in the app, the Android </w:t>
      </w:r>
      <w:r>
        <w:rPr>
          <w:rStyle w:val="UI"/>
        </w:rPr>
        <w:t>Back</w:t>
      </w:r>
      <w:r>
        <w:t xml:space="preserve"> button takes you to the previous form, cancels dialog boxes or error messages, closes the keyboard, or performs other actions depending on context.</w:t>
      </w:r>
    </w:p>
    <w:p w:rsidR="00F542F0" w:rsidRDefault="00F542F0">
      <w:pPr>
        <w:pStyle w:val="DSTOC5-0"/>
      </w:pPr>
      <w:bookmarkStart w:id="650" w:name="z102"/>
      <w:bookmarkEnd w:id="650"/>
      <w:r>
        <w:lastRenderedPageBreak/>
        <w:t>Switch to a different dashboard</w:t>
      </w:r>
    </w:p>
    <w:p w:rsidR="00F542F0" w:rsidRDefault="00F542F0">
      <w:r>
        <w:t>In CRM 2015, you can use different dashboards in CRM for tablets. In previous versions, you could only use the Sales dashboard.</w:t>
      </w:r>
    </w:p>
    <w:p w:rsidR="00F542F0" w:rsidRDefault="00F542F0">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365" w:history="1">
        <w:r>
          <w:rPr>
            <w:rStyle w:val="Hyperlink"/>
          </w:rPr>
          <w:t xml:space="preserve"> Find your CRM administrator or support person. </w:t>
        </w:r>
      </w:hyperlink>
    </w:p>
    <w:p w:rsidR="00F542F0" w:rsidRDefault="00F542F0">
      <w:pPr>
        <w:pStyle w:val="ProcedureTitle"/>
        <w:framePr w:wrap="notBeside"/>
      </w:pPr>
      <w:r>
        <w:rPr>
          <w:noProof/>
        </w:rPr>
        <w:drawing>
          <wp:inline distT="0" distB="0" distL="0" distR="0" wp14:anchorId="3345E662" wp14:editId="1BA40DDA">
            <wp:extent cx="152400" cy="152400"/>
            <wp:effectExtent l="0" t="0" r="0" b="0"/>
            <wp:docPr id="411" name="Picture 4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Switch to a different dashboard</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Choose the </w:t>
            </w:r>
            <w:r>
              <w:rPr>
                <w:rStyle w:val="UI"/>
              </w:rPr>
              <w:t>menu</w:t>
            </w:r>
            <w:r>
              <w:t xml:space="preserve"> button to open the nav bar.</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Dashboards</w:t>
            </w:r>
            <w:r>
              <w:t>.</w:t>
            </w:r>
          </w:p>
          <w:p w:rsidR="00F542F0" w:rsidRDefault="00F542F0" w:rsidP="00F542F0">
            <w:pPr>
              <w:pStyle w:val="NumberedList1"/>
              <w:numPr>
                <w:ilvl w:val="0"/>
                <w:numId w:val="0"/>
              </w:numPr>
              <w:tabs>
                <w:tab w:val="left" w:pos="360"/>
              </w:tabs>
              <w:spacing w:line="260" w:lineRule="exact"/>
              <w:ind w:left="360" w:hanging="360"/>
            </w:pPr>
            <w:r>
              <w:t>3.</w:t>
            </w:r>
            <w:r>
              <w:tab/>
              <w:t>Choose the dashboard you want to use.</w:t>
            </w:r>
          </w:p>
        </w:tc>
      </w:tr>
    </w:tbl>
    <w:p w:rsidR="00F542F0" w:rsidRDefault="00F542F0">
      <w:pPr>
        <w:pStyle w:val="ProcedureTitle"/>
        <w:framePr w:wrap="notBeside"/>
      </w:pPr>
      <w:r>
        <w:rPr>
          <w:noProof/>
        </w:rPr>
        <w:drawing>
          <wp:inline distT="0" distB="0" distL="0" distR="0" wp14:anchorId="7FB42C46" wp14:editId="3E136F98">
            <wp:extent cx="152400" cy="152400"/>
            <wp:effectExtent l="0" t="0" r="0" b="0"/>
            <wp:docPr id="410" name="Picture 4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Return to your home screen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Tap the </w:t>
            </w:r>
            <w:r>
              <w:rPr>
                <w:rStyle w:val="UI"/>
              </w:rPr>
              <w:t>Home</w:t>
            </w:r>
            <w:r>
              <w:t xml:space="preserve"> button at the top left of the screen.</w:t>
            </w:r>
          </w:p>
        </w:tc>
      </w:tr>
    </w:tbl>
    <w:p w:rsidR="00F542F0" w:rsidRDefault="00F542F0">
      <w:r>
        <w:t xml:space="preserve">To create new dashboards in CRM and enable them for use on CRM for tablets, see </w:t>
      </w:r>
      <w:hyperlink r:id="rId366" w:history="1">
        <w:r>
          <w:rPr>
            <w:rStyle w:val="Hyperlink"/>
          </w:rPr>
          <w:t>Create a dashboard</w:t>
        </w:r>
      </w:hyperlink>
      <w:r>
        <w:t>.</w:t>
      </w:r>
    </w:p>
    <w:p w:rsidR="00F542F0" w:rsidRDefault="00F542F0">
      <w:pPr>
        <w:pStyle w:val="DSTOC5-0"/>
      </w:pPr>
      <w:bookmarkStart w:id="651" w:name="z103"/>
      <w:bookmarkEnd w:id="651"/>
      <w:r>
        <w:t>Search for records</w:t>
      </w:r>
    </w:p>
    <w:p w:rsidR="00F542F0" w:rsidRDefault="00F542F0">
      <w:r>
        <w:t>To quickly find your records in Microsoft Dynamics CRM for tablets, you can search across multiple record types (up to 10) at once.</w:t>
      </w:r>
    </w:p>
    <w:p w:rsidR="00F542F0" w:rsidRDefault="00F542F0">
      <w:pPr>
        <w:pStyle w:val="DSTOC6-0"/>
      </w:pPr>
      <w:r>
        <w:t>Start a search</w:t>
      </w:r>
    </w:p>
    <w:p w:rsidR="00F542F0" w:rsidRDefault="00F542F0">
      <w:pPr>
        <w:pStyle w:val="ProcedureTitle"/>
        <w:framePr w:wrap="notBeside"/>
      </w:pPr>
      <w:r>
        <w:rPr>
          <w:noProof/>
        </w:rPr>
        <w:drawing>
          <wp:inline distT="0" distB="0" distL="0" distR="0" wp14:anchorId="0AACDEEE" wp14:editId="24F11998">
            <wp:extent cx="152400" cy="152400"/>
            <wp:effectExtent l="0" t="0" r="0" b="0"/>
            <wp:docPr id="409" name="Picture 4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Tap the </w:t>
            </w:r>
            <w:r>
              <w:rPr>
                <w:rStyle w:val="UI"/>
              </w:rPr>
              <w:t>Search</w:t>
            </w:r>
            <w:r>
              <w:t xml:space="preserve"> button </w:t>
            </w:r>
            <w:r>
              <w:rPr>
                <w:noProof/>
              </w:rPr>
              <w:drawing>
                <wp:inline distT="0" distB="0" distL="0" distR="0" wp14:anchorId="506F9A7C" wp14:editId="64865EB6">
                  <wp:extent cx="200025" cy="190500"/>
                  <wp:effectExtent l="0" t="0" r="0" b="0"/>
                  <wp:docPr id="1102" name="Picture 11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200025" cy="190500"/>
                          </a:xfrm>
                          <a:prstGeom prst="rect">
                            <a:avLst/>
                          </a:prstGeom>
                        </pic:spPr>
                      </pic:pic>
                    </a:graphicData>
                  </a:graphic>
                </wp:inline>
              </w:drawing>
            </w:r>
            <w:r>
              <w:t xml:space="preserve"> in the upper right corner of the screen. </w:t>
            </w:r>
          </w:p>
          <w:p w:rsidR="00F542F0" w:rsidRDefault="00F542F0" w:rsidP="00F542F0">
            <w:pPr>
              <w:pStyle w:val="NumberedList1"/>
              <w:numPr>
                <w:ilvl w:val="0"/>
                <w:numId w:val="0"/>
              </w:numPr>
              <w:tabs>
                <w:tab w:val="left" w:pos="360"/>
              </w:tabs>
              <w:spacing w:line="260" w:lineRule="exact"/>
              <w:ind w:left="360" w:hanging="360"/>
            </w:pPr>
            <w:r>
              <w:t>2.</w:t>
            </w:r>
            <w:r>
              <w:tab/>
              <w:t>Type one or more characters in the search box.</w:t>
            </w:r>
          </w:p>
          <w:p w:rsidR="00F542F0" w:rsidRDefault="00F542F0" w:rsidP="00F542F0">
            <w:pPr>
              <w:pStyle w:val="NumberedList1"/>
              <w:numPr>
                <w:ilvl w:val="0"/>
                <w:numId w:val="0"/>
              </w:numPr>
              <w:tabs>
                <w:tab w:val="left" w:pos="360"/>
              </w:tabs>
              <w:spacing w:line="260" w:lineRule="exact"/>
              <w:ind w:left="360" w:hanging="360"/>
            </w:pPr>
            <w:r>
              <w:t>3.</w:t>
            </w:r>
            <w:r>
              <w:tab/>
              <w:t xml:space="preserve">Tap the </w:t>
            </w:r>
            <w:r>
              <w:rPr>
                <w:rStyle w:val="UI"/>
              </w:rPr>
              <w:t>Search</w:t>
            </w:r>
            <w:r>
              <w:t xml:space="preserve"> button next to the search box.</w:t>
            </w:r>
          </w:p>
          <w:p w:rsidR="00F542F0" w:rsidRDefault="00F542F0">
            <w:pPr>
              <w:pStyle w:val="TextinList1"/>
            </w:pPr>
            <w:r>
              <w:t xml:space="preserve">The search results include only records that begin with the letters you type. For example, if you want to search for “Alpine Ski House”, type </w:t>
            </w:r>
            <w:r>
              <w:rPr>
                <w:rStyle w:val="LabelEmbedded"/>
              </w:rPr>
              <w:t>alp</w:t>
            </w:r>
            <w:r>
              <w:t xml:space="preserve"> in the search box; if you type </w:t>
            </w:r>
            <w:r>
              <w:rPr>
                <w:rStyle w:val="LabelEmbedded"/>
              </w:rPr>
              <w:t>ski</w:t>
            </w:r>
            <w:r>
              <w:t xml:space="preserve">, the record won’t show up. </w:t>
            </w:r>
          </w:p>
          <w:p w:rsidR="00F542F0" w:rsidRDefault="00F542F0" w:rsidP="00F542F0">
            <w:pPr>
              <w:pStyle w:val="FigureinList1"/>
            </w:pPr>
            <w:r>
              <w:rPr>
                <w:noProof/>
              </w:rPr>
              <w:drawing>
                <wp:inline distT="0" distB="0" distL="0" distR="0" wp14:anchorId="11EC59E4" wp14:editId="33413747">
                  <wp:extent cx="4914900" cy="1657350"/>
                  <wp:effectExtent l="0" t="0" r="0" b="0"/>
                  <wp:docPr id="1382" name="Picture 1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7"/>
                          <a:stretch>
                            <a:fillRect/>
                          </a:stretch>
                        </pic:blipFill>
                        <pic:spPr>
                          <a:xfrm>
                            <a:off x="0" y="0"/>
                            <a:ext cx="4914900" cy="1657350"/>
                          </a:xfrm>
                          <a:prstGeom prst="rect">
                            <a:avLst/>
                          </a:prstGeom>
                        </pic:spPr>
                      </pic:pic>
                    </a:graphicData>
                  </a:graphic>
                </wp:inline>
              </w:drawing>
            </w:r>
          </w:p>
          <w:p w:rsidR="00F542F0" w:rsidRDefault="00F542F0">
            <w:pPr>
              <w:pStyle w:val="TableSpacinginList1"/>
            </w:pPr>
          </w:p>
          <w:p w:rsidR="00F542F0" w:rsidRDefault="00F542F0">
            <w:pPr>
              <w:pStyle w:val="TextinList1"/>
            </w:pPr>
            <w:r>
              <w:t xml:space="preserve"> </w:t>
            </w:r>
          </w:p>
          <w:p w:rsidR="00F542F0" w:rsidRDefault="00F542F0">
            <w:pPr>
              <w:pStyle w:val="AlertLabelinList1"/>
              <w:framePr w:wrap="notBeside"/>
            </w:pPr>
            <w:r>
              <w:rPr>
                <w:noProof/>
              </w:rPr>
              <w:drawing>
                <wp:inline distT="0" distB="0" distL="0" distR="0" wp14:anchorId="67F26227" wp14:editId="58AC5752">
                  <wp:extent cx="228600" cy="15240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Although you can use wildcard characters in your search (such as </w:t>
            </w:r>
            <w:r>
              <w:rPr>
                <w:rStyle w:val="LabelEmbedded"/>
              </w:rPr>
              <w:t>*ski</w:t>
            </w:r>
            <w:r>
              <w:t>), it’s best to avoid wildcards due to possible performance issues.</w:t>
            </w:r>
          </w:p>
        </w:tc>
      </w:tr>
    </w:tbl>
    <w:p w:rsidR="00F542F0" w:rsidRDefault="00F542F0">
      <w:pPr>
        <w:pStyle w:val="DSTOC6-0"/>
      </w:pPr>
      <w:r>
        <w:lastRenderedPageBreak/>
        <w:t>Filter search results</w:t>
      </w:r>
    </w:p>
    <w:p w:rsidR="00F542F0" w:rsidRDefault="00F542F0">
      <w:pPr>
        <w:pStyle w:val="ProcedureTitle"/>
        <w:framePr w:wrap="notBeside"/>
      </w:pPr>
      <w:r>
        <w:rPr>
          <w:noProof/>
        </w:rPr>
        <w:drawing>
          <wp:inline distT="0" distB="0" distL="0" distR="0" wp14:anchorId="669EC6DE" wp14:editId="744029EE">
            <wp:extent cx="152400" cy="152400"/>
            <wp:effectExtent l="0" t="0" r="0" b="0"/>
            <wp:docPr id="408" name="Picture 4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filter results by one record type, on the search screen choose a record type from the </w:t>
            </w:r>
            <w:r>
              <w:rPr>
                <w:rStyle w:val="UI"/>
              </w:rPr>
              <w:t>Filter with:</w:t>
            </w:r>
            <w:r>
              <w:t xml:space="preserve"> drop-down box.</w:t>
            </w:r>
          </w:p>
          <w:p w:rsidR="00F542F0" w:rsidRDefault="00F542F0" w:rsidP="00F542F0">
            <w:pPr>
              <w:pStyle w:val="FigureinList1"/>
            </w:pPr>
            <w:r>
              <w:rPr>
                <w:noProof/>
              </w:rPr>
              <w:drawing>
                <wp:inline distT="0" distB="0" distL="0" distR="0" wp14:anchorId="5C959641" wp14:editId="71B2331F">
                  <wp:extent cx="4914900" cy="2133600"/>
                  <wp:effectExtent l="0" t="0" r="0" b="0"/>
                  <wp:docPr id="1370" name="Picture 1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8"/>
                          <a:stretch>
                            <a:fillRect/>
                          </a:stretch>
                        </pic:blipFill>
                        <pic:spPr>
                          <a:xfrm>
                            <a:off x="0" y="0"/>
                            <a:ext cx="4914900" cy="2133600"/>
                          </a:xfrm>
                          <a:prstGeom prst="rect">
                            <a:avLst/>
                          </a:prstGeom>
                        </pic:spPr>
                      </pic:pic>
                    </a:graphicData>
                  </a:graphic>
                </wp:inline>
              </w:drawing>
            </w:r>
          </w:p>
          <w:p w:rsidR="00F542F0" w:rsidRDefault="00F542F0">
            <w:pPr>
              <w:pStyle w:val="TableSpacing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search against all record types, choose </w:t>
            </w:r>
            <w:r>
              <w:rPr>
                <w:rStyle w:val="UI"/>
              </w:rPr>
              <w:t>None</w:t>
            </w:r>
            <w:r>
              <w:t xml:space="preserve"> in the </w:t>
            </w:r>
            <w:r>
              <w:rPr>
                <w:rStyle w:val="UI"/>
              </w:rPr>
              <w:t>Filter with:</w:t>
            </w:r>
            <w:r>
              <w:t xml:space="preserve"> drop-down box</w:t>
            </w:r>
          </w:p>
          <w:p w:rsidR="00F542F0" w:rsidRDefault="00F542F0" w:rsidP="00F542F0">
            <w:pPr>
              <w:pStyle w:val="FigureinList1"/>
            </w:pPr>
            <w:r>
              <w:rPr>
                <w:noProof/>
              </w:rPr>
              <w:drawing>
                <wp:inline distT="0" distB="0" distL="0" distR="0" wp14:anchorId="5C602199" wp14:editId="6EF5D5A7">
                  <wp:extent cx="4914900" cy="1038225"/>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9"/>
                          <a:stretch>
                            <a:fillRect/>
                          </a:stretch>
                        </pic:blipFill>
                        <pic:spPr>
                          <a:xfrm>
                            <a:off x="0" y="0"/>
                            <a:ext cx="4914900" cy="1038225"/>
                          </a:xfrm>
                          <a:prstGeom prst="rect">
                            <a:avLst/>
                          </a:prstGeom>
                        </pic:spPr>
                      </pic:pic>
                    </a:graphicData>
                  </a:graphic>
                </wp:inline>
              </w:drawing>
            </w:r>
          </w:p>
          <w:p w:rsidR="00F542F0" w:rsidRDefault="00F542F0">
            <w:pPr>
              <w:pStyle w:val="TableSpacinginList1"/>
            </w:pPr>
          </w:p>
        </w:tc>
      </w:tr>
    </w:tbl>
    <w:p w:rsidR="00F542F0" w:rsidRDefault="00F542F0">
      <w:pPr>
        <w:pStyle w:val="DSTOC5-0"/>
      </w:pPr>
      <w:bookmarkStart w:id="652" w:name="z104"/>
      <w:bookmarkEnd w:id="652"/>
      <w:r>
        <w:t>Pin tiles to your Home screen and create a communication card</w:t>
      </w:r>
    </w:p>
    <w:p w:rsidR="00F542F0" w:rsidRDefault="00F542F0">
      <w:r>
        <w:t>Pinned tiles provide quick access to your records, contacts, views, and dashboards. You can pin as many tiles as you want to the Pinned Tiles section of your Home screen or to the Start screen of Windows 8 tablets.</w:t>
      </w:r>
    </w:p>
    <w:p w:rsidR="00F542F0" w:rsidRDefault="00F542F0">
      <w:r>
        <w:t>With Microsoft Dynamics CRM 2015, you can also pin dashboards to your Home screen or to the Start screen of Windows 8 tablets.</w:t>
      </w:r>
    </w:p>
    <w:p w:rsidR="00F542F0" w:rsidRDefault="00F542F0">
      <w:r>
        <w:t xml:space="preserve">For Microsoft Dynamics CRM Online organizations, this feature is only available if you've installed the CRM Online 2015 Update. </w:t>
      </w:r>
      <w:r>
        <w:br/>
      </w:r>
      <w:r>
        <w:br/>
      </w:r>
      <w:r>
        <w:lastRenderedPageBreak/>
        <w:t xml:space="preserve">For on-premises CRM organizations, this feature is only available if you've updated to CRM 2015. </w:t>
      </w:r>
      <w:r>
        <w:br/>
        <w:t xml:space="preserve">Interested in getting this feature? </w:t>
      </w:r>
      <w:hyperlink r:id="rId370" w:history="1">
        <w:r>
          <w:rPr>
            <w:rStyle w:val="Hyperlink"/>
          </w:rPr>
          <w:t xml:space="preserve"> Find your CRM administrator or support person. </w:t>
        </w:r>
      </w:hyperlink>
    </w:p>
    <w:p w:rsidR="00F542F0" w:rsidRDefault="00F542F0">
      <w:pPr>
        <w:pStyle w:val="ProcedureTitle"/>
        <w:framePr w:wrap="notBeside"/>
      </w:pPr>
      <w:r>
        <w:rPr>
          <w:noProof/>
        </w:rPr>
        <w:drawing>
          <wp:inline distT="0" distB="0" distL="0" distR="0" wp14:anchorId="68125729" wp14:editId="22A6A486">
            <wp:extent cx="152400" cy="152400"/>
            <wp:effectExtent l="0" t="0" r="0" b="0"/>
            <wp:docPr id="407" name="Picture 4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Pin a tile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To pin a tile from a grid or list, press and hold the item you want to pin to show the command bar. To pin a tile from a record form, swipe up from the bottom on Windows 8 tablets or tap the </w:t>
            </w:r>
            <w:r>
              <w:rPr>
                <w:rStyle w:val="UI"/>
              </w:rPr>
              <w:t>More</w:t>
            </w:r>
            <w:r>
              <w:t xml:space="preserve"> button on iPad or Android tablets to show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Pin to Home</w:t>
            </w:r>
            <w:r>
              <w:t xml:space="preserve"> on the command bar. The item appears as a tile in the Pinned Tiles section of your Home screen.</w:t>
            </w:r>
          </w:p>
          <w:p w:rsidR="00F542F0" w:rsidRDefault="00F542F0" w:rsidP="00F542F0">
            <w:pPr>
              <w:pStyle w:val="FigureinList1"/>
            </w:pPr>
            <w:r>
              <w:rPr>
                <w:noProof/>
              </w:rPr>
              <w:drawing>
                <wp:inline distT="0" distB="0" distL="0" distR="0" wp14:anchorId="6E028058" wp14:editId="71029DBC">
                  <wp:extent cx="3229426" cy="2391109"/>
                  <wp:effectExtent l="0" t="0" r="0" b="0"/>
                  <wp:docPr id="1183" name="Picture 1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1"/>
                          <a:stretch>
                            <a:fillRect/>
                          </a:stretch>
                        </pic:blipFill>
                        <pic:spPr>
                          <a:xfrm>
                            <a:off x="0" y="0"/>
                            <a:ext cx="3229426" cy="2391109"/>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r>
        <w:t>Communication cards provide a quick way to email or call your contact just by tapping the email address or phone number on the card. Communication cards appear on contact forms, but you can also create a communication card from a contact in the Pinned Tiles section of your Home screen by expanding the pinned tile.</w:t>
      </w:r>
    </w:p>
    <w:p w:rsidR="00F542F0" w:rsidRDefault="00F542F0">
      <w:pPr>
        <w:pStyle w:val="ProcedureTitle"/>
        <w:framePr w:wrap="notBeside"/>
      </w:pPr>
      <w:r>
        <w:rPr>
          <w:noProof/>
        </w:rPr>
        <w:drawing>
          <wp:inline distT="0" distB="0" distL="0" distR="0" wp14:anchorId="0C6A398C" wp14:editId="622E7A43">
            <wp:extent cx="152400" cy="152400"/>
            <wp:effectExtent l="0" t="0" r="0" b="0"/>
            <wp:docPr id="406" name="Picture 4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a communication card from a pinned tile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Press and hold a contact or user tile that is pinned to the dashboard.</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Larger</w:t>
            </w:r>
            <w:r>
              <w:t xml:space="preserve"> on the command bar. The contact information becomes a communication card.</w:t>
            </w:r>
          </w:p>
          <w:p w:rsidR="00F542F0" w:rsidRDefault="00F542F0" w:rsidP="00F542F0">
            <w:pPr>
              <w:pStyle w:val="FigureinList1"/>
              <w:ind w:left="0"/>
            </w:pPr>
            <w:r>
              <w:rPr>
                <w:noProof/>
              </w:rPr>
              <w:lastRenderedPageBreak/>
              <w:drawing>
                <wp:inline distT="0" distB="0" distL="0" distR="0" wp14:anchorId="2C154458" wp14:editId="46EB9BF1">
                  <wp:extent cx="5257169" cy="2890016"/>
                  <wp:effectExtent l="0" t="0" r="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2"/>
                          <a:stretch>
                            <a:fillRect/>
                          </a:stretch>
                        </pic:blipFill>
                        <pic:spPr>
                          <a:xfrm>
                            <a:off x="0" y="0"/>
                            <a:ext cx="5257169" cy="2890016"/>
                          </a:xfrm>
                          <a:prstGeom prst="rect">
                            <a:avLst/>
                          </a:prstGeom>
                        </pic:spPr>
                      </pic:pic>
                    </a:graphicData>
                  </a:graphic>
                </wp:inline>
              </w:drawing>
            </w:r>
          </w:p>
          <w:p w:rsidR="00F542F0" w:rsidRDefault="00F542F0">
            <w:pPr>
              <w:pStyle w:val="TableSpacinginList1"/>
            </w:pPr>
          </w:p>
          <w:p w:rsidR="00F542F0" w:rsidRDefault="00F542F0">
            <w:pPr>
              <w:pStyle w:val="TextinList1"/>
            </w:pPr>
          </w:p>
        </w:tc>
      </w:tr>
    </w:tbl>
    <w:p w:rsidR="00F542F0" w:rsidRDefault="00F542F0">
      <w:pPr>
        <w:pStyle w:val="DSTOC5-0"/>
      </w:pPr>
      <w:bookmarkStart w:id="653" w:name="z105"/>
      <w:bookmarkEnd w:id="653"/>
      <w:r>
        <w:lastRenderedPageBreak/>
        <w:t>Work with grids</w:t>
      </w:r>
    </w:p>
    <w:p w:rsidR="00F542F0" w:rsidRDefault="00F542F0"/>
    <w:p w:rsidR="00F542F0" w:rsidRDefault="00F542F0">
      <w:pPr>
        <w:pStyle w:val="DSTOC6-0"/>
      </w:pPr>
      <w:r>
        <w:t>Resize columns in a grid</w:t>
      </w:r>
    </w:p>
    <w:p w:rsidR="00F542F0" w:rsidRDefault="00F542F0">
      <w:r>
        <w:t>You can resize columns in a grid, and the CRM for tablets app will remember your settings the next time you view that grid. Follow the steps for the app you’re using.</w:t>
      </w:r>
    </w:p>
    <w:p w:rsidR="00F542F0" w:rsidRDefault="00F542F0">
      <w:pPr>
        <w:pStyle w:val="ProcedureTitle"/>
        <w:framePr w:wrap="notBeside"/>
      </w:pPr>
      <w:r>
        <w:rPr>
          <w:noProof/>
        </w:rPr>
        <w:drawing>
          <wp:inline distT="0" distB="0" distL="0" distR="0" wp14:anchorId="57CA3A53" wp14:editId="042C70D3">
            <wp:extent cx="152400" cy="152400"/>
            <wp:effectExtent l="0" t="0" r="0" b="0"/>
            <wp:docPr id="405" name="Picture 4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Windows 8 app or Windows 8.1 app</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Swipe up from the bottom to open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Resize Columns</w:t>
            </w:r>
            <w:r>
              <w:t>.</w:t>
            </w:r>
          </w:p>
          <w:p w:rsidR="00F542F0" w:rsidRDefault="00F542F0" w:rsidP="00F542F0">
            <w:pPr>
              <w:pStyle w:val="NumberedList1"/>
              <w:numPr>
                <w:ilvl w:val="0"/>
                <w:numId w:val="0"/>
              </w:numPr>
              <w:tabs>
                <w:tab w:val="left" w:pos="360"/>
              </w:tabs>
              <w:spacing w:line="260" w:lineRule="exact"/>
              <w:ind w:left="360" w:hanging="360"/>
            </w:pPr>
            <w:r>
              <w:t>3.</w:t>
            </w:r>
            <w:r>
              <w:tab/>
              <w:t>Drag the column handles that appear above the form to the width you want.</w:t>
            </w:r>
          </w:p>
        </w:tc>
      </w:tr>
    </w:tbl>
    <w:p w:rsidR="00F542F0" w:rsidRDefault="00F542F0">
      <w:pPr>
        <w:pStyle w:val="ProcedureTitle"/>
        <w:framePr w:wrap="notBeside"/>
      </w:pPr>
      <w:r>
        <w:rPr>
          <w:noProof/>
        </w:rPr>
        <w:drawing>
          <wp:inline distT="0" distB="0" distL="0" distR="0" wp14:anchorId="37F10CFE" wp14:editId="358C4AE9">
            <wp:extent cx="152400" cy="152400"/>
            <wp:effectExtent l="0" t="0" r="0" b="0"/>
            <wp:docPr id="404" name="Picture 4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iPad app or Android app</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 Tap the </w:t>
            </w:r>
            <w:r>
              <w:rPr>
                <w:rStyle w:val="UI"/>
              </w:rPr>
              <w:t>More Commands</w:t>
            </w:r>
            <w:r>
              <w:t xml:space="preserve"> icon on the bottom right of the screen to open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Resize Columns</w:t>
            </w:r>
            <w:r>
              <w:t>.</w:t>
            </w:r>
          </w:p>
          <w:p w:rsidR="00F542F0" w:rsidRDefault="00F542F0" w:rsidP="00F542F0">
            <w:pPr>
              <w:pStyle w:val="NumberedList1"/>
              <w:numPr>
                <w:ilvl w:val="0"/>
                <w:numId w:val="0"/>
              </w:numPr>
              <w:tabs>
                <w:tab w:val="left" w:pos="360"/>
              </w:tabs>
              <w:spacing w:line="260" w:lineRule="exact"/>
              <w:ind w:left="360" w:hanging="360"/>
            </w:pPr>
            <w:r>
              <w:t>3.</w:t>
            </w:r>
            <w:r>
              <w:tab/>
              <w:t>Drag the column handles that appear above the form to the width you want.</w:t>
            </w:r>
          </w:p>
        </w:tc>
      </w:tr>
    </w:tbl>
    <w:p w:rsidR="00F542F0" w:rsidRDefault="00F542F0" w:rsidP="00F542F0">
      <w:pPr>
        <w:pStyle w:val="Figure"/>
        <w:spacing w:line="240" w:lineRule="atLeast"/>
      </w:pPr>
      <w:r>
        <w:rPr>
          <w:noProof/>
        </w:rPr>
        <w:drawing>
          <wp:inline distT="0" distB="0" distL="0" distR="0" wp14:anchorId="62228FEE" wp14:editId="62F87BA5">
            <wp:extent cx="2610214" cy="933580"/>
            <wp:effectExtent l="0" t="0" r="0" b="0"/>
            <wp:docPr id="1381" name="Picture 1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stretch>
                      <a:fillRect/>
                    </a:stretch>
                  </pic:blipFill>
                  <pic:spPr>
                    <a:xfrm>
                      <a:off x="0" y="0"/>
                      <a:ext cx="2610214" cy="933580"/>
                    </a:xfrm>
                    <a:prstGeom prst="rect">
                      <a:avLst/>
                    </a:prstGeom>
                  </pic:spPr>
                </pic:pic>
              </a:graphicData>
            </a:graphic>
          </wp:inline>
        </w:drawing>
      </w:r>
    </w:p>
    <w:p w:rsidR="00F542F0" w:rsidRDefault="00F542F0">
      <w:pPr>
        <w:pStyle w:val="TableSpacing"/>
      </w:pPr>
    </w:p>
    <w:p w:rsidR="00F542F0" w:rsidRDefault="00F542F0"/>
    <w:p w:rsidR="00F542F0" w:rsidRDefault="00F542F0">
      <w:pPr>
        <w:pStyle w:val="DSTOC6-0"/>
      </w:pPr>
      <w:r>
        <w:t>Sort a grid</w:t>
      </w:r>
    </w:p>
    <w:p w:rsidR="00F542F0" w:rsidRDefault="00F542F0">
      <w:pPr>
        <w:pStyle w:val="ProcedureTitle"/>
        <w:framePr w:wrap="notBeside"/>
      </w:pPr>
      <w:r>
        <w:rPr>
          <w:noProof/>
        </w:rPr>
        <w:drawing>
          <wp:inline distT="0" distB="0" distL="0" distR="0" wp14:anchorId="71AC4F24" wp14:editId="7A650EFC">
            <wp:extent cx="152400" cy="152400"/>
            <wp:effectExtent l="0" t="0" r="0" b="0"/>
            <wp:docPr id="403" name="Picture 4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sort in ascending order by a column, tap that column’s header.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sort in descending order, tap the column’s header again.</w:t>
            </w:r>
          </w:p>
        </w:tc>
      </w:tr>
    </w:tbl>
    <w:p w:rsidR="00F542F0" w:rsidRDefault="00F542F0">
      <w:pPr>
        <w:pStyle w:val="DSTOC5-0"/>
      </w:pPr>
      <w:bookmarkStart w:id="654" w:name="z106"/>
      <w:bookmarkEnd w:id="654"/>
      <w:r>
        <w:t>Work with charts</w:t>
      </w:r>
    </w:p>
    <w:p w:rsidR="00F542F0" w:rsidRDefault="00F542F0">
      <w:pPr>
        <w:pStyle w:val="DSTOC6-0"/>
      </w:pPr>
      <w:r>
        <w:t>Drill through to see the records for a chart</w:t>
      </w:r>
    </w:p>
    <w:p w:rsidR="00F542F0" w:rsidRDefault="00F542F0">
      <w:pPr>
        <w:pStyle w:val="ProcedureTitle"/>
        <w:framePr w:wrap="notBeside"/>
      </w:pPr>
      <w:r>
        <w:rPr>
          <w:noProof/>
        </w:rPr>
        <w:drawing>
          <wp:inline distT="0" distB="0" distL="0" distR="0" wp14:anchorId="11FCE3F1" wp14:editId="2DC15AE9">
            <wp:extent cx="152400" cy="152400"/>
            <wp:effectExtent l="0" t="0" r="0" b="0"/>
            <wp:docPr id="402" name="Picture 4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see the records that represent a certain part of a chart, tap that section of the chart.</w:t>
            </w:r>
          </w:p>
          <w:p w:rsidR="00F542F0" w:rsidRDefault="00F542F0" w:rsidP="00F542F0">
            <w:pPr>
              <w:pStyle w:val="FigureinList1"/>
            </w:pPr>
            <w:r>
              <w:rPr>
                <w:noProof/>
              </w:rPr>
              <w:drawing>
                <wp:inline distT="0" distB="0" distL="0" distR="0" wp14:anchorId="6DC9659F" wp14:editId="624C81D1">
                  <wp:extent cx="4915586" cy="2962689"/>
                  <wp:effectExtent l="0" t="0" r="0" b="0"/>
                  <wp:docPr id="1365" name="Picture 1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4915586" cy="2962689"/>
                          </a:xfrm>
                          <a:prstGeom prst="rect">
                            <a:avLst/>
                          </a:prstGeom>
                        </pic:spPr>
                      </pic:pic>
                    </a:graphicData>
                  </a:graphic>
                </wp:inline>
              </w:drawing>
            </w:r>
          </w:p>
          <w:p w:rsidR="00F542F0" w:rsidRDefault="00F542F0">
            <w:pPr>
              <w:pStyle w:val="TableSpacinginList1"/>
            </w:pPr>
          </w:p>
          <w:p w:rsidR="00F542F0" w:rsidRDefault="00F542F0">
            <w:pPr>
              <w:pStyle w:val="TextinList1"/>
            </w:pPr>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see all records for the chart, tap the area surrounding the chart.</w:t>
            </w:r>
          </w:p>
          <w:p w:rsidR="00F542F0" w:rsidRDefault="00F542F0" w:rsidP="00F542F0">
            <w:pPr>
              <w:pStyle w:val="FigureinList1"/>
            </w:pPr>
            <w:r>
              <w:rPr>
                <w:noProof/>
              </w:rPr>
              <w:lastRenderedPageBreak/>
              <w:drawing>
                <wp:inline distT="0" distB="0" distL="0" distR="0" wp14:anchorId="2C1D0EE9" wp14:editId="71D1CE44">
                  <wp:extent cx="4914900" cy="2962275"/>
                  <wp:effectExtent l="0" t="0" r="0" b="0"/>
                  <wp:docPr id="1343" name="Picture 1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4914900" cy="2962275"/>
                          </a:xfrm>
                          <a:prstGeom prst="rect">
                            <a:avLst/>
                          </a:prstGeom>
                        </pic:spPr>
                      </pic:pic>
                    </a:graphicData>
                  </a:graphic>
                </wp:inline>
              </w:drawing>
            </w:r>
          </w:p>
          <w:p w:rsidR="00F542F0" w:rsidRDefault="00F542F0">
            <w:pPr>
              <w:pStyle w:val="TableSpacinginList1"/>
            </w:pPr>
          </w:p>
          <w:p w:rsidR="00F542F0" w:rsidRDefault="00F542F0">
            <w:pPr>
              <w:pStyle w:val="TextinList1"/>
            </w:pPr>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Tap any of the records to display its form.</w:t>
            </w:r>
          </w:p>
        </w:tc>
      </w:tr>
    </w:tbl>
    <w:p w:rsidR="00F542F0" w:rsidRDefault="00F542F0">
      <w:pPr>
        <w:pStyle w:val="AlertLabel"/>
        <w:framePr w:wrap="notBeside"/>
      </w:pPr>
      <w:r>
        <w:rPr>
          <w:noProof/>
        </w:rPr>
        <w:lastRenderedPageBreak/>
        <w:drawing>
          <wp:inline distT="0" distB="0" distL="0" distR="0" wp14:anchorId="18E30DCD" wp14:editId="59953821">
            <wp:extent cx="228600" cy="15240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You can see charts alongside a list only if you tap a chart from the sales dashboard. You can’t display a chart to appear next to a list if you don’t start from a chart on the dashboard.</w:t>
      </w:r>
    </w:p>
    <w:p w:rsidR="00F542F0" w:rsidRDefault="00F542F0">
      <w:pPr>
        <w:pStyle w:val="DSTOC6-0"/>
      </w:pPr>
      <w:r>
        <w:t>Change the chart view</w:t>
      </w:r>
    </w:p>
    <w:p w:rsidR="00F542F0" w:rsidRDefault="00F542F0">
      <w:pPr>
        <w:pStyle w:val="ProcedureTitle"/>
        <w:framePr w:wrap="notBeside"/>
      </w:pPr>
      <w:r>
        <w:rPr>
          <w:noProof/>
        </w:rPr>
        <w:drawing>
          <wp:inline distT="0" distB="0" distL="0" distR="0" wp14:anchorId="4C972ED7" wp14:editId="5EECDAAD">
            <wp:extent cx="152400" cy="152400"/>
            <wp:effectExtent l="0" t="0" r="0" b="0"/>
            <wp:docPr id="401" name="Picture 4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Tap </w:t>
            </w:r>
            <w:r>
              <w:rPr>
                <w:rStyle w:val="UI"/>
              </w:rPr>
              <w:t>Select View</w:t>
            </w:r>
            <w:r>
              <w:t xml:space="preserve"> button on the command bar.</w:t>
            </w:r>
          </w:p>
          <w:p w:rsidR="00F542F0" w:rsidRDefault="00F542F0" w:rsidP="00F542F0">
            <w:pPr>
              <w:pStyle w:val="FigureinList1"/>
            </w:pPr>
            <w:r>
              <w:rPr>
                <w:noProof/>
              </w:rPr>
              <w:drawing>
                <wp:inline distT="0" distB="0" distL="0" distR="0" wp14:anchorId="3F8E0041" wp14:editId="45AC9C8C">
                  <wp:extent cx="3295650" cy="1171575"/>
                  <wp:effectExtent l="0" t="0" r="0" b="0"/>
                  <wp:docPr id="1140" name="Picture 11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3295650" cy="1171575"/>
                          </a:xfrm>
                          <a:prstGeom prst="rect">
                            <a:avLst/>
                          </a:prstGeom>
                        </pic:spPr>
                      </pic:pic>
                    </a:graphicData>
                  </a:graphic>
                </wp:inline>
              </w:drawing>
            </w:r>
          </w:p>
          <w:p w:rsidR="00F542F0" w:rsidRDefault="00F542F0">
            <w:pPr>
              <w:pStyle w:val="TableSpacinginList1"/>
            </w:pPr>
          </w:p>
          <w:p w:rsidR="00F542F0" w:rsidRDefault="00F542F0">
            <w:pPr>
              <w:pStyle w:val="TextinList1"/>
            </w:pPr>
            <w:r>
              <w:t xml:space="preserve"> </w:t>
            </w:r>
          </w:p>
          <w:p w:rsidR="00F542F0" w:rsidRDefault="00F542F0" w:rsidP="00F542F0">
            <w:pPr>
              <w:pStyle w:val="NumberedList1"/>
              <w:numPr>
                <w:ilvl w:val="0"/>
                <w:numId w:val="0"/>
              </w:numPr>
              <w:tabs>
                <w:tab w:val="left" w:pos="360"/>
              </w:tabs>
              <w:spacing w:line="260" w:lineRule="exact"/>
              <w:ind w:left="360" w:hanging="360"/>
            </w:pPr>
            <w:r>
              <w:t>2.</w:t>
            </w:r>
            <w:r>
              <w:tab/>
              <w:t>Tap the view you want.</w:t>
            </w:r>
          </w:p>
          <w:p w:rsidR="00F542F0" w:rsidRDefault="00F542F0" w:rsidP="00F542F0">
            <w:pPr>
              <w:pStyle w:val="FigureinList1"/>
            </w:pPr>
            <w:r>
              <w:rPr>
                <w:noProof/>
              </w:rPr>
              <w:lastRenderedPageBreak/>
              <w:drawing>
                <wp:inline distT="0" distB="0" distL="0" distR="0" wp14:anchorId="09FE8606" wp14:editId="04683B85">
                  <wp:extent cx="2428875" cy="5381625"/>
                  <wp:effectExtent l="0" t="0" r="0" b="0"/>
                  <wp:docPr id="1145" name="Picture 11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2428875" cy="5381625"/>
                          </a:xfrm>
                          <a:prstGeom prst="rect">
                            <a:avLst/>
                          </a:prstGeom>
                        </pic:spPr>
                      </pic:pic>
                    </a:graphicData>
                  </a:graphic>
                </wp:inline>
              </w:drawing>
            </w:r>
          </w:p>
          <w:p w:rsidR="00F542F0" w:rsidRDefault="00F542F0">
            <w:pPr>
              <w:pStyle w:val="TableSpacinginList1"/>
            </w:pPr>
          </w:p>
          <w:p w:rsidR="00F542F0" w:rsidRDefault="00F542F0">
            <w:pPr>
              <w:pStyle w:val="TextinList1"/>
            </w:pPr>
            <w:r>
              <w:t xml:space="preserve"> </w:t>
            </w:r>
          </w:p>
        </w:tc>
      </w:tr>
    </w:tbl>
    <w:p w:rsidR="00F542F0" w:rsidRDefault="00F542F0">
      <w:pPr>
        <w:pStyle w:val="DSTOC6-0"/>
      </w:pPr>
      <w:r>
        <w:lastRenderedPageBreak/>
        <w:t>Change the chart to display</w:t>
      </w:r>
    </w:p>
    <w:p w:rsidR="00F542F0" w:rsidRDefault="00F542F0">
      <w:pPr>
        <w:pStyle w:val="ProcedureTitle"/>
        <w:framePr w:wrap="notBeside"/>
      </w:pPr>
      <w:r>
        <w:rPr>
          <w:noProof/>
        </w:rPr>
        <w:drawing>
          <wp:inline distT="0" distB="0" distL="0" distR="0" wp14:anchorId="2DC01EA8" wp14:editId="3E64D57E">
            <wp:extent cx="152400" cy="152400"/>
            <wp:effectExtent l="0" t="0" r="0" b="0"/>
            <wp:docPr id="400" name="Picture 4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Tap </w:t>
            </w:r>
            <w:r>
              <w:rPr>
                <w:rStyle w:val="UI"/>
              </w:rPr>
              <w:t>Select Chart</w:t>
            </w:r>
            <w:r>
              <w:t xml:space="preserve"> on the command bar.</w:t>
            </w:r>
          </w:p>
          <w:p w:rsidR="00F542F0" w:rsidRDefault="00F542F0" w:rsidP="00F542F0">
            <w:pPr>
              <w:pStyle w:val="NumberedList1"/>
              <w:numPr>
                <w:ilvl w:val="0"/>
                <w:numId w:val="0"/>
              </w:numPr>
              <w:tabs>
                <w:tab w:val="left" w:pos="360"/>
              </w:tabs>
              <w:spacing w:line="260" w:lineRule="exact"/>
              <w:ind w:left="360" w:hanging="360"/>
            </w:pPr>
            <w:r>
              <w:t>2.</w:t>
            </w:r>
            <w:r>
              <w:tab/>
              <w:t>Tap the chart you want to display.</w:t>
            </w:r>
          </w:p>
        </w:tc>
      </w:tr>
    </w:tbl>
    <w:p w:rsidR="00F542F0" w:rsidRDefault="00F542F0">
      <w:pPr>
        <w:pStyle w:val="DSTOC5-0"/>
      </w:pPr>
      <w:bookmarkStart w:id="655" w:name="z107"/>
      <w:bookmarkEnd w:id="655"/>
      <w:r>
        <w:t>Limitations</w:t>
      </w:r>
    </w:p>
    <w:p w:rsidR="00F542F0" w:rsidRDefault="00F542F0">
      <w:r>
        <w:t>The following features in the web application aren’t available in CRM for tablets: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Yammer and activity feeds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Bing Maps integration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SharePoint document libraries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Custom web resources and iFrames</w:t>
      </w:r>
    </w:p>
    <w:p w:rsidR="00F542F0" w:rsidRDefault="00F542F0">
      <w:r>
        <w:t>However, if you need to use these features or want to view a record in the web application, you can do that in your tablet’s browser.</w:t>
      </w:r>
    </w:p>
    <w:p w:rsidR="00F542F0" w:rsidRDefault="00F542F0">
      <w:pPr>
        <w:pStyle w:val="ProcedureTitle"/>
        <w:framePr w:wrap="notBeside"/>
      </w:pPr>
      <w:r>
        <w:rPr>
          <w:noProof/>
        </w:rPr>
        <w:drawing>
          <wp:inline distT="0" distB="0" distL="0" distR="0" wp14:anchorId="3D5F2109" wp14:editId="05831D15">
            <wp:extent cx="152400" cy="152400"/>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Press and hold the record or view you want to see.</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Open in browser</w:t>
            </w:r>
            <w:r>
              <w:t>.</w:t>
            </w:r>
          </w:p>
          <w:p w:rsidR="00F542F0" w:rsidRDefault="00F542F0" w:rsidP="00F542F0">
            <w:pPr>
              <w:pStyle w:val="NumberedList1"/>
              <w:numPr>
                <w:ilvl w:val="0"/>
                <w:numId w:val="0"/>
              </w:numPr>
              <w:tabs>
                <w:tab w:val="left" w:pos="360"/>
              </w:tabs>
              <w:spacing w:line="260" w:lineRule="exact"/>
              <w:ind w:left="360" w:hanging="360"/>
            </w:pPr>
            <w:r>
              <w:t>3.</w:t>
            </w:r>
            <w:r>
              <w:tab/>
              <w:t>Sign in to the web application when it appears. The web app goes right to the record that you were working on in the CRM for tablets app.</w:t>
            </w:r>
          </w:p>
        </w:tc>
      </w:tr>
    </w:tbl>
    <w:p w:rsidR="00F542F0" w:rsidRDefault="00F542F0">
      <w:pPr>
        <w:pStyle w:val="DSTOC5-0"/>
      </w:pPr>
      <w:r>
        <w:t>See Also</w:t>
      </w:r>
    </w:p>
    <w:p w:rsidR="00F542F0" w:rsidRDefault="00837B8F">
      <w:hyperlink w:anchor="z7dc8f57ece1040a9a827ae0fe13f0b93" w:history="1">
        <w:r w:rsidR="00F542F0">
          <w:rPr>
            <w:rStyle w:val="Hyperlink"/>
          </w:rPr>
          <w:t>Install the CRM for tablets app</w:t>
        </w:r>
      </w:hyperlink>
    </w:p>
    <w:p w:rsidR="00F542F0" w:rsidRDefault="00837B8F">
      <w:hyperlink w:anchor="zd064b214e190411e954068355c3af6e2" w:history="1">
        <w:r w:rsidR="00F542F0">
          <w:rPr>
            <w:rStyle w:val="Hyperlink"/>
          </w:rPr>
          <w:t>Get started with CRM for tablets</w:t>
        </w:r>
      </w:hyperlink>
    </w:p>
    <w:p w:rsidR="00F542F0" w:rsidRDefault="00837B8F">
      <w:hyperlink w:anchor="zb1055e0788684a79a1c4699ffa7a649f" w:history="1">
        <w:r w:rsidR="00F542F0">
          <w:rPr>
            <w:rStyle w:val="Hyperlink"/>
          </w:rPr>
          <w:t>Work offline with CRM for tablets</w:t>
        </w:r>
      </w:hyperlink>
    </w:p>
    <w:p w:rsidR="00F542F0" w:rsidRDefault="00837B8F">
      <w:hyperlink r:id="rId378" w:history="1">
        <w:r w:rsidR="00F542F0">
          <w:rPr>
            <w:rStyle w:val="Hyperlink"/>
          </w:rPr>
          <w:t>Known issues for CRM for tablets and phones</w:t>
        </w:r>
      </w:hyperlink>
    </w:p>
    <w:p w:rsidR="00F542F0" w:rsidRDefault="00837B8F">
      <w:hyperlink r:id="rId379" w:history="1">
        <w:r w:rsidR="00F542F0">
          <w:rPr>
            <w:rStyle w:val="Hyperlink"/>
          </w:rPr>
          <w:t>CRM for tablets information for admins</w:t>
        </w:r>
      </w:hyperlink>
    </w:p>
    <w:p w:rsidR="00F542F0" w:rsidRDefault="00F542F0">
      <w:pPr>
        <w:pStyle w:val="DSTOC1-4"/>
      </w:pPr>
      <w:bookmarkStart w:id="656" w:name="_Toc401841770"/>
      <w:r>
        <w:t>Track customer service status on the go with CRM for tablets</w:t>
      </w:r>
      <w:bookmarkStart w:id="657" w:name="z46f0311dd7e749fc925f8a85f781b433"/>
      <w:bookmarkEnd w:id="656"/>
      <w:bookmarkEnd w:id="657"/>
    </w:p>
    <w:p w:rsidR="00F542F0" w:rsidRDefault="00F542F0">
      <w:r>
        <w:t>As a Customer Service Manager, use the Microsoft Dynamics CRM for tablets app to keep track of activities in your customer service organization while on the go. The app's dashboard lets you track your team's performance, monitor high priority cases, and route cases from your tablet.</w:t>
      </w:r>
    </w:p>
    <w:p w:rsidR="00F542F0" w:rsidRDefault="00F542F0">
      <w:r>
        <w:t xml:space="preserve">You can set up your dashboard to see the data that is most useful to you. More information: </w:t>
      </w:r>
      <w:hyperlink r:id="rId380" w:history="1">
        <w:r>
          <w:rPr>
            <w:rStyle w:val="Hyperlink"/>
          </w:rPr>
          <w:t>Customize CRM for tablets</w:t>
        </w:r>
      </w:hyperlink>
    </w:p>
    <w:p w:rsidR="00F542F0" w:rsidRDefault="00F542F0">
      <w:pPr>
        <w:pStyle w:val="DSTOC5-0"/>
      </w:pPr>
      <w:r>
        <w:t>Pin your most important cases to your dashboard</w:t>
      </w:r>
    </w:p>
    <w:p w:rsidR="00F542F0" w:rsidRDefault="00F542F0">
      <w:r>
        <w:t xml:space="preserve">Keep urgent cases at your fingertips by pinning them to the </w:t>
      </w:r>
      <w:r>
        <w:rPr>
          <w:rStyle w:val="UI"/>
        </w:rPr>
        <w:t>Pinned Tiles</w:t>
      </w:r>
      <w:r>
        <w:t xml:space="preserve"> area of your dashboard.</w:t>
      </w:r>
    </w:p>
    <w:p w:rsidR="00F542F0" w:rsidRDefault="00F542F0">
      <w:pPr>
        <w:pStyle w:val="ProcedureTitle"/>
        <w:framePr w:wrap="notBeside"/>
      </w:pPr>
      <w:r>
        <w:rPr>
          <w:noProof/>
        </w:rPr>
        <w:drawing>
          <wp:inline distT="0" distB="0" distL="0" distR="0" wp14:anchorId="11FF54B2" wp14:editId="0B60EEA2">
            <wp:extent cx="152400" cy="152400"/>
            <wp:effectExtent l="0" t="0" r="0" b="0"/>
            <wp:docPr id="398" name="Picture 3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Press and hold the case.</w:t>
            </w:r>
          </w:p>
          <w:p w:rsidR="00F542F0" w:rsidRDefault="00F542F0" w:rsidP="00F542F0">
            <w:pPr>
              <w:pStyle w:val="NumberedList1"/>
              <w:numPr>
                <w:ilvl w:val="0"/>
                <w:numId w:val="0"/>
              </w:numPr>
              <w:tabs>
                <w:tab w:val="left" w:pos="360"/>
              </w:tabs>
              <w:spacing w:line="260" w:lineRule="exact"/>
              <w:ind w:left="360" w:hanging="360"/>
            </w:pPr>
            <w:r>
              <w:t>2.</w:t>
            </w:r>
            <w:r>
              <w:tab/>
              <w:t xml:space="preserve">On the command bar, tap </w:t>
            </w:r>
            <w:r>
              <w:rPr>
                <w:rStyle w:val="UI"/>
              </w:rPr>
              <w:t>Pin to Dashboard</w:t>
            </w:r>
            <w:r>
              <w:t>.</w:t>
            </w:r>
          </w:p>
        </w:tc>
      </w:tr>
    </w:tbl>
    <w:p w:rsidR="00F542F0" w:rsidRDefault="00F542F0">
      <w:pPr>
        <w:pStyle w:val="DSTOC5-0"/>
      </w:pPr>
      <w:r>
        <w:t>Open a case in the web app to work on it in more detail</w:t>
      </w:r>
    </w:p>
    <w:p w:rsidR="00F542F0" w:rsidRDefault="00F542F0">
      <w:r>
        <w:t>If you need to perform more actions on a case than you can in the CRM for tablets app, you can easily open the case in your browser.</w:t>
      </w:r>
    </w:p>
    <w:p w:rsidR="00F542F0" w:rsidRDefault="00F542F0">
      <w:pPr>
        <w:pStyle w:val="ProcedureTitle"/>
        <w:framePr w:wrap="notBeside"/>
      </w:pPr>
      <w:r>
        <w:rPr>
          <w:noProof/>
        </w:rPr>
        <w:drawing>
          <wp:inline distT="0" distB="0" distL="0" distR="0" wp14:anchorId="20AF78A6" wp14:editId="06B429D6">
            <wp:extent cx="152400" cy="152400"/>
            <wp:effectExtent l="0" t="0" r="0" b="0"/>
            <wp:docPr id="397" name="Picture 3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On the case screen, open the command bar.</w:t>
            </w:r>
          </w:p>
          <w:p w:rsidR="00F542F0" w:rsidRDefault="00F542F0" w:rsidP="00F542F0">
            <w:pPr>
              <w:pStyle w:val="NumberedList1"/>
              <w:numPr>
                <w:ilvl w:val="0"/>
                <w:numId w:val="0"/>
              </w:numPr>
              <w:tabs>
                <w:tab w:val="left" w:pos="360"/>
              </w:tabs>
              <w:spacing w:line="260" w:lineRule="exact"/>
              <w:ind w:left="360" w:hanging="360"/>
            </w:pPr>
            <w:r>
              <w:lastRenderedPageBreak/>
              <w:t>2.</w:t>
            </w:r>
            <w:r>
              <w:tab/>
              <w:t xml:space="preserve">Tap </w:t>
            </w:r>
            <w:r>
              <w:rPr>
                <w:rStyle w:val="UI"/>
              </w:rPr>
              <w:t>Open in browser</w:t>
            </w:r>
            <w:r>
              <w:t>.</w:t>
            </w:r>
          </w:p>
          <w:p w:rsidR="00F542F0" w:rsidRDefault="00F542F0" w:rsidP="00F542F0">
            <w:pPr>
              <w:pStyle w:val="NumberedList1"/>
              <w:numPr>
                <w:ilvl w:val="0"/>
                <w:numId w:val="0"/>
              </w:numPr>
              <w:tabs>
                <w:tab w:val="left" w:pos="360"/>
              </w:tabs>
              <w:spacing w:line="260" w:lineRule="exact"/>
              <w:ind w:left="360" w:hanging="360"/>
            </w:pPr>
            <w:r>
              <w:t>3.</w:t>
            </w:r>
            <w:r>
              <w:tab/>
              <w:t>Sign in to the web application when it appears. The web app goes right to the case you had open in the CRM for tablets app.</w:t>
            </w:r>
          </w:p>
        </w:tc>
      </w:tr>
    </w:tbl>
    <w:p w:rsidR="00F542F0" w:rsidRDefault="00F542F0">
      <w:pPr>
        <w:pStyle w:val="DSTOC5-0"/>
      </w:pPr>
      <w:r>
        <w:lastRenderedPageBreak/>
        <w:t>Differences in the customer service area between CRM for tablets and the web app</w:t>
      </w:r>
    </w:p>
    <w:p w:rsidR="00F542F0" w:rsidRDefault="00F542F0">
      <w:r>
        <w:t>The CRM for tablets app is optimized for Customer Service Managers who are always on the move and need to keep track of activities in their customer service organization. Due to these optimizations, the service areas in the CRM for tablets app have a different appearance and functionality than the web app in some cases, as shown in the following table:</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Web app feature</w:t>
            </w:r>
          </w:p>
        </w:tc>
        <w:tc>
          <w:tcPr>
            <w:tcW w:w="4428" w:type="dxa"/>
          </w:tcPr>
          <w:p w:rsidR="00F542F0" w:rsidRDefault="00F542F0">
            <w:r>
              <w:t>Difference in CRM for tablets app</w:t>
            </w:r>
          </w:p>
        </w:tc>
      </w:tr>
      <w:tr w:rsidR="00F542F0" w:rsidTr="003147FE">
        <w:tc>
          <w:tcPr>
            <w:tcW w:w="4428" w:type="dxa"/>
          </w:tcPr>
          <w:p w:rsidR="00F542F0" w:rsidRDefault="00F542F0">
            <w:r>
              <w:t>Merge cases</w:t>
            </w:r>
          </w:p>
        </w:tc>
        <w:tc>
          <w:tcPr>
            <w:tcW w:w="4428" w:type="dxa"/>
          </w:tcPr>
          <w:p w:rsidR="00F542F0" w:rsidRDefault="00F542F0">
            <w:r>
              <w:t>Not available.</w:t>
            </w:r>
          </w:p>
        </w:tc>
      </w:tr>
      <w:tr w:rsidR="00F542F0" w:rsidTr="003147FE">
        <w:tc>
          <w:tcPr>
            <w:tcW w:w="4428" w:type="dxa"/>
          </w:tcPr>
          <w:p w:rsidR="00F542F0" w:rsidRDefault="00F542F0">
            <w:r>
              <w:t>KB article lookup</w:t>
            </w:r>
          </w:p>
        </w:tc>
        <w:tc>
          <w:tcPr>
            <w:tcW w:w="4428" w:type="dxa"/>
          </w:tcPr>
          <w:p w:rsidR="00F542F0" w:rsidRDefault="00F542F0">
            <w:r>
              <w:t>Not available (appears as locked in the app).</w:t>
            </w:r>
          </w:p>
        </w:tc>
      </w:tr>
      <w:tr w:rsidR="00F542F0" w:rsidTr="003147FE">
        <w:tc>
          <w:tcPr>
            <w:tcW w:w="4428" w:type="dxa"/>
          </w:tcPr>
          <w:p w:rsidR="00F542F0" w:rsidRDefault="00F542F0">
            <w:r>
              <w:t xml:space="preserve">Queue filter in </w:t>
            </w:r>
            <w:r>
              <w:rPr>
                <w:rStyle w:val="UI"/>
              </w:rPr>
              <w:t>Queue Items</w:t>
            </w:r>
            <w:r>
              <w:t xml:space="preserve"> list</w:t>
            </w:r>
          </w:p>
        </w:tc>
        <w:tc>
          <w:tcPr>
            <w:tcW w:w="4428" w:type="dxa"/>
          </w:tcPr>
          <w:p w:rsidR="00F542F0" w:rsidRDefault="00F542F0">
            <w:r>
              <w:t xml:space="preserve">Not available. However, you can change the view so that it filters items by queues. More information: </w:t>
            </w:r>
            <w:hyperlink r:id="rId381" w:history="1">
              <w:r>
                <w:rPr>
                  <w:rStyle w:val="Hyperlink"/>
                </w:rPr>
                <w:t>Customize CRM for tablets</w:t>
              </w:r>
            </w:hyperlink>
          </w:p>
        </w:tc>
      </w:tr>
      <w:tr w:rsidR="00F542F0" w:rsidTr="003147FE">
        <w:tc>
          <w:tcPr>
            <w:tcW w:w="4428" w:type="dxa"/>
          </w:tcPr>
          <w:p w:rsidR="00F542F0" w:rsidRDefault="00F542F0">
            <w:r>
              <w:rPr>
                <w:rStyle w:val="UI"/>
              </w:rPr>
              <w:t>Queue Item Details</w:t>
            </w:r>
            <w:r>
              <w:t xml:space="preserve"> button on forms for items that you can route to a queue; for example, cases</w:t>
            </w:r>
          </w:p>
        </w:tc>
        <w:tc>
          <w:tcPr>
            <w:tcW w:w="4428" w:type="dxa"/>
          </w:tcPr>
          <w:p w:rsidR="00F542F0" w:rsidRDefault="00F542F0">
            <w:r>
              <w:t>Not available.</w:t>
            </w:r>
          </w:p>
        </w:tc>
      </w:tr>
      <w:tr w:rsidR="00F542F0" w:rsidTr="003147FE">
        <w:tc>
          <w:tcPr>
            <w:tcW w:w="4428" w:type="dxa"/>
          </w:tcPr>
          <w:p w:rsidR="00F542F0" w:rsidRDefault="00F542F0">
            <w:r>
              <w:rPr>
                <w:rStyle w:val="UI"/>
              </w:rPr>
              <w:t>Similar Cases</w:t>
            </w:r>
            <w:r>
              <w:t xml:space="preserve"> area on the case form</w:t>
            </w:r>
          </w:p>
        </w:tc>
        <w:tc>
          <w:tcPr>
            <w:tcW w:w="4428" w:type="dxa"/>
          </w:tcPr>
          <w:p w:rsidR="00F542F0" w:rsidRDefault="00F542F0">
            <w:r>
              <w:t>Not available.</w:t>
            </w:r>
          </w:p>
        </w:tc>
      </w:tr>
      <w:tr w:rsidR="00F542F0" w:rsidTr="003147FE">
        <w:tc>
          <w:tcPr>
            <w:tcW w:w="4428" w:type="dxa"/>
          </w:tcPr>
          <w:p w:rsidR="00F542F0" w:rsidRDefault="00F542F0">
            <w:r>
              <w:t>Customer contact card on the case form</w:t>
            </w:r>
          </w:p>
        </w:tc>
        <w:tc>
          <w:tcPr>
            <w:tcW w:w="4428" w:type="dxa"/>
          </w:tcPr>
          <w:p w:rsidR="00F542F0" w:rsidRDefault="00F542F0">
            <w:r>
              <w:t>Tap the customer name on the case form to view the customer record and contact card.</w:t>
            </w:r>
          </w:p>
        </w:tc>
      </w:tr>
      <w:tr w:rsidR="00F542F0" w:rsidTr="003147FE">
        <w:tc>
          <w:tcPr>
            <w:tcW w:w="4428" w:type="dxa"/>
          </w:tcPr>
          <w:p w:rsidR="00F542F0" w:rsidRDefault="00F542F0">
            <w:r>
              <w:t xml:space="preserve">Case origin icons on the </w:t>
            </w:r>
            <w:r>
              <w:rPr>
                <w:rStyle w:val="UI"/>
              </w:rPr>
              <w:t>Cases</w:t>
            </w:r>
            <w:r>
              <w:t xml:space="preserve"> list</w:t>
            </w:r>
          </w:p>
        </w:tc>
        <w:tc>
          <w:tcPr>
            <w:tcW w:w="4428" w:type="dxa"/>
          </w:tcPr>
          <w:p w:rsidR="00F542F0" w:rsidRDefault="00F542F0">
            <w:r>
              <w:t xml:space="preserve">The </w:t>
            </w:r>
            <w:r>
              <w:rPr>
                <w:rStyle w:val="UI"/>
              </w:rPr>
              <w:t>Cases</w:t>
            </w:r>
            <w:r>
              <w:t xml:space="preserve"> list shows the list of cases without the icons. The case origin appears on the individual case form.</w:t>
            </w:r>
          </w:p>
        </w:tc>
      </w:tr>
      <w:tr w:rsidR="00F542F0" w:rsidTr="003147FE">
        <w:tc>
          <w:tcPr>
            <w:tcW w:w="4428" w:type="dxa"/>
          </w:tcPr>
          <w:p w:rsidR="00F542F0" w:rsidRDefault="00F542F0">
            <w:r>
              <w:t xml:space="preserve">Subject lookup in </w:t>
            </w:r>
            <w:r>
              <w:rPr>
                <w:rStyle w:val="UI"/>
              </w:rPr>
              <w:t>Case Details</w:t>
            </w:r>
            <w:r>
              <w:t xml:space="preserve"> area</w:t>
            </w:r>
          </w:p>
        </w:tc>
        <w:tc>
          <w:tcPr>
            <w:tcW w:w="4428" w:type="dxa"/>
          </w:tcPr>
          <w:p w:rsidR="00F542F0" w:rsidRDefault="00F542F0">
            <w:r>
              <w:t>Instead of selecting from a tree view, type in letters to start a search.</w:t>
            </w:r>
          </w:p>
        </w:tc>
      </w:tr>
      <w:tr w:rsidR="00F542F0" w:rsidTr="003147FE">
        <w:tc>
          <w:tcPr>
            <w:tcW w:w="4428" w:type="dxa"/>
          </w:tcPr>
          <w:p w:rsidR="00F542F0" w:rsidRDefault="00F542F0">
            <w:r>
              <w:rPr>
                <w:rStyle w:val="UI"/>
              </w:rPr>
              <w:t>Find Case</w:t>
            </w:r>
            <w:r>
              <w:t xml:space="preserve"> step in </w:t>
            </w:r>
            <w:r>
              <w:rPr>
                <w:rStyle w:val="UI"/>
              </w:rPr>
              <w:t>Identify</w:t>
            </w:r>
            <w:r>
              <w:t xml:space="preserve">, </w:t>
            </w:r>
            <w:r>
              <w:rPr>
                <w:rStyle w:val="UI"/>
              </w:rPr>
              <w:t>Similar Cases</w:t>
            </w:r>
            <w:r>
              <w:t xml:space="preserve"> step in </w:t>
            </w:r>
            <w:r>
              <w:rPr>
                <w:rStyle w:val="UI"/>
              </w:rPr>
              <w:t>Research</w:t>
            </w:r>
            <w:r>
              <w:t xml:space="preserve">, and </w:t>
            </w:r>
            <w:r>
              <w:rPr>
                <w:rStyle w:val="UI"/>
              </w:rPr>
              <w:t>Resolve Case</w:t>
            </w:r>
            <w:r>
              <w:t xml:space="preserve"> step in </w:t>
            </w:r>
            <w:r>
              <w:rPr>
                <w:rStyle w:val="UI"/>
              </w:rPr>
              <w:t>Resolve</w:t>
            </w:r>
            <w:r>
              <w:t xml:space="preserve"> case business process flow</w:t>
            </w:r>
          </w:p>
        </w:tc>
        <w:tc>
          <w:tcPr>
            <w:tcW w:w="4428" w:type="dxa"/>
          </w:tcPr>
          <w:p w:rsidR="00F542F0" w:rsidRDefault="00F542F0">
            <w:r>
              <w:t xml:space="preserve">These actions do not appear in the case process. However, to resolve a case, you can use </w:t>
            </w:r>
            <w:r>
              <w:rPr>
                <w:rStyle w:val="UI"/>
              </w:rPr>
              <w:t>Resolve</w:t>
            </w:r>
            <w:r>
              <w:t xml:space="preserve"> in the command bar.</w:t>
            </w:r>
          </w:p>
        </w:tc>
      </w:tr>
      <w:tr w:rsidR="00F542F0" w:rsidTr="003147FE">
        <w:tc>
          <w:tcPr>
            <w:tcW w:w="4428" w:type="dxa"/>
          </w:tcPr>
          <w:p w:rsidR="00F542F0" w:rsidRDefault="00F542F0">
            <w:r>
              <w:t>Entitlement lookup</w:t>
            </w:r>
          </w:p>
        </w:tc>
        <w:tc>
          <w:tcPr>
            <w:tcW w:w="4428" w:type="dxa"/>
          </w:tcPr>
          <w:p w:rsidR="00F542F0" w:rsidRDefault="00F542F0">
            <w:r>
              <w:t>You can’t filter results in entitlement lookup.</w:t>
            </w:r>
          </w:p>
        </w:tc>
      </w:tr>
    </w:tbl>
    <w:p w:rsidR="00F542F0" w:rsidRDefault="00F542F0">
      <w:pPr>
        <w:pStyle w:val="TableSpacing"/>
      </w:pPr>
    </w:p>
    <w:p w:rsidR="00F542F0" w:rsidRDefault="00F542F0">
      <w:pPr>
        <w:pStyle w:val="DSTOC5-0"/>
      </w:pPr>
      <w:r>
        <w:t>See Also</w:t>
      </w:r>
    </w:p>
    <w:p w:rsidR="00F542F0" w:rsidRDefault="00F542F0">
      <w:r>
        <w:rPr>
          <w:rStyle w:val="Bold"/>
        </w:rPr>
        <w:t>Service best bets</w:t>
      </w:r>
    </w:p>
    <w:p w:rsidR="00F542F0" w:rsidRDefault="00837B8F">
      <w:hyperlink w:anchor="zfbf7f81b5c9240a58579711027c4d8ad" w:history="1">
        <w:r w:rsidR="00F542F0">
          <w:rPr>
            <w:rStyle w:val="Hyperlink"/>
          </w:rPr>
          <w:t>Get started with service management</w:t>
        </w:r>
      </w:hyperlink>
    </w:p>
    <w:p w:rsidR="00F542F0" w:rsidRDefault="00F542F0">
      <w:pPr>
        <w:pStyle w:val="DSTOC1-4"/>
      </w:pPr>
      <w:bookmarkStart w:id="658" w:name="_Toc401841771"/>
      <w:r>
        <w:lastRenderedPageBreak/>
        <w:t>Work offline with CRM for tablets</w:t>
      </w:r>
      <w:bookmarkStart w:id="659" w:name="zb1055e0788684a79a1c4699ffa7a649f"/>
      <w:bookmarkEnd w:id="658"/>
      <w:bookmarkEnd w:id="659"/>
    </w:p>
    <w:p w:rsidR="00F542F0" w:rsidRDefault="00F542F0">
      <w:r>
        <w:t>When you’re on the go and can’t connect your tablet to the Microsoft Dynamics CRM server, you can still access cached data (data you’ve recently accessed) with Microsoft Dynamics CRM for tablets.</w:t>
      </w:r>
    </w:p>
    <w:p w:rsidR="00F542F0" w:rsidRDefault="00F542F0">
      <w:r>
        <w:t>With Microsoft Dynamics CRM 2015 and the most recent CRM for tablets apps, you can also create new records like accounts, contacts, and activities as drafts. Once you reconnect, you need to review and save your drafts into the CRM system.</w:t>
      </w:r>
    </w:p>
    <w:p w:rsidR="00F542F0" w:rsidRDefault="00F542F0">
      <w:r>
        <w:t>Charts aren’t available offline, and some images might also be unavailable. To remind you that you’re working offline, CRM displays an offline indicator on the left side of the screen.</w:t>
      </w:r>
    </w:p>
    <w:p w:rsidR="00F542F0" w:rsidRDefault="00F542F0">
      <w:pPr>
        <w:pStyle w:val="AlertLabel"/>
        <w:framePr w:wrap="notBeside"/>
      </w:pPr>
      <w:r>
        <w:rPr>
          <w:noProof/>
        </w:rPr>
        <w:drawing>
          <wp:inline distT="0" distB="0" distL="0" distR="0" wp14:anchorId="48B5ACB1" wp14:editId="7CAED3BF">
            <wp:extent cx="228600" cy="152400"/>
            <wp:effectExtent l="0" t="0" r="0" b="0"/>
            <wp:docPr id="58" name="Picture 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Cached data is not encrypted. You can use BitLocker to encrypt the entire hard drive on a Windows 8 device.</w:t>
      </w:r>
    </w:p>
    <w:p w:rsidR="00F542F0" w:rsidRDefault="00F542F0">
      <w:r>
        <w:rPr>
          <w:rStyle w:val="LabelEmbedded"/>
        </w:rPr>
        <w:t>In this topic:</w:t>
      </w:r>
    </w:p>
    <w:p w:rsidR="00F542F0" w:rsidRDefault="00837B8F">
      <w:hyperlink w:anchor="z108" w:history="1">
        <w:r w:rsidR="00F542F0">
          <w:rPr>
            <w:rStyle w:val="Hyperlink"/>
          </w:rPr>
          <w:t>Reconnect after working offline</w:t>
        </w:r>
      </w:hyperlink>
    </w:p>
    <w:p w:rsidR="00F542F0" w:rsidRDefault="00837B8F">
      <w:hyperlink w:anchor="z109" w:history="1">
        <w:r w:rsidR="00F542F0">
          <w:rPr>
            <w:rStyle w:val="Hyperlink"/>
          </w:rPr>
          <w:t>Sign in while disconnected</w:t>
        </w:r>
      </w:hyperlink>
    </w:p>
    <w:p w:rsidR="00F542F0" w:rsidRDefault="00837B8F">
      <w:hyperlink w:anchor="z110" w:history="1">
        <w:r w:rsidR="00F542F0">
          <w:rPr>
            <w:rStyle w:val="Hyperlink"/>
          </w:rPr>
          <w:t>Work offline with on-premises CRM deployments</w:t>
        </w:r>
      </w:hyperlink>
    </w:p>
    <w:p w:rsidR="00F542F0" w:rsidRDefault="00F542F0">
      <w:pPr>
        <w:pStyle w:val="DSTOC5-0"/>
      </w:pPr>
      <w:bookmarkStart w:id="660" w:name="z108"/>
      <w:bookmarkEnd w:id="660"/>
      <w:r>
        <w:t>Reconnect after working offline</w:t>
      </w:r>
    </w:p>
    <w:p w:rsidR="00F542F0" w:rsidRDefault="00F542F0">
      <w:r>
        <w:t>If you create any records while you are disconnected, CRM for tablets saves them as drafts. If you have any drafts when you reconnect after working offline, CRM for tablets prompts you with a message telling you that you have unsaved drafts. You’ll need to review and save your drafts to make them available to CRM. Any drafts that you do not manually save will only be available on your tablet.</w:t>
      </w:r>
    </w:p>
    <w:p w:rsidR="00F542F0" w:rsidRDefault="00F542F0">
      <w:pPr>
        <w:pStyle w:val="ProcedureTitle"/>
        <w:framePr w:wrap="notBeside"/>
      </w:pPr>
      <w:r>
        <w:rPr>
          <w:noProof/>
        </w:rPr>
        <w:drawing>
          <wp:inline distT="0" distB="0" distL="0" distR="0" wp14:anchorId="59FE313C" wp14:editId="07B3A564">
            <wp:extent cx="152400" cy="152400"/>
            <wp:effectExtent l="0" t="0" r="0" b="0"/>
            <wp:docPr id="396" name="Picture 3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Reconnect to the CRM server</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the connection to the Microsoft Dynamics CRM server is available, tap the </w:t>
            </w:r>
            <w:r>
              <w:rPr>
                <w:rStyle w:val="UI"/>
              </w:rPr>
              <w:t>offline indicator</w:t>
            </w:r>
            <w:r>
              <w:t xml:space="preserve"> on the left side of the screen and then tap the </w:t>
            </w:r>
            <w:r>
              <w:rPr>
                <w:rStyle w:val="UI"/>
              </w:rPr>
              <w:t>Reconnect</w:t>
            </w:r>
            <w:r>
              <w:t xml:space="preserve"> link.</w:t>
            </w:r>
          </w:p>
        </w:tc>
      </w:tr>
    </w:tbl>
    <w:p w:rsidR="00F542F0" w:rsidRDefault="00F542F0">
      <w:pPr>
        <w:pStyle w:val="ProcedureTitle"/>
        <w:framePr w:wrap="notBeside"/>
      </w:pPr>
      <w:r>
        <w:rPr>
          <w:noProof/>
        </w:rPr>
        <w:drawing>
          <wp:inline distT="0" distB="0" distL="0" distR="0" wp14:anchorId="11DC9199" wp14:editId="55CA4AC3">
            <wp:extent cx="152400" cy="152400"/>
            <wp:effectExtent l="0" t="0" r="0" b="0"/>
            <wp:docPr id="395" name="Picture 3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Create records while offline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a dashboard, tap the </w:t>
            </w:r>
            <w:r>
              <w:rPr>
                <w:rStyle w:val="UI"/>
              </w:rPr>
              <w:t>Add</w:t>
            </w:r>
            <w:r>
              <w:t xml:space="preserve"> button </w:t>
            </w:r>
            <w:r>
              <w:rPr>
                <w:rStyle w:val="LabelEmbedded"/>
              </w:rPr>
              <w:t>+</w:t>
            </w:r>
            <w:r>
              <w:t xml:space="preserve"> at the top of the list for the type of record you want to create.</w:t>
            </w:r>
          </w:p>
          <w:p w:rsidR="00F542F0" w:rsidRDefault="00F542F0">
            <w:pPr>
              <w:pStyle w:val="TextinList1"/>
            </w:pPr>
            <w:r>
              <w:rPr>
                <w:rStyle w:val="LabelEmbedded"/>
              </w:rPr>
              <w:t>OR</w:t>
            </w:r>
          </w:p>
          <w:p w:rsidR="00F542F0" w:rsidRDefault="00F542F0" w:rsidP="00F542F0">
            <w:pPr>
              <w:pStyle w:val="NumberedList2"/>
              <w:numPr>
                <w:ilvl w:val="0"/>
                <w:numId w:val="0"/>
              </w:numPr>
              <w:tabs>
                <w:tab w:val="left" w:pos="720"/>
              </w:tabs>
              <w:spacing w:line="260" w:lineRule="exact"/>
              <w:ind w:left="720" w:hanging="360"/>
            </w:pPr>
            <w:r>
              <w:t>a.</w:t>
            </w:r>
            <w:r>
              <w:tab/>
              <w:t xml:space="preserve">On the Home screen, swipe up to open the command bar (on Android and iPad tablets, tap the </w:t>
            </w:r>
            <w:r>
              <w:rPr>
                <w:rStyle w:val="UI"/>
              </w:rPr>
              <w:t>More</w:t>
            </w:r>
            <w:r>
              <w:t xml:space="preserve"> button on the bottom right of the screen).</w:t>
            </w:r>
          </w:p>
          <w:p w:rsidR="00F542F0" w:rsidRDefault="00F542F0" w:rsidP="00F542F0">
            <w:pPr>
              <w:pStyle w:val="NumberedList2"/>
              <w:numPr>
                <w:ilvl w:val="0"/>
                <w:numId w:val="0"/>
              </w:numPr>
              <w:tabs>
                <w:tab w:val="left" w:pos="720"/>
              </w:tabs>
              <w:spacing w:line="260" w:lineRule="exact"/>
              <w:ind w:left="720" w:hanging="360"/>
            </w:pPr>
            <w:r>
              <w:t>b.</w:t>
            </w:r>
            <w:r>
              <w:tab/>
              <w:t xml:space="preserve">Tap </w:t>
            </w:r>
            <w:r>
              <w:rPr>
                <w:rStyle w:val="UI"/>
              </w:rPr>
              <w:t>New Record</w:t>
            </w:r>
            <w:r>
              <w:t>.</w:t>
            </w:r>
          </w:p>
          <w:p w:rsidR="00F542F0" w:rsidRDefault="00F542F0" w:rsidP="00F542F0">
            <w:pPr>
              <w:pStyle w:val="NumberedList2"/>
              <w:numPr>
                <w:ilvl w:val="0"/>
                <w:numId w:val="0"/>
              </w:numPr>
              <w:tabs>
                <w:tab w:val="left" w:pos="720"/>
              </w:tabs>
              <w:spacing w:line="260" w:lineRule="exact"/>
              <w:ind w:left="720" w:hanging="360"/>
            </w:pPr>
            <w:r>
              <w:t>c.</w:t>
            </w:r>
            <w:r>
              <w:tab/>
              <w:t>Choose the type of record you want to create.</w:t>
            </w:r>
          </w:p>
        </w:tc>
      </w:tr>
    </w:tbl>
    <w:p w:rsidR="00F542F0" w:rsidRDefault="00F542F0">
      <w:pPr>
        <w:pStyle w:val="ProcedureTitle"/>
        <w:framePr w:wrap="notBeside"/>
      </w:pPr>
      <w:r>
        <w:rPr>
          <w:noProof/>
        </w:rPr>
        <w:drawing>
          <wp:inline distT="0" distB="0" distL="0" distR="0" wp14:anchorId="4CA2ECD0" wp14:editId="2163B677">
            <wp:extent cx="152400" cy="152400"/>
            <wp:effectExtent l="0" t="0" r="0" b="0"/>
            <wp:docPr id="394" name="Picture 3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Review and save drafts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Tap the </w:t>
            </w:r>
            <w:r>
              <w:rPr>
                <w:rStyle w:val="UI"/>
              </w:rPr>
              <w:t>Menu</w:t>
            </w:r>
            <w:r>
              <w:t xml:space="preserve"> button on the top left corner of the screen to open the nav bar.</w:t>
            </w:r>
          </w:p>
          <w:p w:rsidR="00F542F0" w:rsidRDefault="00F542F0" w:rsidP="00F542F0">
            <w:pPr>
              <w:pStyle w:val="NumberedList1"/>
              <w:numPr>
                <w:ilvl w:val="0"/>
                <w:numId w:val="0"/>
              </w:numPr>
              <w:tabs>
                <w:tab w:val="left" w:pos="360"/>
              </w:tabs>
              <w:spacing w:line="260" w:lineRule="exact"/>
              <w:ind w:left="360" w:hanging="360"/>
            </w:pPr>
            <w:r>
              <w:lastRenderedPageBreak/>
              <w:t>2.</w:t>
            </w:r>
            <w:r>
              <w:tab/>
              <w:t xml:space="preserve">Tap </w:t>
            </w:r>
            <w:r>
              <w:rPr>
                <w:rStyle w:val="UI"/>
              </w:rPr>
              <w:t>Drafts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Draft Records</w:t>
            </w:r>
            <w:r>
              <w:t xml:space="preserve"> screen, select each record individually, review the record and make any necessary changes, and tap </w:t>
            </w:r>
            <w:r>
              <w:rPr>
                <w:rStyle w:val="UI"/>
              </w:rPr>
              <w:t>Save</w:t>
            </w:r>
            <w:r>
              <w:t>.</w:t>
            </w:r>
          </w:p>
        </w:tc>
      </w:tr>
    </w:tbl>
    <w:p w:rsidR="00F542F0" w:rsidRDefault="00F542F0">
      <w:pPr>
        <w:pStyle w:val="AlertLabel"/>
        <w:framePr w:wrap="notBeside"/>
      </w:pPr>
      <w:r>
        <w:rPr>
          <w:noProof/>
        </w:rPr>
        <w:lastRenderedPageBreak/>
        <w:drawing>
          <wp:inline distT="0" distB="0" distL="0" distR="0" wp14:anchorId="095BB0FA" wp14:editId="1DA10DB6">
            <wp:extent cx="228600" cy="15240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Keep the following limitations in mind when creating draft records while you’re offline: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While offline, you can only create new records. To edit existing records, you need to be connected. You can edit records that you created while you were offline, however.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only create records offline with the Quick Create form, not the full form, so you can only enter information into fields that are available with the Quick Create form.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While disconnected, you can only create standalone records or associate records to those that are cached on your tablet for offline access. For example, you can create an opportunity for an account only if that account was created before you went offline and if it’s cached for offline access. You can’t create an account while offline and then create an opportunity for that account.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When you’re offline, you can’t set the value for lookup fields. If you create a record that is associated with another record, such as adding a phone call to a contact, some lookup fields might populate automatically (in this case, the To and From fields might pre-populate). You need to fill these fields in once you re-connect while you review and save your drafts.</w:t>
      </w:r>
    </w:p>
    <w:p w:rsidR="00F542F0" w:rsidRDefault="00F542F0">
      <w:pPr>
        <w:pStyle w:val="DSTOC5-0"/>
      </w:pPr>
      <w:bookmarkStart w:id="661" w:name="z109"/>
      <w:bookmarkEnd w:id="661"/>
      <w:r>
        <w:t>Sign in while disconnected</w:t>
      </w:r>
    </w:p>
    <w:p w:rsidR="00F542F0" w:rsidRDefault="00F542F0">
      <w:r>
        <w:t xml:space="preserve">When your current session expires, you need to sign back in to CRM. If this happens while you’re disconnected, and if you tap the </w:t>
      </w:r>
      <w:r>
        <w:rPr>
          <w:rStyle w:val="UI"/>
        </w:rPr>
        <w:t>Back</w:t>
      </w:r>
      <w:r>
        <w:t xml:space="preserve"> button on the sign-in page, you’ll still be able to work in offline mode on iPad and Windows 8 tablets until you can reconnect. On Android tablets, however, you can no longer work in offline mode and will be redirected to the configuration page until you can reconnect and sign in again.</w:t>
      </w:r>
    </w:p>
    <w:p w:rsidR="00F542F0" w:rsidRDefault="00F542F0">
      <w:pPr>
        <w:pStyle w:val="DSTOC5-0"/>
      </w:pPr>
      <w:bookmarkStart w:id="662" w:name="z110"/>
      <w:bookmarkEnd w:id="662"/>
      <w:r>
        <w:t>Work offline with on-premises CRM deployments</w:t>
      </w:r>
    </w:p>
    <w:p w:rsidR="00F542F0" w:rsidRDefault="00F542F0">
      <w:r>
        <w:t>If you’re using your CRM for tablets app with Microsoft Dynamics CRM 2015 (on-premises), you can continue to use CRM for tablets while disconnected. However, with the Windows 8 app, once you close CRM for tablets (like when you start another app), you will be unable to use CRM for tablets until you can connect to the Internet. With the Windows 8.1 app, you can continue to access your data even if you close the app.</w:t>
      </w:r>
    </w:p>
    <w:p w:rsidR="00F542F0" w:rsidRDefault="00F542F0">
      <w:pPr>
        <w:pStyle w:val="AlertLabel"/>
        <w:framePr w:wrap="notBeside"/>
      </w:pPr>
      <w:r>
        <w:rPr>
          <w:noProof/>
        </w:rPr>
        <w:drawing>
          <wp:inline distT="0" distB="0" distL="0" distR="0" wp14:anchorId="4697BD02" wp14:editId="463AD0EA">
            <wp:extent cx="228600" cy="152400"/>
            <wp:effectExtent l="0" t="0" r="0" b="0"/>
            <wp:docPr id="56" name="Picture 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Before installing the Windows 8.1 app, you need to make sure that your organization is ready for you to install it. If your organization isn’t ready, you can still use the Windows 8 app on a Windows 8.1 tablet. More information: </w:t>
      </w:r>
      <w:r>
        <w:rPr>
          <w:rStyle w:val="UI"/>
        </w:rPr>
        <w:t xml:space="preserve"> </w:t>
      </w:r>
      <w:r>
        <w:t xml:space="preserve"> </w:t>
      </w:r>
      <w:hyperlink w:anchor="z66361a6d4cac40a0acf495669a2ae97b" w:history="1">
        <w:r>
          <w:rPr>
            <w:rStyle w:val="Hyperlink"/>
          </w:rPr>
          <w:t>Troubleshoot a CRM for Windows 8.1 app start-up error</w:t>
        </w:r>
      </w:hyperlink>
    </w:p>
    <w:p w:rsidR="00F542F0" w:rsidRDefault="00F542F0">
      <w:pPr>
        <w:pStyle w:val="DSTOC5-0"/>
      </w:pPr>
      <w:r>
        <w:t>See Also</w:t>
      </w:r>
    </w:p>
    <w:p w:rsidR="00F542F0" w:rsidRDefault="00837B8F">
      <w:hyperlink w:anchor="zd064b214e190411e954068355c3af6e2" w:history="1">
        <w:r w:rsidR="00F542F0">
          <w:rPr>
            <w:rStyle w:val="Hyperlink"/>
          </w:rPr>
          <w:t>Get started with CRM for tablets</w:t>
        </w:r>
      </w:hyperlink>
    </w:p>
    <w:p w:rsidR="00F542F0" w:rsidRDefault="00837B8F">
      <w:hyperlink w:anchor="z8e4137453677443baafdcf4bf38225d3" w:history="1">
        <w:r w:rsidR="00F542F0">
          <w:rPr>
            <w:rStyle w:val="Hyperlink"/>
          </w:rPr>
          <w:t>Take a tour of CRM for tablets</w:t>
        </w:r>
      </w:hyperlink>
    </w:p>
    <w:p w:rsidR="00F542F0" w:rsidRDefault="00837B8F">
      <w:hyperlink w:anchor="z7dc8f57ece1040a9a827ae0fe13f0b93" w:history="1">
        <w:r w:rsidR="00F542F0">
          <w:rPr>
            <w:rStyle w:val="Hyperlink"/>
          </w:rPr>
          <w:t>Install the CRM for tablets app</w:t>
        </w:r>
      </w:hyperlink>
    </w:p>
    <w:p w:rsidR="00F542F0" w:rsidRDefault="00837B8F">
      <w:hyperlink r:id="rId382" w:history="1">
        <w:r w:rsidR="00F542F0">
          <w:rPr>
            <w:rStyle w:val="Hyperlink"/>
          </w:rPr>
          <w:t>Known issues for CRM for tablets and phones</w:t>
        </w:r>
      </w:hyperlink>
    </w:p>
    <w:p w:rsidR="00F542F0" w:rsidRDefault="00837B8F">
      <w:hyperlink r:id="rId383" w:history="1">
        <w:r w:rsidR="00F542F0">
          <w:rPr>
            <w:rStyle w:val="Hyperlink"/>
          </w:rPr>
          <w:t>CRM for tablets information for admins</w:t>
        </w:r>
      </w:hyperlink>
    </w:p>
    <w:p w:rsidR="00F542F0" w:rsidRDefault="00F542F0">
      <w:pPr>
        <w:pStyle w:val="DSTOC1-4"/>
      </w:pPr>
      <w:bookmarkStart w:id="663" w:name="_Toc401841772"/>
      <w:r>
        <w:t>Sign out or reconfigure CRM for tablets</w:t>
      </w:r>
      <w:bookmarkStart w:id="664" w:name="z15bd88e8dd0d4f4c8402c33fc5b20a16"/>
      <w:bookmarkEnd w:id="663"/>
      <w:bookmarkEnd w:id="664"/>
    </w:p>
    <w:p w:rsidR="00F542F0" w:rsidRDefault="00F542F0">
      <w:r>
        <w:t>If you share a tablet with another person, or if you need to sign in to a different organization (for example, if you need to sign in to a test installation), you don’t have to uninstall and reinstall the Microsoft Dynamics CRM for tablets app. You can use either the sign out or the reconfigure options instead.</w:t>
      </w:r>
    </w:p>
    <w:p w:rsidR="00F542F0" w:rsidRDefault="00F542F0">
      <w:r>
        <w:rPr>
          <w:rStyle w:val="UI"/>
        </w:rPr>
        <w:t>Applies to</w:t>
      </w:r>
    </w:p>
    <w:p w:rsidR="00F542F0" w:rsidRDefault="00F542F0">
      <w:r>
        <w:t>For Microsoft Dynamics CRM Online organizations, this feature is available if you've applied product updates for CRM Online Spring '14, or if you’ve installed the CRM Online 2015 Update.</w:t>
      </w:r>
      <w:r>
        <w:br/>
      </w:r>
      <w:r>
        <w:br/>
        <w:t>For on-premises CRM organizations, this feature is available if you've installed CRM 2013 Service Pack 1, or if you’ve updated to CRM 2015.</w:t>
      </w:r>
      <w:r>
        <w:br/>
        <w:t xml:space="preserve">Interested in getting this feature? More information: </w:t>
      </w:r>
      <w:hyperlink r:id="rId384" w:history="1">
        <w:r>
          <w:rPr>
            <w:rStyle w:val="Hyperlink"/>
          </w:rPr>
          <w:t xml:space="preserve"> Find your CRM administrator or support person </w:t>
        </w:r>
      </w:hyperlink>
      <w:r>
        <w:t xml:space="preserve"> You also need the latest versions of the Microsoft Dynamics CRM for tablets apps.</w:t>
      </w:r>
    </w:p>
    <w:p w:rsidR="00F542F0" w:rsidRDefault="00F542F0">
      <w:pPr>
        <w:pStyle w:val="DSTOC5-0"/>
      </w:pPr>
      <w:r>
        <w:t>Sign out of the CRM for tablets app</w:t>
      </w:r>
    </w:p>
    <w:p w:rsidR="00F542F0" w:rsidRDefault="00F542F0">
      <w:pPr>
        <w:pStyle w:val="ProcedureTitle"/>
        <w:framePr w:wrap="notBeside"/>
      </w:pPr>
      <w:r>
        <w:rPr>
          <w:noProof/>
        </w:rPr>
        <w:drawing>
          <wp:inline distT="0" distB="0" distL="0" distR="0" wp14:anchorId="596D7D05" wp14:editId="586204C1">
            <wp:extent cx="152400" cy="152400"/>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Windows 8 or Windows 8.1 apps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Swipe in from the right to open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Tap </w:t>
            </w:r>
            <w:r>
              <w:rPr>
                <w:rStyle w:val="UI"/>
              </w:rPr>
              <w:t>Sign Out</w:t>
            </w:r>
            <w:r>
              <w:t>.</w:t>
            </w:r>
          </w:p>
        </w:tc>
      </w:tr>
    </w:tbl>
    <w:p w:rsidR="00F542F0" w:rsidRDefault="00F542F0">
      <w:pPr>
        <w:pStyle w:val="ProcedureTitle"/>
        <w:framePr w:wrap="notBeside"/>
      </w:pPr>
      <w:r>
        <w:rPr>
          <w:noProof/>
        </w:rPr>
        <w:drawing>
          <wp:inline distT="0" distB="0" distL="0" distR="0" wp14:anchorId="435D3515" wp14:editId="69CA3FB7">
            <wp:extent cx="152400" cy="152400"/>
            <wp:effectExtent l="0" t="0" r="0" b="0"/>
            <wp:docPr id="392" name="Picture 3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iPad or Android apps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Tap the </w:t>
            </w:r>
            <w:r>
              <w:rPr>
                <w:rStyle w:val="UI"/>
              </w:rPr>
              <w:t>More Commands</w:t>
            </w:r>
            <w:r>
              <w:t xml:space="preserve"> icon on the bottom of the screen to open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Tap </w:t>
            </w:r>
            <w:r>
              <w:rPr>
                <w:rStyle w:val="UI"/>
              </w:rPr>
              <w:t>Sign Out</w:t>
            </w:r>
            <w:r>
              <w:t>.</w:t>
            </w:r>
          </w:p>
        </w:tc>
      </w:tr>
    </w:tbl>
    <w:p w:rsidR="00F542F0" w:rsidRDefault="00F542F0"/>
    <w:p w:rsidR="00F542F0" w:rsidRDefault="00F542F0">
      <w:r>
        <w:t>You can sign in again as the same or different user, or you can sign in to a different organization.</w:t>
      </w:r>
    </w:p>
    <w:p w:rsidR="00F542F0" w:rsidRDefault="00F542F0">
      <w:pPr>
        <w:pStyle w:val="DSTOC5-0"/>
      </w:pPr>
      <w:r>
        <w:t>Reconfigure the CRM for tablets app</w:t>
      </w:r>
    </w:p>
    <w:p w:rsidR="00F542F0" w:rsidRDefault="00F542F0">
      <w:pPr>
        <w:pStyle w:val="ProcedureTitle"/>
        <w:framePr w:wrap="notBeside"/>
      </w:pPr>
      <w:r>
        <w:rPr>
          <w:noProof/>
        </w:rPr>
        <w:drawing>
          <wp:inline distT="0" distB="0" distL="0" distR="0" wp14:anchorId="0EFB4E90" wp14:editId="5A01A02F">
            <wp:extent cx="152400" cy="152400"/>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Windows 8 or Windows 8.1 apps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Swipe in from the right to open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Tap </w:t>
            </w:r>
            <w:r>
              <w:rPr>
                <w:rStyle w:val="UI"/>
              </w:rPr>
              <w:t>Reconfigure</w:t>
            </w:r>
            <w:r>
              <w:t>.</w:t>
            </w:r>
          </w:p>
        </w:tc>
      </w:tr>
    </w:tbl>
    <w:p w:rsidR="00F542F0" w:rsidRDefault="00F542F0">
      <w:pPr>
        <w:pStyle w:val="ProcedureTitle"/>
        <w:framePr w:wrap="notBeside"/>
      </w:pPr>
      <w:r>
        <w:rPr>
          <w:noProof/>
        </w:rPr>
        <w:drawing>
          <wp:inline distT="0" distB="0" distL="0" distR="0" wp14:anchorId="0B6B1BEB" wp14:editId="271ACEFA">
            <wp:extent cx="152400" cy="15240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iPad or Android apps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 xml:space="preserve">Tap the </w:t>
            </w:r>
            <w:r>
              <w:rPr>
                <w:rStyle w:val="UI"/>
              </w:rPr>
              <w:t>More Commands</w:t>
            </w:r>
            <w:r>
              <w:t xml:space="preserve"> icon on the bottom of the screen to open the command bar.</w:t>
            </w:r>
          </w:p>
          <w:p w:rsidR="00F542F0" w:rsidRDefault="00F542F0" w:rsidP="00F542F0">
            <w:pPr>
              <w:pStyle w:val="NumberedList1"/>
              <w:numPr>
                <w:ilvl w:val="0"/>
                <w:numId w:val="0"/>
              </w:numPr>
              <w:tabs>
                <w:tab w:val="left" w:pos="360"/>
              </w:tabs>
              <w:spacing w:line="260" w:lineRule="exact"/>
              <w:ind w:left="360" w:hanging="360"/>
            </w:pPr>
            <w:r>
              <w:t>2.</w:t>
            </w:r>
            <w:r>
              <w:tab/>
              <w:t xml:space="preserve">Tap </w:t>
            </w:r>
            <w:r>
              <w:rPr>
                <w:rStyle w:val="UI"/>
              </w:rPr>
              <w:t>Settings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Tap </w:t>
            </w:r>
            <w:r>
              <w:rPr>
                <w:rStyle w:val="UI"/>
              </w:rPr>
              <w:t>Reconfigure</w:t>
            </w:r>
            <w:r>
              <w:t>.</w:t>
            </w:r>
          </w:p>
        </w:tc>
      </w:tr>
    </w:tbl>
    <w:p w:rsidR="00F542F0" w:rsidRDefault="00F542F0"/>
    <w:p w:rsidR="00F542F0" w:rsidRDefault="00F542F0">
      <w:r>
        <w:t>You can now sign in to a different server or organization.</w:t>
      </w:r>
    </w:p>
    <w:p w:rsidR="00F542F0" w:rsidRDefault="00F542F0">
      <w:pPr>
        <w:pStyle w:val="DSTOC5-0"/>
      </w:pPr>
      <w:r>
        <w:t>What’s the difference between sign out and reconfigure?</w:t>
      </w:r>
    </w:p>
    <w:p w:rsidR="00F542F0" w:rsidRDefault="00F542F0">
      <w:r>
        <w:rPr>
          <w:rStyle w:val="LabelEmbedded"/>
        </w:rPr>
        <w:t>Sign out</w:t>
      </w:r>
    </w:p>
    <w:p w:rsidR="00F542F0" w:rsidRDefault="00F542F0">
      <w:r>
        <w:t>Signing out deletes data and authentication tokens from the cache, and it also deletes cookies on iPad and Android tablets. Signing out does not delete metadata. This means that if a user signs in again after signing out, a metadata sync is not required before using the application again, which can save a few minutes when you sign in.</w:t>
      </w:r>
    </w:p>
    <w:p w:rsidR="00F542F0" w:rsidRDefault="00F542F0">
      <w:pPr>
        <w:pStyle w:val="AlertLabel"/>
        <w:framePr w:wrap="notBeside"/>
      </w:pPr>
      <w:r>
        <w:rPr>
          <w:noProof/>
        </w:rPr>
        <w:drawing>
          <wp:inline distT="0" distB="0" distL="0" distR="0" wp14:anchorId="4A832709" wp14:editId="247D526C">
            <wp:extent cx="228600" cy="152400"/>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600" cy="152400"/>
                    </a:xfrm>
                    <a:prstGeom prst="rect">
                      <a:avLst/>
                    </a:prstGeom>
                  </pic:spPr>
                </pic:pic>
              </a:graphicData>
            </a:graphic>
          </wp:inline>
        </w:drawing>
      </w:r>
      <w:r>
        <w:t xml:space="preserve">Caution </w:t>
      </w:r>
    </w:p>
    <w:p w:rsidR="00F542F0" w:rsidRDefault="00F542F0">
      <w:pPr>
        <w:pStyle w:val="AlertText"/>
      </w:pPr>
      <w:r>
        <w:t>CRM for tablets makes a best effort to delete data and authentication tokens from the cache; it is not guaranteed that this will occur in every situation.</w:t>
      </w:r>
    </w:p>
    <w:p w:rsidR="00F542F0" w:rsidRDefault="00F542F0">
      <w:r>
        <w:rPr>
          <w:rStyle w:val="LabelEmbedded"/>
        </w:rPr>
        <w:t>Reconfigure</w:t>
      </w:r>
    </w:p>
    <w:p w:rsidR="00F542F0" w:rsidRDefault="00F542F0">
      <w:r>
        <w:t>Reconfiguring deletes all data and metadata from the cache.</w:t>
      </w:r>
    </w:p>
    <w:p w:rsidR="00F542F0" w:rsidRDefault="00F542F0">
      <w:r>
        <w:t xml:space="preserve">If you sign out from one organization and sign in to another, and use the </w:t>
      </w:r>
      <w:r>
        <w:rPr>
          <w:rStyle w:val="UI"/>
        </w:rPr>
        <w:t>Reconfigure</w:t>
      </w:r>
      <w:r>
        <w:t xml:space="preserve"> option on the second one, your metadata will still remain for the first organization. If you want to remove your metadata from the first one, you’ll need to sign in to it and use the </w:t>
      </w:r>
      <w:r>
        <w:rPr>
          <w:rStyle w:val="UI"/>
        </w:rPr>
        <w:t>Reconfigure</w:t>
      </w:r>
      <w:r>
        <w:t xml:space="preserve"> option there, as well.</w:t>
      </w:r>
    </w:p>
    <w:p w:rsidR="00F542F0" w:rsidRDefault="00F542F0">
      <w:pPr>
        <w:pStyle w:val="AlertLabel"/>
        <w:framePr w:wrap="notBeside"/>
      </w:pPr>
      <w:r>
        <w:rPr>
          <w:noProof/>
        </w:rPr>
        <w:drawing>
          <wp:inline distT="0" distB="0" distL="0" distR="0" wp14:anchorId="76CFBE04" wp14:editId="1AB995EB">
            <wp:extent cx="228600" cy="152400"/>
            <wp:effectExtent l="0" t="0" r="0" b="0"/>
            <wp:docPr id="54" name="Picture 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600" cy="152400"/>
                    </a:xfrm>
                    <a:prstGeom prst="rect">
                      <a:avLst/>
                    </a:prstGeom>
                  </pic:spPr>
                </pic:pic>
              </a:graphicData>
            </a:graphic>
          </wp:inline>
        </w:drawing>
      </w:r>
      <w:r>
        <w:t xml:space="preserve">Caution </w:t>
      </w:r>
    </w:p>
    <w:p w:rsidR="00F542F0" w:rsidRDefault="00F542F0">
      <w:pPr>
        <w:pStyle w:val="AlertText"/>
      </w:pPr>
      <w:r>
        <w:t>CRM for tablets makes a best effort to delete data and metadata from the cache; it is not guaranteed that this will occur in every situation.</w:t>
      </w:r>
    </w:p>
    <w:p w:rsidR="00F542F0" w:rsidRDefault="00F542F0">
      <w:r>
        <w:rPr>
          <w:rStyle w:val="LabelEmbedded"/>
        </w:rPr>
        <w:t>Note about pinned tiles</w:t>
      </w:r>
    </w:p>
    <w:p w:rsidR="00F542F0" w:rsidRDefault="00F542F0">
      <w:r>
        <w:t xml:space="preserve">If you’re using a Windows 8 or Windows 8.1 tablet and had pinned tiles to your </w:t>
      </w:r>
      <w:r>
        <w:rPr>
          <w:rStyle w:val="UI"/>
        </w:rPr>
        <w:t>Start</w:t>
      </w:r>
      <w:r>
        <w:t xml:space="preserve"> screen, those tiles will remain whether you use the </w:t>
      </w:r>
      <w:r>
        <w:rPr>
          <w:rStyle w:val="UI"/>
        </w:rPr>
        <w:t>Sign Out</w:t>
      </w:r>
      <w:r>
        <w:t xml:space="preserve"> or </w:t>
      </w:r>
      <w:r>
        <w:rPr>
          <w:rStyle w:val="UI"/>
        </w:rPr>
        <w:t>Reconfigure</w:t>
      </w:r>
      <w:r>
        <w:t xml:space="preserve"> option. These tiles will only work for users who have access to that record or view, however. For example, if you sign in as </w:t>
      </w:r>
      <w:r>
        <w:rPr>
          <w:rStyle w:val="UI"/>
        </w:rPr>
        <w:t>user1</w:t>
      </w:r>
      <w:r>
        <w:t xml:space="preserve"> from </w:t>
      </w:r>
      <w:r>
        <w:rPr>
          <w:rStyle w:val="UI"/>
        </w:rPr>
        <w:t>org1</w:t>
      </w:r>
      <w:r>
        <w:t xml:space="preserve"> and pinned a tile to </w:t>
      </w:r>
      <w:r>
        <w:rPr>
          <w:rStyle w:val="UI"/>
        </w:rPr>
        <w:t>Start</w:t>
      </w:r>
      <w:r>
        <w:t xml:space="preserve">, someone who signs in as </w:t>
      </w:r>
      <w:r>
        <w:rPr>
          <w:rStyle w:val="UI"/>
        </w:rPr>
        <w:t>user2</w:t>
      </w:r>
      <w:r>
        <w:t xml:space="preserve"> from </w:t>
      </w:r>
      <w:r>
        <w:rPr>
          <w:rStyle w:val="UI"/>
        </w:rPr>
        <w:t>org2</w:t>
      </w:r>
      <w:r>
        <w:t xml:space="preserve"> and taps that tile will receive an error message saying the record isn’t available.</w:t>
      </w:r>
    </w:p>
    <w:p w:rsidR="00F542F0" w:rsidRDefault="00F542F0">
      <w:pPr>
        <w:pStyle w:val="DSTOC5-0"/>
      </w:pPr>
      <w:r>
        <w:t>See Also</w:t>
      </w:r>
    </w:p>
    <w:p w:rsidR="00F542F0" w:rsidRDefault="00837B8F">
      <w:hyperlink w:anchor="zd064b214e190411e954068355c3af6e2" w:history="1">
        <w:r w:rsidR="00F542F0">
          <w:rPr>
            <w:rStyle w:val="Hyperlink"/>
          </w:rPr>
          <w:t>Get started with CRM for tablets</w:t>
        </w:r>
      </w:hyperlink>
    </w:p>
    <w:p w:rsidR="00F542F0" w:rsidRDefault="00837B8F">
      <w:hyperlink w:anchor="z7dc8f57ece1040a9a827ae0fe13f0b93" w:history="1">
        <w:r w:rsidR="00F542F0">
          <w:rPr>
            <w:rStyle w:val="Hyperlink"/>
          </w:rPr>
          <w:t>Install the CRM for tablets app</w:t>
        </w:r>
      </w:hyperlink>
    </w:p>
    <w:p w:rsidR="00F542F0" w:rsidRDefault="00837B8F">
      <w:hyperlink w:anchor="zb1055e0788684a79a1c4699ffa7a649f" w:history="1">
        <w:r w:rsidR="00F542F0">
          <w:rPr>
            <w:rStyle w:val="Hyperlink"/>
          </w:rPr>
          <w:t>Work offline with CRM for tablets</w:t>
        </w:r>
      </w:hyperlink>
    </w:p>
    <w:p w:rsidR="00F542F0" w:rsidRDefault="00837B8F">
      <w:hyperlink r:id="rId385" w:history="1">
        <w:r w:rsidR="00F542F0">
          <w:rPr>
            <w:rStyle w:val="Hyperlink"/>
          </w:rPr>
          <w:t>Known issues for CRM for tablets and phones</w:t>
        </w:r>
      </w:hyperlink>
    </w:p>
    <w:p w:rsidR="00F542F0" w:rsidRDefault="00837B8F">
      <w:hyperlink r:id="rId386" w:history="1">
        <w:r w:rsidR="00F542F0">
          <w:rPr>
            <w:rStyle w:val="Hyperlink"/>
          </w:rPr>
          <w:t>CRM for tablets information for admins</w:t>
        </w:r>
      </w:hyperlink>
    </w:p>
    <w:p w:rsidR="00F542F0" w:rsidRDefault="00F542F0">
      <w:pPr>
        <w:pStyle w:val="DSTOC1-3"/>
      </w:pPr>
      <w:bookmarkStart w:id="665" w:name="_Toc401841773"/>
      <w:r>
        <w:lastRenderedPageBreak/>
        <w:t>Admin and troubleshooting for CRM for phones and tablets</w:t>
      </w:r>
      <w:bookmarkStart w:id="666" w:name="zf436dc765af641198573beba5bbd3916"/>
      <w:bookmarkEnd w:id="665"/>
      <w:bookmarkEnd w:id="666"/>
    </w:p>
    <w:p w:rsidR="00F542F0" w:rsidRDefault="00F542F0">
      <w:pPr>
        <w:pStyle w:val="DSTOC1-4"/>
      </w:pPr>
      <w:bookmarkStart w:id="667" w:name="_Toc401841774"/>
      <w:r>
        <w:t>Customize CRM for phones</w:t>
      </w:r>
      <w:bookmarkStart w:id="668" w:name="z7975e6a8e728414ba2a61da92723eba8"/>
      <w:bookmarkEnd w:id="667"/>
      <w:bookmarkEnd w:id="668"/>
    </w:p>
    <w:p w:rsidR="00F542F0" w:rsidRDefault="00F542F0">
      <w:r>
        <w:t xml:space="preserve">You can select which entities are available to Microsoft Dynamics CRM for phones users. For each entity, you can define which attributes are available on the form for the entity. </w:t>
      </w:r>
    </w:p>
    <w:p w:rsidR="00F542F0" w:rsidRDefault="00F542F0">
      <w:r>
        <w:t xml:space="preserve">Edit the entity to show or hide it in CRM for phones. For more information, see </w:t>
      </w:r>
      <w:hyperlink r:id="rId387" w:history="1">
        <w:r>
          <w:rPr>
            <w:rStyle w:val="Hyperlink"/>
          </w:rPr>
          <w:t>Create and edit entities</w:t>
        </w:r>
      </w:hyperlink>
      <w:r>
        <w:t xml:space="preserve"> in the Customization Guide.</w:t>
      </w:r>
    </w:p>
    <w:p w:rsidR="00F542F0" w:rsidRDefault="00F542F0">
      <w:r>
        <w:t xml:space="preserve">Edit the mobile form to select which fields you want to display and in what order you want them to appear. For more information, see </w:t>
      </w:r>
      <w:hyperlink r:id="rId388" w:history="1">
        <w:r>
          <w:rPr>
            <w:rStyle w:val="Hyperlink"/>
          </w:rPr>
          <w:t>Create and edit mobile forms</w:t>
        </w:r>
      </w:hyperlink>
      <w:r>
        <w:t xml:space="preserve"> in the Customization Guide.</w:t>
      </w:r>
    </w:p>
    <w:p w:rsidR="00F542F0" w:rsidRDefault="00F542F0">
      <w:r>
        <w:t xml:space="preserve">You can also define who has permission to use CRM for phones by setting the </w:t>
      </w:r>
      <w:r>
        <w:rPr>
          <w:rStyle w:val="UI"/>
        </w:rPr>
        <w:t>CRM for phones</w:t>
      </w:r>
      <w:r>
        <w:t xml:space="preserve"> privilege. All default security roles include this privilege. If a user's security role gives them access to an entity in Microsoft Dynamics CRM, they have the same permission in CRM for phones. For more information, see </w:t>
      </w:r>
      <w:hyperlink r:id="rId389" w:history="1">
        <w:r>
          <w:rPr>
            <w:rStyle w:val="Hyperlink"/>
          </w:rPr>
          <w:t>Create or edit a security role</w:t>
        </w:r>
      </w:hyperlink>
      <w:r>
        <w:t>.</w:t>
      </w:r>
    </w:p>
    <w:p w:rsidR="00F542F0" w:rsidRDefault="00F542F0">
      <w:pPr>
        <w:pStyle w:val="DSTOC1-4"/>
      </w:pPr>
      <w:bookmarkStart w:id="669" w:name="_Toc401841775"/>
      <w:r>
        <w:t>Troubleshoot a CRM for Windows 8.1 app start-up error</w:t>
      </w:r>
      <w:bookmarkStart w:id="670" w:name="z66361a6d4cac40a0acf495669a2ae97b"/>
      <w:bookmarkEnd w:id="669"/>
      <w:bookmarkEnd w:id="670"/>
    </w:p>
    <w:p w:rsidR="00F542F0" w:rsidRDefault="00F542F0">
      <w:r>
        <w:t>Did you receive this error?</w:t>
      </w:r>
    </w:p>
    <w:p w:rsidR="00F542F0" w:rsidRDefault="00F542F0">
      <w:r>
        <w:rPr>
          <w:rStyle w:val="UI"/>
        </w:rPr>
        <w:t>Additional steps may be needed to configure Microsoft Dynamics CRM for this organization. Please contact your system administrator.</w:t>
      </w:r>
    </w:p>
    <w:p w:rsidR="00F542F0" w:rsidRDefault="00F542F0">
      <w:pPr>
        <w:pStyle w:val="TableSpacing"/>
      </w:pPr>
    </w:p>
    <w:tbl>
      <w:tblPr>
        <w:tblStyle w:val="TablewithoutHeader"/>
        <w:tblW w:w="0" w:type="auto"/>
        <w:tblLook w:val="01E0" w:firstRow="1" w:lastRow="1" w:firstColumn="1" w:lastColumn="1" w:noHBand="0" w:noVBand="0"/>
      </w:tblPr>
      <w:tblGrid>
        <w:gridCol w:w="4405"/>
        <w:gridCol w:w="4407"/>
      </w:tblGrid>
      <w:tr w:rsidR="00F542F0">
        <w:tc>
          <w:tcPr>
            <w:tcW w:w="4428" w:type="dxa"/>
          </w:tcPr>
          <w:p w:rsidR="00F542F0" w:rsidRDefault="00F542F0">
            <w:r>
              <w:rPr>
                <w:rStyle w:val="LabelEmbedded"/>
              </w:rPr>
              <w:t>Users:</w:t>
            </w:r>
          </w:p>
        </w:tc>
        <w:tc>
          <w:tcPr>
            <w:tcW w:w="4428" w:type="dxa"/>
          </w:tcPr>
          <w:p w:rsidR="00F542F0" w:rsidRDefault="00F542F0">
            <w:r>
              <w:t xml:space="preserve">Install and use the </w:t>
            </w:r>
            <w:hyperlink r:id="rId390" w:history="1">
              <w:r>
                <w:rPr>
                  <w:rStyle w:val="Hyperlink"/>
                </w:rPr>
                <w:t>Windows 8 app</w:t>
              </w:r>
            </w:hyperlink>
            <w:r>
              <w:t xml:space="preserve"> instead, and notify your CRM administrator that you received this error.</w:t>
            </w:r>
          </w:p>
        </w:tc>
      </w:tr>
      <w:tr w:rsidR="00F542F0">
        <w:tc>
          <w:tcPr>
            <w:tcW w:w="4428" w:type="dxa"/>
          </w:tcPr>
          <w:p w:rsidR="00F542F0" w:rsidRDefault="00F542F0">
            <w:r>
              <w:rPr>
                <w:rStyle w:val="LabelEmbedded"/>
              </w:rPr>
              <w:t>Admins:</w:t>
            </w:r>
          </w:p>
        </w:tc>
        <w:tc>
          <w:tcPr>
            <w:tcW w:w="4428" w:type="dxa"/>
          </w:tcPr>
          <w:p w:rsidR="00F542F0" w:rsidRDefault="00F542F0">
            <w:r>
              <w:t xml:space="preserve">To enable the CRM for Windows 8.1 app, you need to make some configuration changes. More information: </w:t>
            </w:r>
            <w:r>
              <w:rPr>
                <w:rStyle w:val="UI"/>
              </w:rPr>
              <w:t xml:space="preserve"> </w:t>
            </w:r>
            <w:hyperlink r:id="rId391" w:history="1">
              <w:r>
                <w:rPr>
                  <w:rStyle w:val="Hyperlink"/>
                </w:rPr>
                <w:t>Get your on-premises deployment ready for CRM for Windows 8.1 tablets</w:t>
              </w:r>
            </w:hyperlink>
          </w:p>
        </w:tc>
      </w:tr>
    </w:tbl>
    <w:p w:rsidR="00F542F0" w:rsidRDefault="00F542F0">
      <w:pPr>
        <w:pStyle w:val="TableSpacing"/>
      </w:pPr>
    </w:p>
    <w:p w:rsidR="00F542F0" w:rsidRDefault="00F542F0">
      <w:pPr>
        <w:pStyle w:val="DSTOC5-0"/>
      </w:pPr>
      <w:r>
        <w:t>See Also</w:t>
      </w:r>
    </w:p>
    <w:p w:rsidR="00F542F0" w:rsidRDefault="00837B8F">
      <w:hyperlink w:anchor="z7dc8f57ece1040a9a827ae0fe13f0b93" w:history="1">
        <w:r w:rsidR="00F542F0">
          <w:rPr>
            <w:rStyle w:val="Hyperlink"/>
          </w:rPr>
          <w:t>Install the CRM for tablets app</w:t>
        </w:r>
      </w:hyperlink>
    </w:p>
    <w:p w:rsidR="00F542F0" w:rsidRDefault="00837B8F">
      <w:hyperlink w:anchor="zd064b214e190411e954068355c3af6e2" w:history="1">
        <w:r w:rsidR="00F542F0">
          <w:rPr>
            <w:rStyle w:val="Hyperlink"/>
          </w:rPr>
          <w:t>Get started with CRM for tablets</w:t>
        </w:r>
      </w:hyperlink>
    </w:p>
    <w:p w:rsidR="00F542F0" w:rsidRDefault="00837B8F">
      <w:hyperlink r:id="rId392" w:history="1">
        <w:r w:rsidR="00F542F0">
          <w:rPr>
            <w:rStyle w:val="Hyperlink"/>
          </w:rPr>
          <w:t>Troubleshooting and things to know about CRM for tablets</w:t>
        </w:r>
      </w:hyperlink>
    </w:p>
    <w:p w:rsidR="00F542F0" w:rsidRDefault="00F542F0">
      <w:pPr>
        <w:pStyle w:val="DSTOC1-2"/>
      </w:pPr>
      <w:bookmarkStart w:id="671" w:name="_Toc401841776"/>
      <w:r>
        <w:t>Set up and use CRM for Outlook</w:t>
      </w:r>
      <w:bookmarkStart w:id="672" w:name="za27ea4589e2048dca9399555e6054626"/>
      <w:bookmarkEnd w:id="671"/>
      <w:bookmarkEnd w:id="672"/>
    </w:p>
    <w:p w:rsidR="00F542F0" w:rsidRDefault="00F542F0">
      <w:pPr>
        <w:pStyle w:val="DSTOC5-0"/>
      </w:pPr>
      <w:r>
        <w:t>CRM 2015 for Outlook</w:t>
      </w:r>
    </w:p>
    <w:p w:rsidR="00F542F0" w:rsidRDefault="00F542F0">
      <w:r>
        <w:t xml:space="preserve">If you’re like many people, you use Microsoft Office Outlook as your communications, scheduling, and contact management hub for business. You can continue to use the familiar Outlook interface and integrate Microsoft Dynamics CRM at the same time by using Microsoft Dynamics CRM 2015 </w:t>
      </w:r>
      <w:r>
        <w:lastRenderedPageBreak/>
        <w:t>for Outlook. CRM for Outlook can also provide access to CRM data while you’re offline. More information:</w:t>
      </w:r>
      <w:r>
        <w:rPr>
          <w:rStyle w:val="UI"/>
        </w:rPr>
        <w:t xml:space="preserve"> </w:t>
      </w:r>
      <w:hyperlink w:anchor="z110d41043f0140ca8247ec7f42287560" w:history="1">
        <w:r>
          <w:rPr>
            <w:rStyle w:val="Hyperlink"/>
          </w:rPr>
          <w:t>Do your CRM work in Outlook</w:t>
        </w:r>
      </w:hyperlink>
    </w:p>
    <w:p w:rsidR="00F542F0" w:rsidRDefault="00F542F0">
      <w:pPr>
        <w:pStyle w:val="AlertLabel"/>
        <w:framePr w:wrap="notBeside"/>
      </w:pPr>
      <w:r>
        <w:rPr>
          <w:noProof/>
        </w:rPr>
        <w:drawing>
          <wp:inline distT="0" distB="0" distL="0" distR="0" wp14:anchorId="5CB91297" wp14:editId="430B09DD">
            <wp:extent cx="228600" cy="152400"/>
            <wp:effectExtent l="0" t="0" r="0" b="0"/>
            <wp:docPr id="53" name="Picture 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To install and use CRM 2015 for Outlook, your organization must be running Microsoft Dynamics CRM Server 2015.</w:t>
      </w:r>
    </w:p>
    <w:p w:rsidR="00F542F0" w:rsidRDefault="00F542F0">
      <w:pPr>
        <w:pStyle w:val="AlertText"/>
      </w:pPr>
    </w:p>
    <w:p w:rsidR="00F542F0" w:rsidRDefault="00F542F0">
      <w:pPr>
        <w:pStyle w:val="DSTOC6-0"/>
      </w:pPr>
      <w:r>
        <w:t>Step 1: Review installation prerequisites</w:t>
      </w:r>
    </w:p>
    <w:p w:rsidR="00F542F0" w:rsidRDefault="00F542F0">
      <w:pPr>
        <w:pStyle w:val="ProcedureTitle"/>
        <w:framePr w:wrap="notBeside"/>
      </w:pPr>
      <w:r>
        <w:rPr>
          <w:noProof/>
        </w:rPr>
        <w:drawing>
          <wp:inline distT="0" distB="0" distL="0" distR="0" wp14:anchorId="1986496A" wp14:editId="4FBB3116">
            <wp:extent cx="152400" cy="152400"/>
            <wp:effectExtent l="0" t="0" r="0" b="0"/>
            <wp:docPr id="389" name="Picture 3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Log on as a Local Administrator</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install CRM for Outlook, you must be able to log on to your computer as a user with Local Administrator privileges. </w:t>
            </w:r>
          </w:p>
          <w:p w:rsidR="00F542F0" w:rsidRDefault="00F542F0">
            <w:pPr>
              <w:pStyle w:val="TextinList1"/>
            </w:pPr>
            <w:r>
              <w:t>In smaller companies, CRM for Outlook is often installed manually, on a computer-by-computer basis. Administrators or individual users who have Local Administrator privileges and who possess a general familiarity with installing software can do these installations.</w:t>
            </w:r>
          </w:p>
        </w:tc>
      </w:tr>
    </w:tbl>
    <w:p w:rsidR="00F542F0" w:rsidRDefault="00F542F0">
      <w:pPr>
        <w:pStyle w:val="ProcedureTitle"/>
        <w:framePr w:wrap="notBeside"/>
      </w:pPr>
      <w:r>
        <w:rPr>
          <w:noProof/>
        </w:rPr>
        <w:drawing>
          <wp:inline distT="0" distB="0" distL="0" distR="0" wp14:anchorId="5B570111" wp14:editId="33D0CE7B">
            <wp:extent cx="152400" cy="152400"/>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Review software requirements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3" w:history="1">
              <w:r>
                <w:rPr>
                  <w:rStyle w:val="Hyperlink"/>
                </w:rPr>
                <w:t>Get information on software requirements</w:t>
              </w:r>
            </w:hyperlink>
          </w:p>
        </w:tc>
      </w:tr>
    </w:tbl>
    <w:p w:rsidR="00F542F0" w:rsidRDefault="00F542F0">
      <w:pPr>
        <w:pStyle w:val="ProcedureTitle"/>
        <w:framePr w:wrap="notBeside"/>
      </w:pPr>
      <w:r>
        <w:rPr>
          <w:noProof/>
        </w:rPr>
        <w:drawing>
          <wp:inline distT="0" distB="0" distL="0" distR="0" wp14:anchorId="6C8E0E56" wp14:editId="20C8E84A">
            <wp:extent cx="152400" cy="152400"/>
            <wp:effectExtent l="0" t="0" r="0" b="0"/>
            <wp:docPr id="387" name="Picture 3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Review hardware and network requirements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394" w:history="1">
              <w:r>
                <w:rPr>
                  <w:rStyle w:val="Hyperlink"/>
                </w:rPr>
                <w:t>Get information on hardware and network requirements</w:t>
              </w:r>
            </w:hyperlink>
          </w:p>
        </w:tc>
      </w:tr>
    </w:tbl>
    <w:p w:rsidR="00F542F0" w:rsidRDefault="00F542F0">
      <w:pPr>
        <w:pStyle w:val="ProcedureTitle"/>
        <w:framePr w:wrap="notBeside"/>
      </w:pPr>
      <w:r>
        <w:rPr>
          <w:noProof/>
        </w:rPr>
        <w:drawing>
          <wp:inline distT="0" distB="0" distL="0" distR="0" wp14:anchorId="568419B3" wp14:editId="24DAD86C">
            <wp:extent cx="152400" cy="152400"/>
            <wp:effectExtent l="0" t="0" r="0" b="0"/>
            <wp:docPr id="386" name="Picture 3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Install updates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Before you install CRM for Outlook, make sure you have all the latest Microsoft Office updates, including all security updates from Microsoft Update. </w:t>
            </w:r>
            <w:hyperlink r:id="rId395" w:history="1">
              <w:r>
                <w:rPr>
                  <w:rStyle w:val="Hyperlink"/>
                </w:rPr>
                <w:t>Go to Microsoft Update</w:t>
              </w:r>
            </w:hyperlink>
            <w:r>
              <w:t>.</w:t>
            </w:r>
          </w:p>
        </w:tc>
      </w:tr>
    </w:tbl>
    <w:p w:rsidR="00F542F0" w:rsidRDefault="00F542F0">
      <w:pPr>
        <w:pStyle w:val="ProcedureTitle"/>
        <w:framePr w:wrap="notBeside"/>
      </w:pPr>
      <w:r>
        <w:rPr>
          <w:noProof/>
        </w:rPr>
        <w:drawing>
          <wp:inline distT="0" distB="0" distL="0" distR="0" wp14:anchorId="7AAD6C64" wp14:editId="6A242B44">
            <wp:extent cx="152400" cy="152400"/>
            <wp:effectExtent l="0" t="0" r="0" b="0"/>
            <wp:docPr id="385" name="Picture 3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Verify permissions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install CRM 2015 for Outlook, you must have the appropriate security permissions. </w:t>
            </w:r>
            <w:hyperlink r:id="rId396" w:history="1">
              <w:r>
                <w:rPr>
                  <w:rStyle w:val="Hyperlink"/>
                </w:rPr>
                <w:t>Learn about permissions</w:t>
              </w:r>
            </w:hyperlink>
            <w:r>
              <w:t>.</w:t>
            </w:r>
          </w:p>
        </w:tc>
      </w:tr>
    </w:tbl>
    <w:p w:rsidR="00F542F0" w:rsidRDefault="00F542F0">
      <w:pPr>
        <w:pStyle w:val="DSTOC6-0"/>
      </w:pPr>
      <w:r>
        <w:t>Step 2: Download the software</w:t>
      </w:r>
    </w:p>
    <w:p w:rsidR="00F542F0" w:rsidRDefault="00F542F0">
      <w:r>
        <w:t>Before you or your users install CRM 2015 for Outlook, please note the following:</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Make sure you have completed your desired CRM customizations. If your users will use CRM 2015 for Outlook in offline mode, for best performance, enable only the minimum required record types (entities) and views for offline use. </w:t>
      </w:r>
      <w:hyperlink r:id="rId397" w:history="1">
        <w:r>
          <w:rPr>
            <w:rStyle w:val="Hyperlink"/>
          </w:rPr>
          <w:t>See the Customization Guide for more information</w:t>
        </w:r>
      </w:hyperlink>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Group Policy Folder Redirection with offline files is not supported in CRM for Outlook. If your CRM data is stored with redirected offline files, users may be unable to use CRM for Outlook. More information:</w:t>
      </w:r>
      <w:r>
        <w:rPr>
          <w:rStyle w:val="UI"/>
        </w:rPr>
        <w:t xml:space="preserve"> </w:t>
      </w:r>
      <w:hyperlink r:id="rId398" w:history="1">
        <w:r>
          <w:rPr>
            <w:rStyle w:val="Hyperlink"/>
          </w:rPr>
          <w:t>Group Policy Folder Redirection</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For synchronization to work correctly, we recommend that you turn on Cached Exchange Mode in Outlook. More information:</w:t>
      </w:r>
      <w:r>
        <w:rPr>
          <w:rStyle w:val="UI"/>
        </w:rPr>
        <w:t xml:space="preserve"> </w:t>
      </w:r>
      <w:hyperlink r:id="rId399" w:history="1">
        <w:r>
          <w:rPr>
            <w:rStyle w:val="Hyperlink"/>
          </w:rPr>
          <w:t>Turn Cached Exchange mode on or off</w:t>
        </w:r>
      </w:hyperlink>
    </w:p>
    <w:p w:rsidR="00F542F0" w:rsidRDefault="00F542F0">
      <w:pPr>
        <w:pStyle w:val="ProcedureTitle"/>
        <w:framePr w:wrap="notBeside"/>
      </w:pPr>
      <w:r>
        <w:rPr>
          <w:noProof/>
        </w:rPr>
        <w:drawing>
          <wp:inline distT="0" distB="0" distL="0" distR="0" wp14:anchorId="089CC1F9" wp14:editId="00CA2103">
            <wp:extent cx="152400" cy="152400"/>
            <wp:effectExtent l="0" t="0" r="0" b="0"/>
            <wp:docPr id="384" name="Picture 3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Download the software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CRM user interface, choose </w:t>
            </w:r>
            <w:r>
              <w:rPr>
                <w:rStyle w:val="UI"/>
              </w:rPr>
              <w:t>Get CRM for Outlook</w:t>
            </w:r>
            <w:r>
              <w:t xml:space="preserve"> on the message bar. </w:t>
            </w:r>
          </w:p>
          <w:p w:rsidR="00F542F0" w:rsidRDefault="00F542F0" w:rsidP="00F542F0">
            <w:pPr>
              <w:pStyle w:val="FigureinList1"/>
            </w:pPr>
            <w:r>
              <w:rPr>
                <w:noProof/>
              </w:rPr>
              <w:drawing>
                <wp:inline distT="0" distB="0" distL="0" distR="0" wp14:anchorId="6561225D" wp14:editId="5A70456B">
                  <wp:extent cx="3916358" cy="533616"/>
                  <wp:effectExtent l="0" t="0" r="0" b="0"/>
                  <wp:docPr id="1279" name="Picture 1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a:stretch>
                            <a:fillRect/>
                          </a:stretch>
                        </pic:blipFill>
                        <pic:spPr>
                          <a:xfrm>
                            <a:off x="0" y="0"/>
                            <a:ext cx="3916358" cy="533616"/>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2.</w:t>
            </w:r>
            <w:r>
              <w:tab/>
              <w:t xml:space="preserve">If you see one or more </w:t>
            </w:r>
            <w:r>
              <w:rPr>
                <w:rStyle w:val="UI"/>
              </w:rPr>
              <w:t>Security Warning</w:t>
            </w:r>
            <w:r>
              <w:t xml:space="preserve"> dialog boxes, choose </w:t>
            </w:r>
            <w:r>
              <w:rPr>
                <w:rStyle w:val="UI"/>
              </w:rPr>
              <w:t>Run</w:t>
            </w:r>
            <w:r>
              <w:t xml:space="preserve"> in each.</w:t>
            </w:r>
          </w:p>
          <w:p w:rsidR="00F542F0" w:rsidRDefault="00F542F0">
            <w:pPr>
              <w:pStyle w:val="TextinList1"/>
            </w:pPr>
            <w:r>
              <w:t>The software will start downloading and you’ll see the following dialog box:</w:t>
            </w:r>
          </w:p>
          <w:p w:rsidR="00F542F0" w:rsidRDefault="00F542F0" w:rsidP="00F542F0">
            <w:pPr>
              <w:pStyle w:val="FigureinList1"/>
            </w:pPr>
            <w:r>
              <w:rPr>
                <w:noProof/>
              </w:rPr>
              <w:drawing>
                <wp:inline distT="0" distB="0" distL="0" distR="0" wp14:anchorId="2023F3F0" wp14:editId="1E51FE67">
                  <wp:extent cx="3811541" cy="2429857"/>
                  <wp:effectExtent l="0" t="0" r="0" b="0"/>
                  <wp:docPr id="1317" name="Picture 1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1"/>
                          <a:stretch>
                            <a:fillRect/>
                          </a:stretch>
                        </pic:blipFill>
                        <pic:spPr>
                          <a:xfrm>
                            <a:off x="0" y="0"/>
                            <a:ext cx="3811541" cy="2429857"/>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Getting Started with CRM for Outlook</w:t>
            </w:r>
            <w:r>
              <w:t xml:space="preserve"> dialog box, under </w:t>
            </w:r>
            <w:r>
              <w:rPr>
                <w:rStyle w:val="UI"/>
              </w:rPr>
              <w:t>2. Configure</w:t>
            </w:r>
            <w:r>
              <w:t xml:space="preserve">, choose </w:t>
            </w:r>
            <w:r>
              <w:rPr>
                <w:rStyle w:val="UI"/>
              </w:rPr>
              <w:t>Copy</w:t>
            </w:r>
            <w:r>
              <w:t xml:space="preserve"> to copy your organization’s URL to your computer’s Clipboard. You’ll paste this URL in the </w:t>
            </w:r>
            <w:r>
              <w:rPr>
                <w:rStyle w:val="UI"/>
              </w:rPr>
              <w:t>Configure</w:t>
            </w:r>
            <w:r>
              <w:t xml:space="preserve"> step below.</w:t>
            </w:r>
          </w:p>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Run</w:t>
            </w:r>
            <w:r>
              <w:t>, when prompted, to download the software.</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Browse For Folder</w:t>
            </w:r>
            <w:r>
              <w:t xml:space="preserve"> dialog box, select a folder to store the extracted Outlook files. We recommend that you store the extracted files in a separate folder (choose the </w:t>
            </w:r>
            <w:r>
              <w:rPr>
                <w:rStyle w:val="UI"/>
              </w:rPr>
              <w:t>Make New Folder</w:t>
            </w:r>
            <w:r>
              <w:t xml:space="preserve"> option in the dialog box to create a folder without exiting the wizard). </w:t>
            </w:r>
          </w:p>
          <w:p w:rsidR="00F542F0" w:rsidRDefault="00F542F0" w:rsidP="00F542F0">
            <w:pPr>
              <w:pStyle w:val="NumberedList1"/>
              <w:numPr>
                <w:ilvl w:val="0"/>
                <w:numId w:val="0"/>
              </w:numPr>
              <w:tabs>
                <w:tab w:val="left" w:pos="360"/>
              </w:tabs>
              <w:spacing w:line="260" w:lineRule="exact"/>
              <w:ind w:left="360" w:hanging="360"/>
            </w:pPr>
            <w:r>
              <w:t>6.</w:t>
            </w:r>
            <w:r>
              <w:tab/>
              <w:t xml:space="preserve">On the </w:t>
            </w:r>
            <w:r>
              <w:rPr>
                <w:rStyle w:val="UI"/>
              </w:rPr>
              <w:t>License Agreement</w:t>
            </w:r>
            <w:r>
              <w:t xml:space="preserve"> page, if you accept the license agreement, select </w:t>
            </w:r>
            <w:r>
              <w:rPr>
                <w:rStyle w:val="UI"/>
              </w:rPr>
              <w:t>I accept the license agreement</w:t>
            </w:r>
            <w:r>
              <w:t xml:space="preserve">, and then choose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Do one of the following: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install CRM for Outlook without offline capability, choose </w:t>
            </w:r>
            <w:r>
              <w:rPr>
                <w:rStyle w:val="UI"/>
              </w:rPr>
              <w:t>Install Now</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install CRM for Outlook with offline capability, choose </w:t>
            </w:r>
            <w:r>
              <w:rPr>
                <w:rStyle w:val="UI"/>
              </w:rPr>
              <w:t>Options</w:t>
            </w:r>
            <w:r>
              <w:t xml:space="preserve">, select the </w:t>
            </w:r>
            <w:r>
              <w:rPr>
                <w:rStyle w:val="UI"/>
              </w:rPr>
              <w:t>Offline Capability</w:t>
            </w:r>
            <w:r>
              <w:t xml:space="preserve"> check box on the </w:t>
            </w:r>
            <w:r>
              <w:rPr>
                <w:rStyle w:val="UI"/>
              </w:rPr>
              <w:t>Customize Installation</w:t>
            </w:r>
            <w:r>
              <w:t xml:space="preserve"> page, and then choose </w:t>
            </w:r>
            <w:r>
              <w:rPr>
                <w:rStyle w:val="UI"/>
              </w:rPr>
              <w:t>Install Now</w:t>
            </w:r>
            <w:r>
              <w:t xml:space="preserve">. If you don’t install offline capability during installation, you can add it later by clicking </w:t>
            </w:r>
            <w:r>
              <w:rPr>
                <w:rStyle w:val="UI"/>
              </w:rPr>
              <w:t>Go Offline</w:t>
            </w:r>
            <w:r>
              <w:t xml:space="preserve"> in CRM for Outlook.</w:t>
            </w:r>
          </w:p>
          <w:p w:rsidR="00F542F0" w:rsidRDefault="00F542F0">
            <w:pPr>
              <w:pStyle w:val="AlertLabelinList2"/>
              <w:framePr w:wrap="notBeside"/>
            </w:pPr>
            <w:r>
              <w:rPr>
                <w:noProof/>
              </w:rPr>
              <w:drawing>
                <wp:inline distT="0" distB="0" distL="0" distR="0" wp14:anchorId="4A998272" wp14:editId="7E2E1EC2">
                  <wp:extent cx="228600" cy="152400"/>
                  <wp:effectExtent l="0" t="0" r="0" b="0"/>
                  <wp:docPr id="285" name="Picture 2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2"/>
            </w:pPr>
            <w:r>
              <w:lastRenderedPageBreak/>
              <w:t xml:space="preserve">If you aren’t able to install offline capability, check to make sure you don’t have any pending Windows updates. </w:t>
            </w:r>
            <w:hyperlink r:id="rId402" w:history="1">
              <w:r>
                <w:rPr>
                  <w:rStyle w:val="Hyperlink"/>
                </w:rPr>
                <w:t>Learn more about Windows updates</w:t>
              </w:r>
            </w:hyperlink>
          </w:p>
          <w:p w:rsidR="00F542F0" w:rsidRDefault="00F542F0" w:rsidP="00F542F0">
            <w:pPr>
              <w:pStyle w:val="NumberedList1"/>
              <w:numPr>
                <w:ilvl w:val="0"/>
                <w:numId w:val="0"/>
              </w:numPr>
              <w:tabs>
                <w:tab w:val="left" w:pos="360"/>
              </w:tabs>
              <w:spacing w:line="260" w:lineRule="exact"/>
              <w:ind w:left="360" w:hanging="360"/>
            </w:pPr>
            <w:r>
              <w:t>8.</w:t>
            </w:r>
            <w:r>
              <w:tab/>
              <w:t>When prompted, restart Outlook.</w:t>
            </w:r>
          </w:p>
        </w:tc>
      </w:tr>
    </w:tbl>
    <w:p w:rsidR="00F542F0" w:rsidRDefault="00F542F0">
      <w:pPr>
        <w:pStyle w:val="DSTOC6-0"/>
      </w:pPr>
      <w:r>
        <w:lastRenderedPageBreak/>
        <w:t>Step 3: Configure CRM for Outlook</w:t>
      </w:r>
    </w:p>
    <w:p w:rsidR="00F542F0" w:rsidRDefault="00F542F0">
      <w:r>
        <w:t>After restarting Outlook, you’ll see the following dialog box:</w:t>
      </w:r>
    </w:p>
    <w:p w:rsidR="00F542F0" w:rsidRDefault="00F542F0" w:rsidP="00F542F0">
      <w:pPr>
        <w:pStyle w:val="Figure"/>
        <w:spacing w:line="240" w:lineRule="atLeast"/>
      </w:pPr>
      <w:r>
        <w:rPr>
          <w:noProof/>
        </w:rPr>
        <w:drawing>
          <wp:inline distT="0" distB="0" distL="0" distR="0" wp14:anchorId="4A5F0664" wp14:editId="3A850538">
            <wp:extent cx="3828572" cy="1780953"/>
            <wp:effectExtent l="0" t="0" r="0" b="0"/>
            <wp:docPr id="1332" name="Picture 1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3828572" cy="1780953"/>
                    </a:xfrm>
                    <a:prstGeom prst="rect">
                      <a:avLst/>
                    </a:prstGeom>
                  </pic:spPr>
                </pic:pic>
              </a:graphicData>
            </a:graphic>
          </wp:inline>
        </w:drawing>
      </w:r>
    </w:p>
    <w:p w:rsidR="00F542F0" w:rsidRDefault="00F542F0">
      <w:pPr>
        <w:pStyle w:val="TableSpacing"/>
      </w:pPr>
    </w:p>
    <w:p w:rsidR="00F542F0" w:rsidRDefault="00F542F0">
      <w:pPr>
        <w:pStyle w:val="ProcedureTitle"/>
        <w:framePr w:wrap="notBeside"/>
      </w:pPr>
      <w:r>
        <w:rPr>
          <w:noProof/>
        </w:rPr>
        <w:drawing>
          <wp:inline distT="0" distB="0" distL="0" distR="0" wp14:anchorId="1C25F57C" wp14:editId="77475C1A">
            <wp:extent cx="152400" cy="15240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Press Ctrl+V to paste the URL you copied in the </w:t>
            </w:r>
            <w:r>
              <w:rPr>
                <w:rStyle w:val="UI"/>
              </w:rPr>
              <w:t>Download the software</w:t>
            </w:r>
            <w:r>
              <w:t xml:space="preserve"> step above, and then choose </w:t>
            </w:r>
            <w:r>
              <w:rPr>
                <w:rStyle w:val="UI"/>
              </w:rPr>
              <w:t>Connect</w:t>
            </w:r>
            <w:r>
              <w:t>. You can also enter a Server URL or a Discovery URL.</w:t>
            </w:r>
          </w:p>
          <w:p w:rsidR="00F542F0" w:rsidRDefault="00F542F0" w:rsidP="00F542F0">
            <w:pPr>
              <w:pStyle w:val="NumberedList1"/>
              <w:numPr>
                <w:ilvl w:val="0"/>
                <w:numId w:val="0"/>
              </w:numPr>
              <w:tabs>
                <w:tab w:val="left" w:pos="360"/>
              </w:tabs>
              <w:spacing w:line="260" w:lineRule="exact"/>
              <w:ind w:left="360" w:hanging="360"/>
            </w:pPr>
            <w:r>
              <w:t>2.</w:t>
            </w:r>
            <w:r>
              <w:tab/>
              <w:t>If you’re prompted for a password, enter the password.</w:t>
            </w:r>
          </w:p>
          <w:p w:rsidR="00F542F0" w:rsidRDefault="00F542F0">
            <w:pPr>
              <w:pStyle w:val="AlertLabelinList1"/>
              <w:framePr w:wrap="notBeside"/>
            </w:pPr>
            <w:r>
              <w:rPr>
                <w:noProof/>
              </w:rPr>
              <w:drawing>
                <wp:inline distT="0" distB="0" distL="0" distR="0" wp14:anchorId="07A54B48" wp14:editId="6B45C9F8">
                  <wp:extent cx="228600" cy="152400"/>
                  <wp:effectExtent l="0" t="0" r="0" b="0"/>
                  <wp:docPr id="225" name="Picture 2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If you want to add another organization, you can run the Configuration Wizard again after you have successfully configured the first organization. To run the Configuration Wizard again, in the Windows 8 Start screen, search for </w:t>
            </w:r>
            <w:r>
              <w:rPr>
                <w:rStyle w:val="UI"/>
              </w:rPr>
              <w:t>Configuration Wizard</w:t>
            </w:r>
            <w:r>
              <w:t xml:space="preserve"> and run it. In earlier versions of Windows, choose </w:t>
            </w:r>
            <w:r>
              <w:rPr>
                <w:rStyle w:val="UI"/>
              </w:rPr>
              <w:t>Start &gt; All Programs &gt; Microsoft Dynamics CRM</w:t>
            </w:r>
            <w:r>
              <w:t xml:space="preserve">, and then choose </w:t>
            </w:r>
            <w:r>
              <w:rPr>
                <w:rStyle w:val="UI"/>
              </w:rPr>
              <w:t>Configuration Wizard</w:t>
            </w:r>
            <w:r>
              <w:t xml:space="preserve">. </w:t>
            </w:r>
          </w:p>
        </w:tc>
      </w:tr>
    </w:tbl>
    <w:p w:rsidR="00F542F0" w:rsidRDefault="00F542F0">
      <w:pPr>
        <w:pStyle w:val="DSTOC6-0"/>
      </w:pPr>
      <w:r>
        <w:t>Step 4: Read about privacy</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lastRenderedPageBreak/>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5-0"/>
      </w:pPr>
      <w:r>
        <w:t xml:space="preserve">CRM 2013 for Outlook </w:t>
      </w:r>
    </w:p>
    <w:p w:rsidR="00F542F0" w:rsidRDefault="00F542F0">
      <w:r>
        <w:t>If you’re like many people, you use Microsoft Office Outlook as your communications, scheduling, and contact management hub for business. You can continue to use the familiar Outlook interface and integrate Microsoft Dynamics CRM at the same time by using CRM 2013 for Outlook. CRM for Outlook can also provide access to CRM data while you’re offline. More information:</w:t>
      </w:r>
      <w:r>
        <w:rPr>
          <w:rStyle w:val="UI"/>
        </w:rPr>
        <w:t xml:space="preserve"> </w:t>
      </w:r>
      <w:hyperlink w:anchor="z110d41043f0140ca8247ec7f42287560" w:history="1">
        <w:r>
          <w:rPr>
            <w:rStyle w:val="Hyperlink"/>
          </w:rPr>
          <w:t>Do your CRM work in Outlook</w:t>
        </w:r>
      </w:hyperlink>
    </w:p>
    <w:p w:rsidR="00F542F0" w:rsidRDefault="00F542F0">
      <w:pPr>
        <w:pStyle w:val="AlertLabel"/>
        <w:framePr w:wrap="notBeside"/>
      </w:pPr>
      <w:r>
        <w:rPr>
          <w:noProof/>
        </w:rPr>
        <w:drawing>
          <wp:inline distT="0" distB="0" distL="0" distR="0" wp14:anchorId="6F620D80" wp14:editId="1FACE29C">
            <wp:extent cx="228600" cy="152400"/>
            <wp:effectExtent l="0" t="0" r="0" b="0"/>
            <wp:docPr id="52" name="Picture 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If you’re using Microsoft Dynamics CRM 2011 (on-premises), don’t update to the Microsoft Dynamics CRM 2013 for Outlook client; continue to use the Microsoft Dynamics CRM 2011 for Outlook client.</w:t>
      </w:r>
    </w:p>
    <w:p w:rsidR="00F542F0" w:rsidRDefault="00F542F0">
      <w:pPr>
        <w:pStyle w:val="AlertText"/>
      </w:pPr>
      <w:r>
        <w:t>If you’re using CRM 2013 (on-premises) or CRM Online, you can upgrade to CRM 2013 for Outlook or you can use Microsoft Dynamics CRM 2011 for Outlook if you’re not ready to upgrade yet. If you use Microsoft Dynamics CRM 2011 for Outlook with CRM 2013 for Outlook or CRM Online, you can’t use the Outlook client in offline mode, however. We recommend that you update to CRM 2013 for Outlook at your earliest convenience.</w:t>
      </w:r>
    </w:p>
    <w:p w:rsidR="00F542F0" w:rsidRDefault="00F542F0">
      <w:pPr>
        <w:pStyle w:val="DSTOC6-0"/>
      </w:pPr>
      <w:r>
        <w:t>Step 1: Review installation prerequisites</w:t>
      </w:r>
    </w:p>
    <w:p w:rsidR="00F542F0" w:rsidRDefault="00F542F0">
      <w:pPr>
        <w:pStyle w:val="ProcedureTitle"/>
        <w:framePr w:wrap="notBeside"/>
      </w:pPr>
      <w:r>
        <w:rPr>
          <w:noProof/>
        </w:rPr>
        <w:drawing>
          <wp:inline distT="0" distB="0" distL="0" distR="0" wp14:anchorId="467E3EEE" wp14:editId="74411C81">
            <wp:extent cx="152400" cy="152400"/>
            <wp:effectExtent l="0" t="0" r="0" b="0"/>
            <wp:docPr id="382" name="Picture 3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Log on as a Local Administrator</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install CRM for Outlook, you must be able to log on to your computer as a user with Local Administrator privileges. </w:t>
            </w:r>
          </w:p>
          <w:p w:rsidR="00F542F0" w:rsidRDefault="00F542F0">
            <w:pPr>
              <w:pStyle w:val="TextinList1"/>
            </w:pPr>
            <w:r>
              <w:t>In smaller companies, CRM for Outlook is often installed manually, on a computer-by-computer basis. Administrators or individual users who have Local Administrator privileges and who possess a general familiarity with installing software can do these installations.</w:t>
            </w:r>
          </w:p>
        </w:tc>
      </w:tr>
    </w:tbl>
    <w:p w:rsidR="00F542F0" w:rsidRDefault="00F542F0">
      <w:pPr>
        <w:pStyle w:val="ProcedureTitle"/>
        <w:framePr w:wrap="notBeside"/>
      </w:pPr>
      <w:r>
        <w:rPr>
          <w:noProof/>
        </w:rPr>
        <w:drawing>
          <wp:inline distT="0" distB="0" distL="0" distR="0" wp14:anchorId="00EF7E39" wp14:editId="7EC9FFD5">
            <wp:extent cx="152400" cy="152400"/>
            <wp:effectExtent l="0" t="0" r="0" b="0"/>
            <wp:docPr id="381" name="Picture 3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Review software requirements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4" w:history="1">
              <w:r>
                <w:rPr>
                  <w:rStyle w:val="Hyperlink"/>
                </w:rPr>
                <w:t>Get information on software requirements</w:t>
              </w:r>
            </w:hyperlink>
          </w:p>
        </w:tc>
      </w:tr>
    </w:tbl>
    <w:p w:rsidR="00F542F0" w:rsidRDefault="00F542F0">
      <w:pPr>
        <w:pStyle w:val="ProcedureTitle"/>
        <w:framePr w:wrap="notBeside"/>
      </w:pPr>
      <w:r>
        <w:rPr>
          <w:noProof/>
        </w:rPr>
        <w:drawing>
          <wp:inline distT="0" distB="0" distL="0" distR="0" wp14:anchorId="26689840" wp14:editId="15A596A9">
            <wp:extent cx="152400" cy="152400"/>
            <wp:effectExtent l="0" t="0" r="0" b="0"/>
            <wp:docPr id="380" name="Picture 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Review hardware and network requirements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05" w:history="1">
              <w:r>
                <w:rPr>
                  <w:rStyle w:val="Hyperlink"/>
                </w:rPr>
                <w:t>Get information on hardware and network requirements</w:t>
              </w:r>
            </w:hyperlink>
          </w:p>
        </w:tc>
      </w:tr>
    </w:tbl>
    <w:p w:rsidR="00F542F0" w:rsidRDefault="00F542F0">
      <w:pPr>
        <w:pStyle w:val="ProcedureTitle"/>
        <w:framePr w:wrap="notBeside"/>
      </w:pPr>
      <w:r>
        <w:rPr>
          <w:noProof/>
        </w:rPr>
        <w:drawing>
          <wp:inline distT="0" distB="0" distL="0" distR="0" wp14:anchorId="0C9188D8" wp14:editId="463B89D4">
            <wp:extent cx="152400" cy="152400"/>
            <wp:effectExtent l="0" t="0" r="0" b="0"/>
            <wp:docPr id="379" name="Picture 3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Install updates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Before you install CRM for Outlook, make sure you have all the latest Microsoft Office updates, including all security updates from Microsoft Update. </w:t>
            </w:r>
            <w:hyperlink r:id="rId406" w:history="1">
              <w:r>
                <w:rPr>
                  <w:rStyle w:val="Hyperlink"/>
                </w:rPr>
                <w:t>Go to Microsoft Update</w:t>
              </w:r>
            </w:hyperlink>
            <w:r>
              <w:t>.</w:t>
            </w:r>
          </w:p>
        </w:tc>
      </w:tr>
    </w:tbl>
    <w:p w:rsidR="00F542F0" w:rsidRDefault="00F542F0">
      <w:pPr>
        <w:pStyle w:val="DSTOC6-0"/>
      </w:pPr>
      <w:r>
        <w:t>Step 2: Download the software</w:t>
      </w:r>
    </w:p>
    <w:p w:rsidR="00F542F0" w:rsidRDefault="00F542F0">
      <w:r>
        <w:t>Before you or your users install CRM 2013 for Outlook, please note the following:</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Make sure you have completed your desired CRM customizations. If your users will use CRM 2013 for Outlook in offline mode, for best performance, enable only the minimum required record types (entities) and views for offline use. </w:t>
      </w:r>
      <w:hyperlink r:id="rId407" w:history="1">
        <w:r>
          <w:rPr>
            <w:rStyle w:val="Hyperlink"/>
          </w:rPr>
          <w:t>See the Customization Guide for more information</w:t>
        </w:r>
      </w:hyperlink>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Group Policy Folder Redirection with offline files is not supported in CRM for Outlook. If your CRM data is stored with redirected offline files, users may be unable to use CRM for Outlook. More information:</w:t>
      </w:r>
      <w:r>
        <w:rPr>
          <w:rStyle w:val="UI"/>
        </w:rPr>
        <w:t xml:space="preserve"> </w:t>
      </w:r>
      <w:hyperlink r:id="rId408" w:history="1">
        <w:r>
          <w:rPr>
            <w:rStyle w:val="Hyperlink"/>
          </w:rPr>
          <w:t>Group Policy Folder Redirection</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synchronization to work correctly, we recommend that you turn on Cached Exchange Mode in Outlook. More information:</w:t>
      </w:r>
      <w:r>
        <w:rPr>
          <w:rStyle w:val="UI"/>
        </w:rPr>
        <w:t xml:space="preserve"> </w:t>
      </w:r>
      <w:hyperlink r:id="rId409" w:history="1">
        <w:r>
          <w:rPr>
            <w:rStyle w:val="Hyperlink"/>
          </w:rPr>
          <w:t xml:space="preserve">Turn Cached Exchange Mode on or off </w:t>
        </w:r>
      </w:hyperlink>
    </w:p>
    <w:p w:rsidR="00F542F0" w:rsidRDefault="00F542F0">
      <w:pPr>
        <w:pStyle w:val="ProcedureTitle"/>
        <w:framePr w:wrap="notBeside"/>
      </w:pPr>
      <w:r>
        <w:rPr>
          <w:noProof/>
        </w:rPr>
        <w:drawing>
          <wp:inline distT="0" distB="0" distL="0" distR="0" wp14:anchorId="75236F2A" wp14:editId="6B6CA6B3">
            <wp:extent cx="152400" cy="152400"/>
            <wp:effectExtent l="0" t="0" r="0" b="0"/>
            <wp:docPr id="378" name="Picture 3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Download the software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Run the Microsoft Dynamics CRM 2013 for Outlook Setup to download the software. You can start the Setup from any of the following places: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 xml:space="preserve">From the message bar in CRM: </w:t>
            </w:r>
            <w:r>
              <w:t xml:space="preserve"> In the CRM user interface, choose </w:t>
            </w:r>
            <w:r>
              <w:rPr>
                <w:rStyle w:val="UI"/>
              </w:rPr>
              <w:t>Get CRM for Outlook</w:t>
            </w:r>
            <w:r>
              <w:t xml:space="preserve"> on the message bar. If you see one or more </w:t>
            </w:r>
            <w:r>
              <w:rPr>
                <w:rStyle w:val="UI"/>
              </w:rPr>
              <w:t>Security Warning</w:t>
            </w:r>
            <w:r>
              <w:t xml:space="preserve"> dialog boxes, choose </w:t>
            </w:r>
            <w:r>
              <w:rPr>
                <w:rStyle w:val="UI"/>
              </w:rPr>
              <w:t>Run</w:t>
            </w:r>
            <w:r>
              <w:t xml:space="preserve"> in each.</w:t>
            </w:r>
          </w:p>
          <w:p w:rsidR="00F542F0" w:rsidRDefault="00F542F0" w:rsidP="00F542F0">
            <w:pPr>
              <w:pStyle w:val="FigureinList2"/>
            </w:pPr>
            <w:r>
              <w:rPr>
                <w:noProof/>
              </w:rPr>
              <w:drawing>
                <wp:inline distT="0" distB="0" distL="0" distR="0" wp14:anchorId="42441863" wp14:editId="49687571">
                  <wp:extent cx="3916358" cy="533616"/>
                  <wp:effectExtent l="0" t="0" r="0" b="0"/>
                  <wp:docPr id="1280" name="Picture 1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0"/>
                          <a:stretch>
                            <a:fillRect/>
                          </a:stretch>
                        </pic:blipFill>
                        <pic:spPr>
                          <a:xfrm>
                            <a:off x="0" y="0"/>
                            <a:ext cx="3916358" cy="533616"/>
                          </a:xfrm>
                          <a:prstGeom prst="rect">
                            <a:avLst/>
                          </a:prstGeom>
                        </pic:spPr>
                      </pic:pic>
                    </a:graphicData>
                  </a:graphic>
                </wp:inline>
              </w:drawing>
            </w:r>
          </w:p>
          <w:p w:rsidR="00F542F0" w:rsidRDefault="00F542F0">
            <w:pPr>
              <w:pStyle w:val="TableSpacing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the web:</w:t>
            </w:r>
            <w:r>
              <w:t xml:space="preserve"> </w:t>
            </w:r>
            <w:hyperlink r:id="rId410" w:history="1">
              <w:r>
                <w:rPr>
                  <w:rStyle w:val="Hyperlink"/>
                </w:rPr>
                <w:t>Go to the download page</w:t>
              </w:r>
            </w:hyperlink>
            <w:r>
              <w:t>, and then download and run the appropriate executable file (32-bit or 64-bit), depending on your system and the version of Outlook you use.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From a DVD:</w:t>
            </w:r>
            <w:r>
              <w:t xml:space="preserve"> Double-click </w:t>
            </w:r>
            <w:r>
              <w:rPr>
                <w:rStyle w:val="UI"/>
              </w:rPr>
              <w:t>SetupClient.exe</w:t>
            </w:r>
            <w:r>
              <w:t xml:space="preserve"> in the appropriate Microsoft Office installation folder (32-bit or 64-bit).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Browse For Folder</w:t>
            </w:r>
            <w:r>
              <w:t xml:space="preserve"> dialog box, select a folder to store the extracted Outlook files. We recommend that you store the extracted files in a separate folder (choose the </w:t>
            </w:r>
            <w:r>
              <w:rPr>
                <w:rStyle w:val="UI"/>
              </w:rPr>
              <w:t>Make New Folder</w:t>
            </w:r>
            <w:r>
              <w:t xml:space="preserve"> option in the dialog box to create a folder without exiting the wizard). </w:t>
            </w: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License Agreement</w:t>
            </w:r>
            <w:r>
              <w:t xml:space="preserve"> page, if you accept the license agreement, select </w:t>
            </w:r>
            <w:r>
              <w:rPr>
                <w:rStyle w:val="UI"/>
              </w:rPr>
              <w:t>I accept the license agreement</w:t>
            </w:r>
            <w:r>
              <w:t xml:space="preserve">, and then choose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Select the installation</w:t>
            </w:r>
            <w:r>
              <w:t xml:space="preserve"> page, do one of the following: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install CRM for Outlook with offline capability, choose </w:t>
            </w:r>
            <w:r>
              <w:rPr>
                <w:rStyle w:val="UI"/>
              </w:rPr>
              <w:t>Options</w:t>
            </w:r>
            <w:r>
              <w:t xml:space="preserve">, select the </w:t>
            </w:r>
            <w:r>
              <w:rPr>
                <w:rStyle w:val="UI"/>
              </w:rPr>
              <w:t>Offline Capability</w:t>
            </w:r>
            <w:r>
              <w:t xml:space="preserve"> check box on the </w:t>
            </w:r>
            <w:r>
              <w:rPr>
                <w:rStyle w:val="UI"/>
              </w:rPr>
              <w:t>Customize Installation</w:t>
            </w:r>
            <w:r>
              <w:t xml:space="preserve"> page, and then choose </w:t>
            </w:r>
            <w:r>
              <w:rPr>
                <w:rStyle w:val="UI"/>
              </w:rPr>
              <w:t>Install Now</w:t>
            </w:r>
            <w:r>
              <w:t xml:space="preserve">. If you don’t install offline capability during installation, you can add it later by clicking </w:t>
            </w:r>
            <w:r>
              <w:rPr>
                <w:rStyle w:val="UI"/>
              </w:rPr>
              <w:t>Go Offline</w:t>
            </w:r>
            <w:r>
              <w:t xml:space="preserve"> in CRM for Outlook.</w:t>
            </w:r>
          </w:p>
          <w:p w:rsidR="00F542F0" w:rsidRDefault="00F542F0">
            <w:pPr>
              <w:pStyle w:val="AlertLabelinList2"/>
              <w:framePr w:wrap="notBeside"/>
            </w:pPr>
            <w:r>
              <w:rPr>
                <w:noProof/>
              </w:rPr>
              <w:drawing>
                <wp:inline distT="0" distB="0" distL="0" distR="0" wp14:anchorId="476E43F8" wp14:editId="6C326BB7">
                  <wp:extent cx="228600" cy="152400"/>
                  <wp:effectExtent l="0" t="0" r="0" b="0"/>
                  <wp:docPr id="284" name="Picture 2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2"/>
            </w:pPr>
            <w:r>
              <w:t xml:space="preserve">If you aren’t able to install offline capability, check to make sure you don’t </w:t>
            </w:r>
            <w:r>
              <w:lastRenderedPageBreak/>
              <w:t xml:space="preserve">have any pending Windows updates. </w:t>
            </w:r>
            <w:hyperlink r:id="rId411" w:history="1">
              <w:r>
                <w:rPr>
                  <w:rStyle w:val="Hyperlink"/>
                </w:rPr>
                <w:t>Learn more about Windows updates</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install CRM for Outlook without offline capability, choose </w:t>
            </w:r>
            <w:r>
              <w:rPr>
                <w:rStyle w:val="UI"/>
              </w:rPr>
              <w:t>Install Now</w:t>
            </w:r>
            <w:r>
              <w:t>.</w:t>
            </w:r>
          </w:p>
          <w:p w:rsidR="00F542F0" w:rsidRDefault="00F542F0">
            <w:pPr>
              <w:pStyle w:val="TextinList2"/>
            </w:pPr>
            <w:r>
              <w:t>CRM installs CRM for Outlook. You may need to restart your computer to complete the installation.</w:t>
            </w:r>
          </w:p>
          <w:p w:rsidR="00F542F0" w:rsidRDefault="00F542F0" w:rsidP="00F542F0">
            <w:pPr>
              <w:pStyle w:val="NumberedList1"/>
              <w:numPr>
                <w:ilvl w:val="0"/>
                <w:numId w:val="0"/>
              </w:numPr>
              <w:tabs>
                <w:tab w:val="left" w:pos="360"/>
              </w:tabs>
              <w:spacing w:line="260" w:lineRule="exact"/>
              <w:ind w:left="360" w:hanging="360"/>
            </w:pPr>
            <w:r>
              <w:t>5.</w:t>
            </w:r>
            <w:r>
              <w:tab/>
              <w:t xml:space="preserve">On the final page of the wizard, choose </w:t>
            </w:r>
            <w:r>
              <w:rPr>
                <w:rStyle w:val="UI"/>
              </w:rPr>
              <w:t>Close</w:t>
            </w:r>
            <w:r>
              <w:t>.</w:t>
            </w:r>
          </w:p>
        </w:tc>
      </w:tr>
    </w:tbl>
    <w:p w:rsidR="00F542F0" w:rsidRDefault="00F542F0">
      <w:pPr>
        <w:pStyle w:val="DSTOC6-0"/>
      </w:pPr>
      <w:r>
        <w:lastRenderedPageBreak/>
        <w:t>Step 3: Configure CRM for Outlook</w:t>
      </w:r>
    </w:p>
    <w:p w:rsidR="00F542F0" w:rsidRDefault="00F542F0">
      <w:r>
        <w:t xml:space="preserve">You must configure CRM for Outlook after installing it. When you restart Outlook after installing, the Configuration Wizard starts automatically. </w:t>
      </w:r>
    </w:p>
    <w:p w:rsidR="00F542F0" w:rsidRDefault="00F542F0">
      <w:pPr>
        <w:pStyle w:val="AlertLabel"/>
        <w:framePr w:wrap="notBeside"/>
      </w:pPr>
      <w:r>
        <w:rPr>
          <w:noProof/>
        </w:rPr>
        <w:drawing>
          <wp:inline distT="0" distB="0" distL="0" distR="0" wp14:anchorId="655B3786" wp14:editId="776E0D08">
            <wp:extent cx="228600" cy="152400"/>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If the Configuration Wizard doesn’t start automatically, in the Start screen, search for </w:t>
      </w:r>
      <w:r>
        <w:rPr>
          <w:rStyle w:val="UI"/>
        </w:rPr>
        <w:t>Configuration Wizard</w:t>
      </w:r>
      <w:r>
        <w:t xml:space="preserve"> and run it. In earlier versions of Windows, choose </w:t>
      </w:r>
      <w:r>
        <w:rPr>
          <w:rStyle w:val="UI"/>
        </w:rPr>
        <w:t>Start &gt; All Programs &gt; Microsoft Dynamics CRM</w:t>
      </w:r>
      <w:r>
        <w:t xml:space="preserve">, and then choose </w:t>
      </w:r>
      <w:r>
        <w:rPr>
          <w:rStyle w:val="UI"/>
        </w:rPr>
        <w:t>Configuration Wizard</w:t>
      </w:r>
      <w:r>
        <w:t xml:space="preserve">. </w:t>
      </w:r>
    </w:p>
    <w:p w:rsidR="00F542F0" w:rsidRDefault="00F542F0">
      <w:pPr>
        <w:pStyle w:val="ProcedureTitle"/>
        <w:framePr w:wrap="notBeside"/>
      </w:pPr>
      <w:r>
        <w:rPr>
          <w:noProof/>
        </w:rPr>
        <w:drawing>
          <wp:inline distT="0" distB="0" distL="0" distR="0" wp14:anchorId="53F6E7B0" wp14:editId="42232779">
            <wp:extent cx="152400" cy="152400"/>
            <wp:effectExtent l="0" t="0" r="0" b="0"/>
            <wp:docPr id="377" name="Picture 3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Configuration Wizard, you’ll see a </w:t>
            </w:r>
            <w:r>
              <w:rPr>
                <w:rStyle w:val="UI"/>
              </w:rPr>
              <w:t>Server URL</w:t>
            </w:r>
            <w:r>
              <w:t xml:space="preserve"> drop-down list. Choose the arrow next to the drop-down list, and then 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connect to a CRM Online organization, select </w:t>
            </w:r>
            <w:r>
              <w:rPr>
                <w:rStyle w:val="UI"/>
              </w:rPr>
              <w:t>CRM Online</w:t>
            </w:r>
            <w:r>
              <w:t>. If you don’t know if you’re using the online or on-premises version of CRM, look in your browser at the web address for Microsoft Dynamics CRM. If the web address contains “dynamics.com” after the name of your organization, you’re using the online version. Otherwise, it’s the on-premises version.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connect to a CRM 2013 (on-premises) organization, there are two types of URLs, depending on whether your computer is connected to the Internet or not:</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For internal deployments (not connected over the Internet), type the Microsoft Dynamics CRM server or discovery service URL using the following format: </w:t>
            </w:r>
            <w:r>
              <w:rPr>
                <w:rStyle w:val="UI"/>
              </w:rPr>
              <w:t>http://crmserver</w:t>
            </w:r>
            <w:r>
              <w:t xml:space="preserve"> or </w:t>
            </w:r>
            <w:r>
              <w:rPr>
                <w:rStyle w:val="UI"/>
              </w:rPr>
              <w:t>http://crmserver:5555</w:t>
            </w:r>
            <w:r>
              <w:t xml:space="preserve">.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To connect over the Internet, use the discovery service URL using the following format: </w:t>
            </w:r>
            <w:r>
              <w:rPr>
                <w:rStyle w:val="UI"/>
              </w:rPr>
              <w:t>https://dev.crmserver.contoso.com</w:t>
            </w:r>
            <w:r>
              <w:t xml:space="preserve">. </w:t>
            </w:r>
          </w:p>
          <w:p w:rsidR="00F542F0" w:rsidRDefault="00F542F0">
            <w:pPr>
              <w:pStyle w:val="AlertLabelinList3"/>
              <w:framePr w:wrap="notBeside"/>
            </w:pPr>
            <w:r>
              <w:rPr>
                <w:noProof/>
              </w:rPr>
              <w:drawing>
                <wp:inline distT="0" distB="0" distL="0" distR="0" wp14:anchorId="59AE334F" wp14:editId="0AF33C30">
                  <wp:extent cx="228600" cy="152400"/>
                  <wp:effectExtent l="0" t="0" r="0" b="0"/>
                  <wp:docPr id="307" name="Picture 3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3"/>
            </w:pPr>
            <w:r>
              <w:t>If you’re unsure of what url to use, check with your CRM administrator.</w:t>
            </w:r>
          </w:p>
          <w:p w:rsidR="00F542F0" w:rsidRDefault="00F542F0">
            <w:r>
              <w:t>1f71e2d9-5f51-46cf-aabc-f45d0f4a4a85</w:t>
            </w:r>
          </w:p>
          <w:p w:rsidR="00F542F0" w:rsidRDefault="00F542F0">
            <w:pPr>
              <w:pStyle w:val="TableSpacinginList3"/>
            </w:pP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Test Connection</w:t>
            </w:r>
            <w:r>
              <w:t xml:space="preserve">. This adds organizations to the </w:t>
            </w:r>
            <w:r>
              <w:rPr>
                <w:rStyle w:val="UI"/>
              </w:rPr>
              <w:t>Organization Information</w:t>
            </w:r>
            <w:r>
              <w:t xml:space="preserve"> list. If you’re prompted for credentials, select from the following options: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CRM Online organization, do one of the following:</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If your organization connects through Office 365, enter your Microsoft online services user name and password, and then choose </w:t>
            </w:r>
            <w:r>
              <w:rPr>
                <w:rStyle w:val="UI"/>
              </w:rPr>
              <w:t>OK</w:t>
            </w:r>
            <w:r>
              <w:t xml:space="preserve">. This information was sent to you in email when your account was created. </w:t>
            </w:r>
          </w:p>
          <w:p w:rsidR="00F542F0" w:rsidRDefault="00F542F0" w:rsidP="00F542F0">
            <w:pPr>
              <w:pStyle w:val="BulletedList3"/>
              <w:numPr>
                <w:ilvl w:val="0"/>
                <w:numId w:val="0"/>
              </w:numPr>
              <w:ind w:left="1080" w:hanging="360"/>
            </w:pPr>
            <w:r>
              <w:rPr>
                <w:rFonts w:ascii="Symbol" w:hAnsi="Symbol"/>
              </w:rPr>
              <w:t></w:t>
            </w:r>
            <w:r>
              <w:rPr>
                <w:rFonts w:ascii="Symbol" w:hAnsi="Symbol"/>
              </w:rPr>
              <w:tab/>
            </w:r>
            <w:r>
              <w:t xml:space="preserve">If you’re connecting with an earlier online services platform, enter your Microsoft account (formerly Windows Live ID) and password, and then choose </w:t>
            </w:r>
            <w:r>
              <w:rPr>
                <w:rStyle w:val="UI"/>
              </w:rPr>
              <w:t>OK</w:t>
            </w:r>
            <w:r>
              <w:t xml:space="preserve">. This </w:t>
            </w:r>
            <w:r>
              <w:lastRenderedPageBreak/>
              <w:t>information was sent to you in email when your account was created.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For a CRM on-premises organization, you may not be prompted because CRM uses your Active Directory domain credentials.</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Organization</w:t>
            </w:r>
            <w:r>
              <w:t xml:space="preserve"> list, select the CRM organization you want to connect to, and then choose </w:t>
            </w:r>
            <w:r>
              <w:rPr>
                <w:rStyle w:val="UI"/>
              </w:rPr>
              <w:t>OK</w:t>
            </w:r>
            <w:r>
              <w:t xml:space="preserve">. Then choose </w:t>
            </w:r>
            <w:r>
              <w:rPr>
                <w:rStyle w:val="UI"/>
              </w:rPr>
              <w:t>Close</w:t>
            </w:r>
            <w:r>
              <w:t xml:space="preserve">. </w:t>
            </w:r>
          </w:p>
          <w:p w:rsidR="00F542F0" w:rsidRDefault="00F542F0">
            <w:pPr>
              <w:pStyle w:val="AlertLabelinList1"/>
              <w:framePr w:wrap="notBeside"/>
            </w:pPr>
            <w:r>
              <w:rPr>
                <w:noProof/>
              </w:rPr>
              <w:drawing>
                <wp:inline distT="0" distB="0" distL="0" distR="0" wp14:anchorId="3058B2CA" wp14:editId="55CFAF72">
                  <wp:extent cx="228600" cy="152400"/>
                  <wp:effectExtent l="0" t="0" r="0" b="0"/>
                  <wp:docPr id="224" name="Picture 2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If you have problems installing and configuring CRM for Outlook, </w:t>
            </w:r>
            <w:hyperlink r:id="rId412" w:history="1">
              <w:r>
                <w:rPr>
                  <w:rStyle w:val="Hyperlink"/>
                </w:rPr>
                <w:t>try the Configuration Troubleshooting Wizard</w:t>
              </w:r>
            </w:hyperlink>
            <w:r>
              <w:t xml:space="preserve">. </w:t>
            </w:r>
          </w:p>
        </w:tc>
      </w:tr>
    </w:tbl>
    <w:p w:rsidR="00F542F0" w:rsidRDefault="00F542F0">
      <w:pPr>
        <w:pStyle w:val="DSTOC6-0"/>
      </w:pPr>
      <w:r>
        <w:lastRenderedPageBreak/>
        <w:t>Step 4: Read about privacy</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110d41043f0140ca8247ec7f42287560" w:history="1">
        <w:r w:rsidR="00F542F0">
          <w:rPr>
            <w:rStyle w:val="Hyperlink"/>
          </w:rPr>
          <w:t>Do your CRM work in Outlook</w:t>
        </w:r>
      </w:hyperlink>
    </w:p>
    <w:p w:rsidR="00F542F0" w:rsidRDefault="00837B8F">
      <w:hyperlink r:id="rId413" w:history="1">
        <w:r w:rsidR="00F542F0">
          <w:rPr>
            <w:rStyle w:val="Hyperlink"/>
          </w:rPr>
          <w:t>Learn about other options for installing CRM 2015 for Outlook (admins)</w:t>
        </w:r>
      </w:hyperlink>
    </w:p>
    <w:p w:rsidR="00F542F0" w:rsidRDefault="00837B8F">
      <w:hyperlink r:id="rId414" w:history="1">
        <w:r w:rsidR="00F542F0">
          <w:rPr>
            <w:rStyle w:val="Hyperlink"/>
          </w:rPr>
          <w:t>Upgrade to CRM 2015 for Outlook from earlier versions</w:t>
        </w:r>
      </w:hyperlink>
    </w:p>
    <w:p w:rsidR="00F542F0" w:rsidRDefault="00837B8F">
      <w:hyperlink r:id="rId415" w:history="1">
        <w:r w:rsidR="00F542F0">
          <w:rPr>
            <w:rStyle w:val="Hyperlink"/>
          </w:rPr>
          <w:t>Troubleshoot CRM 2015 for Outlook installation</w:t>
        </w:r>
      </w:hyperlink>
    </w:p>
    <w:p w:rsidR="00F542F0" w:rsidRDefault="00837B8F">
      <w:hyperlink r:id="rId416" w:history="1">
        <w:r w:rsidR="00F542F0">
          <w:rPr>
            <w:rStyle w:val="Hyperlink"/>
          </w:rPr>
          <w:t>Learn about other options for installing CRM 2013 for Outlook (admins)</w:t>
        </w:r>
      </w:hyperlink>
    </w:p>
    <w:p w:rsidR="00F542F0" w:rsidRDefault="00837B8F">
      <w:hyperlink r:id="rId417" w:history="1">
        <w:r w:rsidR="00F542F0">
          <w:rPr>
            <w:rStyle w:val="Hyperlink"/>
          </w:rPr>
          <w:t>Upgrade to CRM 2013 for Outlook from CRM 2011 for Outlook</w:t>
        </w:r>
      </w:hyperlink>
    </w:p>
    <w:p w:rsidR="00F542F0" w:rsidRDefault="00837B8F">
      <w:hyperlink r:id="rId418" w:history="1">
        <w:r w:rsidR="00F542F0">
          <w:rPr>
            <w:rStyle w:val="Hyperlink"/>
          </w:rPr>
          <w:t>Troubleshoot CRM 2013 for Outlook installation</w:t>
        </w:r>
      </w:hyperlink>
    </w:p>
    <w:p w:rsidR="00F542F0" w:rsidRDefault="00F542F0">
      <w:pPr>
        <w:pStyle w:val="DSTOC1-3"/>
      </w:pPr>
      <w:bookmarkStart w:id="673" w:name="_Toc401841777"/>
      <w:r>
        <w:lastRenderedPageBreak/>
        <w:t>Configure another organization to use with CRM for Outlook</w:t>
      </w:r>
      <w:bookmarkStart w:id="674" w:name="z9053d3af5b504eed9dfbeebf4085bb35"/>
      <w:bookmarkEnd w:id="673"/>
      <w:bookmarkEnd w:id="674"/>
    </w:p>
    <w:p w:rsidR="00F542F0" w:rsidRDefault="00F542F0">
      <w:r>
        <w:t>If you’re a member of more than one Microsoft Dynamics CRM organization, you can configure each organization to use with Microsoft Dynamics CRM 2015 for Outlook.</w:t>
      </w:r>
    </w:p>
    <w:p w:rsidR="00F542F0" w:rsidRDefault="00F542F0">
      <w:pPr>
        <w:pStyle w:val="DSTOC4-0"/>
      </w:pPr>
    </w:p>
    <w:p w:rsidR="00F542F0" w:rsidRDefault="00F542F0">
      <w:pPr>
        <w:pStyle w:val="ProcedureTitle"/>
        <w:framePr w:wrap="notBeside"/>
      </w:pPr>
      <w:r>
        <w:rPr>
          <w:noProof/>
        </w:rPr>
        <w:drawing>
          <wp:inline distT="0" distB="0" distL="0" distR="0" wp14:anchorId="1B8A8DDF" wp14:editId="2D71553E">
            <wp:extent cx="152400" cy="152400"/>
            <wp:effectExtent l="0" t="0" r="0" b="0"/>
            <wp:docPr id="376" name="Picture 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Close Outlook.</w:t>
            </w:r>
          </w:p>
          <w:p w:rsidR="00F542F0" w:rsidRDefault="00F542F0" w:rsidP="00F542F0">
            <w:pPr>
              <w:pStyle w:val="NumberedList1"/>
              <w:numPr>
                <w:ilvl w:val="0"/>
                <w:numId w:val="0"/>
              </w:numPr>
              <w:tabs>
                <w:tab w:val="left" w:pos="360"/>
              </w:tabs>
              <w:spacing w:line="260" w:lineRule="exact"/>
              <w:ind w:left="360" w:hanging="360"/>
            </w:pPr>
            <w:r>
              <w:t>2.</w:t>
            </w:r>
            <w:r>
              <w:tab/>
              <w:t>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Windows 8, choose </w:t>
            </w:r>
            <w:r>
              <w:rPr>
                <w:rStyle w:val="UI"/>
              </w:rPr>
              <w:t>Start</w:t>
            </w:r>
            <w:r>
              <w:t xml:space="preserve">, search for </w:t>
            </w:r>
            <w:r>
              <w:rPr>
                <w:rStyle w:val="UI"/>
              </w:rPr>
              <w:t>Configuration Wizard</w:t>
            </w:r>
            <w:r>
              <w:t xml:space="preserve">, and then press </w:t>
            </w:r>
            <w:r>
              <w:rPr>
                <w:rStyle w:val="UI"/>
              </w:rPr>
              <w:t>Enter</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earlier versions of Windows, choose </w:t>
            </w:r>
            <w:r>
              <w:rPr>
                <w:rStyle w:val="UI"/>
              </w:rPr>
              <w:t>Start</w:t>
            </w:r>
            <w:r>
              <w:t xml:space="preserve">, point to </w:t>
            </w:r>
            <w:r>
              <w:rPr>
                <w:rStyle w:val="UI"/>
              </w:rPr>
              <w:t>All Programs</w:t>
            </w:r>
            <w:r>
              <w:t xml:space="preserve">, choose </w:t>
            </w:r>
            <w:r>
              <w:rPr>
                <w:rStyle w:val="UI"/>
              </w:rPr>
              <w:t>Microsoft Dynamics CRM 2015</w:t>
            </w:r>
            <w:r>
              <w:t xml:space="preserve"> &gt; </w:t>
            </w:r>
            <w:r>
              <w:rPr>
                <w:rStyle w:val="UI"/>
              </w:rPr>
              <w:t>Configuration Wizard</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Microsoft Dynamics CRM 2015 for Outlook Configuration Wizard</w:t>
            </w:r>
            <w:r>
              <w:t xml:space="preserve"> dialog box, choose the </w:t>
            </w:r>
            <w:r>
              <w:rPr>
                <w:rStyle w:val="UI"/>
              </w:rPr>
              <w:t>Add</w:t>
            </w:r>
            <w:r>
              <w:t xml:space="preserve"> button to add a new organization.</w:t>
            </w:r>
          </w:p>
          <w:p w:rsidR="00F542F0" w:rsidRDefault="00F542F0">
            <w:pPr>
              <w:pStyle w:val="TextinList1"/>
            </w:pPr>
            <w:r>
              <w:t>You’ll see the following dialog box:</w:t>
            </w:r>
          </w:p>
          <w:p w:rsidR="00F542F0" w:rsidRDefault="00F542F0" w:rsidP="00F542F0">
            <w:pPr>
              <w:pStyle w:val="FigureinList1"/>
              <w:ind w:left="0"/>
            </w:pPr>
            <w:r>
              <w:rPr>
                <w:noProof/>
              </w:rPr>
              <w:drawing>
                <wp:inline distT="0" distB="0" distL="0" distR="0" wp14:anchorId="6FDFEBF6" wp14:editId="7C6C1E4C">
                  <wp:extent cx="5257634" cy="3873124"/>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9">
                            <a:lum/>
                          </a:blip>
                          <a:stretch>
                            <a:fillRect/>
                          </a:stretch>
                        </pic:blipFill>
                        <pic:spPr>
                          <a:xfrm>
                            <a:off x="0" y="0"/>
                            <a:ext cx="5257634" cy="3873124"/>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4.</w:t>
            </w:r>
            <w:r>
              <w:tab/>
              <w:t>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you’re using CRM Online, select </w:t>
            </w:r>
            <w:r>
              <w:rPr>
                <w:rStyle w:val="UI"/>
              </w:rPr>
              <w:t>CRM Online</w:t>
            </w:r>
            <w:r>
              <w:t xml:space="preserve"> from the list.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you’re using CRM 2015 on-premises, open a browser, log in to your CRM </w:t>
            </w:r>
            <w:r>
              <w:lastRenderedPageBreak/>
              <w:t xml:space="preserve">organization’s website, copy the URL address (copy the whole address) from the address bar, and then paste it in the </w:t>
            </w:r>
            <w:r>
              <w:rPr>
                <w:rStyle w:val="UI"/>
              </w:rPr>
              <w:t>Add a Microsoft Dynamics CRM Organization</w:t>
            </w:r>
            <w:r>
              <w:t xml:space="preserve"> dialog box.</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Connect</w:t>
            </w:r>
            <w:r>
              <w:t>.</w:t>
            </w:r>
          </w:p>
          <w:p w:rsidR="00F542F0" w:rsidRDefault="00F542F0" w:rsidP="00F542F0">
            <w:pPr>
              <w:pStyle w:val="NumberedList1"/>
              <w:numPr>
                <w:ilvl w:val="0"/>
                <w:numId w:val="0"/>
              </w:numPr>
              <w:tabs>
                <w:tab w:val="left" w:pos="360"/>
              </w:tabs>
              <w:spacing w:line="260" w:lineRule="exact"/>
              <w:ind w:left="360" w:hanging="360"/>
            </w:pPr>
            <w:r>
              <w:t>6.</w:t>
            </w:r>
            <w:r>
              <w:tab/>
              <w:t>If prompted, enter your credentials.</w:t>
            </w:r>
          </w:p>
          <w:p w:rsidR="00F542F0" w:rsidRDefault="00F542F0" w:rsidP="00F542F0">
            <w:pPr>
              <w:pStyle w:val="NumberedList1"/>
              <w:numPr>
                <w:ilvl w:val="0"/>
                <w:numId w:val="0"/>
              </w:numPr>
              <w:tabs>
                <w:tab w:val="left" w:pos="360"/>
              </w:tabs>
              <w:spacing w:line="260" w:lineRule="exact"/>
              <w:ind w:left="360" w:hanging="360"/>
            </w:pPr>
            <w:r>
              <w:t>7.</w:t>
            </w:r>
            <w:r>
              <w:tab/>
              <w:t>Repeat steps 2 through 5 for each organization you want to add.</w:t>
            </w:r>
          </w:p>
          <w:p w:rsidR="00F542F0" w:rsidRDefault="00F542F0" w:rsidP="00F542F0">
            <w:pPr>
              <w:pStyle w:val="NumberedList1"/>
              <w:numPr>
                <w:ilvl w:val="0"/>
                <w:numId w:val="0"/>
              </w:numPr>
              <w:tabs>
                <w:tab w:val="left" w:pos="360"/>
              </w:tabs>
              <w:spacing w:line="260" w:lineRule="exact"/>
              <w:ind w:left="360" w:hanging="360"/>
            </w:pPr>
            <w:r>
              <w:t>8.</w:t>
            </w:r>
            <w:r>
              <w:tab/>
              <w:t xml:space="preserve">If you want to change the organization that synchronizes email messages, appointments, contacts, and tasks, select the row for the organization, and then choose </w:t>
            </w:r>
            <w:r>
              <w:rPr>
                <w:rStyle w:val="UI"/>
              </w:rPr>
              <w:t>Synchronize</w:t>
            </w:r>
            <w:r>
              <w:t xml:space="preserve">. </w:t>
            </w:r>
          </w:p>
          <w:p w:rsidR="00F542F0" w:rsidRDefault="00F542F0">
            <w:pPr>
              <w:pStyle w:val="TextinList1"/>
            </w:pPr>
            <w:r>
              <w:t xml:space="preserve">When you’re prompted about whether you want to change your synchronizing or primary organization, choose </w:t>
            </w:r>
            <w:r>
              <w:rPr>
                <w:rStyle w:val="UI"/>
              </w:rPr>
              <w:t>OK</w:t>
            </w:r>
            <w:r>
              <w:t>.</w:t>
            </w:r>
          </w:p>
          <w:p w:rsidR="00F542F0" w:rsidRDefault="00F542F0">
            <w:pPr>
              <w:pStyle w:val="AlertLabelinList1"/>
              <w:framePr w:wrap="notBeside"/>
            </w:pPr>
            <w:r>
              <w:rPr>
                <w:noProof/>
              </w:rPr>
              <w:drawing>
                <wp:inline distT="0" distB="0" distL="0" distR="0" wp14:anchorId="5AD33308" wp14:editId="7359A99F">
                  <wp:extent cx="228600" cy="152400"/>
                  <wp:effectExtent l="0" t="0" r="0" b="0"/>
                  <wp:docPr id="223" name="Picture 2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You can synchronize information with only one organization. You can connect to or work with more than one organization. If you connect to more than one organization, they are both listed in the CRM for Outlook Navigation Pane.</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In the wizard, choose </w:t>
            </w:r>
            <w:r>
              <w:rPr>
                <w:rStyle w:val="UI"/>
              </w:rPr>
              <w:t>Close</w:t>
            </w:r>
            <w:r>
              <w:t>.</w:t>
            </w:r>
          </w:p>
        </w:tc>
      </w:tr>
    </w:tbl>
    <w:p w:rsidR="00F542F0" w:rsidRDefault="00F542F0">
      <w:pPr>
        <w:pStyle w:val="DSTOC4-0"/>
      </w:pPr>
      <w:bookmarkStart w:id="675" w:name="z111"/>
      <w:bookmarkEnd w:id="675"/>
      <w:r>
        <w:lastRenderedPageBreak/>
        <w:t>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110d41043f0140ca8247ec7f42287560" w:history="1">
        <w:r w:rsidR="00F542F0">
          <w:rPr>
            <w:rStyle w:val="Hyperlink"/>
          </w:rPr>
          <w:t>Do your CRM work in Outlook</w:t>
        </w:r>
      </w:hyperlink>
    </w:p>
    <w:p w:rsidR="00F542F0" w:rsidRDefault="00837B8F">
      <w:hyperlink w:anchor="za34b2e8a75884132963a9ac9f4bcecf7" w:history="1">
        <w:r w:rsidR="00F542F0">
          <w:rPr>
            <w:rStyle w:val="Hyperlink"/>
          </w:rPr>
          <w:t>Set up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837B8F">
      <w:hyperlink w:anchor="z4a0cb9d00192433081d6322c717a9d82" w:history="1">
        <w:r w:rsidR="00F542F0">
          <w:rPr>
            <w:rStyle w:val="Hyperlink"/>
          </w:rPr>
          <w:t>Set personal options that affect tracking and synchronization between CRM and Outlook or Exchange</w:t>
        </w:r>
      </w:hyperlink>
    </w:p>
    <w:p w:rsidR="00F542F0" w:rsidRDefault="00F542F0">
      <w:pPr>
        <w:pStyle w:val="DSTOC1-3"/>
      </w:pPr>
      <w:bookmarkStart w:id="676" w:name="_Toc401841778"/>
      <w:r>
        <w:t>Do your CRM work in Outlook</w:t>
      </w:r>
      <w:bookmarkStart w:id="677" w:name="z110d41043f0140ca8247ec7f42287560"/>
      <w:bookmarkEnd w:id="676"/>
      <w:bookmarkEnd w:id="677"/>
    </w:p>
    <w:p w:rsidR="00F542F0" w:rsidRDefault="00F542F0">
      <w:r>
        <w:t>If you’re like many people, you use Microsoft Outlook as your communications, scheduling, and contact management hub for business. You can continue to use the familiar Outlook interface and integrate Microsoft Dynamics CRM at the same time by using Microsoft Dynamics CRM for Outlook, an Outlook client provided by Microsoft Dynamics CRM.</w:t>
      </w:r>
    </w:p>
    <w:p w:rsidR="00F542F0" w:rsidRDefault="00F542F0">
      <w:r>
        <w:t>On this page:</w:t>
      </w:r>
    </w:p>
    <w:p w:rsidR="00F542F0" w:rsidRDefault="00F542F0" w:rsidP="00F542F0">
      <w:r>
        <w:rPr>
          <w:noProof/>
        </w:rPr>
        <w:drawing>
          <wp:inline distT="0" distB="0" distL="0" distR="0" wp14:anchorId="51CD324B" wp14:editId="480F58EA">
            <wp:extent cx="123842" cy="123842"/>
            <wp:effectExtent l="0" t="0" r="0" b="0"/>
            <wp:docPr id="1230" name="Picture 12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2" w:history="1">
        <w:r>
          <w:rPr>
            <w:rStyle w:val="Hyperlink"/>
          </w:rPr>
          <w:t>What CRM for Outlook offers</w:t>
        </w:r>
      </w:hyperlink>
    </w:p>
    <w:p w:rsidR="00F542F0" w:rsidRDefault="00F542F0" w:rsidP="00F542F0">
      <w:r>
        <w:rPr>
          <w:noProof/>
        </w:rPr>
        <w:drawing>
          <wp:inline distT="0" distB="0" distL="0" distR="0" wp14:anchorId="0FD2D18B" wp14:editId="25BD6E61">
            <wp:extent cx="123842" cy="123842"/>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3" w:history="1">
        <w:r>
          <w:rPr>
            <w:rStyle w:val="Hyperlink"/>
          </w:rPr>
          <w:t>Explore CRM for Outlook</w:t>
        </w:r>
      </w:hyperlink>
    </w:p>
    <w:p w:rsidR="00F542F0" w:rsidRDefault="00F542F0" w:rsidP="00F542F0">
      <w:r>
        <w:rPr>
          <w:noProof/>
        </w:rPr>
        <w:drawing>
          <wp:inline distT="0" distB="0" distL="0" distR="0" wp14:anchorId="6F405182" wp14:editId="1183D301">
            <wp:extent cx="123842" cy="123842"/>
            <wp:effectExtent l="0" t="0" r="0" b="0"/>
            <wp:docPr id="1232" name="Picture 12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4" w:history="1">
        <w:r>
          <w:rPr>
            <w:rStyle w:val="Hyperlink"/>
          </w:rPr>
          <w:t>What Outlook features are unavailable in CRM for Outlook?</w:t>
        </w:r>
      </w:hyperlink>
    </w:p>
    <w:p w:rsidR="00F542F0" w:rsidRDefault="00F542F0" w:rsidP="00F542F0">
      <w:r>
        <w:rPr>
          <w:noProof/>
        </w:rPr>
        <w:drawing>
          <wp:inline distT="0" distB="0" distL="0" distR="0" wp14:anchorId="09427AB3" wp14:editId="5669D462">
            <wp:extent cx="123842" cy="123842"/>
            <wp:effectExtent l="0" t="0" r="0" b="0"/>
            <wp:docPr id="1233" name="Picture 12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5" w:history="1">
        <w:r>
          <w:rPr>
            <w:rStyle w:val="Hyperlink"/>
          </w:rPr>
          <w:t>Privacy</w:t>
        </w:r>
      </w:hyperlink>
    </w:p>
    <w:p w:rsidR="00F542F0" w:rsidRDefault="00F542F0">
      <w:pPr>
        <w:pStyle w:val="DSTOC4-0"/>
      </w:pPr>
      <w:bookmarkStart w:id="678" w:name="z112"/>
      <w:bookmarkEnd w:id="678"/>
      <w:r>
        <w:t>What CRM for Outlook offers</w:t>
      </w:r>
    </w:p>
    <w:p w:rsidR="00F542F0" w:rsidRDefault="00F542F0">
      <w:r>
        <w:t>When you use CRM for Outlook, you can access all the CRM core functionality directly from Outlook. CRM for Outlook also provides extra functionality that isn’t available in the web client. For example, you can: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Outlook email, appointments, contacts, and tasks. When you track a record in CRM for Outlook, a copy of that record is “pushed” to CRM and the two records are synchronized. After a record is tracked, you can update it in CRM for Outlook or in CRM. Tracking provides a great way to keep your personal information separate from your business information, because only the information you manually track is pushed to CRM. CRM for Outlook also automatically synchronizes records you own from CRM to CRM for Outlook. More information:</w:t>
      </w:r>
      <w:r>
        <w:rPr>
          <w:rStyle w:val="UI"/>
        </w:rPr>
        <w:t xml:space="preserve"> </w:t>
      </w:r>
      <w:hyperlink w:anchor="zf29b60cedd9c47779c954df8765d0302" w:history="1">
        <w:r>
          <w:rPr>
            <w:rStyle w:val="Hyperlink"/>
          </w:rPr>
          <w:t>Overview of tracking records in CRM for Outlook</w:t>
        </w:r>
      </w:hyperlink>
      <w:r>
        <w:t xml:space="preserv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Apply CRM email templates, or attach sales literature and Knowledge Base articles from CRM when you are sending an Outlook email message to customers.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Take advantage of native Outlook functionality to customize views of CRM data. For example, you can sort, filter, format, group, and categorize views the same way you manage views in Outlook, and you can open multiple views at once. You can also add conditional formatting and set follow-ups.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Access your CRM data on the go by working in offline mode. CRM for Outlook provides offline synchronization filters that you can modify before you go offline so you take just the data you need with you. When you’re offline, changes are stored to your local drive. When you go back online, CRM for Outlook automatically synchronizes the data again with the CRM server. More information:</w:t>
      </w:r>
      <w:r>
        <w:rPr>
          <w:rStyle w:val="UI"/>
        </w:rPr>
        <w:t xml:space="preserve"> </w:t>
      </w:r>
      <w:hyperlink w:anchor="zc97851f53063431895fa1d84c5f898c6" w:history="1">
        <w:r>
          <w:rPr>
            <w:rStyle w:val="Hyperlink"/>
          </w:rPr>
          <w:t>Work offline with CRM for Outlook</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Create Microsoft Word mail-merge documents to send form letters or form email messages to contacts, accounts, or marketing mailing lists. You can also use mail merge to create faxes </w:t>
      </w:r>
      <w:r>
        <w:lastRenderedPageBreak/>
        <w:t>and quotes. More information:</w:t>
      </w:r>
      <w:r>
        <w:rPr>
          <w:rStyle w:val="UI"/>
        </w:rPr>
        <w:t xml:space="preserve"> </w:t>
      </w:r>
      <w:hyperlink w:anchor="zde3bac06c80f40f8bf8f6e0735e8350e" w:history="1">
        <w:r>
          <w:rPr>
            <w:rStyle w:val="Hyperlink"/>
          </w:rPr>
          <w:t>Create a Microsoft Word mail-merge document with CRM for Outlook</w:t>
        </w:r>
      </w:hyperlink>
    </w:p>
    <w:p w:rsidR="00F542F0" w:rsidRDefault="00F542F0">
      <w:pPr>
        <w:pStyle w:val="AlertLabel"/>
        <w:framePr w:wrap="notBeside"/>
      </w:pPr>
      <w:r>
        <w:rPr>
          <w:noProof/>
        </w:rPr>
        <w:drawing>
          <wp:inline distT="0" distB="0" distL="0" distR="0" wp14:anchorId="350585A6" wp14:editId="2FE5072C">
            <wp:extent cx="228600" cy="152400"/>
            <wp:effectExtent l="0" t="0" r="0" b="0"/>
            <wp:docPr id="50" name="Picture 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people in your organization share the same computer by using different user accounts, each person can install and use CRM for Outlook for their own account.</w:t>
      </w:r>
    </w:p>
    <w:p w:rsidR="00F542F0" w:rsidRDefault="00F542F0">
      <w:pPr>
        <w:pStyle w:val="DSTOC4-0"/>
      </w:pPr>
      <w:bookmarkStart w:id="679" w:name="z113"/>
      <w:bookmarkEnd w:id="679"/>
      <w:r>
        <w:t>Explore CRM for Outlook</w:t>
      </w:r>
    </w:p>
    <w:p w:rsidR="00F542F0" w:rsidRDefault="00F542F0">
      <w:r>
        <w:t xml:space="preserve">When you </w:t>
      </w:r>
      <w:hyperlink r:id="rId420" w:history="1">
        <w:r>
          <w:rPr>
            <w:rStyle w:val="Hyperlink"/>
          </w:rPr>
          <w:t>install CRM for Outlook</w:t>
        </w:r>
      </w:hyperlink>
      <w:r>
        <w:t>, the software adds several user interface elements to your Outlook screen.</w:t>
      </w:r>
    </w:p>
    <w:p w:rsidR="00F542F0" w:rsidRDefault="00F542F0">
      <w:r>
        <w:rPr>
          <w:rStyle w:val="LabelEmbedded"/>
        </w:rPr>
        <w:t>Navigation pane</w:t>
      </w:r>
    </w:p>
    <w:p w:rsidR="00F542F0" w:rsidRDefault="00F542F0">
      <w:r>
        <w:t>You’ll see a folder for your organization in the navigation pane on the left side of the screen. Under your organization name, you’ll see a list of CRM folders. Use these folders to navigate to your area and open different record types.</w:t>
      </w:r>
    </w:p>
    <w:p w:rsidR="00F542F0" w:rsidRDefault="00F542F0" w:rsidP="00F542F0">
      <w:pPr>
        <w:pStyle w:val="Figure"/>
        <w:spacing w:line="240" w:lineRule="atLeast"/>
      </w:pPr>
      <w:r>
        <w:rPr>
          <w:noProof/>
        </w:rPr>
        <w:drawing>
          <wp:inline distT="0" distB="0" distL="0" distR="0" wp14:anchorId="005102F9" wp14:editId="3EEBB1B8">
            <wp:extent cx="2382213" cy="2315511"/>
            <wp:effectExtent l="0" t="0" r="0" b="0"/>
            <wp:docPr id="1092" name="Picture 10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1"/>
                    <a:stretch>
                      <a:fillRect/>
                    </a:stretch>
                  </pic:blipFill>
                  <pic:spPr>
                    <a:xfrm>
                      <a:off x="0" y="0"/>
                      <a:ext cx="2382213" cy="2315511"/>
                    </a:xfrm>
                    <a:prstGeom prst="rect">
                      <a:avLst/>
                    </a:prstGeom>
                  </pic:spPr>
                </pic:pic>
              </a:graphicData>
            </a:graphic>
          </wp:inline>
        </w:drawing>
      </w:r>
    </w:p>
    <w:p w:rsidR="00F542F0" w:rsidRDefault="00F542F0">
      <w:pPr>
        <w:pStyle w:val="TableSpacing"/>
      </w:pPr>
    </w:p>
    <w:p w:rsidR="00F542F0" w:rsidRDefault="00F542F0">
      <w:r>
        <w:br/>
      </w:r>
    </w:p>
    <w:p w:rsidR="00F542F0" w:rsidRDefault="00F542F0">
      <w:r>
        <w:t>If you connect to more than one organization, you’ll see a separate folder for each organization in the navigation pane.</w:t>
      </w:r>
    </w:p>
    <w:p w:rsidR="00F542F0" w:rsidRDefault="00F542F0">
      <w:r>
        <w:rPr>
          <w:rStyle w:val="LabelEmbedded"/>
        </w:rPr>
        <w:t>Ribbon</w:t>
      </w:r>
    </w:p>
    <w:p w:rsidR="00F542F0" w:rsidRDefault="00F542F0">
      <w:r>
        <w:t xml:space="preserve">You access commands in CRM for Outlook through the ribbon. The ribbon displays different buttons and features depending on context. For example, if you view a list of opportunities, the ribbon displays buttons that apply to opportunities. For appointments, contacts, and tasks, you’ll see a special </w:t>
      </w:r>
      <w:r>
        <w:rPr>
          <w:rStyle w:val="UI"/>
        </w:rPr>
        <w:t>CRM</w:t>
      </w:r>
      <w:r>
        <w:t xml:space="preserve"> section on the ribbon.</w:t>
      </w:r>
    </w:p>
    <w:p w:rsidR="00F542F0" w:rsidRDefault="00F542F0" w:rsidP="00F542F0">
      <w:pPr>
        <w:pStyle w:val="Figure"/>
      </w:pPr>
      <w:r>
        <w:rPr>
          <w:noProof/>
        </w:rPr>
        <w:drawing>
          <wp:inline distT="0" distB="0" distL="0" distR="0" wp14:anchorId="730DC093" wp14:editId="71A1C2BB">
            <wp:extent cx="5027524" cy="770887"/>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2">
                      <a:lum/>
                    </a:blip>
                    <a:stretch>
                      <a:fillRect/>
                    </a:stretch>
                  </pic:blipFill>
                  <pic:spPr>
                    <a:xfrm>
                      <a:off x="0" y="0"/>
                      <a:ext cx="5027524" cy="770887"/>
                    </a:xfrm>
                    <a:prstGeom prst="rect">
                      <a:avLst/>
                    </a:prstGeom>
                    <a:noFill/>
                    <a:ln>
                      <a:noFill/>
                    </a:ln>
                  </pic:spPr>
                </pic:pic>
              </a:graphicData>
            </a:graphic>
          </wp:inline>
        </w:drawing>
      </w:r>
    </w:p>
    <w:p w:rsidR="00F542F0" w:rsidRDefault="00F542F0">
      <w:pPr>
        <w:pStyle w:val="TableSpacing"/>
      </w:pPr>
    </w:p>
    <w:p w:rsidR="00F542F0" w:rsidRDefault="00F542F0">
      <w:r>
        <w:lastRenderedPageBreak/>
        <w:br/>
      </w:r>
    </w:p>
    <w:p w:rsidR="00F542F0" w:rsidRDefault="00F542F0">
      <w:r>
        <w:rPr>
          <w:rStyle w:val="LabelEmbedded"/>
        </w:rPr>
        <w:t>Lists, views, and the reading pane</w:t>
      </w:r>
    </w:p>
    <w:p w:rsidR="00F542F0" w:rsidRDefault="00F542F0">
      <w:r>
        <w:t xml:space="preserve">When you use the navigation pane to open a folder for a type of record (Accounts, for example), you’ll see a list of records. The list is determined by the view you’re in and any search criteria or filter you have applied. </w:t>
      </w:r>
    </w:p>
    <w:p w:rsidR="00F542F0" w:rsidRDefault="00F542F0">
      <w:r>
        <w:t>When you choose a record in a list, the details for that record are displayed in the reading pane below the list. Data in the reading pane is read only—it’s a quick way to view the contents of a record. If you want to edit the data in CRM, just double-click the record in the list.</w:t>
      </w:r>
    </w:p>
    <w:p w:rsidR="00F542F0" w:rsidRDefault="00F542F0" w:rsidP="00F542F0">
      <w:pPr>
        <w:pStyle w:val="Figure"/>
      </w:pPr>
      <w:r>
        <w:rPr>
          <w:noProof/>
        </w:rPr>
        <w:drawing>
          <wp:inline distT="0" distB="0" distL="0" distR="0" wp14:anchorId="65B87F62" wp14:editId="71FBD1C1">
            <wp:extent cx="5028642" cy="3000423"/>
            <wp:effectExtent l="0" t="0" r="0" b="0"/>
            <wp:docPr id="1150"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3">
                      <a:lum/>
                    </a:blip>
                    <a:stretch>
                      <a:fillRect/>
                    </a:stretch>
                  </pic:blipFill>
                  <pic:spPr>
                    <a:xfrm>
                      <a:off x="0" y="0"/>
                      <a:ext cx="5028642" cy="3000423"/>
                    </a:xfrm>
                    <a:prstGeom prst="rect">
                      <a:avLst/>
                    </a:prstGeom>
                    <a:noFill/>
                    <a:ln>
                      <a:noFill/>
                    </a:ln>
                  </pic:spPr>
                </pic:pic>
              </a:graphicData>
            </a:graphic>
          </wp:inline>
        </w:drawing>
      </w:r>
    </w:p>
    <w:p w:rsidR="00F542F0" w:rsidRDefault="00F542F0">
      <w:pPr>
        <w:pStyle w:val="TableSpacing"/>
      </w:pPr>
    </w:p>
    <w:p w:rsidR="00F542F0" w:rsidRDefault="00F542F0">
      <w:r>
        <w:br/>
      </w:r>
    </w:p>
    <w:p w:rsidR="00F542F0" w:rsidRDefault="00F542F0">
      <w:r>
        <w:t>You can change the location of the reading pane or turn it off or on. You can also customize what you see in the reading pane. More information:</w:t>
      </w:r>
      <w:r>
        <w:rPr>
          <w:rStyle w:val="UI"/>
        </w:rPr>
        <w:t xml:space="preserve"> </w:t>
      </w:r>
      <w:hyperlink w:anchor="z45fe5705b32c4b8ca81d659bd987b02c" w:history="1">
        <w:r>
          <w:rPr>
            <w:rStyle w:val="Hyperlink"/>
          </w:rPr>
          <w:t>Customize the Reading Pane in CRM for Outlook</w:t>
        </w:r>
      </w:hyperlink>
    </w:p>
    <w:p w:rsidR="00F542F0" w:rsidRDefault="00F542F0">
      <w:pPr>
        <w:pStyle w:val="DSTOC4-0"/>
      </w:pPr>
      <w:bookmarkStart w:id="680" w:name="z114"/>
      <w:bookmarkEnd w:id="680"/>
      <w:r>
        <w:t>What Outlook features are unavailable in CRM for Outlook?</w:t>
      </w:r>
    </w:p>
    <w:p w:rsidR="00F542F0" w:rsidRDefault="00F542F0">
      <w:r>
        <w:t>Microsoft Dynamics CRM uses standard Internet Explorer controls, so some Outlook features are unavailable in CRM for Outlook. Use the workarounds in the following table for features that aren’t available.</w:t>
      </w:r>
    </w:p>
    <w:p w:rsidR="00F542F0" w:rsidRDefault="00F542F0">
      <w:pPr>
        <w:pStyle w:val="TableSpacing"/>
      </w:pPr>
    </w:p>
    <w:tbl>
      <w:tblPr>
        <w:tblStyle w:val="TablewithHeader"/>
        <w:tblW w:w="0" w:type="auto"/>
        <w:tblLook w:val="01E0" w:firstRow="1" w:lastRow="1" w:firstColumn="1" w:lastColumn="1" w:noHBand="0" w:noVBand="0"/>
      </w:tblPr>
      <w:tblGrid>
        <w:gridCol w:w="4404"/>
        <w:gridCol w:w="4408"/>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Feature</w:t>
            </w:r>
          </w:p>
        </w:tc>
        <w:tc>
          <w:tcPr>
            <w:tcW w:w="4428" w:type="dxa"/>
          </w:tcPr>
          <w:p w:rsidR="00F542F0" w:rsidRDefault="00F542F0">
            <w:r>
              <w:t>Workaround</w:t>
            </w:r>
          </w:p>
        </w:tc>
      </w:tr>
      <w:tr w:rsidR="00F542F0" w:rsidTr="003147FE">
        <w:tc>
          <w:tcPr>
            <w:tcW w:w="4428" w:type="dxa"/>
          </w:tcPr>
          <w:p w:rsidR="00F542F0" w:rsidRDefault="00F542F0">
            <w:r>
              <w:t>Email signatures</w:t>
            </w:r>
          </w:p>
        </w:tc>
        <w:tc>
          <w:tcPr>
            <w:tcW w:w="4428" w:type="dxa"/>
          </w:tcPr>
          <w:p w:rsidR="00F542F0" w:rsidRDefault="00F542F0">
            <w:r>
              <w:t>Use a global email template or use native email signatures in Outlook.</w:t>
            </w:r>
          </w:p>
        </w:tc>
      </w:tr>
      <w:tr w:rsidR="00F542F0" w:rsidTr="003147FE">
        <w:tc>
          <w:tcPr>
            <w:tcW w:w="4428" w:type="dxa"/>
          </w:tcPr>
          <w:p w:rsidR="00F542F0" w:rsidRDefault="00F542F0">
            <w:r>
              <w:t>Full-text editing features</w:t>
            </w:r>
          </w:p>
        </w:tc>
        <w:tc>
          <w:tcPr>
            <w:tcW w:w="4428" w:type="dxa"/>
          </w:tcPr>
          <w:p w:rsidR="00F542F0" w:rsidRDefault="00F542F0">
            <w:r>
              <w:t xml:space="preserve">Use standard editing controls. For example, press </w:t>
            </w:r>
            <w:r>
              <w:rPr>
                <w:rStyle w:val="UI"/>
              </w:rPr>
              <w:t>Enter</w:t>
            </w:r>
            <w:r>
              <w:t xml:space="preserve"> for double-spaced lines and </w:t>
            </w:r>
            <w:r>
              <w:rPr>
                <w:rStyle w:val="UI"/>
              </w:rPr>
              <w:lastRenderedPageBreak/>
              <w:t>Shift+Enter</w:t>
            </w:r>
            <w:r>
              <w:t xml:space="preserve"> for single-spaced lines. </w:t>
            </w:r>
          </w:p>
        </w:tc>
      </w:tr>
      <w:tr w:rsidR="00F542F0" w:rsidTr="003147FE">
        <w:tc>
          <w:tcPr>
            <w:tcW w:w="4428" w:type="dxa"/>
          </w:tcPr>
          <w:p w:rsidR="00F542F0" w:rsidRDefault="00F542F0">
            <w:r>
              <w:lastRenderedPageBreak/>
              <w:t>Attach files during creation</w:t>
            </w:r>
          </w:p>
        </w:tc>
        <w:tc>
          <w:tcPr>
            <w:tcW w:w="4428" w:type="dxa"/>
          </w:tcPr>
          <w:p w:rsidR="00F542F0" w:rsidRDefault="00F542F0">
            <w:r>
              <w:t>Save an email activity before attaching files.</w:t>
            </w:r>
          </w:p>
        </w:tc>
      </w:tr>
      <w:tr w:rsidR="00F542F0" w:rsidTr="003147FE">
        <w:tc>
          <w:tcPr>
            <w:tcW w:w="4428" w:type="dxa"/>
          </w:tcPr>
          <w:p w:rsidR="00F542F0" w:rsidRDefault="00F542F0">
            <w:r>
              <w:t>Move records by dragging and dropping.</w:t>
            </w:r>
          </w:p>
        </w:tc>
        <w:tc>
          <w:tcPr>
            <w:tcW w:w="4428" w:type="dxa"/>
          </w:tcPr>
          <w:p w:rsidR="00F542F0" w:rsidRDefault="00F542F0">
            <w:r>
              <w:t xml:space="preserve">There’s no workaround for dragging and dropping records. Dragging and dropping records causes data loss. </w:t>
            </w:r>
          </w:p>
        </w:tc>
      </w:tr>
      <w:tr w:rsidR="00F542F0" w:rsidTr="003147FE">
        <w:tc>
          <w:tcPr>
            <w:tcW w:w="4428" w:type="dxa"/>
          </w:tcPr>
          <w:p w:rsidR="00F542F0" w:rsidRDefault="00F542F0">
            <w:r>
              <w:t>Reminders</w:t>
            </w:r>
          </w:p>
        </w:tc>
        <w:tc>
          <w:tcPr>
            <w:tcW w:w="4428" w:type="dxa"/>
          </w:tcPr>
          <w:p w:rsidR="00F542F0" w:rsidRDefault="00F542F0">
            <w:r>
              <w:t>After synchronization with Outlook, 15-minute reminders are created for appointments and service activities created in the Microsoft Dynamics CRM folders or in the web application.</w:t>
            </w:r>
          </w:p>
        </w:tc>
      </w:tr>
      <w:tr w:rsidR="00F542F0" w:rsidTr="003147FE">
        <w:tc>
          <w:tcPr>
            <w:tcW w:w="4428" w:type="dxa"/>
          </w:tcPr>
          <w:p w:rsidR="00F542F0" w:rsidRDefault="00F542F0">
            <w:r>
              <w:t>Microsoft Dynamics CRM Service calendar</w:t>
            </w:r>
          </w:p>
        </w:tc>
        <w:tc>
          <w:tcPr>
            <w:tcW w:w="4428" w:type="dxa"/>
          </w:tcPr>
          <w:p w:rsidR="00F542F0" w:rsidRDefault="00F542F0">
            <w:r>
              <w:t>The CRM Service calendar isn’t available by default, but you can ask your system administrator to add it.</w:t>
            </w:r>
          </w:p>
        </w:tc>
      </w:tr>
    </w:tbl>
    <w:p w:rsidR="00F542F0" w:rsidRDefault="00F542F0">
      <w:pPr>
        <w:pStyle w:val="TableSpacing"/>
      </w:pPr>
    </w:p>
    <w:p w:rsidR="00F542F0" w:rsidRDefault="00F542F0"/>
    <w:p w:rsidR="00F542F0" w:rsidRDefault="00F542F0">
      <w:pPr>
        <w:pStyle w:val="DSTOC4-0"/>
      </w:pPr>
      <w:bookmarkStart w:id="681" w:name="z115"/>
      <w:bookmarkEnd w:id="681"/>
      <w:r>
        <w:t>Privacy</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c97851f53063431895fa1d84c5f898c6" w:history="1">
        <w:r w:rsidR="00F542F0">
          <w:rPr>
            <w:rStyle w:val="Hyperlink"/>
          </w:rPr>
          <w:t>Work offline with CRM for Outlook</w:t>
        </w:r>
      </w:hyperlink>
    </w:p>
    <w:p w:rsidR="00F542F0" w:rsidRDefault="00837B8F">
      <w:hyperlink w:anchor="zde3bac06c80f40f8bf8f6e0735e8350e" w:history="1">
        <w:r w:rsidR="00F542F0">
          <w:rPr>
            <w:rStyle w:val="Hyperlink"/>
          </w:rPr>
          <w:t>Create a Microsoft Word mail-merge document with CRM for Outlook</w:t>
        </w:r>
      </w:hyperlink>
    </w:p>
    <w:p w:rsidR="00F542F0" w:rsidRDefault="00837B8F">
      <w:hyperlink w:anchor="z45fe5705b32c4b8ca81d659bd987b02c" w:history="1">
        <w:r w:rsidR="00F542F0">
          <w:rPr>
            <w:rStyle w:val="Hyperlink"/>
          </w:rPr>
          <w:t>Customize the Reading Pane in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837B8F">
      <w:hyperlink r:id="rId424" w:history="1">
        <w:r w:rsidR="00F542F0">
          <w:rPr>
            <w:rStyle w:val="Hyperlink"/>
          </w:rPr>
          <w:t>CRM for Outlook compatibility</w:t>
        </w:r>
      </w:hyperlink>
    </w:p>
    <w:p w:rsidR="00F542F0" w:rsidRDefault="00F542F0">
      <w:pPr>
        <w:pStyle w:val="DSTOC1-3"/>
      </w:pPr>
      <w:bookmarkStart w:id="682" w:name="_Toc401841779"/>
      <w:r>
        <w:t>Send and receive email in CRM for Outlook</w:t>
      </w:r>
      <w:bookmarkStart w:id="683" w:name="z4ac40b3f907d473cadfa6b26656ad8b8"/>
      <w:bookmarkEnd w:id="682"/>
      <w:bookmarkEnd w:id="683"/>
    </w:p>
    <w:p w:rsidR="00F542F0" w:rsidRDefault="00F542F0">
      <w:r>
        <w:t xml:space="preserve">When you are working in CRM for Outlook, you can use all the familiar Outlook buttons and toolbars with the Microsoft Dynamics CRM toolbar, menu, or tab to manage e-mail messages and most other activities. </w:t>
      </w:r>
    </w:p>
    <w:p w:rsidR="00F542F0" w:rsidRDefault="00F542F0" w:rsidP="00F542F0">
      <w:r>
        <w:t xml:space="preserve">At any time, you can track an  Outlook e-mail message in Microsoft Dynamics CRM. Tracked messages still appear in the Outlook mail folders. By default, tracked messages display a Microsoft Dynamics CRM </w:t>
      </w:r>
      <w:r>
        <w:rPr>
          <w:noProof/>
        </w:rPr>
        <w:drawing>
          <wp:inline distT="0" distB="0" distL="0" distR="0" wp14:anchorId="64AABC51" wp14:editId="05075C27">
            <wp:extent cx="152400" cy="152400"/>
            <wp:effectExtent l="0" t="0" r="0" b="0"/>
            <wp:docPr id="1290" name="Picture 12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5"/>
                    <a:stretch>
                      <a:fillRect/>
                    </a:stretch>
                  </pic:blipFill>
                  <pic:spPr>
                    <a:xfrm>
                      <a:off x="0" y="0"/>
                      <a:ext cx="152400" cy="152400"/>
                    </a:xfrm>
                    <a:prstGeom prst="rect">
                      <a:avLst/>
                    </a:prstGeom>
                  </pic:spPr>
                </pic:pic>
              </a:graphicData>
            </a:graphic>
          </wp:inline>
        </w:drawing>
      </w:r>
      <w:r>
        <w:t xml:space="preserve"> symbol. A copy of the e-mail message is saved as an activity and is available in the Microsoft Dynamics CRM Activities area. You can link the activity to a record in Microsoft Dynamics CRM. You can also set your personal options so that all incoming e-mail is tracked in Microsoft Dynamics CRM.</w:t>
      </w:r>
    </w:p>
    <w:p w:rsidR="00F542F0" w:rsidRDefault="00F542F0">
      <w:pPr>
        <w:pStyle w:val="AlertLabel"/>
        <w:framePr w:wrap="notBeside"/>
      </w:pPr>
      <w:r>
        <w:rPr>
          <w:noProof/>
        </w:rPr>
        <w:drawing>
          <wp:inline distT="0" distB="0" distL="0" distR="0" wp14:anchorId="0666E6CA" wp14:editId="34B083B6">
            <wp:extent cx="228600" cy="152400"/>
            <wp:effectExtent l="0" t="0" r="0" b="0"/>
            <wp:docPr id="49" name="Picture 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Because Microsoft Dynamics CRM shares data between users, many of the default privacy assumptions of a full e-mail system do not apply. This means that an e-mail activity that is associated with a Microsoft Dynamics CRM record (for example, a case, account, or contact) has the same visibility as any other activity associated with that record. Any user who has access to the record and its associated activities also has access to the e-mail message.</w:t>
      </w:r>
    </w:p>
    <w:p w:rsidR="00F542F0" w:rsidRDefault="00F542F0">
      <w:pPr>
        <w:pStyle w:val="DSTOC4-0"/>
      </w:pPr>
      <w:r>
        <w:t>Managing incoming e-mail</w:t>
      </w:r>
    </w:p>
    <w:p w:rsidR="00F542F0" w:rsidRDefault="00F542F0">
      <w:r>
        <w:t xml:space="preserve">When you use CRM for Outlook, all the e-mail you receive arrives in your  Outlook Inbox. Only e-mail messages that originated as a Microsoft Dynamics CRM e-mail activity (that is, a response to an e-mail message you send from Microsoft Dynamics CRM) or that is marked as tracked in Microsoft Dynamics CRM, arrives in the Microsoft Dynamics CRM Activities and My Work: Queues area. If you prefer, you can: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Track all incoming e-mail messages as Microsoft Dynamics CRM e-mail activities.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Track only e-mail messages that originated in Microsoft Dynamics CRM (that is, e-mail sent in response to a Microsoft Dynamics CRM e-mail activity) into Microsoft Dynamics CRM e-mail activities.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only e-mail messages related to your accounts, contacts, or leads.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 e-mail messages related to all Microsoft Dynamics CRM and custom record types that contain an e-mail field.</w:t>
      </w:r>
    </w:p>
    <w:p w:rsidR="00F542F0" w:rsidRDefault="00F542F0">
      <w:pPr>
        <w:pStyle w:val="AlertLabelinList1"/>
        <w:framePr w:wrap="notBeside"/>
      </w:pPr>
      <w:r>
        <w:rPr>
          <w:noProof/>
        </w:rPr>
        <w:drawing>
          <wp:inline distT="0" distB="0" distL="0" distR="0" wp14:anchorId="72B9BD06" wp14:editId="5A957C33">
            <wp:extent cx="228600" cy="152400"/>
            <wp:effectExtent l="0" t="0" r="0" b="0"/>
            <wp:docPr id="222" name="Picture 2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More than one custom record type could contain the same e-mail address. When this happens, Microsoft Dynamics CRM links the e-mail messages that are received from this e-mail address to the custom record type that was created first. For example, a </w:t>
      </w:r>
      <w:r>
        <w:lastRenderedPageBreak/>
        <w:t>Patient record type that was created in January lists the e-mail address someone@example.com. A Doctor record type created in February also lists the same e-mail address. Microsoft Dynamics CRM links the e-mail messages received from someone@example.com only to the Patient record type. Sending an e-mail message to someone@example.com links the e-mail message to the Patient record type and the Doctor record type.</w:t>
      </w:r>
    </w:p>
    <w:p w:rsidR="00F542F0" w:rsidRDefault="00F542F0">
      <w:r>
        <w:t xml:space="preserve">If you choose not to track all incoming e-mail messages, you can manually track selected messages in  Outlook as e-mail activities in Microsoft Dynamics CRM. </w:t>
      </w:r>
    </w:p>
    <w:p w:rsidR="00F542F0" w:rsidRDefault="00F542F0">
      <w:r>
        <w:t>If you track all your e-mail messages as Microsoft Dynamics CRM e-mail activities, they can be accessed by anyone who has permission to view or work with your activities. Also, when you track an e-mail message with attachments to a Microsoft Dynamics CRM activity, the attachments are included in the activity. If you do not want these attachments to be available to other users, delete them from the e-mail activity.</w:t>
      </w:r>
    </w:p>
    <w:p w:rsidR="00F542F0" w:rsidRDefault="00F542F0"/>
    <w:p w:rsidR="00F542F0" w:rsidRDefault="00F542F0">
      <w:pPr>
        <w:pStyle w:val="DSTOC4-0"/>
      </w:pPr>
      <w:r>
        <w:t>Sending and replying to e-mail messages</w:t>
      </w:r>
    </w:p>
    <w:p w:rsidR="00F542F0" w:rsidRDefault="00F542F0">
      <w:r>
        <w:t>You can link Microsoft Dynamics CRM e-mail activities to active contacts, accounts, leads, facilities, equipment, queues, or users in Microsoft Dynamics CRM. You can select active Microsoft Dynamics CRM records with e-mail addresses from the Microsoft Dynamics CRM address book, which is installed automatically when you install CRM for Outlook. You can also track e-mail activities in Microsoft Dynamics CRM without being related to another record.</w:t>
      </w:r>
    </w:p>
    <w:p w:rsidR="00F542F0" w:rsidRDefault="00F542F0">
      <w:r>
        <w:t xml:space="preserve">When you send, reply, or forward an e-mail message that is tracked as an e-mail activity, a closed activity is created for each account and contact referenced and displayed in the Activities area. Closed e-mail activities cannot be updated except to link them to a related Microsoft Dynamics CRM record. If a related record has not already been selected, you have the option to select one. </w:t>
      </w:r>
    </w:p>
    <w:p w:rsidR="00F542F0" w:rsidRDefault="00F542F0"/>
    <w:p w:rsidR="00F542F0" w:rsidRDefault="00F542F0">
      <w:pPr>
        <w:pStyle w:val="DSTOC4-0"/>
      </w:pPr>
      <w:r>
        <w:t>Working with  CRM for Outlook offline and synchronizing with Microsoft Dynamics CRM</w:t>
      </w:r>
    </w:p>
    <w:p w:rsidR="00F542F0" w:rsidRDefault="00F542F0">
      <w:r>
        <w:t>If you installCRM for Outlook, you have the option of working offline from the Microsoft Dynamics CRM server. You can create Microsoft Dynamics CRM e-mail messages that are sent when you go back online with the Microsoft Dynamics CRM server. If you send  Outlook e-mail messages, those are sent immediately if you have network access for sending e-mail.</w:t>
      </w:r>
    </w:p>
    <w:p w:rsidR="00F542F0" w:rsidRDefault="00F542F0">
      <w:r>
        <w:t xml:space="preserve">When you work with CRM for Outlook offline, a sent e-mail message can fail to be delivered or can be blocked. This can happen because the recipient does not want to receive the e-mail message or the mail server is down. If this happens,  Outlook saves the e-mail message to your </w:t>
      </w:r>
      <w:r>
        <w:rPr>
          <w:rStyle w:val="UI"/>
        </w:rPr>
        <w:t>Drafts</w:t>
      </w:r>
      <w:r>
        <w:t xml:space="preserve"> folder, but Microsoft Dynamics CRM creates a closed activity. In Microsoft Dynamics CRM, use the </w:t>
      </w:r>
      <w:r>
        <w:rPr>
          <w:rStyle w:val="UI"/>
        </w:rPr>
        <w:t>Pending E-mail</w:t>
      </w:r>
      <w:r>
        <w:t xml:space="preserve"> view to see unsent messages. </w:t>
      </w:r>
    </w:p>
    <w:p w:rsidR="00F542F0" w:rsidRDefault="00F542F0">
      <w:r>
        <w:t xml:space="preserve">When you are working offline, Microsoft Dynamics CRM e-mail messages that you send are saved to your Outlook offline queue. When you go online, Microsoft Dynamics CRM automatically tries to send them and create the activities. If an e-mail message cannot be sent, Microsoft Dynamics CRM saves it as a draft activity, but it does not appear in your </w:t>
      </w:r>
      <w:r>
        <w:rPr>
          <w:rStyle w:val="UI"/>
        </w:rPr>
        <w:t>Drafts</w:t>
      </w:r>
      <w:r>
        <w:t xml:space="preserve"> folder in Outlook.</w:t>
      </w:r>
    </w:p>
    <w:p w:rsidR="00F542F0" w:rsidRDefault="00F542F0">
      <w:pPr>
        <w:pStyle w:val="DSTOC4-0"/>
      </w:pPr>
      <w:r>
        <w:lastRenderedPageBreak/>
        <w:t>Using the Microsoft Dynamics CRM address book</w:t>
      </w:r>
    </w:p>
    <w:p w:rsidR="00F542F0" w:rsidRDefault="00F542F0">
      <w:r>
        <w:t xml:space="preserve">Use the Microsoft Dynamics CRM address book to select Microsoft Dynamics CRM records in Outlook. The address book includes accounts, contacts, facilities and equipment, leads, queues, and users. Access and use the Microsoft Dynamics CRM address book by using the same menu as your other Outlook address books. </w:t>
      </w:r>
    </w:p>
    <w:p w:rsidR="00F542F0" w:rsidRDefault="00F542F0">
      <w:r>
        <w:t>The address book is used to reconcile e-mail recipients in incoming messages to Microsoft Dynamics CRM contacts and link them automatically. How the contacts are matched is set in your personal options.</w:t>
      </w:r>
    </w:p>
    <w:p w:rsidR="00F542F0" w:rsidRDefault="00F542F0"/>
    <w:p w:rsidR="00F542F0" w:rsidRDefault="00F542F0">
      <w:pPr>
        <w:pStyle w:val="DSTOC4-0"/>
      </w:pPr>
      <w:bookmarkStart w:id="684" w:name="z116"/>
      <w:bookmarkEnd w:id="684"/>
      <w:r>
        <w:t>Microsoft Dynamics CRM for Microsoft Office Outlook 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1-3"/>
      </w:pPr>
      <w:bookmarkStart w:id="685" w:name="_Toc401841780"/>
      <w:r>
        <w:t>Overview of tracking records in CRM for Outlook</w:t>
      </w:r>
      <w:bookmarkStart w:id="686" w:name="zf29b60cedd9c47779c954df8765d0302"/>
      <w:bookmarkEnd w:id="685"/>
      <w:bookmarkEnd w:id="686"/>
    </w:p>
    <w:p w:rsidR="00F542F0" w:rsidRDefault="00F542F0">
      <w:r>
        <w:t xml:space="preserve"> You can use Microsoft Dynamics CRM for Outlook to track email messages, contacts, tasks, and appointments. When you track an email message, contact, task, or appointment record, a copy of that record is saved as an activity in Microsoft Dynamics CRM and synchronized with the Outlook record. You can then view and edit that record in CRM for Outlook or CRM. If you sync Outlook on your mobile device, you can also access these records on that device.</w:t>
      </w:r>
    </w:p>
    <w:p w:rsidR="00F542F0" w:rsidRDefault="00F542F0">
      <w:r>
        <w:t xml:space="preserve">Tracking records in CRM for Outlook is a manual process. This gives you the ability to keep your personal Outlook records separate from your CRM records. </w:t>
      </w:r>
    </w:p>
    <w:p w:rsidR="00F542F0" w:rsidRDefault="00F542F0">
      <w:pPr>
        <w:pStyle w:val="AlertLabel"/>
        <w:framePr w:wrap="notBeside"/>
      </w:pPr>
      <w:r>
        <w:rPr>
          <w:noProof/>
        </w:rPr>
        <w:drawing>
          <wp:inline distT="0" distB="0" distL="0" distR="0" wp14:anchorId="33CA9575" wp14:editId="7DD476AD">
            <wp:extent cx="228600" cy="152400"/>
            <wp:effectExtent l="0" t="0" r="0" b="0"/>
            <wp:docPr id="48" name="Picture 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lastRenderedPageBreak/>
        <w:t>If you want, you can set an option to track email automatically. More information:</w:t>
      </w:r>
      <w:r>
        <w:rPr>
          <w:rStyle w:val="UI"/>
        </w:rPr>
        <w:t xml:space="preserve"> </w:t>
      </w:r>
      <w:hyperlink w:anchor="z893ce4423fb748dd94406fb5f169d064" w:history="1">
        <w:r>
          <w:rPr>
            <w:rStyle w:val="Hyperlink"/>
          </w:rPr>
          <w:t>Set an option to automatically track incoming Outlook email in CRM for Outlook</w:t>
        </w:r>
      </w:hyperlink>
    </w:p>
    <w:p w:rsidR="00F542F0" w:rsidRDefault="00F542F0">
      <w:r>
        <w:br/>
      </w:r>
    </w:p>
    <w:p w:rsidR="00F542F0" w:rsidRDefault="00F542F0">
      <w:r>
        <w:t>On this page:</w:t>
      </w:r>
    </w:p>
    <w:p w:rsidR="00F542F0" w:rsidRDefault="00F542F0" w:rsidP="00F542F0">
      <w:r>
        <w:rPr>
          <w:noProof/>
        </w:rPr>
        <w:drawing>
          <wp:inline distT="0" distB="0" distL="0" distR="0" wp14:anchorId="5AD9CE7F" wp14:editId="70D3BD85">
            <wp:extent cx="123842" cy="123842"/>
            <wp:effectExtent l="0" t="0" r="0" b="0"/>
            <wp:docPr id="1234" name="Picture 12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7" w:history="1">
        <w:r>
          <w:rPr>
            <w:rStyle w:val="Hyperlink"/>
          </w:rPr>
          <w:t>Using the Track button vs. the Set Regarding button</w:t>
        </w:r>
      </w:hyperlink>
    </w:p>
    <w:p w:rsidR="00F542F0" w:rsidRDefault="00F542F0" w:rsidP="00F542F0">
      <w:r>
        <w:rPr>
          <w:noProof/>
        </w:rPr>
        <w:drawing>
          <wp:inline distT="0" distB="0" distL="0" distR="0" wp14:anchorId="061A79ED" wp14:editId="40C42E12">
            <wp:extent cx="123842" cy="123842"/>
            <wp:effectExtent l="0" t="0" r="0" b="0"/>
            <wp:docPr id="1235" name="Picture 12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8" w:history="1">
        <w:r>
          <w:rPr>
            <w:rStyle w:val="Hyperlink"/>
          </w:rPr>
          <w:t>Using the tracking pane</w:t>
        </w:r>
      </w:hyperlink>
    </w:p>
    <w:p w:rsidR="00F542F0" w:rsidRDefault="00F542F0" w:rsidP="00F542F0">
      <w:r>
        <w:rPr>
          <w:noProof/>
        </w:rPr>
        <w:drawing>
          <wp:inline distT="0" distB="0" distL="0" distR="0" wp14:anchorId="4128527D" wp14:editId="42F1591B">
            <wp:extent cx="123842" cy="123842"/>
            <wp:effectExtent l="0" t="0" r="0" b="0"/>
            <wp:docPr id="1236" name="Picture 12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19" w:history="1">
        <w:r>
          <w:rPr>
            <w:rStyle w:val="Hyperlink"/>
          </w:rPr>
          <w:t>What can you do after you track a record?</w:t>
        </w:r>
      </w:hyperlink>
    </w:p>
    <w:p w:rsidR="00F542F0" w:rsidRDefault="00F542F0" w:rsidP="00F542F0">
      <w:r>
        <w:rPr>
          <w:noProof/>
        </w:rPr>
        <w:drawing>
          <wp:inline distT="0" distB="0" distL="0" distR="0" wp14:anchorId="3FF43687" wp14:editId="16DCAB18">
            <wp:extent cx="123842" cy="123842"/>
            <wp:effectExtent l="0" t="0" r="0" b="0"/>
            <wp:docPr id="1237" name="Picture 12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0" w:history="1">
        <w:r>
          <w:rPr>
            <w:rStyle w:val="Hyperlink"/>
          </w:rPr>
          <w:t>Other things to know about tracking records</w:t>
        </w:r>
      </w:hyperlink>
    </w:p>
    <w:p w:rsidR="00F542F0" w:rsidRDefault="00F542F0">
      <w:pPr>
        <w:pStyle w:val="DSTOC4-0"/>
      </w:pPr>
      <w:bookmarkStart w:id="687" w:name="z117"/>
      <w:bookmarkEnd w:id="687"/>
      <w:r>
        <w:t>Using the Track button vs. the Set Regarding button</w:t>
      </w:r>
    </w:p>
    <w:p w:rsidR="00F542F0" w:rsidRDefault="00F542F0">
      <w:r>
        <w:t xml:space="preserve">To track a record in CRM for Outlook, you click or tap the </w:t>
      </w:r>
      <w:r>
        <w:rPr>
          <w:rStyle w:val="UI"/>
        </w:rPr>
        <w:t>Track</w:t>
      </w:r>
      <w:r>
        <w:t xml:space="preserve"> button or the </w:t>
      </w:r>
      <w:r>
        <w:rPr>
          <w:rStyle w:val="UI"/>
        </w:rPr>
        <w:t>Set Regarding</w:t>
      </w:r>
      <w:r>
        <w:t xml:space="preserve"> button for the record you want to track.</w:t>
      </w:r>
    </w:p>
    <w:p w:rsidR="00F542F0" w:rsidRDefault="00F542F0" w:rsidP="00F542F0">
      <w:pPr>
        <w:pStyle w:val="Figure"/>
        <w:spacing w:line="240" w:lineRule="atLeast"/>
      </w:pPr>
      <w:r>
        <w:rPr>
          <w:noProof/>
        </w:rPr>
        <w:drawing>
          <wp:inline distT="0" distB="0" distL="0" distR="0" wp14:anchorId="2A9C673A" wp14:editId="4D30D5B1">
            <wp:extent cx="981212" cy="752580"/>
            <wp:effectExtent l="0" t="0" r="0" b="0"/>
            <wp:docPr id="1380" name="Picture 13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6"/>
                    <a:stretch>
                      <a:fillRect/>
                    </a:stretch>
                  </pic:blipFill>
                  <pic:spPr>
                    <a:xfrm>
                      <a:off x="0" y="0"/>
                      <a:ext cx="981212" cy="752580"/>
                    </a:xfrm>
                    <a:prstGeom prst="rect">
                      <a:avLst/>
                    </a:prstGeom>
                  </pic:spPr>
                </pic:pic>
              </a:graphicData>
            </a:graphic>
          </wp:inline>
        </w:drawing>
      </w:r>
    </w:p>
    <w:p w:rsidR="00F542F0" w:rsidRDefault="00F542F0">
      <w:pPr>
        <w:pStyle w:val="TableSpacing"/>
      </w:pPr>
    </w:p>
    <w:p w:rsidR="00F542F0" w:rsidRDefault="00F542F0">
      <w:r>
        <w:t xml:space="preserve">You can use either button to track a record, but it’s almost always better to use the </w:t>
      </w:r>
      <w:r>
        <w:rPr>
          <w:rStyle w:val="UI"/>
        </w:rPr>
        <w:t>Set Regarding</w:t>
      </w:r>
      <w:r>
        <w:t xml:space="preserve"> button. When you use the </w:t>
      </w:r>
      <w:r>
        <w:rPr>
          <w:rStyle w:val="UI"/>
        </w:rPr>
        <w:t>Set Regarding</w:t>
      </w:r>
      <w:r>
        <w:t xml:space="preserve"> button, you can link an email message, appointment, or task to a specific CRM record such as an account or opportunity, or even a custom record type (entity). Some organizations also use the </w:t>
      </w:r>
      <w:r>
        <w:rPr>
          <w:rStyle w:val="UI"/>
        </w:rPr>
        <w:t>Set Regarding</w:t>
      </w:r>
      <w:r>
        <w:t xml:space="preserve"> button to track projects.</w:t>
      </w:r>
    </w:p>
    <w:p w:rsidR="00F542F0" w:rsidRDefault="00F542F0">
      <w:pPr>
        <w:pStyle w:val="DSTOC4-0"/>
      </w:pPr>
      <w:bookmarkStart w:id="688" w:name="z118"/>
      <w:bookmarkEnd w:id="688"/>
      <w:r>
        <w:t>Using the tracking pane</w:t>
      </w:r>
    </w:p>
    <w:p w:rsidR="00F542F0" w:rsidRDefault="00F542F0">
      <w:r>
        <w:t>When a record is tracked, a Microsoft Dynamics CRM pane (also known as the “tracking pane”) appears at the bottom of the record. This pane shows: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Whether the item is tracked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regarding record, if set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name of the parent account for contacts, if set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Links to CRM records for email recipients. This is very useful when you want to quickly access the CRM contact record of an email recipient or see other information stored in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Related records, along with a symbol that identifies the record type in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Whether email addresses, names, or distribution lists in an email message are CRM records</w:t>
      </w:r>
    </w:p>
    <w:p w:rsidR="00F542F0" w:rsidRDefault="00F542F0">
      <w:r>
        <w:t>For example, the following screen shot shows the tracking pane for a tracked task linked to the Adventure Works account:</w:t>
      </w:r>
    </w:p>
    <w:p w:rsidR="00F542F0" w:rsidRDefault="00F542F0" w:rsidP="00F542F0">
      <w:pPr>
        <w:pStyle w:val="Figure"/>
      </w:pPr>
      <w:r>
        <w:rPr>
          <w:noProof/>
        </w:rPr>
        <w:lastRenderedPageBreak/>
        <w:drawing>
          <wp:inline distT="0" distB="0" distL="0" distR="0" wp14:anchorId="6582B4ED" wp14:editId="6263C8D4">
            <wp:extent cx="5028686" cy="871232"/>
            <wp:effectExtent l="0" t="0" r="0" b="0"/>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7">
                      <a:lum/>
                    </a:blip>
                    <a:stretch>
                      <a:fillRect/>
                    </a:stretch>
                  </pic:blipFill>
                  <pic:spPr>
                    <a:xfrm>
                      <a:off x="0" y="0"/>
                      <a:ext cx="5028686" cy="871232"/>
                    </a:xfrm>
                    <a:prstGeom prst="rect">
                      <a:avLst/>
                    </a:prstGeom>
                    <a:noFill/>
                    <a:ln>
                      <a:noFill/>
                    </a:ln>
                  </pic:spPr>
                </pic:pic>
              </a:graphicData>
            </a:graphic>
          </wp:inline>
        </w:drawing>
      </w:r>
    </w:p>
    <w:p w:rsidR="00F542F0" w:rsidRDefault="00F542F0">
      <w:pPr>
        <w:pStyle w:val="TableSpacing"/>
      </w:pPr>
    </w:p>
    <w:p w:rsidR="00F542F0" w:rsidRDefault="00F542F0">
      <w:r>
        <w:t xml:space="preserve">You can open the regarding record, parent record for a contact, or related records directly from the tracking pane. The tracking pane also includes an </w:t>
      </w:r>
      <w:r>
        <w:rPr>
          <w:rStyle w:val="UI"/>
        </w:rPr>
        <w:t>Options</w:t>
      </w:r>
      <w:r>
        <w:t xml:space="preserve"> button that provides quick access to personal tracking options.</w:t>
      </w:r>
    </w:p>
    <w:p w:rsidR="00F542F0" w:rsidRDefault="00F542F0">
      <w:pPr>
        <w:pStyle w:val="AlertLabel"/>
        <w:framePr w:wrap="notBeside"/>
      </w:pPr>
      <w:r>
        <w:rPr>
          <w:noProof/>
        </w:rPr>
        <w:drawing>
          <wp:inline distT="0" distB="0" distL="0" distR="0" wp14:anchorId="291C59F7" wp14:editId="3FB41041">
            <wp:extent cx="228600" cy="15240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If you track an email message without first expanding a distribution list, the tracking pane displays the name of the distribution list. To track the individual email addresses, expand the distribution list before you track the message.</w:t>
      </w:r>
    </w:p>
    <w:p w:rsidR="00F542F0" w:rsidRDefault="00F542F0">
      <w:pPr>
        <w:pStyle w:val="DSTOC4-0"/>
      </w:pPr>
      <w:bookmarkStart w:id="689" w:name="z119"/>
      <w:bookmarkEnd w:id="689"/>
      <w:r>
        <w:t>What can you do after you track a record?</w:t>
      </w:r>
    </w:p>
    <w:p w:rsidR="00F542F0" w:rsidRDefault="00F542F0">
      <w:r>
        <w:t>After you track a record, you can use the buttons on the CRM for Outlook ribbon to do the following tasks.</w:t>
      </w:r>
    </w:p>
    <w:p w:rsidR="00F542F0" w:rsidRDefault="00F542F0">
      <w:pPr>
        <w:pStyle w:val="TableSpacing"/>
      </w:pPr>
    </w:p>
    <w:tbl>
      <w:tblPr>
        <w:tblStyle w:val="TablewithoutHeader"/>
        <w:tblW w:w="0" w:type="auto"/>
        <w:tblLook w:val="01E0" w:firstRow="1" w:lastRow="1" w:firstColumn="1" w:lastColumn="1" w:noHBand="0" w:noVBand="0"/>
      </w:tblPr>
      <w:tblGrid>
        <w:gridCol w:w="2673"/>
        <w:gridCol w:w="3366"/>
        <w:gridCol w:w="2773"/>
      </w:tblGrid>
      <w:tr w:rsidR="00F542F0">
        <w:tc>
          <w:tcPr>
            <w:tcW w:w="4428" w:type="dxa"/>
          </w:tcPr>
          <w:p w:rsidR="00F542F0" w:rsidRDefault="00F542F0">
            <w:r>
              <w:rPr>
                <w:rStyle w:val="LabelEmbedded"/>
              </w:rPr>
              <w:t>To do this task</w:t>
            </w:r>
          </w:p>
        </w:tc>
        <w:tc>
          <w:tcPr>
            <w:tcW w:w="4428" w:type="dxa"/>
          </w:tcPr>
          <w:p w:rsidR="00F542F0" w:rsidRDefault="00F542F0">
            <w:r>
              <w:rPr>
                <w:rStyle w:val="LabelEmbedded"/>
              </w:rPr>
              <w:t>Choose</w:t>
            </w:r>
          </w:p>
        </w:tc>
        <w:tc>
          <w:tcPr>
            <w:tcW w:w="4428" w:type="dxa"/>
          </w:tcPr>
          <w:p w:rsidR="00F542F0" w:rsidRDefault="00F542F0">
            <w:r>
              <w:rPr>
                <w:rStyle w:val="LabelEmbedded"/>
              </w:rPr>
              <w:t>Applies to</w:t>
            </w:r>
          </w:p>
        </w:tc>
      </w:tr>
      <w:tr w:rsidR="00F542F0">
        <w:tc>
          <w:tcPr>
            <w:tcW w:w="4428" w:type="dxa"/>
          </w:tcPr>
          <w:p w:rsidR="00F542F0" w:rsidRDefault="00F542F0">
            <w:r>
              <w:t>Open the record directly in CRM</w:t>
            </w:r>
          </w:p>
        </w:tc>
        <w:tc>
          <w:tcPr>
            <w:tcW w:w="4428" w:type="dxa"/>
          </w:tcPr>
          <w:p w:rsidR="00F542F0" w:rsidRDefault="00F542F0" w:rsidP="00F542F0">
            <w:r>
              <w:rPr>
                <w:noProof/>
              </w:rPr>
              <w:drawing>
                <wp:inline distT="0" distB="0" distL="0" distR="0" wp14:anchorId="79E057F0" wp14:editId="2E9A9996">
                  <wp:extent cx="895475" cy="181000"/>
                  <wp:effectExtent l="0" t="0" r="0" b="0"/>
                  <wp:docPr id="1069" name="Picture 10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8"/>
                          <a:stretch>
                            <a:fillRect/>
                          </a:stretch>
                        </pic:blipFill>
                        <pic:spPr>
                          <a:xfrm>
                            <a:off x="0" y="0"/>
                            <a:ext cx="895475" cy="181000"/>
                          </a:xfrm>
                          <a:prstGeom prst="rect">
                            <a:avLst/>
                          </a:prstGeom>
                        </pic:spPr>
                      </pic:pic>
                    </a:graphicData>
                  </a:graphic>
                </wp:inline>
              </w:drawing>
            </w:r>
          </w:p>
        </w:tc>
        <w:tc>
          <w:tcPr>
            <w:tcW w:w="4428" w:type="dxa"/>
          </w:tcPr>
          <w:p w:rsidR="00F542F0" w:rsidRDefault="00F542F0">
            <w:r>
              <w:t>Email, appointments, contacts, and tasks</w:t>
            </w:r>
          </w:p>
        </w:tc>
      </w:tr>
      <w:tr w:rsidR="00F542F0">
        <w:tc>
          <w:tcPr>
            <w:tcW w:w="4428" w:type="dxa"/>
          </w:tcPr>
          <w:p w:rsidR="00F542F0" w:rsidRDefault="00F542F0">
            <w:r>
              <w:t xml:space="preserve">Add a connection between the record and any CRM record capable of tracking connections </w:t>
            </w:r>
          </w:p>
        </w:tc>
        <w:tc>
          <w:tcPr>
            <w:tcW w:w="4428" w:type="dxa"/>
          </w:tcPr>
          <w:p w:rsidR="00F542F0" w:rsidRDefault="00F542F0" w:rsidP="00F542F0">
            <w:r>
              <w:rPr>
                <w:noProof/>
              </w:rPr>
              <w:drawing>
                <wp:inline distT="0" distB="0" distL="0" distR="0" wp14:anchorId="7C02CBA8" wp14:editId="124BE6C4">
                  <wp:extent cx="1172049" cy="228692"/>
                  <wp:effectExtent l="0" t="0" r="0" b="0"/>
                  <wp:docPr id="1133" name="Picture 11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9"/>
                          <a:stretch>
                            <a:fillRect/>
                          </a:stretch>
                        </pic:blipFill>
                        <pic:spPr>
                          <a:xfrm>
                            <a:off x="0" y="0"/>
                            <a:ext cx="1172049" cy="228692"/>
                          </a:xfrm>
                          <a:prstGeom prst="rect">
                            <a:avLst/>
                          </a:prstGeom>
                        </pic:spPr>
                      </pic:pic>
                    </a:graphicData>
                  </a:graphic>
                </wp:inline>
              </w:drawing>
            </w:r>
          </w:p>
        </w:tc>
        <w:tc>
          <w:tcPr>
            <w:tcW w:w="4428" w:type="dxa"/>
          </w:tcPr>
          <w:p w:rsidR="00F542F0" w:rsidRDefault="00F542F0">
            <w:r>
              <w:t>Email, appointments, contacts, and tasks</w:t>
            </w:r>
          </w:p>
        </w:tc>
      </w:tr>
      <w:tr w:rsidR="00F542F0">
        <w:tc>
          <w:tcPr>
            <w:tcW w:w="4428" w:type="dxa"/>
          </w:tcPr>
          <w:p w:rsidR="00F542F0" w:rsidRDefault="00F542F0">
            <w:r>
              <w:t>Convert the record into a CRM opportunity, lead, or case</w:t>
            </w:r>
          </w:p>
        </w:tc>
        <w:tc>
          <w:tcPr>
            <w:tcW w:w="4428" w:type="dxa"/>
          </w:tcPr>
          <w:p w:rsidR="00F542F0" w:rsidRDefault="00F542F0" w:rsidP="00F542F0">
            <w:r>
              <w:rPr>
                <w:noProof/>
              </w:rPr>
              <w:drawing>
                <wp:inline distT="0" distB="0" distL="0" distR="0" wp14:anchorId="04E0B4EA" wp14:editId="3B8921F7">
                  <wp:extent cx="971943" cy="238221"/>
                  <wp:effectExtent l="0" t="0" r="0" b="0"/>
                  <wp:docPr id="1107" name="Picture 11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0"/>
                          <a:stretch>
                            <a:fillRect/>
                          </a:stretch>
                        </pic:blipFill>
                        <pic:spPr>
                          <a:xfrm>
                            <a:off x="0" y="0"/>
                            <a:ext cx="971943" cy="238221"/>
                          </a:xfrm>
                          <a:prstGeom prst="rect">
                            <a:avLst/>
                          </a:prstGeom>
                        </pic:spPr>
                      </pic:pic>
                    </a:graphicData>
                  </a:graphic>
                </wp:inline>
              </w:drawing>
            </w:r>
          </w:p>
        </w:tc>
        <w:tc>
          <w:tcPr>
            <w:tcW w:w="4428" w:type="dxa"/>
          </w:tcPr>
          <w:p w:rsidR="00F542F0" w:rsidRDefault="00F542F0">
            <w:r>
              <w:t>Email, appointments, and tasks</w:t>
            </w:r>
          </w:p>
        </w:tc>
      </w:tr>
      <w:tr w:rsidR="00F542F0">
        <w:tc>
          <w:tcPr>
            <w:tcW w:w="4428" w:type="dxa"/>
          </w:tcPr>
          <w:p w:rsidR="00F542F0" w:rsidRDefault="00F542F0">
            <w:r>
              <w:t>Insert a CRM template</w:t>
            </w:r>
          </w:p>
        </w:tc>
        <w:tc>
          <w:tcPr>
            <w:tcW w:w="4428" w:type="dxa"/>
          </w:tcPr>
          <w:p w:rsidR="00F542F0" w:rsidRDefault="00F542F0" w:rsidP="00F542F0">
            <w:r>
              <w:rPr>
                <w:noProof/>
              </w:rPr>
              <w:drawing>
                <wp:inline distT="0" distB="0" distL="0" distR="0" wp14:anchorId="16E8D9F9" wp14:editId="7DFEE5BE">
                  <wp:extent cx="1162520" cy="238221"/>
                  <wp:effectExtent l="0" t="0" r="0" b="0"/>
                  <wp:docPr id="1346" name="Picture 1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1"/>
                          <a:stretch>
                            <a:fillRect/>
                          </a:stretch>
                        </pic:blipFill>
                        <pic:spPr>
                          <a:xfrm>
                            <a:off x="0" y="0"/>
                            <a:ext cx="1162520" cy="238221"/>
                          </a:xfrm>
                          <a:prstGeom prst="rect">
                            <a:avLst/>
                          </a:prstGeom>
                        </pic:spPr>
                      </pic:pic>
                    </a:graphicData>
                  </a:graphic>
                </wp:inline>
              </w:drawing>
            </w:r>
          </w:p>
        </w:tc>
        <w:tc>
          <w:tcPr>
            <w:tcW w:w="4428" w:type="dxa"/>
          </w:tcPr>
          <w:p w:rsidR="00F542F0" w:rsidRDefault="00F542F0">
            <w:r>
              <w:t>Email</w:t>
            </w:r>
          </w:p>
        </w:tc>
      </w:tr>
      <w:tr w:rsidR="00F542F0">
        <w:tc>
          <w:tcPr>
            <w:tcW w:w="4428" w:type="dxa"/>
          </w:tcPr>
          <w:p w:rsidR="00F542F0" w:rsidRDefault="00F542F0">
            <w:r>
              <w:t>Insert a CRM Knowledge base article</w:t>
            </w:r>
          </w:p>
        </w:tc>
        <w:tc>
          <w:tcPr>
            <w:tcW w:w="4428" w:type="dxa"/>
          </w:tcPr>
          <w:p w:rsidR="00F542F0" w:rsidRDefault="00F542F0" w:rsidP="00F542F0">
            <w:r>
              <w:rPr>
                <w:noProof/>
              </w:rPr>
              <w:drawing>
                <wp:inline distT="0" distB="0" distL="0" distR="0" wp14:anchorId="36C0A462" wp14:editId="176F0EE8">
                  <wp:extent cx="1048174" cy="219164"/>
                  <wp:effectExtent l="0" t="0" r="0" b="0"/>
                  <wp:docPr id="1180" name="Picture 1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stretch>
                            <a:fillRect/>
                          </a:stretch>
                        </pic:blipFill>
                        <pic:spPr>
                          <a:xfrm>
                            <a:off x="0" y="0"/>
                            <a:ext cx="1048174" cy="219164"/>
                          </a:xfrm>
                          <a:prstGeom prst="rect">
                            <a:avLst/>
                          </a:prstGeom>
                        </pic:spPr>
                      </pic:pic>
                    </a:graphicData>
                  </a:graphic>
                </wp:inline>
              </w:drawing>
            </w:r>
          </w:p>
        </w:tc>
        <w:tc>
          <w:tcPr>
            <w:tcW w:w="4428" w:type="dxa"/>
          </w:tcPr>
          <w:p w:rsidR="00F542F0" w:rsidRDefault="00F542F0">
            <w:r>
              <w:t>Email</w:t>
            </w:r>
          </w:p>
        </w:tc>
      </w:tr>
      <w:tr w:rsidR="00F542F0">
        <w:tc>
          <w:tcPr>
            <w:tcW w:w="4428" w:type="dxa"/>
          </w:tcPr>
          <w:p w:rsidR="00F542F0" w:rsidRDefault="00F542F0">
            <w:r>
              <w:t>Attach CRM sales literature</w:t>
            </w:r>
          </w:p>
        </w:tc>
        <w:tc>
          <w:tcPr>
            <w:tcW w:w="4428" w:type="dxa"/>
          </w:tcPr>
          <w:p w:rsidR="00F542F0" w:rsidRDefault="00F542F0" w:rsidP="00F542F0">
            <w:r>
              <w:rPr>
                <w:noProof/>
              </w:rPr>
              <w:drawing>
                <wp:inline distT="0" distB="0" distL="0" distR="0" wp14:anchorId="1A9BA2D0" wp14:editId="5FC1D8CE">
                  <wp:extent cx="1486501" cy="247750"/>
                  <wp:effectExtent l="0" t="0" r="0" b="0"/>
                  <wp:docPr id="1089" name="Picture 10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486501" cy="247750"/>
                          </a:xfrm>
                          <a:prstGeom prst="rect">
                            <a:avLst/>
                          </a:prstGeom>
                        </pic:spPr>
                      </pic:pic>
                    </a:graphicData>
                  </a:graphic>
                </wp:inline>
              </w:drawing>
            </w:r>
          </w:p>
        </w:tc>
        <w:tc>
          <w:tcPr>
            <w:tcW w:w="4428" w:type="dxa"/>
          </w:tcPr>
          <w:p w:rsidR="00F542F0" w:rsidRDefault="00F542F0">
            <w:r>
              <w:t>Email</w:t>
            </w:r>
          </w:p>
        </w:tc>
      </w:tr>
    </w:tbl>
    <w:p w:rsidR="00F542F0" w:rsidRDefault="00F542F0">
      <w:pPr>
        <w:pStyle w:val="TableSpacing"/>
      </w:pPr>
    </w:p>
    <w:p w:rsidR="00F542F0" w:rsidRDefault="00F542F0">
      <w:pPr>
        <w:pStyle w:val="AlertLabel"/>
        <w:framePr w:wrap="notBeside"/>
      </w:pPr>
      <w:r>
        <w:rPr>
          <w:noProof/>
        </w:rPr>
        <w:drawing>
          <wp:inline distT="0" distB="0" distL="0" distR="0" wp14:anchorId="2AA74F79" wp14:editId="6FA0995D">
            <wp:extent cx="228600" cy="152400"/>
            <wp:effectExtent l="0" t="0" r="0" b="0"/>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If these buttons aren’t available, it may be that the record marked to be tracked isn’t synchronized yet. This can happen if your organization uses server-side synchronization to synchronize email, appointments, contacts, and tasks, but the synchronization hasn’t happened yet. If the </w:t>
      </w:r>
      <w:r>
        <w:rPr>
          <w:rStyle w:val="UI"/>
        </w:rPr>
        <w:t>View in CRM</w:t>
      </w:r>
      <w:r>
        <w:t xml:space="preserve"> button is enabled, the record has been synchronized. You can also use the tracking pane (as described above) to determine whether the record has been synchronized. </w:t>
      </w:r>
    </w:p>
    <w:p w:rsidR="00F542F0" w:rsidRDefault="00F542F0">
      <w:pPr>
        <w:pStyle w:val="DSTOC4-0"/>
      </w:pPr>
      <w:bookmarkStart w:id="690" w:name="z120"/>
      <w:bookmarkEnd w:id="690"/>
      <w:r>
        <w:lastRenderedPageBreak/>
        <w:t>Other things to know about tracking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Using multiple computers.</w:t>
      </w:r>
      <w:r>
        <w:t xml:space="preserve"> You can use multiple computers to track items using CRM for Outlook. For example, you might use a desktop computer and a laptop. Only one computer can be the synchronizing computer, however. Changes or updates to synchronized records will not show up in CRM if the synchronizing computer is not connected to the CRM server. More information:</w:t>
      </w:r>
      <w:r>
        <w:rPr>
          <w:rStyle w:val="UI"/>
        </w:rPr>
        <w:t xml:space="preserve"> </w:t>
      </w:r>
      <w:hyperlink w:anchor="z4a0cb9d00192433081d6322c717a9d82" w:history="1">
        <w:r>
          <w:rPr>
            <w:rStyle w:val="Hyperlink"/>
          </w:rPr>
          <w:t>Set personal options that affect tracking and synchronization between CRM and Outlook or Exchange</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Choosing data to store locally.</w:t>
      </w:r>
      <w:r>
        <w:t xml:space="preserve"> The CRM data stored on your local computer is determined by online synchronization filters. You can edit, deactivate, or delete these filters. More information:</w:t>
      </w:r>
      <w:r>
        <w:rPr>
          <w:rStyle w:val="UI"/>
        </w:rPr>
        <w:t xml:space="preserve"> </w:t>
      </w:r>
      <w:hyperlink w:anchor="z413db37c1f034fc0aaf1b13c12407c6c" w:history="1">
        <w:r>
          <w:rPr>
            <w:rStyle w:val="Hyperlink"/>
          </w:rPr>
          <w:t>Choose the records to synchronize between CRM and Outlook or Exchange</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Deleting tracked records.</w:t>
      </w:r>
      <w:r>
        <w:t xml:space="preserve"> When records are tracked, special rules apply when deleting records. More information:</w:t>
      </w:r>
      <w:r>
        <w:rPr>
          <w:rStyle w:val="UI"/>
        </w:rPr>
        <w:t xml:space="preserve"> </w:t>
      </w:r>
      <w:hyperlink w:anchor="z6747eed5e26443a18f27ea0d46afaaa1" w:history="1">
        <w:r>
          <w:rPr>
            <w:rStyle w:val="Hyperlink"/>
          </w:rPr>
          <w:t>Deleting records that have been tracked with CRM for Outlook</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Delegating access.</w:t>
      </w:r>
      <w:r>
        <w:t xml:space="preserve"> If you’ve delegated access to your Outlook account, the delegate can track items on your behalf. These items won’t synchronize with CRM until you connect to the CRM server. More information:</w:t>
      </w:r>
      <w:r>
        <w:rPr>
          <w:rStyle w:val="UI"/>
        </w:rPr>
        <w:t xml:space="preserve"> </w:t>
      </w:r>
      <w:hyperlink r:id="rId434" w:history="1">
        <w:r>
          <w:rPr>
            <w:rStyle w:val="Hyperlink"/>
          </w:rPr>
          <w:t>Allow someone else to manage your mail and calendar</w:t>
        </w:r>
      </w:hyperlink>
      <w:r>
        <w:t xml:space="preserve"> </w:t>
      </w:r>
    </w:p>
    <w:p w:rsidR="00F542F0" w:rsidRDefault="00F542F0">
      <w:pPr>
        <w:pStyle w:val="DSTOC4-0"/>
      </w:pPr>
      <w:r>
        <w:t>Privacy</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47e0acb302a4456e9037a4de82bfc405" w:history="1">
        <w:r w:rsidR="00F542F0">
          <w:rPr>
            <w:rStyle w:val="Hyperlink"/>
          </w:rPr>
          <w:t>Track Outlook email as activities in CRM for Outlook</w:t>
        </w:r>
      </w:hyperlink>
    </w:p>
    <w:p w:rsidR="00F542F0" w:rsidRDefault="00837B8F">
      <w:hyperlink w:anchor="z430d8700ae2749b7a4c10e0fcc49fa50" w:history="1">
        <w:r w:rsidR="00F542F0">
          <w:rPr>
            <w:rStyle w:val="Hyperlink"/>
          </w:rPr>
          <w:t>Track Outlook appointments in CRM for Outlook</w:t>
        </w:r>
      </w:hyperlink>
    </w:p>
    <w:p w:rsidR="00F542F0" w:rsidRDefault="00837B8F">
      <w:hyperlink w:anchor="zce639d6e1cad4db09c46640af2020c40" w:history="1">
        <w:r w:rsidR="00F542F0">
          <w:rPr>
            <w:rStyle w:val="Hyperlink"/>
          </w:rPr>
          <w:t>Track Outlook contacts in CRM for Outlook</w:t>
        </w:r>
      </w:hyperlink>
    </w:p>
    <w:p w:rsidR="00F542F0" w:rsidRDefault="00837B8F">
      <w:hyperlink w:anchor="z213803dc90964ffaa3cbca57794372c6" w:history="1">
        <w:r w:rsidR="00F542F0">
          <w:rPr>
            <w:rStyle w:val="Hyperlink"/>
          </w:rPr>
          <w:t>Track Outlook tasks in CRM for Outlook</w:t>
        </w:r>
      </w:hyperlink>
    </w:p>
    <w:p w:rsidR="00F542F0" w:rsidRDefault="00837B8F">
      <w:hyperlink w:anchor="z6747eed5e26443a18f27ea0d46afaaa1" w:history="1">
        <w:r w:rsidR="00F542F0">
          <w:rPr>
            <w:rStyle w:val="Hyperlink"/>
          </w:rPr>
          <w:t>Deleting records that have been tracked with CRM for Outlook</w:t>
        </w:r>
      </w:hyperlink>
    </w:p>
    <w:p w:rsidR="00F542F0" w:rsidRDefault="00837B8F">
      <w:hyperlink w:anchor="z4a0cb9d00192433081d6322c717a9d82" w:history="1">
        <w:r w:rsidR="00F542F0">
          <w:rPr>
            <w:rStyle w:val="Hyperlink"/>
          </w:rPr>
          <w:t>Set personal options that affect tracking and synchronization between CRM and Outlook or Exchange</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691" w:name="_Toc401841781"/>
      <w:r>
        <w:t>Track Outlook email as activities in CRM for Outlook</w:t>
      </w:r>
      <w:bookmarkStart w:id="692" w:name="z47e0acb302a4456e9037a4de82bfc405"/>
      <w:bookmarkEnd w:id="691"/>
      <w:bookmarkEnd w:id="692"/>
    </w:p>
    <w:p w:rsidR="00F542F0" w:rsidRDefault="00F542F0">
      <w:r>
        <w:t xml:space="preserve">When CRM for Outlook is installed, email messages, as well as contacts, appointments, and tasks, include a Microsoft Dynamics CRM pane that displays information about the sender and recipients. An icon is displayed that shows the record type of the sender and recipients in Microsoft Dynamics CRM. The pane also includes links to the parent, regarding, and related Microsoft Dynamics CRM records. Click or tap the links to open the records in Microsoft Dynamics CRM. More information: </w:t>
      </w:r>
      <w:r>
        <w:rPr>
          <w:rStyle w:val="UI"/>
        </w:rPr>
        <w:t xml:space="preserve"> </w:t>
      </w:r>
      <w:hyperlink w:anchor="zf29b60cedd9c47779c954df8765d0302" w:history="1">
        <w:r>
          <w:rPr>
            <w:rStyle w:val="Hyperlink"/>
          </w:rPr>
          <w:t>Overview of tracking records in CRM for Outlook</w:t>
        </w:r>
      </w:hyperlink>
    </w:p>
    <w:p w:rsidR="00F542F0" w:rsidRDefault="00F542F0">
      <w:r>
        <w:t xml:space="preserve">You can save Outlook email messages as new Microsoft Dynamics CRM email activities. You can also set the </w:t>
      </w:r>
      <w:r>
        <w:rPr>
          <w:rStyle w:val="UI"/>
        </w:rPr>
        <w:t>Regarding</w:t>
      </w:r>
      <w:r>
        <w:t xml:space="preserve"> field for any email activity.</w:t>
      </w:r>
    </w:p>
    <w:p w:rsidR="00F542F0" w:rsidRDefault="00F542F0">
      <w:r>
        <w:t>Your administrator can block messages from being saved if they contain attachments of specific file types, such as .exe files. Any messages that are stored in locations other than the default Microsoft Exchange location cannot be linked. After you save your email message as a Microsoft Dynamics CRM email activity, the saved message can be accessed by anyone who has access to your activities in Microsoft Dynamics CRM.</w:t>
      </w:r>
    </w:p>
    <w:p w:rsidR="00F542F0" w:rsidRDefault="00F542F0">
      <w:pPr>
        <w:pStyle w:val="DSTOC4-0"/>
      </w:pPr>
    </w:p>
    <w:p w:rsidR="00F542F0" w:rsidRDefault="00F542F0">
      <w:pPr>
        <w:pStyle w:val="ProcedureTitle"/>
        <w:framePr w:wrap="notBeside"/>
      </w:pPr>
      <w:r>
        <w:rPr>
          <w:noProof/>
        </w:rPr>
        <w:drawing>
          <wp:inline distT="0" distB="0" distL="0" distR="0" wp14:anchorId="7F287EC4" wp14:editId="4F941A51">
            <wp:extent cx="152400" cy="152400"/>
            <wp:effectExtent l="0" t="0" r="0" b="0"/>
            <wp:docPr id="375" name="Picture 3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your </w:t>
            </w:r>
            <w:r>
              <w:rPr>
                <w:rStyle w:val="UI"/>
              </w:rPr>
              <w:t>Inbox</w:t>
            </w:r>
            <w:r>
              <w:t>, click or tap to select the email message that you want to track in Microsoft Dynamics CRM.</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CRM</w:t>
            </w:r>
            <w:r>
              <w:t xml:space="preserve"> group, click or tap </w:t>
            </w:r>
            <w:r>
              <w:rPr>
                <w:rStyle w:val="UI"/>
              </w:rPr>
              <w:t>Track</w:t>
            </w:r>
            <w:r>
              <w:t>.</w:t>
            </w:r>
          </w:p>
          <w:p w:rsidR="00F542F0" w:rsidRDefault="00F542F0" w:rsidP="00F542F0">
            <w:pPr>
              <w:pStyle w:val="TextinList1"/>
              <w:ind w:left="0"/>
            </w:pPr>
            <w:r>
              <w:t xml:space="preserve">In the </w:t>
            </w:r>
            <w:r>
              <w:rPr>
                <w:rStyle w:val="UI"/>
              </w:rPr>
              <w:t>Microsoft Outlook</w:t>
            </w:r>
            <w:r>
              <w:t xml:space="preserve"> folder, the symbol beside the records changes to the Tracked in CRM icon </w:t>
            </w:r>
            <w:r>
              <w:rPr>
                <w:noProof/>
              </w:rPr>
              <w:drawing>
                <wp:inline distT="0" distB="0" distL="0" distR="0" wp14:anchorId="7FC26BAA" wp14:editId="60A95B95">
                  <wp:extent cx="161925" cy="133350"/>
                  <wp:effectExtent l="0" t="0" r="0" b="0"/>
                  <wp:docPr id="1330" name="Picture 1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1925" cy="133350"/>
                          </a:xfrm>
                          <a:prstGeom prst="rect">
                            <a:avLst/>
                          </a:prstGeom>
                        </pic:spPr>
                      </pic:pic>
                    </a:graphicData>
                  </a:graphic>
                </wp:inline>
              </w:drawing>
            </w:r>
            <w:r>
              <w:t xml:space="preserve">. </w:t>
            </w:r>
          </w:p>
          <w:p w:rsidR="00F542F0" w:rsidRDefault="00F542F0">
            <w:pPr>
              <w:pStyle w:val="AlertLabelinList1"/>
              <w:framePr w:wrap="notBeside"/>
            </w:pPr>
            <w:r>
              <w:rPr>
                <w:noProof/>
              </w:rPr>
              <w:drawing>
                <wp:inline distT="0" distB="0" distL="0" distR="0" wp14:anchorId="5C2B4283" wp14:editId="02A37E33">
                  <wp:extent cx="228600" cy="152400"/>
                  <wp:effectExtent l="0" t="0" r="0" b="0"/>
                  <wp:docPr id="221" name="Picture 2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You can set whether replies to tracked messages are also tracked. More information: </w:t>
            </w:r>
            <w:r>
              <w:rPr>
                <w:rStyle w:val="UI"/>
              </w:rPr>
              <w:t xml:space="preserve"> </w:t>
            </w:r>
            <w:hyperlink w:anchor="z10711d140a844b76b9e9572ab3113c50" w:history="1">
              <w:r>
                <w:rPr>
                  <w:rStyle w:val="Hyperlink"/>
                </w:rPr>
                <w:t>Set personal options</w:t>
              </w:r>
            </w:hyperlink>
          </w:p>
          <w:p w:rsidR="00F542F0" w:rsidRDefault="00F542F0">
            <w:pPr>
              <w:pStyle w:val="TextinList1"/>
            </w:pPr>
            <w:r>
              <w:t xml:space="preserve">Email messages appear as activities in the </w:t>
            </w:r>
            <w:r>
              <w:rPr>
                <w:rStyle w:val="UI"/>
              </w:rPr>
              <w:t>Activities</w:t>
            </w:r>
            <w:r>
              <w:t xml:space="preserve"> area of Microsoft Dynamics CRM.</w:t>
            </w:r>
          </w:p>
          <w:p w:rsidR="00F542F0" w:rsidRDefault="00F542F0" w:rsidP="00F542F0">
            <w:pPr>
              <w:pStyle w:val="NumberedList1"/>
              <w:numPr>
                <w:ilvl w:val="0"/>
                <w:numId w:val="0"/>
              </w:numPr>
              <w:tabs>
                <w:tab w:val="left" w:pos="360"/>
              </w:tabs>
              <w:spacing w:line="260" w:lineRule="exact"/>
              <w:ind w:left="360" w:hanging="360"/>
            </w:pPr>
            <w:r>
              <w:t>3.</w:t>
            </w:r>
            <w:r>
              <w:tab/>
              <w:t xml:space="preserve">To modify the Microsoft Dynamics CRM email activity form, open the email message in Outlook, and then, in the </w:t>
            </w:r>
            <w:r>
              <w:rPr>
                <w:rStyle w:val="UI"/>
              </w:rPr>
              <w:t>CRM</w:t>
            </w:r>
            <w:r>
              <w:t xml:space="preserve"> group, click or tap </w:t>
            </w:r>
            <w:r>
              <w:rPr>
                <w:rStyle w:val="UI"/>
              </w:rPr>
              <w:t>View in CRM</w:t>
            </w:r>
            <w:r>
              <w:t>.</w:t>
            </w:r>
          </w:p>
          <w:p w:rsidR="00F542F0" w:rsidRDefault="00F542F0">
            <w:pPr>
              <w:pStyle w:val="TextinList1"/>
            </w:pPr>
            <w:r>
              <w:t>The Microsoft Dynamics CRM record form opens.</w:t>
            </w:r>
          </w:p>
          <w:p w:rsidR="00F542F0" w:rsidRDefault="00F542F0">
            <w:pPr>
              <w:pStyle w:val="TextinList1"/>
            </w:pPr>
            <w:r>
              <w:t>You cannot edit an email message after it has been sent, except to include the record to which the email message relates.</w:t>
            </w:r>
          </w:p>
          <w:p w:rsidR="00F542F0" w:rsidRDefault="00F542F0" w:rsidP="00F542F0">
            <w:pPr>
              <w:pStyle w:val="NumberedList1"/>
              <w:numPr>
                <w:ilvl w:val="0"/>
                <w:numId w:val="0"/>
              </w:numPr>
              <w:tabs>
                <w:tab w:val="left" w:pos="360"/>
              </w:tabs>
              <w:spacing w:line="260" w:lineRule="exact"/>
              <w:ind w:left="360" w:hanging="360"/>
            </w:pPr>
            <w:r>
              <w:t>4.</w:t>
            </w:r>
            <w:r>
              <w:tab/>
              <w:t xml:space="preserve">To link the email message to a Microsoft Dynamics CRM record, such as an account or contact, open the email message in Outlook, and then, in the </w:t>
            </w:r>
            <w:r>
              <w:rPr>
                <w:rStyle w:val="UI"/>
              </w:rPr>
              <w:t>CRM</w:t>
            </w:r>
            <w:r>
              <w:t xml:space="preserve"> group, click or tap </w:t>
            </w:r>
            <w:r>
              <w:rPr>
                <w:rStyle w:val="UI"/>
              </w:rPr>
              <w:t xml:space="preserve">Set </w:t>
            </w:r>
            <w:r>
              <w:rPr>
                <w:rStyle w:val="UI"/>
              </w:rPr>
              <w:lastRenderedPageBreak/>
              <w:t>Regarding</w:t>
            </w:r>
            <w:r>
              <w:t>.</w:t>
            </w:r>
          </w:p>
          <w:p w:rsidR="00F542F0" w:rsidRDefault="00F542F0">
            <w:pPr>
              <w:pStyle w:val="AlertLabelinList1"/>
              <w:framePr w:wrap="notBeside"/>
            </w:pPr>
            <w:r>
              <w:rPr>
                <w:noProof/>
              </w:rPr>
              <w:drawing>
                <wp:inline distT="0" distB="0" distL="0" distR="0" wp14:anchorId="552D1F80" wp14:editId="3F1E5B74">
                  <wp:extent cx="228600" cy="152400"/>
                  <wp:effectExtent l="0" t="0" r="0" b="0"/>
                  <wp:docPr id="220" name="Picture 2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Click or tap </w:t>
            </w:r>
            <w:r>
              <w:rPr>
                <w:rStyle w:val="UI"/>
              </w:rPr>
              <w:t>Regarding</w:t>
            </w:r>
            <w:r>
              <w:t xml:space="preserve">, </w:t>
            </w:r>
            <w:r>
              <w:rPr>
                <w:rStyle w:val="UI"/>
              </w:rPr>
              <w:t>Set Regarding</w:t>
            </w:r>
            <w:r>
              <w:t xml:space="preserve">, or </w:t>
            </w:r>
            <w:r>
              <w:rPr>
                <w:rStyle w:val="UI"/>
              </w:rPr>
              <w:t>Set Parent</w:t>
            </w:r>
            <w:r>
              <w:t xml:space="preserve"> first, and </w:t>
            </w:r>
            <w:r>
              <w:rPr>
                <w:rStyle w:val="UI"/>
              </w:rPr>
              <w:t>Track in CRM</w:t>
            </w:r>
            <w:r>
              <w:t xml:space="preserve"> is automatically activated.</w:t>
            </w:r>
          </w:p>
          <w:p w:rsidR="00F542F0" w:rsidRDefault="00F542F0">
            <w:pPr>
              <w:pStyle w:val="AlertLabelinList1"/>
              <w:framePr w:wrap="notBeside"/>
            </w:pPr>
            <w:r>
              <w:rPr>
                <w:noProof/>
              </w:rPr>
              <w:drawing>
                <wp:inline distT="0" distB="0" distL="0" distR="0" wp14:anchorId="0AA7357B" wp14:editId="4BBB55F9">
                  <wp:extent cx="228600" cy="152400"/>
                  <wp:effectExtent l="0" t="0" r="0" b="0"/>
                  <wp:docPr id="219" name="Picture 2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In Outlook, you can remove the link and delete the corresponding record in Microsoft Dynamics CRM. Open the Outlook item. In the </w:t>
            </w:r>
            <w:r>
              <w:rPr>
                <w:rStyle w:val="UI"/>
              </w:rPr>
              <w:t>CRM</w:t>
            </w:r>
            <w:r>
              <w:t xml:space="preserve"> group, click or tap </w:t>
            </w:r>
            <w:r>
              <w:rPr>
                <w:rStyle w:val="UI"/>
              </w:rPr>
              <w:t>Untrack</w:t>
            </w:r>
            <w:r>
              <w:t xml:space="preserve">, and then in the confirmation message box, click or tap </w:t>
            </w:r>
            <w:r>
              <w:rPr>
                <w:rStyle w:val="UI"/>
              </w:rPr>
              <w:t>Yes</w:t>
            </w:r>
            <w:r>
              <w:t>.</w:t>
            </w:r>
          </w:p>
        </w:tc>
      </w:tr>
    </w:tbl>
    <w:p w:rsidR="00F542F0" w:rsidRDefault="00F542F0">
      <w:pPr>
        <w:pStyle w:val="DSTOC4-0"/>
      </w:pPr>
      <w:bookmarkStart w:id="693" w:name="z122"/>
      <w:bookmarkEnd w:id="693"/>
      <w:r>
        <w:lastRenderedPageBreak/>
        <w:t>Microsoft Dynamics CRM for Microsoft Office Outlook 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b47eec74e83c4cfeb7a0a9195a3ac4da" w:history="1">
        <w:r w:rsidR="00F542F0">
          <w:rPr>
            <w:rStyle w:val="Hyperlink"/>
          </w:rPr>
          <w:t>Create templates for email</w:t>
        </w:r>
      </w:hyperlink>
    </w:p>
    <w:p w:rsidR="00F542F0" w:rsidRDefault="00F542F0">
      <w:pPr>
        <w:pStyle w:val="DSTOC1-3"/>
      </w:pPr>
      <w:bookmarkStart w:id="694" w:name="_Toc401841782"/>
      <w:r>
        <w:t>Set an option to automatically track incoming Outlook email in CRM for Outlook</w:t>
      </w:r>
      <w:bookmarkStart w:id="695" w:name="z893ce4423fb748dd94406fb5f169d064"/>
      <w:bookmarkEnd w:id="694"/>
      <w:bookmarkEnd w:id="695"/>
    </w:p>
    <w:p w:rsidR="00F542F0" w:rsidRDefault="00F542F0">
      <w:r>
        <w:t>When you use Microsoft Dynamics CRM for Outlook to track an email message, a copy of the email record is saved as an activity in Microsoft Dynamics CRM and synchronized with the Outlook record. More information:</w:t>
      </w:r>
      <w:r>
        <w:rPr>
          <w:rStyle w:val="UI"/>
        </w:rPr>
        <w:t xml:space="preserve"> </w:t>
      </w:r>
      <w:hyperlink w:anchor="zf29b60cedd9c47779c954df8765d0302" w:history="1">
        <w:r>
          <w:rPr>
            <w:rStyle w:val="Hyperlink"/>
          </w:rPr>
          <w:t>Overview of tracking records in CRM for Outlook</w:t>
        </w:r>
      </w:hyperlink>
    </w:p>
    <w:p w:rsidR="00F542F0" w:rsidRDefault="00F542F0">
      <w:r>
        <w:lastRenderedPageBreak/>
        <w:t xml:space="preserve">By default, tracking email is a manual process—you have to choose the </w:t>
      </w:r>
      <w:r>
        <w:rPr>
          <w:rStyle w:val="UI"/>
        </w:rPr>
        <w:t>Track</w:t>
      </w:r>
      <w:r>
        <w:t xml:space="preserve"> button or the </w:t>
      </w:r>
      <w:r>
        <w:rPr>
          <w:rStyle w:val="UI"/>
        </w:rPr>
        <w:t>Set Regarding</w:t>
      </w:r>
      <w:r>
        <w:t xml:space="preserve"> button for each email message you want to track. Manual tracking provides a way for you to keep your personal email separate from your CRM email. As an alternative, you can set an option to track email messages automatically. </w:t>
      </w:r>
    </w:p>
    <w:p w:rsidR="00F542F0" w:rsidRDefault="00F542F0">
      <w:pPr>
        <w:pStyle w:val="DSTOC4-0"/>
      </w:pPr>
      <w:r>
        <w:t>Automatically track email messages</w:t>
      </w:r>
    </w:p>
    <w:p w:rsidR="00F542F0" w:rsidRDefault="00F542F0">
      <w:pPr>
        <w:pStyle w:val="ProcedureTitle"/>
        <w:framePr w:wrap="notBeside"/>
      </w:pPr>
      <w:r>
        <w:rPr>
          <w:noProof/>
        </w:rPr>
        <w:drawing>
          <wp:inline distT="0" distB="0" distL="0" distR="0" wp14:anchorId="6CDE0453" wp14:editId="1C58E050">
            <wp:extent cx="152400" cy="152400"/>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CRM for Outlook, on the </w:t>
            </w:r>
            <w:r>
              <w:rPr>
                <w:rStyle w:val="UI"/>
              </w:rPr>
              <w:t>File</w:t>
            </w:r>
            <w:r>
              <w:t xml:space="preserve"> tab, choose </w:t>
            </w:r>
            <w:r>
              <w:rPr>
                <w:rStyle w:val="UI"/>
              </w:rPr>
              <w:t>CRM</w:t>
            </w:r>
            <w:r>
              <w:t xml:space="preserve">, and then choose </w:t>
            </w:r>
            <w:r>
              <w:rPr>
                <w:rStyle w:val="UI"/>
              </w:rPr>
              <w:t>Options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on the </w:t>
            </w:r>
            <w:r>
              <w:rPr>
                <w:rStyle w:val="UI"/>
              </w:rPr>
              <w:t>Email</w:t>
            </w:r>
            <w:r>
              <w:t xml:space="preserve"> tab, in the </w:t>
            </w:r>
            <w:r>
              <w:rPr>
                <w:rStyle w:val="UI"/>
              </w:rPr>
              <w:t>Select how CRM for Outlook should integrate email with Microsoft Dynamics CRM</w:t>
            </w:r>
            <w:r>
              <w:t xml:space="preserve"> section, select the </w:t>
            </w:r>
            <w:r>
              <w:rPr>
                <w:rStyle w:val="UI"/>
              </w:rPr>
              <w:t>Check incoming email in Outlook and determine whether an email should be linked and saved as a Microsoft Dynamics CRM record</w:t>
            </w:r>
            <w:r>
              <w:t xml:space="preserve"> option.</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To specify whether to track all email messages or only certain types, in the </w:t>
            </w:r>
            <w:r>
              <w:rPr>
                <w:rStyle w:val="UI"/>
              </w:rPr>
              <w:t>Select the email messages to track in Microsoft Dynamics CRM</w:t>
            </w:r>
            <w:r>
              <w:t xml:space="preserve"> section, in the </w:t>
            </w:r>
            <w:r>
              <w:rPr>
                <w:rStyle w:val="UI"/>
              </w:rPr>
              <w:t>Track</w:t>
            </w:r>
            <w:r>
              <w:t xml:space="preserve"> list, select one of the following options: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All email messages</w:t>
            </w:r>
            <w:r>
              <w:t>. Tracks all email messages that are in response to CRM email messages. If you select this option, CRM will track junk mail as well as business conversations, so choose this option carefully.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messages in response to  CRM email</w:t>
            </w:r>
            <w:r>
              <w:t>. Tracks email messages only if the sender has a record in Microsoft Dynamics CRM. This is the most common option.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messages from CRM Leads, Contacts, and Accounts</w:t>
            </w:r>
            <w:r>
              <w:t xml:space="preserve">. Tracks email messages only if they originate from someone with a Microsoft Dynamics CRM lead, contact, or account record.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messages from Microsoft Dynamics CRM records that are email enabled</w:t>
            </w:r>
            <w:r>
              <w:t>. Tracks email messages from all record types (including custom record types) that contain an email address field.</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 xml:space="preserve">If you want to automatically create contract or lead records for tracked email messages, in the </w:t>
            </w:r>
            <w:r>
              <w:rPr>
                <w:rStyle w:val="UI"/>
              </w:rPr>
              <w:t>Automatically create records in Microsoft Dynamics CRM</w:t>
            </w:r>
            <w:r>
              <w:t xml:space="preserve"> section, choose the </w:t>
            </w:r>
            <w:r>
              <w:rPr>
                <w:rStyle w:val="UI"/>
              </w:rPr>
              <w:t>Create</w:t>
            </w:r>
            <w:r>
              <w:t xml:space="preserve"> check box, and then choose </w:t>
            </w:r>
            <w:r>
              <w:rPr>
                <w:rStyle w:val="UI"/>
              </w:rPr>
              <w:t>Contacts</w:t>
            </w:r>
            <w:r>
              <w:t xml:space="preserve"> or </w:t>
            </w:r>
            <w:r>
              <w:rPr>
                <w:rStyle w:val="UI"/>
              </w:rPr>
              <w:t>Leads</w:t>
            </w:r>
            <w:r>
              <w:t xml:space="preserve"> from the list. When this check box is selected, CRM for Outlook will try to match the email address of the sender to an email address in CRM. If it can’t find a matching record, it will automatically create a contact or lead record. </w:t>
            </w:r>
          </w:p>
          <w:p w:rsidR="00F542F0" w:rsidRDefault="00F542F0">
            <w:pPr>
              <w:pStyle w:val="AlertLabelinList1"/>
              <w:framePr w:wrap="notBeside"/>
            </w:pPr>
            <w:r>
              <w:rPr>
                <w:noProof/>
              </w:rPr>
              <w:drawing>
                <wp:inline distT="0" distB="0" distL="0" distR="0" wp14:anchorId="18A20FCB" wp14:editId="1C44911A">
                  <wp:extent cx="228600" cy="152400"/>
                  <wp:effectExtent l="0" t="0" r="0" b="0"/>
                  <wp:docPr id="218" name="Picture 2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Contact and lead records won’t be created if you don’t have the appropriate security permissions. More information:</w:t>
            </w:r>
            <w:r>
              <w:rPr>
                <w:rStyle w:val="UI"/>
              </w:rPr>
              <w:t xml:space="preserve"> </w:t>
            </w:r>
            <w:hyperlink r:id="rId436" w:history="1">
              <w:r>
                <w:rPr>
                  <w:rStyle w:val="Hyperlink"/>
                </w:rPr>
                <w:t>How security affects synchronization between CRM and Outlook</w:t>
              </w:r>
            </w:hyperlink>
          </w:p>
          <w:p w:rsidR="00F542F0" w:rsidRDefault="00F542F0">
            <w:pPr>
              <w:pStyle w:val="TextinList1"/>
            </w:pPr>
          </w:p>
        </w:tc>
      </w:tr>
    </w:tbl>
    <w:p w:rsidR="00F542F0" w:rsidRDefault="00F542F0">
      <w:pPr>
        <w:pStyle w:val="AlertLabel"/>
        <w:framePr w:wrap="notBeside"/>
      </w:pPr>
      <w:r>
        <w:rPr>
          <w:noProof/>
        </w:rPr>
        <w:drawing>
          <wp:inline distT="0" distB="0" distL="0" distR="0" wp14:anchorId="0D7F4852" wp14:editId="67063C44">
            <wp:extent cx="228600" cy="152400"/>
            <wp:effectExtent l="0" t="0" r="0" b="0"/>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lastRenderedPageBreak/>
        <w:t xml:space="preserve">More than one custom record type can contain the same email address. When this happens, Microsoft Dynamics CRM links the email messages </w:t>
      </w:r>
      <w:r>
        <w:rPr>
          <w:rStyle w:val="UI"/>
        </w:rPr>
        <w:t>received</w:t>
      </w:r>
      <w:r>
        <w:t xml:space="preserve"> from this email address to the custom record type created first. For example, let’s say a Patient record type created in January lists the email address someone@example.com. A Doctor record type created in February lists the same email address. Microsoft Dynamics CRM links the email messages received from someone@example.com to the Patient record type only. </w:t>
      </w:r>
      <w:r>
        <w:rPr>
          <w:rStyle w:val="UI"/>
        </w:rPr>
        <w:t>Sending</w:t>
      </w:r>
      <w:r>
        <w:t xml:space="preserve"> an email message to someone@example.com links the email message to the Patient record type and the Doctor record type, however.</w:t>
      </w:r>
    </w:p>
    <w:p w:rsidR="00F542F0" w:rsidRDefault="00F542F0">
      <w:pPr>
        <w:pStyle w:val="DSTOC4-0"/>
      </w:pPr>
      <w:r>
        <w:t>Privacy</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4ac40b3f907d473cadfa6b26656ad8b8" w:history="1">
        <w:r w:rsidR="00F542F0">
          <w:rPr>
            <w:rStyle w:val="Hyperlink"/>
          </w:rPr>
          <w:t>Send and receive email in CRM for Outlook</w:t>
        </w:r>
      </w:hyperlink>
    </w:p>
    <w:p w:rsidR="00F542F0" w:rsidRDefault="00837B8F">
      <w:hyperlink w:anchor="z47e0acb302a4456e9037a4de82bfc405" w:history="1">
        <w:r w:rsidR="00F542F0">
          <w:rPr>
            <w:rStyle w:val="Hyperlink"/>
          </w:rPr>
          <w:t>Track Outlook email as activities in CRM for Outlook</w:t>
        </w:r>
      </w:hyperlink>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696" w:name="_Toc401841783"/>
      <w:r>
        <w:t>Track Outlook contacts in CRM for Outlook</w:t>
      </w:r>
      <w:bookmarkStart w:id="697" w:name="zce639d6e1cad4db09c46640af2020c40"/>
      <w:bookmarkEnd w:id="696"/>
      <w:bookmarkEnd w:id="697"/>
    </w:p>
    <w:p w:rsidR="00F542F0" w:rsidRDefault="00F542F0">
      <w:r>
        <w:t>You can save Microsoft Outlook contacts as new Microsoft Dynamics CRM contacts. You can link a newly saved record to another Microsoft Dynamics CRM record, such as an account or contact.</w:t>
      </w:r>
    </w:p>
    <w:p w:rsidR="00F542F0" w:rsidRDefault="00F542F0">
      <w:pPr>
        <w:pStyle w:val="DSTOC4-0"/>
      </w:pPr>
    </w:p>
    <w:p w:rsidR="00F542F0" w:rsidRDefault="00F542F0">
      <w:pPr>
        <w:pStyle w:val="ProcedureTitle"/>
        <w:framePr w:wrap="notBeside"/>
      </w:pPr>
      <w:r>
        <w:rPr>
          <w:noProof/>
        </w:rPr>
        <w:drawing>
          <wp:inline distT="0" distB="0" distL="0" distR="0" wp14:anchorId="7542EBAB" wp14:editId="2357FFB3">
            <wp:extent cx="152400" cy="152400"/>
            <wp:effectExtent l="0" t="0" r="0" b="0"/>
            <wp:docPr id="373" name="Picture 3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CRM for Outlook, in the </w:t>
            </w:r>
            <w:r>
              <w:rPr>
                <w:rStyle w:val="UI"/>
              </w:rPr>
              <w:t>Microsoft Outlook</w:t>
            </w:r>
            <w:r>
              <w:t xml:space="preserve"> contacts folder, select up to 20 contacts.</w:t>
            </w:r>
          </w:p>
          <w:p w:rsidR="00F542F0" w:rsidRDefault="00F542F0" w:rsidP="00F542F0">
            <w:pPr>
              <w:pStyle w:val="NumberedList1"/>
              <w:numPr>
                <w:ilvl w:val="0"/>
                <w:numId w:val="0"/>
              </w:numPr>
              <w:tabs>
                <w:tab w:val="left" w:pos="360"/>
              </w:tabs>
              <w:spacing w:line="260" w:lineRule="exact"/>
              <w:ind w:left="360" w:hanging="360"/>
            </w:pPr>
            <w:r>
              <w:t>2.</w:t>
            </w:r>
            <w:r>
              <w:tab/>
              <w:t xml:space="preserve">On the </w:t>
            </w:r>
            <w:r>
              <w:rPr>
                <w:rStyle w:val="UI"/>
              </w:rPr>
              <w:t>Home</w:t>
            </w:r>
            <w:r>
              <w:t xml:space="preserve"> tab, in the </w:t>
            </w:r>
            <w:r>
              <w:rPr>
                <w:rStyle w:val="UI"/>
              </w:rPr>
              <w:t>CRM</w:t>
            </w:r>
            <w:r>
              <w:t xml:space="preserve"> group, click or tap </w:t>
            </w:r>
            <w:r>
              <w:rPr>
                <w:rStyle w:val="UI"/>
              </w:rPr>
              <w:t>Track</w:t>
            </w:r>
            <w:r>
              <w:t>.</w:t>
            </w:r>
          </w:p>
          <w:p w:rsidR="00F542F0" w:rsidRDefault="00F542F0">
            <w:pPr>
              <w:pStyle w:val="TextinList1"/>
            </w:pPr>
            <w:r>
              <w:t xml:space="preserve">The contacts appear in the </w:t>
            </w:r>
            <w:r>
              <w:rPr>
                <w:rStyle w:val="UI"/>
              </w:rPr>
              <w:t>Contacts</w:t>
            </w:r>
            <w:r>
              <w:t xml:space="preserve"> area in Microsoft Dynamics CRM.</w:t>
            </w:r>
          </w:p>
          <w:p w:rsidR="00F542F0" w:rsidRDefault="00F542F0" w:rsidP="00F542F0">
            <w:pPr>
              <w:pStyle w:val="TextinList1"/>
              <w:ind w:left="0"/>
            </w:pPr>
            <w:r>
              <w:t xml:space="preserve">In the </w:t>
            </w:r>
            <w:r>
              <w:rPr>
                <w:rStyle w:val="UI"/>
              </w:rPr>
              <w:t>Microsoft Outlook Contacts</w:t>
            </w:r>
            <w:r>
              <w:t xml:space="preserve"> folder, the </w:t>
            </w:r>
            <w:r>
              <w:rPr>
                <w:rStyle w:val="UI"/>
              </w:rPr>
              <w:t>Tracked in CRM</w:t>
            </w:r>
            <w:r>
              <w:t xml:space="preserve"> icon </w:t>
            </w:r>
            <w:r>
              <w:rPr>
                <w:noProof/>
              </w:rPr>
              <w:drawing>
                <wp:inline distT="0" distB="0" distL="0" distR="0" wp14:anchorId="01F9442F" wp14:editId="52B95D7F">
                  <wp:extent cx="152400" cy="161925"/>
                  <wp:effectExtent l="0" t="0" r="0" b="0"/>
                  <wp:docPr id="1347" name="Picture 1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52400" cy="161925"/>
                          </a:xfrm>
                          <a:prstGeom prst="rect">
                            <a:avLst/>
                          </a:prstGeom>
                        </pic:spPr>
                      </pic:pic>
                    </a:graphicData>
                  </a:graphic>
                </wp:inline>
              </w:drawing>
            </w:r>
            <w:r>
              <w:t xml:space="preserve"> is displayed to indicate that each contact is tracked.</w:t>
            </w:r>
          </w:p>
          <w:p w:rsidR="00F542F0" w:rsidRDefault="00F542F0" w:rsidP="00F542F0">
            <w:pPr>
              <w:pStyle w:val="NumberedList1"/>
              <w:numPr>
                <w:ilvl w:val="0"/>
                <w:numId w:val="0"/>
              </w:numPr>
              <w:tabs>
                <w:tab w:val="left" w:pos="360"/>
              </w:tabs>
              <w:spacing w:line="260" w:lineRule="exact"/>
              <w:ind w:left="360" w:hanging="360"/>
            </w:pPr>
            <w:r>
              <w:t>3.</w:t>
            </w:r>
            <w:r>
              <w:tab/>
              <w:t xml:space="preserve">To link the contacts to a parent record, in Microsoft Outlook, in the </w:t>
            </w:r>
            <w:r>
              <w:rPr>
                <w:rStyle w:val="UI"/>
              </w:rPr>
              <w:t>CRM</w:t>
            </w:r>
            <w:r>
              <w:t xml:space="preserve"> group, click or tap </w:t>
            </w:r>
            <w:r>
              <w:rPr>
                <w:rStyle w:val="UI"/>
              </w:rPr>
              <w:t>Set Parent</w:t>
            </w:r>
            <w:r>
              <w:t>, and then click or tap the type of record.</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Look Up Record</w:t>
            </w:r>
            <w:r>
              <w:t xml:space="preserve"> dialog box, click or tap the record that you want, and then click or tap </w:t>
            </w:r>
            <w:r>
              <w:rPr>
                <w:rStyle w:val="UI"/>
              </w:rPr>
              <w:t>OK</w:t>
            </w:r>
            <w:r>
              <w:t>.</w:t>
            </w:r>
          </w:p>
          <w:p w:rsidR="00F542F0" w:rsidRDefault="00F542F0">
            <w:pPr>
              <w:pStyle w:val="AlertLabelinList1"/>
              <w:framePr w:wrap="notBeside"/>
            </w:pPr>
            <w:r>
              <w:rPr>
                <w:noProof/>
              </w:rPr>
              <w:drawing>
                <wp:inline distT="0" distB="0" distL="0" distR="0" wp14:anchorId="2C44A13D" wp14:editId="5FEA724E">
                  <wp:extent cx="228600" cy="152400"/>
                  <wp:effectExtent l="0" t="0" r="0" b="0"/>
                  <wp:docPr id="217" name="Picture 2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Click or tap </w:t>
            </w:r>
            <w:r>
              <w:rPr>
                <w:rStyle w:val="UI"/>
              </w:rPr>
              <w:t>Regarding</w:t>
            </w:r>
            <w:r>
              <w:t xml:space="preserve">, </w:t>
            </w:r>
            <w:r>
              <w:rPr>
                <w:rStyle w:val="UI"/>
              </w:rPr>
              <w:t>Set Regarding</w:t>
            </w:r>
            <w:r>
              <w:t xml:space="preserve">, or </w:t>
            </w:r>
            <w:r>
              <w:rPr>
                <w:rStyle w:val="UI"/>
              </w:rPr>
              <w:t>Set Parent</w:t>
            </w:r>
            <w:r>
              <w:t xml:space="preserve"> first, and </w:t>
            </w:r>
            <w:r>
              <w:rPr>
                <w:rStyle w:val="UI"/>
              </w:rPr>
              <w:t>Track in CRM</w:t>
            </w:r>
            <w:r>
              <w:t xml:space="preserve"> will automatically be activated.</w:t>
            </w:r>
          </w:p>
          <w:p w:rsidR="00F542F0" w:rsidRDefault="00F542F0">
            <w:pPr>
              <w:pStyle w:val="AlertLabelinList1"/>
              <w:framePr w:wrap="notBeside"/>
            </w:pPr>
            <w:r>
              <w:rPr>
                <w:noProof/>
              </w:rPr>
              <w:drawing>
                <wp:inline distT="0" distB="0" distL="0" distR="0" wp14:anchorId="40300FAD" wp14:editId="0ED6248F">
                  <wp:extent cx="228600" cy="152400"/>
                  <wp:effectExtent l="0" t="0" r="0" b="0"/>
                  <wp:docPr id="216" name="Picture 2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Duplicate detection identifies duplicate records when a record is tracked. Microsoft Dynamics CRM also checks for duplicates when you synchronize or go online.</w:t>
            </w:r>
          </w:p>
          <w:p w:rsidR="00F542F0" w:rsidRDefault="00F542F0">
            <w:pPr>
              <w:pStyle w:val="AlertTextinList1"/>
            </w:pPr>
            <w:r>
              <w:rPr>
                <w:rStyle w:val="LabelEmbedded"/>
              </w:rPr>
              <w:t>Resolve potential duplicate records</w:t>
            </w:r>
          </w:p>
          <w:p w:rsidR="00F542F0" w:rsidRDefault="00F542F0">
            <w:pPr>
              <w:pStyle w:val="AlertTextinList1"/>
            </w:pPr>
            <w:r>
              <w:t xml:space="preserve">If the system detects that your record might be a potential duplicate, instead of saving the record, Microsoft Dynamics CRM displays the </w:t>
            </w:r>
            <w:r>
              <w:rPr>
                <w:rStyle w:val="UI"/>
              </w:rPr>
              <w:t>Duplicates Detected</w:t>
            </w:r>
            <w:r>
              <w:t xml:space="preserve"> dialog box.</w:t>
            </w:r>
          </w:p>
          <w:p w:rsidR="00F542F0" w:rsidRDefault="00F542F0" w:rsidP="00F542F0">
            <w:pPr>
              <w:pStyle w:val="NumberedList2"/>
              <w:numPr>
                <w:ilvl w:val="0"/>
                <w:numId w:val="0"/>
              </w:numPr>
              <w:tabs>
                <w:tab w:val="left" w:pos="720"/>
              </w:tabs>
              <w:spacing w:line="260" w:lineRule="exact"/>
              <w:ind w:left="720" w:hanging="360"/>
            </w:pPr>
            <w:r>
              <w:t>a.</w:t>
            </w:r>
            <w:r>
              <w:tab/>
              <w:t xml:space="preserve">To open a record to make sure it is a potential duplicate, in the </w:t>
            </w:r>
            <w:r>
              <w:rPr>
                <w:rStyle w:val="UI"/>
              </w:rPr>
              <w:t>Potential duplicate records</w:t>
            </w:r>
            <w:r>
              <w:t xml:space="preserve"> list, double-click or tap the record.</w:t>
            </w:r>
          </w:p>
          <w:p w:rsidR="00F542F0" w:rsidRDefault="00F542F0" w:rsidP="00F542F0">
            <w:pPr>
              <w:pStyle w:val="NumberedList2"/>
              <w:numPr>
                <w:ilvl w:val="0"/>
                <w:numId w:val="0"/>
              </w:numPr>
              <w:tabs>
                <w:tab w:val="left" w:pos="720"/>
              </w:tabs>
              <w:spacing w:line="260" w:lineRule="exact"/>
              <w:ind w:left="720" w:hanging="360"/>
            </w:pPr>
            <w:r>
              <w:t>b.</w:t>
            </w:r>
            <w:r>
              <w:tab/>
              <w:t>If the duplicate-detection rule identified potential duplicate records in other record types, review records from each record type listed.</w:t>
            </w:r>
          </w:p>
          <w:p w:rsidR="00F542F0" w:rsidRDefault="00F542F0" w:rsidP="00F542F0">
            <w:pPr>
              <w:pStyle w:val="NumberedList2"/>
              <w:numPr>
                <w:ilvl w:val="0"/>
                <w:numId w:val="0"/>
              </w:numPr>
              <w:tabs>
                <w:tab w:val="left" w:pos="720"/>
              </w:tabs>
              <w:spacing w:line="260" w:lineRule="exact"/>
              <w:ind w:left="720" w:hanging="360"/>
            </w:pPr>
            <w:r>
              <w:t>c.</w:t>
            </w:r>
            <w:r>
              <w:tab/>
              <w:t xml:space="preserve">If your new or updated record is not a duplicate, to create the new record, click or tap </w:t>
            </w:r>
            <w:r>
              <w:rPr>
                <w:rStyle w:val="UI"/>
              </w:rPr>
              <w:t>Save Record</w:t>
            </w:r>
            <w:r>
              <w:t xml:space="preserve">. </w:t>
            </w:r>
          </w:p>
          <w:p w:rsidR="00F542F0" w:rsidRDefault="00F542F0">
            <w:pPr>
              <w:pStyle w:val="TextinList2"/>
            </w:pPr>
          </w:p>
          <w:p w:rsidR="00F542F0" w:rsidRDefault="00F542F0">
            <w:pPr>
              <w:pStyle w:val="TextinList2"/>
            </w:pPr>
            <w:r>
              <w:t>- OR -</w:t>
            </w:r>
          </w:p>
          <w:p w:rsidR="00F542F0" w:rsidRDefault="00F542F0">
            <w:pPr>
              <w:pStyle w:val="TextinList2"/>
            </w:pPr>
          </w:p>
          <w:p w:rsidR="00F542F0" w:rsidRDefault="00F542F0">
            <w:pPr>
              <w:pStyle w:val="TextinList2"/>
            </w:pPr>
            <w:r>
              <w:t xml:space="preserve">If your new or updated record is a duplicate, to cancel your changes, click or tap </w:t>
            </w:r>
            <w:r>
              <w:rPr>
                <w:rStyle w:val="UI"/>
              </w:rPr>
              <w:t>Cancel</w:t>
            </w:r>
            <w:r>
              <w:t>.</w:t>
            </w:r>
          </w:p>
          <w:p w:rsidR="00F542F0" w:rsidRDefault="00F542F0">
            <w:pPr>
              <w:pStyle w:val="AlertLabelinList1"/>
              <w:framePr w:wrap="notBeside"/>
            </w:pPr>
            <w:r>
              <w:rPr>
                <w:noProof/>
              </w:rPr>
              <w:drawing>
                <wp:inline distT="0" distB="0" distL="0" distR="0" wp14:anchorId="48454B14" wp14:editId="255E22E5">
                  <wp:extent cx="228600" cy="152400"/>
                  <wp:effectExtent l="0" t="0" r="0" b="0"/>
                  <wp:docPr id="215" name="Picture 2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Duplicate detection can take place only if duplicate detection is enabled in </w:t>
            </w:r>
            <w:r>
              <w:rPr>
                <w:rStyle w:val="UI"/>
              </w:rPr>
              <w:t>Duplicate Detection Settings</w:t>
            </w:r>
            <w:r>
              <w:t xml:space="preserve"> and if at least one duplicate-detection rule exists for the record type. </w:t>
            </w:r>
          </w:p>
        </w:tc>
      </w:tr>
    </w:tbl>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To add additional information to the </w:t>
      </w:r>
      <w:r>
        <w:rPr>
          <w:rStyle w:val="UI"/>
        </w:rPr>
        <w:t>Contact</w:t>
      </w:r>
      <w:r>
        <w:t xml:space="preserve"> form in Microsoft Dynamics CRM, click or tap the contact in Microsoft Outlook, and then in the </w:t>
      </w:r>
      <w:r>
        <w:rPr>
          <w:rStyle w:val="UI"/>
        </w:rPr>
        <w:t>CRM</w:t>
      </w:r>
      <w:r>
        <w:t xml:space="preserve"> group, click or tap </w:t>
      </w:r>
      <w:r>
        <w:rPr>
          <w:rStyle w:val="UI"/>
        </w:rPr>
        <w:t>View in CRM</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If the contact is linked to a parent record, you can open the parent record from the Microsoft Outlook contact record. In the Microsoft Outlook contacts list, click or tap to open the record. In the </w:t>
      </w:r>
      <w:r>
        <w:rPr>
          <w:rStyle w:val="UI"/>
        </w:rPr>
        <w:t>CRM</w:t>
      </w:r>
      <w:r>
        <w:t xml:space="preserve"> group, click or tap </w:t>
      </w:r>
      <w:r>
        <w:rPr>
          <w:rStyle w:val="UI"/>
        </w:rPr>
        <w:t>View Parent</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The </w:t>
      </w:r>
      <w:r>
        <w:rPr>
          <w:rStyle w:val="UI"/>
        </w:rPr>
        <w:t>Company</w:t>
      </w:r>
      <w:r>
        <w:t xml:space="preserve"> field in a Microsoft Outlook contact is not automatically added to the parent account of the new Microsoft Dynamics CRM contact. More information: </w:t>
      </w:r>
      <w:r>
        <w:rPr>
          <w:rStyle w:val="UI"/>
        </w:rPr>
        <w:t xml:space="preserve"> </w:t>
      </w:r>
      <w:hyperlink w:anchor="z4a0cb9d00192433081d6322c717a9d82" w:history="1">
        <w:r>
          <w:rPr>
            <w:rStyle w:val="Hyperlink"/>
          </w:rPr>
          <w:t>Set personal options that affect tracking and synchronization between CRM and Outlook or Exchange</w:t>
        </w:r>
      </w:hyperlink>
    </w:p>
    <w:p w:rsidR="00F542F0" w:rsidRDefault="00F542F0">
      <w:pPr>
        <w:pStyle w:val="DSTOC4-0"/>
      </w:pPr>
      <w:bookmarkStart w:id="698" w:name="z123"/>
      <w:bookmarkEnd w:id="698"/>
      <w:r>
        <w:t>Microsoft Dynamics CRM for Microsoft Office Outlook 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4ac40b3f907d473cadfa6b26656ad8b8" w:history="1">
        <w:r w:rsidR="00F542F0">
          <w:rPr>
            <w:rStyle w:val="Hyperlink"/>
          </w:rPr>
          <w:t>Send and receive email in CRM for Outlook</w:t>
        </w:r>
      </w:hyperlink>
    </w:p>
    <w:p w:rsidR="00F542F0" w:rsidRDefault="00837B8F">
      <w:hyperlink w:anchor="zb47eec74e83c4cfeb7a0a9195a3ac4da" w:history="1">
        <w:r w:rsidR="00F542F0">
          <w:rPr>
            <w:rStyle w:val="Hyperlink"/>
          </w:rPr>
          <w:t>Create templates for email</w:t>
        </w:r>
      </w:hyperlink>
    </w:p>
    <w:p w:rsidR="00F542F0" w:rsidRDefault="00F542F0">
      <w:pPr>
        <w:pStyle w:val="DSTOC1-3"/>
      </w:pPr>
      <w:bookmarkStart w:id="699" w:name="_Toc401841784"/>
      <w:r>
        <w:t>Use a wizard to add and track multiple Outlook contacts in CRM for Outlook</w:t>
      </w:r>
      <w:bookmarkStart w:id="700" w:name="zdda44f4bfe644514bcc1e02d9a642bd4"/>
      <w:bookmarkEnd w:id="699"/>
      <w:bookmarkEnd w:id="700"/>
    </w:p>
    <w:p w:rsidR="00F542F0" w:rsidRDefault="00F542F0">
      <w:r>
        <w:t>You can track your Outlook contacts in CRM for Outlook. When you track a contact, a copy of that contact’s record is saved in CRM for Outlook and synchronized with the Outlook record. After your contacts are tracked, you’ll see the email, tasks, and appointments associated with any Microsoft Dynamics CRM contact or account. If you sync Outlook on your mobile device, you can also access your contact records on that device.</w:t>
      </w:r>
    </w:p>
    <w:p w:rsidR="00F542F0" w:rsidRDefault="00F542F0">
      <w:r>
        <w:lastRenderedPageBreak/>
        <w:t xml:space="preserve">Tracking contacts in CRM for Outlook is a manual process. You can track up to 20 contacts at one time by choosing the </w:t>
      </w:r>
      <w:r>
        <w:rPr>
          <w:rStyle w:val="UI"/>
        </w:rPr>
        <w:t>Track</w:t>
      </w:r>
      <w:r>
        <w:t xml:space="preserve"> button or the </w:t>
      </w:r>
      <w:r>
        <w:rPr>
          <w:rStyle w:val="UI"/>
        </w:rPr>
        <w:t>Set Parent</w:t>
      </w:r>
      <w:r>
        <w:t xml:space="preserve"> button in CRM for Outlook. If you want to add more than 20 contacts at one time, or if you want to add all your Outlook contacts to CRM, you can use the Add Contacts wizard. The wizard can also help you set a number of options. For example, you can specify whther future communications with the tracked contacts should be synchronized with CRM for Outlook.</w:t>
      </w:r>
    </w:p>
    <w:p w:rsidR="00F542F0" w:rsidRDefault="00F542F0">
      <w:pPr>
        <w:pStyle w:val="AlertLabel"/>
        <w:framePr w:wrap="notBeside"/>
      </w:pPr>
      <w:r>
        <w:rPr>
          <w:noProof/>
        </w:rPr>
        <w:drawing>
          <wp:inline distT="0" distB="0" distL="0" distR="0" wp14:anchorId="276D82DC" wp14:editId="2F41F954">
            <wp:extent cx="228600" cy="152400"/>
            <wp:effectExtent l="0" t="0" r="0" b="0"/>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To track contacts in CRM for Outlook, your Outlook email address must match your CRM email address. You can’t synchronize to or from multiple email addresses.</w:t>
      </w:r>
    </w:p>
    <w:p w:rsidR="00F542F0" w:rsidRDefault="00F542F0">
      <w:pPr>
        <w:pStyle w:val="DSTOC4-0"/>
      </w:pPr>
      <w:r>
        <w:t>Step 1: Get ready</w:t>
      </w:r>
    </w:p>
    <w:p w:rsidR="00F542F0" w:rsidRDefault="00F542F0">
      <w:r>
        <w:t>Before you add your Outlook contacts: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For best results, make sure your Outlook contact data is as complete and accurate as possible. Fill in any missing info and verify that people’s names are spelled correctly.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Because you will have the opportunity to “map” the company names in your Outlook contact list to an account name in Microsoft Dynamics CRM, make sure the accounts have the same spelling in both applications.</w:t>
      </w:r>
    </w:p>
    <w:p w:rsidR="00F542F0" w:rsidRDefault="00F542F0">
      <w:pPr>
        <w:pStyle w:val="DSTOC4-0"/>
      </w:pPr>
      <w:r>
        <w:t>Step 2: Run the wizard</w:t>
      </w:r>
    </w:p>
    <w:p w:rsidR="00F542F0" w:rsidRDefault="00F542F0">
      <w:pPr>
        <w:pStyle w:val="ProcedureTitle"/>
        <w:framePr w:wrap="notBeside"/>
      </w:pPr>
      <w:r>
        <w:rPr>
          <w:noProof/>
        </w:rPr>
        <w:drawing>
          <wp:inline distT="0" distB="0" distL="0" distR="0" wp14:anchorId="1106E954" wp14:editId="5131FEE0">
            <wp:extent cx="152400" cy="152400"/>
            <wp:effectExtent l="0" t="0" r="0" b="0"/>
            <wp:docPr id="372" name="Picture 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Click or tap </w:t>
            </w:r>
            <w:r>
              <w:rPr>
                <w:rStyle w:val="UI"/>
              </w:rPr>
              <w:t>File</w:t>
            </w:r>
            <w:r>
              <w:t xml:space="preserve"> &gt; </w:t>
            </w:r>
            <w:r>
              <w:rPr>
                <w:rStyle w:val="UI"/>
              </w:rPr>
              <w:t>CRM</w:t>
            </w:r>
            <w:r>
              <w:t xml:space="preserve"> &gt; </w:t>
            </w:r>
            <w:r>
              <w:rPr>
                <w:rStyle w:val="UI"/>
              </w:rPr>
              <w:t>Import Contacts</w:t>
            </w:r>
            <w:r>
              <w:t xml:space="preserve"> &gt; </w:t>
            </w:r>
            <w:r>
              <w:rPr>
                <w:rStyle w:val="UI"/>
              </w:rPr>
              <w:t>Add Contacts</w:t>
            </w:r>
            <w:r>
              <w:t xml:space="preserve">. </w:t>
            </w:r>
            <w:r>
              <w:br/>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Confirm the folder where your Outlook contacts are stored, and then click or tap </w:t>
            </w:r>
            <w:r>
              <w:rPr>
                <w:rStyle w:val="UI"/>
              </w:rPr>
              <w:t>Next</w:t>
            </w:r>
            <w:r>
              <w:t>.</w:t>
            </w:r>
          </w:p>
          <w:p w:rsidR="00F542F0" w:rsidRDefault="00F542F0">
            <w:pPr>
              <w:pStyle w:val="AlertLabelinList1"/>
              <w:framePr w:wrap="notBeside"/>
            </w:pPr>
            <w:r>
              <w:rPr>
                <w:noProof/>
              </w:rPr>
              <w:drawing>
                <wp:inline distT="0" distB="0" distL="0" distR="0" wp14:anchorId="060BBC88" wp14:editId="0B4C6921">
                  <wp:extent cx="228600" cy="152400"/>
                  <wp:effectExtent l="0" t="0" r="0" b="0"/>
                  <wp:docPr id="214" name="Picture 2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wizard determines the folder, usually called </w:t>
            </w:r>
            <w:r>
              <w:rPr>
                <w:rStyle w:val="UI"/>
              </w:rPr>
              <w:t>Contacts</w:t>
            </w:r>
            <w:r>
              <w:t xml:space="preserve">. You can select or clear subfolders in the </w:t>
            </w:r>
            <w:r>
              <w:rPr>
                <w:rStyle w:val="UI"/>
              </w:rPr>
              <w:t>Contacts</w:t>
            </w:r>
            <w:r>
              <w:t xml:space="preserve"> folder.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you allow someone else to manage your email (called a “delegate”), you can’t add contacts from that person’s contacts folder.</w:t>
            </w:r>
          </w:p>
          <w:p w:rsidR="00F542F0" w:rsidRDefault="00F542F0" w:rsidP="00F542F0">
            <w:pPr>
              <w:pStyle w:val="NumberedList1"/>
              <w:numPr>
                <w:ilvl w:val="0"/>
                <w:numId w:val="0"/>
              </w:numPr>
              <w:tabs>
                <w:tab w:val="left" w:pos="360"/>
              </w:tabs>
              <w:spacing w:line="260" w:lineRule="exact"/>
              <w:ind w:left="360" w:hanging="360"/>
            </w:pPr>
            <w:r>
              <w:t>4.</w:t>
            </w:r>
            <w:r>
              <w:tab/>
              <w:t>Select how to group your contacts. The groups are: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Company Name</w:t>
            </w:r>
            <w:r>
              <w:t>. Group the contacts by the matching account name in Microsoft Dynamics CRM. The wizard lists the number of contacts associated with each account. Click or tap the link to verify the list of names for each account.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Email Domain</w:t>
            </w:r>
            <w:r>
              <w:t>. Group the contacts by email domain. The email domain is the part of the address after the @ symbol. For example, in the email address someone@contoso.com, "contoso.com" is the domain. Click or tap the link to verify the list of names in each domain.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Categories</w:t>
            </w:r>
            <w:r>
              <w:t xml:space="preserve">. Group the contacts by the category you use to organize contacts in Outlook, if applicable. Click or tap the link to verify the list of names for each </w:t>
            </w:r>
            <w:r>
              <w:lastRenderedPageBreak/>
              <w:t>category.</w:t>
            </w:r>
          </w:p>
          <w:p w:rsidR="00F542F0" w:rsidRDefault="00F542F0">
            <w:pPr>
              <w:pStyle w:val="TextinList2"/>
            </w:pPr>
          </w:p>
          <w:p w:rsidR="00F542F0" w:rsidRDefault="00F542F0">
            <w:pPr>
              <w:pStyle w:val="TextinList1"/>
            </w:pPr>
            <w:r>
              <w:t>If you don’t want to add all the groups, clear the check boxes to the left of any groups you don’t want.</w:t>
            </w:r>
          </w:p>
          <w:p w:rsidR="00F542F0" w:rsidRDefault="00F542F0">
            <w:pPr>
              <w:pStyle w:val="AlertLabelinList1"/>
              <w:framePr w:wrap="notBeside"/>
            </w:pPr>
            <w:r>
              <w:rPr>
                <w:noProof/>
              </w:rPr>
              <w:drawing>
                <wp:inline distT="0" distB="0" distL="0" distR="0" wp14:anchorId="0D69C18D" wp14:editId="2D32F84B">
                  <wp:extent cx="228600" cy="152400"/>
                  <wp:effectExtent l="0" t="0" r="0" b="0"/>
                  <wp:docPr id="213" name="Picture 2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The </w:t>
            </w:r>
            <w:r>
              <w:rPr>
                <w:rStyle w:val="UI"/>
              </w:rPr>
              <w:t>Number of Contacts</w:t>
            </w:r>
            <w:r>
              <w:t xml:space="preserve"> column displays a color to indicate how many of the contacts are already linked to Microsoft Dynamics CRM: </w:t>
            </w:r>
          </w:p>
          <w:p w:rsidR="00F542F0" w:rsidRDefault="00F542F0">
            <w:pPr>
              <w:pStyle w:val="List2"/>
            </w:pPr>
            <w:r>
              <w:rPr>
                <w:rStyle w:val="UI"/>
              </w:rPr>
              <w:t>Green</w:t>
            </w:r>
            <w:r>
              <w:t xml:space="preserve">. All of the contacts are already in Microsoft Dynamics CRM. </w:t>
            </w:r>
          </w:p>
          <w:p w:rsidR="00F542F0" w:rsidRDefault="00F542F0">
            <w:pPr>
              <w:pStyle w:val="List2"/>
            </w:pPr>
            <w:r>
              <w:rPr>
                <w:rStyle w:val="UI"/>
              </w:rPr>
              <w:t>Yellow</w:t>
            </w:r>
            <w:r>
              <w:t xml:space="preserve">. More than 50% of the contacts are already in Microsoft Dynamics CRM. </w:t>
            </w:r>
          </w:p>
          <w:p w:rsidR="00F542F0" w:rsidRDefault="00F542F0">
            <w:pPr>
              <w:pStyle w:val="List2"/>
            </w:pPr>
            <w:r>
              <w:rPr>
                <w:rStyle w:val="UI"/>
              </w:rPr>
              <w:t>Red</w:t>
            </w:r>
            <w:r>
              <w:t>. At least one contact is already in Microsoft Dynamics CRM.</w:t>
            </w:r>
          </w:p>
          <w:p w:rsidR="00F542F0" w:rsidRDefault="00F542F0">
            <w:pPr>
              <w:pStyle w:val="AlertLabelinList1"/>
              <w:framePr w:wrap="notBeside"/>
            </w:pPr>
            <w:r>
              <w:rPr>
                <w:noProof/>
              </w:rPr>
              <w:drawing>
                <wp:inline distT="0" distB="0" distL="0" distR="0" wp14:anchorId="176C2652" wp14:editId="2B06DFCC">
                  <wp:extent cx="228600" cy="152400"/>
                  <wp:effectExtent l="0" t="0" r="0" b="0"/>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You may find that the groupings have many variations if the company names don’t match exactly. If so, it may be best to cancel the wizard, correct the company names in Outlook, and then run the wizard again.</w:t>
            </w:r>
          </w:p>
          <w:p w:rsidR="00F542F0" w:rsidRDefault="00F542F0" w:rsidP="00F542F0">
            <w:pPr>
              <w:pStyle w:val="NumberedList1"/>
              <w:numPr>
                <w:ilvl w:val="0"/>
                <w:numId w:val="0"/>
              </w:numPr>
              <w:tabs>
                <w:tab w:val="left" w:pos="360"/>
              </w:tabs>
              <w:spacing w:line="260" w:lineRule="exact"/>
              <w:ind w:left="360" w:hanging="360"/>
            </w:pPr>
            <w:r>
              <w:t>5.</w:t>
            </w:r>
            <w:r>
              <w:tab/>
              <w:t xml:space="preserve">Verify that </w:t>
            </w:r>
            <w:r>
              <w:rPr>
                <w:rStyle w:val="UI"/>
              </w:rPr>
              <w:t>Use Company Name to be the Account</w:t>
            </w:r>
            <w:r>
              <w:t xml:space="preserve"> is selected (recommended). Otherwise, if you want to associate an account name with each contact later in Microsoft Dynamics CRM, clear this check box.</w:t>
            </w:r>
          </w:p>
          <w:p w:rsidR="00F542F0" w:rsidRDefault="00F542F0" w:rsidP="00F542F0">
            <w:pPr>
              <w:pStyle w:val="NumberedList1"/>
              <w:numPr>
                <w:ilvl w:val="0"/>
                <w:numId w:val="0"/>
              </w:numPr>
              <w:tabs>
                <w:tab w:val="left" w:pos="360"/>
              </w:tabs>
              <w:spacing w:line="260" w:lineRule="exact"/>
              <w:ind w:left="360" w:hanging="360"/>
            </w:pPr>
            <w:r>
              <w:t>6.</w:t>
            </w:r>
            <w:r>
              <w:tab/>
              <w:t xml:space="preserve">Select </w:t>
            </w:r>
            <w:r>
              <w:rPr>
                <w:rStyle w:val="UI"/>
              </w:rPr>
              <w:t>Track all communications for added contacts</w:t>
            </w:r>
            <w:r>
              <w:t xml:space="preserve"> to track the messages, appointments, and tasks associated with these Outlook contacts in Microsoft Dynamics CRM. </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7.</w:t>
            </w:r>
            <w:r>
              <w:tab/>
              <w:t xml:space="preserve">To manually select the accounts to associate the contacts with, click or tap </w:t>
            </w:r>
            <w:r>
              <w:rPr>
                <w:rStyle w:val="UI"/>
              </w:rPr>
              <w:t>Advanced</w:t>
            </w:r>
            <w:r>
              <w:t xml:space="preserve">. In the </w:t>
            </w:r>
            <w:r>
              <w:rPr>
                <w:rStyle w:val="UI"/>
              </w:rPr>
              <w:t>Set Account</w:t>
            </w:r>
            <w:r>
              <w:t xml:space="preserve"> column, click or tap the row for the contact. From the drop-down list, select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Leave the field blank (</w:t>
            </w:r>
            <w:r>
              <w:rPr>
                <w:rStyle w:val="UI"/>
              </w:rPr>
              <w:t>Not Set</w:t>
            </w:r>
            <w:r>
              <w:t>) to associate the contacts with an account later in Microsoft Dynamics CRM.</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Use Company Name</w:t>
            </w:r>
            <w:r>
              <w:t xml:space="preserve"> to associate the contacts with a Microsoft Dynamics CRM account using the company name.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Pick Existing Account</w:t>
            </w:r>
            <w:r>
              <w:t xml:space="preserve">, select an account or contact, and then click or tap </w:t>
            </w:r>
            <w:r>
              <w:rPr>
                <w:rStyle w:val="UI"/>
              </w:rPr>
              <w:t>OK</w:t>
            </w:r>
            <w:r>
              <w: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8.</w:t>
            </w:r>
            <w:r>
              <w:tab/>
              <w:t xml:space="preserve">In the </w:t>
            </w:r>
            <w:r>
              <w:rPr>
                <w:rStyle w:val="UI"/>
              </w:rPr>
              <w:t>Include Communication</w:t>
            </w:r>
            <w:r>
              <w:t xml:space="preserve"> column, clear the check box for any grouping for which you don’t want to track email messages, appointments, or tasks in Microsoft Dynamics CRM.</w:t>
            </w:r>
          </w:p>
          <w:p w:rsidR="00F542F0" w:rsidRDefault="00F542F0" w:rsidP="00F542F0">
            <w:pPr>
              <w:pStyle w:val="NumberedList1"/>
              <w:numPr>
                <w:ilvl w:val="0"/>
                <w:numId w:val="0"/>
              </w:numPr>
              <w:tabs>
                <w:tab w:val="left" w:pos="360"/>
              </w:tabs>
              <w:spacing w:line="260" w:lineRule="exact"/>
              <w:ind w:left="360" w:hanging="360"/>
            </w:pPr>
            <w:r>
              <w:t>9.</w:t>
            </w:r>
            <w:r>
              <w:tab/>
              <w:t xml:space="preserve">Click or tap </w:t>
            </w:r>
            <w:r>
              <w:rPr>
                <w:rStyle w:val="UI"/>
              </w:rPr>
              <w:t>Add Contacts</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Review the Summary page and view any errors, if applicable. Then choose </w:t>
            </w:r>
            <w:r>
              <w:rPr>
                <w:rStyle w:val="UI"/>
              </w:rPr>
              <w:t>Close</w:t>
            </w:r>
            <w:r>
              <w:t>.</w:t>
            </w:r>
          </w:p>
        </w:tc>
      </w:tr>
    </w:tbl>
    <w:p w:rsidR="00F542F0" w:rsidRDefault="00F542F0"/>
    <w:p w:rsidR="00F542F0" w:rsidRDefault="00F542F0">
      <w:pPr>
        <w:pStyle w:val="DSTOC4-0"/>
      </w:pPr>
      <w:r>
        <w:t>See Also</w:t>
      </w:r>
    </w:p>
    <w:p w:rsidR="00F542F0" w:rsidRDefault="00837B8F">
      <w:hyperlink w:anchor="zce639d6e1cad4db09c46640af2020c40" w:history="1">
        <w:r w:rsidR="00F542F0">
          <w:rPr>
            <w:rStyle w:val="Hyperlink"/>
          </w:rPr>
          <w:t>Track Outlook contacts in CRM for Outlook</w:t>
        </w:r>
      </w:hyperlink>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6747eed5e26443a18f27ea0d46afaaa1" w:history="1">
        <w:r w:rsidR="00F542F0">
          <w:rPr>
            <w:rStyle w:val="Hyperlink"/>
          </w:rPr>
          <w:t>Deleting records that have been tracked with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701" w:name="_Toc401841785"/>
      <w:r>
        <w:t>Track Outlook tasks in CRM for Outlook</w:t>
      </w:r>
      <w:bookmarkStart w:id="702" w:name="z213803dc90964ffaa3cbca57794372c6"/>
      <w:bookmarkEnd w:id="701"/>
      <w:bookmarkEnd w:id="702"/>
    </w:p>
    <w:p w:rsidR="00F542F0" w:rsidRDefault="00F542F0">
      <w:r>
        <w:t>When you track a task in Microsoft Dynamics CRM for Outlook, a copy of the task record is saved as an activity in Microsoft Dynamics CRM and synchronized with the Outlook record. You can then work on the task in CRM for Outlook or CRM. If you sync Outlook on your mobile device, you can also access your task records on that device.</w:t>
      </w:r>
    </w:p>
    <w:p w:rsidR="00F542F0" w:rsidRDefault="00F542F0">
      <w:r>
        <w:t>Tracking tasks in CRM for Outlook is a manual process. This gives you the ability to keep your personal tasks separate from your CRM tasks. Synchronization of tasks from CRM to CRM for Outlook is automatic, however. You can use CRM for Outlook to view any task records you own that were created in CRM.</w:t>
      </w:r>
    </w:p>
    <w:p w:rsidR="00F542F0" w:rsidRDefault="00F542F0">
      <w:pPr>
        <w:pStyle w:val="AlertLabel"/>
        <w:framePr w:wrap="notBeside"/>
      </w:pPr>
      <w:r>
        <w:rPr>
          <w:noProof/>
        </w:rPr>
        <w:drawing>
          <wp:inline distT="0" distB="0" distL="0" distR="0" wp14:anchorId="41C45DF1" wp14:editId="2554AF4F">
            <wp:extent cx="228600" cy="152400"/>
            <wp:effectExtent l="0" t="0" r="0" b="0"/>
            <wp:docPr id="43" name="Picture 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To synchronize tasks between CRM for Outlook and CRM, your Outlook email address must match your CRM email address. You can’t synchronize to or from multiple email addresses.</w:t>
      </w:r>
    </w:p>
    <w:p w:rsidR="00F542F0" w:rsidRDefault="00F542F0">
      <w:pPr>
        <w:pStyle w:val="DSTOC4-0"/>
      </w:pPr>
      <w:r>
        <w:t>Track a task</w:t>
      </w:r>
    </w:p>
    <w:p w:rsidR="00F542F0" w:rsidRDefault="00F542F0">
      <w:pPr>
        <w:pStyle w:val="ProcedureTitle"/>
        <w:framePr w:wrap="notBeside"/>
      </w:pPr>
      <w:r>
        <w:rPr>
          <w:noProof/>
        </w:rPr>
        <w:drawing>
          <wp:inline distT="0" distB="0" distL="0" distR="0" wp14:anchorId="3CD62B7D" wp14:editId="7F4F2051">
            <wp:extent cx="152400" cy="152400"/>
            <wp:effectExtent l="0" t="0" r="0" b="0"/>
            <wp:docPr id="371" name="Picture 3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In CRM for Outlook, create a task or open an existing task.</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create a task, choose </w:t>
            </w:r>
            <w:r>
              <w:rPr>
                <w:rStyle w:val="UI"/>
              </w:rPr>
              <w:t>Tasks</w:t>
            </w:r>
            <w:r>
              <w:t xml:space="preserve"> on the navigation bar, and then choose </w:t>
            </w:r>
            <w:r>
              <w:rPr>
                <w:rStyle w:val="UI"/>
              </w:rPr>
              <w:t>New Task</w:t>
            </w:r>
            <w:r>
              <w: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open an existing task, choose </w:t>
            </w:r>
            <w:r>
              <w:rPr>
                <w:rStyle w:val="UI"/>
              </w:rPr>
              <w:t>Tasks</w:t>
            </w:r>
            <w:r>
              <w:t xml:space="preserve"> on the navigation bar, and then double-click the task to open it.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Task</w:t>
            </w:r>
            <w:r>
              <w:t xml:space="preserve"> dialog box, if it’s a new task, enter a subject in the </w:t>
            </w:r>
            <w:r>
              <w:rPr>
                <w:rStyle w:val="UI"/>
              </w:rPr>
              <w:t>Subject</w:t>
            </w:r>
            <w:r>
              <w:t xml:space="preserve"> box. If it’s an existing task, the </w:t>
            </w:r>
            <w:r>
              <w:rPr>
                <w:rStyle w:val="UI"/>
              </w:rPr>
              <w:t>Subject</w:t>
            </w:r>
            <w:r>
              <w:t xml:space="preserve"> box will already be filled out.</w:t>
            </w:r>
          </w:p>
          <w:p w:rsidR="00F542F0" w:rsidRDefault="00F542F0" w:rsidP="00F542F0">
            <w:pPr>
              <w:pStyle w:val="FigureinList1"/>
              <w:ind w:left="0"/>
            </w:pPr>
            <w:r>
              <w:rPr>
                <w:noProof/>
              </w:rPr>
              <w:drawing>
                <wp:inline distT="0" distB="0" distL="0" distR="0" wp14:anchorId="1997AF53" wp14:editId="6B2DCC35">
                  <wp:extent cx="5257217" cy="1507069"/>
                  <wp:effectExtent l="0" t="0" r="0" b="0"/>
                  <wp:docPr id="1170" name="Picture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lum/>
                          </a:blip>
                          <a:stretch>
                            <a:fillRect/>
                          </a:stretch>
                        </pic:blipFill>
                        <pic:spPr>
                          <a:xfrm>
                            <a:off x="0" y="0"/>
                            <a:ext cx="5257217" cy="1507069"/>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3.</w:t>
            </w:r>
            <w:r>
              <w:tab/>
              <w:t xml:space="preserve">If you haven’t already done so, fill out other fields such as </w:t>
            </w:r>
            <w:r>
              <w:rPr>
                <w:rStyle w:val="UI"/>
              </w:rPr>
              <w:t>Start date</w:t>
            </w:r>
            <w:r>
              <w:t xml:space="preserve">, </w:t>
            </w:r>
            <w:r>
              <w:rPr>
                <w:rStyle w:val="UI"/>
              </w:rPr>
              <w:t>Due date</w:t>
            </w:r>
            <w:r>
              <w:t xml:space="preserve">, and </w:t>
            </w:r>
            <w:r>
              <w:rPr>
                <w:rStyle w:val="UI"/>
              </w:rPr>
              <w:t>Priority</w:t>
            </w:r>
            <w:r>
              <w:t xml:space="preserve">. </w:t>
            </w:r>
          </w:p>
          <w:p w:rsidR="00F542F0" w:rsidRDefault="00F542F0">
            <w:pPr>
              <w:pStyle w:val="AlertLabelinList1"/>
              <w:framePr w:wrap="notBeside"/>
            </w:pPr>
            <w:r>
              <w:rPr>
                <w:noProof/>
              </w:rPr>
              <w:drawing>
                <wp:inline distT="0" distB="0" distL="0" distR="0" wp14:anchorId="56FFEAEA" wp14:editId="32E3EECC">
                  <wp:extent cx="228600" cy="152400"/>
                  <wp:effectExtent l="0" t="0" r="0" b="0"/>
                  <wp:docPr id="211" name="Picture 2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lastRenderedPageBreak/>
              <w:t xml:space="preserve">When a task is created in Outlook, the system assigns the task a reminder time. Reminder information is not synchronized from Outlook to CRM. However, when a task has a </w:t>
            </w:r>
            <w:r>
              <w:rPr>
                <w:rStyle w:val="UI"/>
              </w:rPr>
              <w:t>Due date</w:t>
            </w:r>
            <w:r>
              <w:t xml:space="preserve"> time set in CRM, it will be synchronized to reminder time in Outlook.</w:t>
            </w:r>
          </w:p>
          <w:p w:rsidR="00F542F0" w:rsidRDefault="00F542F0">
            <w:pPr>
              <w:pStyle w:val="AlertTextinList1"/>
            </w:pPr>
            <w:r>
              <w:t xml:space="preserve">If there is a </w:t>
            </w:r>
            <w:r>
              <w:rPr>
                <w:rStyle w:val="UI"/>
              </w:rPr>
              <w:t>Start date</w:t>
            </w:r>
            <w:r>
              <w:t xml:space="preserve"> value but no </w:t>
            </w:r>
            <w:r>
              <w:rPr>
                <w:rStyle w:val="UI"/>
              </w:rPr>
              <w:t>Due date</w:t>
            </w:r>
            <w:r>
              <w:t xml:space="preserve"> value in Outlook, the </w:t>
            </w:r>
            <w:r>
              <w:rPr>
                <w:rStyle w:val="UI"/>
              </w:rPr>
              <w:t>Due date</w:t>
            </w:r>
            <w:r>
              <w:t xml:space="preserve"> value will automatically be set to the </w:t>
            </w:r>
            <w:r>
              <w:rPr>
                <w:rStyle w:val="UI"/>
              </w:rPr>
              <w:t>Start date</w:t>
            </w:r>
            <w:r>
              <w:t xml:space="preserve"> value whenever you change the start date directly in Outlook. Likewise, if there is a </w:t>
            </w:r>
            <w:r>
              <w:rPr>
                <w:rStyle w:val="UI"/>
              </w:rPr>
              <w:t>Start date</w:t>
            </w:r>
            <w:r>
              <w:t xml:space="preserve"> value but no </w:t>
            </w:r>
            <w:r>
              <w:rPr>
                <w:rStyle w:val="UI"/>
              </w:rPr>
              <w:t>Due date</w:t>
            </w:r>
            <w:r>
              <w:t xml:space="preserve"> value in CRM, the </w:t>
            </w:r>
            <w:r>
              <w:rPr>
                <w:rStyle w:val="UI"/>
              </w:rPr>
              <w:t>Due date</w:t>
            </w:r>
            <w:r>
              <w:t xml:space="preserve"> value will automatically be set to the </w:t>
            </w:r>
            <w:r>
              <w:rPr>
                <w:rStyle w:val="UI"/>
              </w:rPr>
              <w:t>Start date</w:t>
            </w:r>
            <w:r>
              <w:t xml:space="preserve"> value. These changes are controlled by Outlook or CRM independently. They don’t have anything to do with synchronization or synchronization direction. </w:t>
            </w:r>
          </w:p>
          <w:p w:rsidR="00F542F0" w:rsidRDefault="00F542F0" w:rsidP="00F542F0">
            <w:pPr>
              <w:pStyle w:val="NumberedList1"/>
              <w:numPr>
                <w:ilvl w:val="0"/>
                <w:numId w:val="0"/>
              </w:numPr>
              <w:tabs>
                <w:tab w:val="left" w:pos="360"/>
              </w:tabs>
              <w:spacing w:line="260" w:lineRule="exact"/>
              <w:ind w:left="360" w:hanging="360"/>
            </w:pPr>
            <w:r>
              <w:t>4.</w:t>
            </w:r>
            <w:r>
              <w:tab/>
              <w:t xml:space="preserve">If you want to make it a recurring task, choose </w:t>
            </w:r>
            <w:r>
              <w:rPr>
                <w:rStyle w:val="UI"/>
              </w:rPr>
              <w:t>Recurrence</w:t>
            </w:r>
            <w:r>
              <w:t>, and then specify how often you want the task to occur.</w:t>
            </w:r>
          </w:p>
          <w:p w:rsidR="00F542F0" w:rsidRDefault="00F542F0" w:rsidP="00F542F0">
            <w:pPr>
              <w:pStyle w:val="NumberedList1"/>
              <w:numPr>
                <w:ilvl w:val="0"/>
                <w:numId w:val="0"/>
              </w:numPr>
              <w:tabs>
                <w:tab w:val="left" w:pos="360"/>
              </w:tabs>
              <w:spacing w:line="260" w:lineRule="exact"/>
              <w:ind w:left="360" w:hanging="360"/>
            </w:pPr>
            <w:r>
              <w:t>5.</w:t>
            </w:r>
            <w:r>
              <w:tab/>
              <w:t>To track the task, 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track the task record without linking it to a particular record in Dynamics CRM, on the </w:t>
            </w:r>
            <w:r>
              <w:rPr>
                <w:rStyle w:val="UI"/>
              </w:rPr>
              <w:t>Task</w:t>
            </w:r>
            <w:r>
              <w:t xml:space="preserve"> tab, in the </w:t>
            </w:r>
            <w:r>
              <w:rPr>
                <w:rStyle w:val="UI"/>
              </w:rPr>
              <w:t>CRM</w:t>
            </w:r>
            <w:r>
              <w:t xml:space="preserve"> group, choose </w:t>
            </w:r>
            <w:r>
              <w:rPr>
                <w:rStyle w:val="UI"/>
              </w:rPr>
              <w:t>Track</w:t>
            </w:r>
            <w:r>
              <w:t>.</w:t>
            </w:r>
          </w:p>
          <w:p w:rsidR="00F542F0" w:rsidRDefault="00F542F0">
            <w:pPr>
              <w:pStyle w:val="AlertLabelinList2"/>
              <w:framePr w:wrap="notBeside"/>
            </w:pPr>
            <w:r>
              <w:rPr>
                <w:noProof/>
              </w:rPr>
              <w:drawing>
                <wp:inline distT="0" distB="0" distL="0" distR="0" wp14:anchorId="6D4CCF24" wp14:editId="36B37969">
                  <wp:extent cx="228600" cy="152400"/>
                  <wp:effectExtent l="0" t="0" r="0" b="0"/>
                  <wp:docPr id="283" name="Picture 2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 xml:space="preserve">To track the task record as a phone call, letter, or FAX, choose the down arrow on the </w:t>
            </w:r>
            <w:r>
              <w:rPr>
                <w:rStyle w:val="UI"/>
              </w:rPr>
              <w:t>Track</w:t>
            </w:r>
            <w:r>
              <w:t xml:space="preserve"> button, and then select the appropriate item. It will then show up as a phone call, letter, or FAX on your Activities list.</w:t>
            </w:r>
          </w:p>
          <w:p w:rsidR="00F542F0" w:rsidRDefault="00F542F0">
            <w:pPr>
              <w:pStyle w:val="TextinList2"/>
            </w:pPr>
            <w:r>
              <w:t>-Or-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track the task and link it to a particular CRM record (for example, a specific opportunity or case), on the </w:t>
            </w:r>
            <w:r>
              <w:rPr>
                <w:rStyle w:val="UI"/>
              </w:rPr>
              <w:t>Task</w:t>
            </w:r>
            <w:r>
              <w:t xml:space="preserve"> tab, in the </w:t>
            </w:r>
            <w:r>
              <w:rPr>
                <w:rStyle w:val="UI"/>
              </w:rPr>
              <w:t>CRM</w:t>
            </w:r>
            <w:r>
              <w:t xml:space="preserve"> group, choose </w:t>
            </w:r>
            <w:r>
              <w:rPr>
                <w:rStyle w:val="UI"/>
              </w:rPr>
              <w:t>Set Regarding</w:t>
            </w:r>
            <w:r>
              <w:t xml:space="preserve">, choose </w:t>
            </w:r>
            <w:r>
              <w:rPr>
                <w:rStyle w:val="UI"/>
              </w:rPr>
              <w:t>More</w:t>
            </w:r>
            <w:r>
              <w:t xml:space="preserve">, and then search for the record in the </w:t>
            </w:r>
            <w:r>
              <w:rPr>
                <w:rStyle w:val="UI"/>
              </w:rPr>
              <w:t>Look Up Record</w:t>
            </w:r>
            <w:r>
              <w:t xml:space="preserve"> dialog box. After you find the record you want, choose </w:t>
            </w:r>
            <w:r>
              <w:rPr>
                <w:rStyle w:val="UI"/>
              </w:rPr>
              <w:t>Add</w:t>
            </w:r>
            <w:r>
              <w:t>.</w:t>
            </w:r>
          </w:p>
          <w:p w:rsidR="00F542F0" w:rsidRDefault="00F542F0">
            <w:pPr>
              <w:pStyle w:val="TextinList2"/>
            </w:pPr>
            <w:r>
              <w:t xml:space="preserve">When you choose the </w:t>
            </w:r>
            <w:r>
              <w:rPr>
                <w:rStyle w:val="UI"/>
              </w:rPr>
              <w:t>Track</w:t>
            </w:r>
            <w:r>
              <w:t xml:space="preserve"> button or the </w:t>
            </w:r>
            <w:r>
              <w:rPr>
                <w:rStyle w:val="UI"/>
              </w:rPr>
              <w:t>Set Regarding</w:t>
            </w:r>
            <w:r>
              <w:t xml:space="preserve"> button, a Microsoft Dynamics CRM pane (also known as the “tracking pane”) appears at the bottom of the task record. This pane shows that the record is tracked and provides links to related records. If you set a Regarding value, CRM for Outlook also provides a link to the Regarding record. </w:t>
            </w:r>
            <w:hyperlink r:id="rId439" w:history="1">
              <w:r>
                <w:rPr>
                  <w:rStyle w:val="Hyperlink"/>
                </w:rPr>
                <w:t>Tell me more about how tracking works.</w:t>
              </w:r>
            </w:hyperlink>
          </w:p>
          <w:p w:rsidR="00F542F0" w:rsidRDefault="00F542F0" w:rsidP="00F542F0">
            <w:pPr>
              <w:pStyle w:val="NumberedList1"/>
              <w:numPr>
                <w:ilvl w:val="0"/>
                <w:numId w:val="0"/>
              </w:numPr>
              <w:tabs>
                <w:tab w:val="left" w:pos="360"/>
              </w:tabs>
              <w:spacing w:line="260" w:lineRule="exact"/>
              <w:ind w:left="360" w:hanging="360"/>
            </w:pPr>
            <w:r>
              <w:t>6.</w:t>
            </w:r>
            <w:r>
              <w:tab/>
              <w:t xml:space="preserve">To save the task, choose the down arrow on the </w:t>
            </w:r>
            <w:r>
              <w:rPr>
                <w:rStyle w:val="UI"/>
              </w:rPr>
              <w:t>Actions</w:t>
            </w:r>
            <w:r>
              <w:t xml:space="preserve"> button, and then choose </w:t>
            </w:r>
            <w:r>
              <w:rPr>
                <w:rStyle w:val="UI"/>
              </w:rPr>
              <w:t>Save &amp; Close</w:t>
            </w:r>
            <w:r>
              <w:t>.</w:t>
            </w:r>
          </w:p>
          <w:p w:rsidR="00F542F0" w:rsidRDefault="00F542F0" w:rsidP="00F542F0">
            <w:pPr>
              <w:pStyle w:val="TextinList1"/>
              <w:ind w:left="0"/>
            </w:pPr>
            <w:r>
              <w:t xml:space="preserve">CRM for Outlook adds the </w:t>
            </w:r>
            <w:r>
              <w:rPr>
                <w:rStyle w:val="LabelEmbedded"/>
              </w:rPr>
              <w:t>People</w:t>
            </w:r>
            <w:r>
              <w:t xml:space="preserve"> symbol </w:t>
            </w:r>
            <w:r>
              <w:rPr>
                <w:noProof/>
              </w:rPr>
              <w:drawing>
                <wp:inline distT="0" distB="0" distL="0" distR="0" wp14:anchorId="1E458930" wp14:editId="6CACBA52">
                  <wp:extent cx="200053" cy="161948"/>
                  <wp:effectExtent l="0" t="0" r="0" b="0"/>
                  <wp:docPr id="1196" name="Picture 1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stretch>
                            <a:fillRect/>
                          </a:stretch>
                        </pic:blipFill>
                        <pic:spPr>
                          <a:xfrm>
                            <a:off x="0" y="0"/>
                            <a:ext cx="200053" cy="161948"/>
                          </a:xfrm>
                          <a:prstGeom prst="rect">
                            <a:avLst/>
                          </a:prstGeom>
                        </pic:spPr>
                      </pic:pic>
                    </a:graphicData>
                  </a:graphic>
                </wp:inline>
              </w:drawing>
            </w:r>
            <w:r>
              <w:t xml:space="preserve"> to the task to show that it’s tracked.</w:t>
            </w:r>
          </w:p>
          <w:p w:rsidR="00F542F0" w:rsidRDefault="00F542F0">
            <w:pPr>
              <w:pStyle w:val="AlertLabelinList1"/>
              <w:framePr w:wrap="notBeside"/>
            </w:pPr>
            <w:r>
              <w:rPr>
                <w:noProof/>
              </w:rPr>
              <w:drawing>
                <wp:inline distT="0" distB="0" distL="0" distR="0" wp14:anchorId="3974CB5C" wp14:editId="50AA4DBB">
                  <wp:extent cx="228600" cy="152400"/>
                  <wp:effectExtent l="0" t="0" r="0" b="0"/>
                  <wp:docPr id="210" name="Picture 2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you want to stop tracking a task, open the task record, and then on the </w:t>
            </w:r>
            <w:r>
              <w:rPr>
                <w:rStyle w:val="UI"/>
              </w:rPr>
              <w:t>Task</w:t>
            </w:r>
            <w:r>
              <w:t xml:space="preserve"> tab, in the </w:t>
            </w:r>
            <w:r>
              <w:rPr>
                <w:rStyle w:val="UI"/>
              </w:rPr>
              <w:t>CRM</w:t>
            </w:r>
            <w:r>
              <w:t xml:space="preserve"> group, choose </w:t>
            </w:r>
            <w:r>
              <w:rPr>
                <w:rStyle w:val="UI"/>
              </w:rPr>
              <w:t>Untrack</w:t>
            </w:r>
            <w:r>
              <w:t>. It’s best to untrack items one at a time.</w:t>
            </w:r>
          </w:p>
        </w:tc>
      </w:tr>
    </w:tbl>
    <w:p w:rsidR="00F542F0" w:rsidRDefault="00F542F0">
      <w:pPr>
        <w:pStyle w:val="DSTOC4-0"/>
      </w:pPr>
      <w:r>
        <w:lastRenderedPageBreak/>
        <w:t>Assigning tasks</w:t>
      </w:r>
    </w:p>
    <w:p w:rsidR="00F542F0" w:rsidRDefault="00F542F0">
      <w:r>
        <w:t xml:space="preserve">If you’re using Microsoft Dynamics CRM 2015 for Outlook, you can also track assigned tasks if your administrator has enabled this capability. </w:t>
      </w:r>
      <w:hyperlink r:id="rId441" w:history="1">
        <w:r>
          <w:rPr>
            <w:rStyle w:val="Hyperlink"/>
          </w:rPr>
          <w:t>Learn more about enabling tracking of assigned tasks</w:t>
        </w:r>
      </w:hyperlink>
    </w:p>
    <w:p w:rsidR="00F542F0" w:rsidRDefault="00F542F0">
      <w:r>
        <w:lastRenderedPageBreak/>
        <w:t>To track a task, you must be the owner of the task. You own a task that you create until you assign it to someone else. After you assign the task, the person you assign it to owns the task. When a task is tracked, the task owner can work on the task in CRM for Outlook or CRM. The person who assigns the task can follow the progress of the task in either tool.</w:t>
      </w:r>
    </w:p>
    <w:p w:rsidR="00F542F0" w:rsidRDefault="00F542F0">
      <w:r>
        <w:t>When a task owner updates a task, all copies of the task are updated, including copies owned by prior owners. When a task owner completes a task, a status report is automatically sent to the person who originally assigned the task, all other prior owners, and anyone else who requests a report.</w:t>
      </w:r>
    </w:p>
    <w:p w:rsidR="00F542F0" w:rsidRDefault="00F542F0">
      <w:pPr>
        <w:pStyle w:val="AlertLabel"/>
        <w:framePr w:wrap="notBeside"/>
      </w:pPr>
      <w:r>
        <w:rPr>
          <w:noProof/>
        </w:rPr>
        <w:drawing>
          <wp:inline distT="0" distB="0" distL="0" distR="0" wp14:anchorId="3074D973" wp14:editId="0DC6D471">
            <wp:extent cx="228600" cy="152400"/>
            <wp:effectExtent l="0" t="0" r="0" b="0"/>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The following limitations apply when tracking assigned tasks: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can’t assign a task to someone in another organization.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can’t track an assigned task if you go offline with CRM for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can’t track recurring tasks.</w:t>
      </w:r>
    </w:p>
    <w:p w:rsidR="00F542F0" w:rsidRDefault="00F542F0">
      <w:pPr>
        <w:pStyle w:val="ProcedureTitle"/>
        <w:framePr w:wrap="notBeside"/>
      </w:pPr>
      <w:r>
        <w:rPr>
          <w:noProof/>
        </w:rPr>
        <w:drawing>
          <wp:inline distT="0" distB="0" distL="0" distR="0" wp14:anchorId="1FD0A75A" wp14:editId="22B0F94B">
            <wp:extent cx="152400" cy="152400"/>
            <wp:effectExtent l="0" t="0" r="0" b="0"/>
            <wp:docPr id="370" name="Picture 3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Assign a task</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Create a task or open an existing task as described in the previous procedure.</w:t>
            </w:r>
          </w:p>
          <w:p w:rsidR="00F542F0" w:rsidRDefault="00F542F0" w:rsidP="00F542F0">
            <w:pPr>
              <w:pStyle w:val="NumberedList1"/>
              <w:numPr>
                <w:ilvl w:val="0"/>
                <w:numId w:val="0"/>
              </w:numPr>
              <w:tabs>
                <w:tab w:val="left" w:pos="360"/>
              </w:tabs>
              <w:spacing w:line="260" w:lineRule="exact"/>
              <w:ind w:left="360" w:hanging="360"/>
            </w:pPr>
            <w:r>
              <w:t>2.</w:t>
            </w:r>
            <w:r>
              <w:tab/>
              <w:t xml:space="preserve">On the </w:t>
            </w:r>
            <w:r>
              <w:rPr>
                <w:rStyle w:val="UI"/>
              </w:rPr>
              <w:t>Task</w:t>
            </w:r>
            <w:r>
              <w:t xml:space="preserve"> tab, in the </w:t>
            </w:r>
            <w:r>
              <w:rPr>
                <w:rStyle w:val="UI"/>
              </w:rPr>
              <w:t>Manage Task</w:t>
            </w:r>
            <w:r>
              <w:t xml:space="preserve"> group, choose </w:t>
            </w:r>
            <w:r>
              <w:rPr>
                <w:rStyle w:val="UI"/>
              </w:rPr>
              <w:t>Assign Task</w:t>
            </w:r>
            <w:r>
              <w:t>.</w:t>
            </w:r>
          </w:p>
          <w:p w:rsidR="00F542F0" w:rsidRDefault="00F542F0" w:rsidP="00F542F0">
            <w:pPr>
              <w:pStyle w:val="FigureinList1"/>
            </w:pPr>
            <w:r>
              <w:rPr>
                <w:noProof/>
              </w:rPr>
              <w:drawing>
                <wp:inline distT="0" distB="0" distL="0" distR="0" wp14:anchorId="7A5884AA" wp14:editId="30E66678">
                  <wp:extent cx="1648055" cy="876422"/>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1648055" cy="876422"/>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Task</w:t>
            </w:r>
            <w:r>
              <w:t xml:space="preserve"> dialog box, in the </w:t>
            </w:r>
            <w:r>
              <w:rPr>
                <w:rStyle w:val="UI"/>
              </w:rPr>
              <w:t>To</w:t>
            </w:r>
            <w:r>
              <w:t xml:space="preserve"> box, enter the name or email address of the person you want to assign the task to. To select from a list, choose the </w:t>
            </w:r>
            <w:r>
              <w:rPr>
                <w:rStyle w:val="UI"/>
              </w:rPr>
              <w:t>To</w:t>
            </w:r>
            <w:r>
              <w:t xml:space="preserve"> button.</w:t>
            </w:r>
          </w:p>
          <w:p w:rsidR="00F542F0" w:rsidRDefault="00F542F0" w:rsidP="00F542F0">
            <w:pPr>
              <w:pStyle w:val="FigureinList1"/>
              <w:ind w:left="0"/>
            </w:pPr>
            <w:r>
              <w:rPr>
                <w:noProof/>
              </w:rPr>
              <w:drawing>
                <wp:inline distT="0" distB="0" distL="0" distR="0" wp14:anchorId="11F5D50D" wp14:editId="1EFB03D4">
                  <wp:extent cx="5257545" cy="1507513"/>
                  <wp:effectExtent l="0" t="0" r="0" b="0"/>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lum/>
                          </a:blip>
                          <a:stretch>
                            <a:fillRect/>
                          </a:stretch>
                        </pic:blipFill>
                        <pic:spPr>
                          <a:xfrm>
                            <a:off x="0" y="0"/>
                            <a:ext cx="5257545" cy="1507513"/>
                          </a:xfrm>
                          <a:prstGeom prst="rect">
                            <a:avLst/>
                          </a:prstGeom>
                          <a:noFill/>
                          <a:ln>
                            <a:noFill/>
                          </a:ln>
                        </pic:spPr>
                      </pic:pic>
                    </a:graphicData>
                  </a:graphic>
                </wp:inline>
              </w:drawing>
            </w:r>
          </w:p>
          <w:p w:rsidR="00F542F0" w:rsidRDefault="00F542F0">
            <w:pPr>
              <w:pStyle w:val="TableSpacinginList1"/>
            </w:pPr>
          </w:p>
          <w:p w:rsidR="00F542F0" w:rsidRDefault="00F542F0">
            <w:pPr>
              <w:pStyle w:val="AlertLabelinList1"/>
              <w:framePr w:wrap="notBeside"/>
            </w:pPr>
            <w:r>
              <w:rPr>
                <w:noProof/>
              </w:rPr>
              <w:drawing>
                <wp:inline distT="0" distB="0" distL="0" distR="0" wp14:anchorId="1ECEA705" wp14:editId="78EA3DD5">
                  <wp:extent cx="228600" cy="152400"/>
                  <wp:effectExtent l="0" t="0" r="0" b="0"/>
                  <wp:docPr id="209" name="Picture 2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You can’t track tasks assigned to more than one person.</w:t>
            </w:r>
          </w:p>
          <w:p w:rsidR="00F542F0" w:rsidRDefault="00F542F0" w:rsidP="00F542F0">
            <w:pPr>
              <w:pStyle w:val="NumberedList1"/>
              <w:numPr>
                <w:ilvl w:val="0"/>
                <w:numId w:val="0"/>
              </w:numPr>
              <w:tabs>
                <w:tab w:val="left" w:pos="360"/>
              </w:tabs>
              <w:spacing w:line="260" w:lineRule="exact"/>
              <w:ind w:left="360" w:hanging="360"/>
            </w:pPr>
            <w:r>
              <w:t>4.</w:t>
            </w:r>
            <w:r>
              <w:tab/>
              <w:t xml:space="preserve">Select both the </w:t>
            </w:r>
            <w:r>
              <w:rPr>
                <w:rStyle w:val="UI"/>
              </w:rPr>
              <w:t>Keep an updated copy of this task on my task list</w:t>
            </w:r>
            <w:r>
              <w:t xml:space="preserve"> check box and the </w:t>
            </w:r>
            <w:r>
              <w:rPr>
                <w:rStyle w:val="UI"/>
              </w:rPr>
              <w:t>Send me a status report when this task is complete</w:t>
            </w:r>
            <w:r>
              <w:t xml:space="preserve"> check box. </w:t>
            </w:r>
          </w:p>
          <w:p w:rsidR="00F542F0" w:rsidRDefault="00F542F0">
            <w:pPr>
              <w:pStyle w:val="AlertLabelinList1"/>
              <w:framePr w:wrap="notBeside"/>
            </w:pPr>
            <w:r>
              <w:rPr>
                <w:noProof/>
              </w:rPr>
              <w:drawing>
                <wp:inline distT="0" distB="0" distL="0" distR="0" wp14:anchorId="4D531E79" wp14:editId="08C4D8CF">
                  <wp:extent cx="228600" cy="152400"/>
                  <wp:effectExtent l="0" t="0" r="0" b="0"/>
                  <wp:docPr id="208" name="Picture 20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You must select both of these check boxes to track an assigned task.</w:t>
            </w:r>
          </w:p>
          <w:p w:rsidR="00F542F0" w:rsidRDefault="00F542F0" w:rsidP="00F542F0">
            <w:pPr>
              <w:pStyle w:val="NumberedList1"/>
              <w:numPr>
                <w:ilvl w:val="0"/>
                <w:numId w:val="0"/>
              </w:numPr>
              <w:tabs>
                <w:tab w:val="left" w:pos="360"/>
              </w:tabs>
              <w:spacing w:line="260" w:lineRule="exact"/>
              <w:ind w:left="360" w:hanging="360"/>
            </w:pPr>
            <w:r>
              <w:lastRenderedPageBreak/>
              <w:t>5.</w:t>
            </w:r>
            <w:r>
              <w:tab/>
              <w:t xml:space="preserve">If you want to track the task before assigning it, choose the </w:t>
            </w:r>
            <w:r>
              <w:rPr>
                <w:rStyle w:val="UI"/>
              </w:rPr>
              <w:t>Track</w:t>
            </w:r>
            <w:r>
              <w:t xml:space="preserve"> button or the </w:t>
            </w:r>
            <w:r>
              <w:rPr>
                <w:rStyle w:val="UI"/>
              </w:rPr>
              <w:t>Set Regarding</w:t>
            </w:r>
            <w:r>
              <w:t xml:space="preserve"> button as described earlier in this topic.</w:t>
            </w:r>
          </w:p>
          <w:p w:rsidR="00F542F0" w:rsidRDefault="00F542F0">
            <w:pPr>
              <w:pStyle w:val="AlertLabelinList1"/>
              <w:framePr w:wrap="notBeside"/>
            </w:pPr>
            <w:r>
              <w:rPr>
                <w:noProof/>
              </w:rPr>
              <w:drawing>
                <wp:inline distT="0" distB="0" distL="0" distR="0" wp14:anchorId="02BE304E" wp14:editId="554FCF2A">
                  <wp:extent cx="228600" cy="152400"/>
                  <wp:effectExtent l="0" t="0" r="0" b="0"/>
                  <wp:docPr id="207" name="Picture 20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With assigned tasks, you must track the task record specifically as a task. You can’t track it as a phone call, letter, or FAX by selecting from the drop-down list on the </w:t>
            </w:r>
            <w:r>
              <w:rPr>
                <w:rStyle w:val="UI"/>
              </w:rPr>
              <w:t>Track</w:t>
            </w:r>
            <w:r>
              <w:t xml:space="preserve"> button. </w:t>
            </w:r>
          </w:p>
          <w:p w:rsidR="00F542F0" w:rsidRDefault="00F542F0" w:rsidP="00F542F0">
            <w:pPr>
              <w:pStyle w:val="NumberedList1"/>
              <w:numPr>
                <w:ilvl w:val="0"/>
                <w:numId w:val="0"/>
              </w:numPr>
              <w:tabs>
                <w:tab w:val="left" w:pos="360"/>
              </w:tabs>
              <w:spacing w:line="260" w:lineRule="exact"/>
              <w:ind w:left="360" w:hanging="360"/>
            </w:pPr>
            <w:r>
              <w:t>6.</w:t>
            </w:r>
            <w:r>
              <w:tab/>
              <w:t xml:space="preserve">When you’re ready to assign the task, choose </w:t>
            </w:r>
            <w:r>
              <w:rPr>
                <w:rStyle w:val="UI"/>
              </w:rPr>
              <w:t>Send</w:t>
            </w:r>
            <w:r>
              <w:t>.</w:t>
            </w:r>
          </w:p>
          <w:p w:rsidR="00F542F0" w:rsidRDefault="00F542F0">
            <w:pPr>
              <w:pStyle w:val="TextinList1"/>
            </w:pPr>
            <w:r>
              <w:t xml:space="preserve">When you choose </w:t>
            </w:r>
            <w:r>
              <w:rPr>
                <w:rStyle w:val="UI"/>
              </w:rPr>
              <w:t>Send</w:t>
            </w:r>
            <w:r>
              <w:t xml:space="preserve">, ownership of the record passes to the person you’re assigning the task to. If the person you assign the task to declines the task, you’ll receive a declined task message. To reclaim ownership, open the message and choose </w:t>
            </w:r>
            <w:r>
              <w:rPr>
                <w:rStyle w:val="UI"/>
              </w:rPr>
              <w:t>Return to Task List</w:t>
            </w:r>
            <w:r>
              <w:t>. After reclaiming ownership, you can reassign the task to someone else.</w:t>
            </w:r>
          </w:p>
        </w:tc>
      </w:tr>
    </w:tbl>
    <w:p w:rsidR="00F542F0" w:rsidRDefault="00F542F0">
      <w:pPr>
        <w:pStyle w:val="ProcedureTitle"/>
        <w:framePr w:wrap="notBeside"/>
      </w:pPr>
      <w:r>
        <w:rPr>
          <w:noProof/>
        </w:rPr>
        <w:lastRenderedPageBreak/>
        <w:drawing>
          <wp:inline distT="0" distB="0" distL="0" distR="0" wp14:anchorId="71CB6C41" wp14:editId="2404DCF8">
            <wp:extent cx="152400" cy="152400"/>
            <wp:effectExtent l="0" t="0" r="0" b="0"/>
            <wp:docPr id="369" name="Picture 3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Accept, decline, or reassign a task assigned to you</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If someone assigns a task to you in CRM for Outlook, you have three options: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w:t>
            </w:r>
            <w:r>
              <w:rPr>
                <w:rStyle w:val="UI"/>
              </w:rPr>
              <w:t>Task</w:t>
            </w:r>
            <w:r>
              <w:t xml:space="preserve"> tab, in the </w:t>
            </w:r>
            <w:r>
              <w:rPr>
                <w:rStyle w:val="UI"/>
              </w:rPr>
              <w:t>Respond</w:t>
            </w:r>
            <w:r>
              <w:t xml:space="preserve"> group, choose </w:t>
            </w:r>
            <w:r>
              <w:rPr>
                <w:rStyle w:val="UI"/>
              </w:rPr>
              <w:t>Accept</w:t>
            </w:r>
            <w:r>
              <w:t>. If you accept the task, you become the owner of the task.</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w:t>
            </w:r>
            <w:r>
              <w:rPr>
                <w:rStyle w:val="UI"/>
              </w:rPr>
              <w:t>Task</w:t>
            </w:r>
            <w:r>
              <w:t xml:space="preserve"> tab, in the </w:t>
            </w:r>
            <w:r>
              <w:rPr>
                <w:rStyle w:val="UI"/>
              </w:rPr>
              <w:t>Respond</w:t>
            </w:r>
            <w:r>
              <w:t xml:space="preserve"> group, choose </w:t>
            </w:r>
            <w:r>
              <w:rPr>
                <w:rStyle w:val="UI"/>
              </w:rPr>
              <w:t>Decline</w:t>
            </w:r>
            <w:r>
              <w:t>. If you decline the task, ownership of the task passes back to the person who assigned the task to you.</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On the </w:t>
            </w:r>
            <w:r>
              <w:rPr>
                <w:rStyle w:val="UI"/>
              </w:rPr>
              <w:t>Task</w:t>
            </w:r>
            <w:r>
              <w:t xml:space="preserve"> tab, in the </w:t>
            </w:r>
            <w:r>
              <w:rPr>
                <w:rStyle w:val="UI"/>
              </w:rPr>
              <w:t>Manage Task</w:t>
            </w:r>
            <w:r>
              <w:t xml:space="preserve"> group, choose </w:t>
            </w:r>
            <w:r>
              <w:rPr>
                <w:rStyle w:val="UI"/>
              </w:rPr>
              <w:t>Assign Task</w:t>
            </w:r>
            <w:r>
              <w:t>. If you reassign the task, ownership of the task passes to the person you assign the task to.</w:t>
            </w:r>
          </w:p>
          <w:p w:rsidR="00F542F0" w:rsidRDefault="00F542F0">
            <w:pPr>
              <w:pStyle w:val="AlertLabelinList2"/>
              <w:framePr w:wrap="notBeside"/>
            </w:pPr>
            <w:r>
              <w:rPr>
                <w:noProof/>
              </w:rPr>
              <w:drawing>
                <wp:inline distT="0" distB="0" distL="0" distR="0" wp14:anchorId="699DEA63" wp14:editId="6A35BF10">
                  <wp:extent cx="228600" cy="152400"/>
                  <wp:effectExtent l="0" t="0" r="0" b="0"/>
                  <wp:docPr id="282" name="Picture 2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2"/>
            </w:pPr>
            <w:r>
              <w:t xml:space="preserve">CRM for Outlook can’t track tasks that are reassigned. If a task is already tracked and you reassign the task, the task will be untracked and deleted from CRM. </w:t>
            </w:r>
          </w:p>
          <w:p w:rsidR="00F542F0" w:rsidRDefault="00F542F0">
            <w:pPr>
              <w:pStyle w:val="AlertTextinList2"/>
            </w:pPr>
            <w:r>
              <w:t>You can’t reassign a task by forwarding it.</w:t>
            </w:r>
          </w:p>
          <w:p w:rsidR="00F542F0" w:rsidRDefault="00F542F0" w:rsidP="00F542F0">
            <w:pPr>
              <w:pStyle w:val="NumberedList1"/>
              <w:numPr>
                <w:ilvl w:val="0"/>
                <w:numId w:val="0"/>
              </w:numPr>
              <w:tabs>
                <w:tab w:val="left" w:pos="360"/>
              </w:tabs>
              <w:spacing w:line="260" w:lineRule="exact"/>
              <w:ind w:left="360" w:hanging="360"/>
            </w:pPr>
            <w:r>
              <w:t>2.</w:t>
            </w:r>
            <w:r>
              <w:tab/>
              <w:t xml:space="preserve">To track a task after accepting it, choose the </w:t>
            </w:r>
            <w:r>
              <w:rPr>
                <w:rStyle w:val="UI"/>
              </w:rPr>
              <w:t>Track</w:t>
            </w:r>
            <w:r>
              <w:t xml:space="preserve"> button or the </w:t>
            </w:r>
            <w:r>
              <w:rPr>
                <w:rStyle w:val="UI"/>
              </w:rPr>
              <w:t>Set Regarding</w:t>
            </w:r>
            <w:r>
              <w:t xml:space="preserve"> button as described earlier in this topic.</w:t>
            </w:r>
          </w:p>
          <w:p w:rsidR="00F542F0" w:rsidRDefault="00F542F0">
            <w:pPr>
              <w:pStyle w:val="AlertLabelinList1"/>
              <w:framePr w:wrap="notBeside"/>
            </w:pPr>
            <w:r>
              <w:rPr>
                <w:noProof/>
              </w:rPr>
              <w:drawing>
                <wp:inline distT="0" distB="0" distL="0" distR="0" wp14:anchorId="2AEFC69E" wp14:editId="4BA37443">
                  <wp:extent cx="228600" cy="152400"/>
                  <wp:effectExtent l="0" t="0" r="0" b="0"/>
                  <wp:docPr id="206" name="Picture 20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With an assigned task, you must track the task specifically as a task. You can’t track the task record as a phone call, letter, or FAX by selecting the down arrow on the </w:t>
            </w:r>
            <w:r>
              <w:rPr>
                <w:rStyle w:val="UI"/>
              </w:rPr>
              <w:t>Track</w:t>
            </w:r>
            <w:r>
              <w:t xml:space="preserve"> button.</w:t>
            </w:r>
          </w:p>
        </w:tc>
      </w:tr>
    </w:tbl>
    <w:p w:rsidR="00F542F0" w:rsidRDefault="00F542F0">
      <w:pPr>
        <w:pStyle w:val="ProcedureTitle"/>
        <w:framePr w:wrap="notBeside"/>
      </w:pPr>
      <w:r>
        <w:rPr>
          <w:noProof/>
        </w:rPr>
        <w:drawing>
          <wp:inline distT="0" distB="0" distL="0" distR="0" wp14:anchorId="58B01883" wp14:editId="76A94230">
            <wp:extent cx="152400" cy="152400"/>
            <wp:effectExtent l="0" t="0" r="0" b="0"/>
            <wp:docPr id="368" name="Picture 3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Send a status report about a task assignment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task.</w:t>
            </w:r>
          </w:p>
          <w:p w:rsidR="00F542F0" w:rsidRDefault="00F542F0" w:rsidP="00F542F0">
            <w:pPr>
              <w:pStyle w:val="NumberedList1"/>
              <w:numPr>
                <w:ilvl w:val="0"/>
                <w:numId w:val="0"/>
              </w:numPr>
              <w:tabs>
                <w:tab w:val="left" w:pos="360"/>
              </w:tabs>
              <w:spacing w:line="260" w:lineRule="exact"/>
              <w:ind w:left="360" w:hanging="360"/>
            </w:pPr>
            <w:r>
              <w:t>2.</w:t>
            </w:r>
            <w:r>
              <w:tab/>
              <w:t xml:space="preserve">Make sure that </w:t>
            </w:r>
            <w:r>
              <w:rPr>
                <w:rStyle w:val="UI"/>
              </w:rPr>
              <w:t>Status</w:t>
            </w:r>
            <w:r>
              <w:t xml:space="preserve"> and </w:t>
            </w:r>
            <w:r>
              <w:rPr>
                <w:rStyle w:val="UI"/>
              </w:rPr>
              <w:t>% Complete</w:t>
            </w:r>
            <w:r>
              <w:t xml:space="preserve"> is current.</w:t>
            </w: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Task</w:t>
            </w:r>
            <w:r>
              <w:t xml:space="preserve"> tab, in the </w:t>
            </w:r>
            <w:r>
              <w:rPr>
                <w:rStyle w:val="UI"/>
              </w:rPr>
              <w:t>Manage Task</w:t>
            </w:r>
            <w:r>
              <w:t xml:space="preserve"> group, choose </w:t>
            </w:r>
            <w:r>
              <w:rPr>
                <w:rStyle w:val="UI"/>
              </w:rPr>
              <w:t>Send Status Report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To</w:t>
            </w:r>
            <w:r>
              <w:t xml:space="preserve"> or </w:t>
            </w:r>
            <w:r>
              <w:rPr>
                <w:rStyle w:val="UI"/>
              </w:rPr>
              <w:t>Cc</w:t>
            </w:r>
            <w:r>
              <w:t xml:space="preserve"> boxes, enter the names or email addresses of the people you want to send the status report to.</w:t>
            </w:r>
          </w:p>
          <w:p w:rsidR="00F542F0" w:rsidRDefault="00F542F0" w:rsidP="00F542F0">
            <w:pPr>
              <w:pStyle w:val="NumberedList1"/>
              <w:numPr>
                <w:ilvl w:val="0"/>
                <w:numId w:val="0"/>
              </w:numPr>
              <w:tabs>
                <w:tab w:val="left" w:pos="360"/>
              </w:tabs>
              <w:spacing w:line="260" w:lineRule="exact"/>
              <w:ind w:left="360" w:hanging="360"/>
            </w:pPr>
            <w:r>
              <w:t>5.</w:t>
            </w:r>
            <w:r>
              <w:tab/>
              <w:t xml:space="preserve">In the body of the message, type any information you want to include in the status </w:t>
            </w:r>
            <w:r>
              <w:lastRenderedPageBreak/>
              <w:t>report.</w:t>
            </w:r>
          </w:p>
          <w:p w:rsidR="00F542F0" w:rsidRDefault="00F542F0" w:rsidP="00F542F0">
            <w:pPr>
              <w:pStyle w:val="NumberedList1"/>
              <w:numPr>
                <w:ilvl w:val="0"/>
                <w:numId w:val="0"/>
              </w:numPr>
              <w:tabs>
                <w:tab w:val="left" w:pos="360"/>
              </w:tabs>
              <w:spacing w:line="260" w:lineRule="exact"/>
              <w:ind w:left="360" w:hanging="360"/>
            </w:pPr>
            <w:r>
              <w:t>6.</w:t>
            </w:r>
            <w:r>
              <w:tab/>
              <w:t xml:space="preserve">Choose </w:t>
            </w:r>
            <w:r>
              <w:rPr>
                <w:rStyle w:val="UI"/>
              </w:rPr>
              <w:t>Send</w:t>
            </w:r>
            <w:r>
              <w:t>.</w:t>
            </w:r>
          </w:p>
        </w:tc>
      </w:tr>
    </w:tbl>
    <w:p w:rsidR="00F542F0" w:rsidRDefault="00F542F0">
      <w:pPr>
        <w:pStyle w:val="ProcedureTitle"/>
        <w:framePr w:wrap="notBeside"/>
      </w:pPr>
      <w:r>
        <w:rPr>
          <w:noProof/>
        </w:rPr>
        <w:lastRenderedPageBreak/>
        <w:drawing>
          <wp:inline distT="0" distB="0" distL="0" distR="0" wp14:anchorId="565D1B28" wp14:editId="4CE7A0C7">
            <wp:extent cx="152400" cy="152400"/>
            <wp:effectExtent l="0" t="0" r="0" b="0"/>
            <wp:docPr id="367" name="Picture 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Follow the progress of tasks you assign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follow the progress of tasks you assign, select either or both of the following check boxes when you assign the task:</w:t>
            </w:r>
          </w:p>
          <w:p w:rsidR="00F542F0" w:rsidRDefault="00F542F0" w:rsidP="00F542F0">
            <w:pPr>
              <w:pStyle w:val="FigureinList1"/>
              <w:ind w:left="0"/>
            </w:pPr>
            <w:r>
              <w:rPr>
                <w:noProof/>
              </w:rPr>
              <w:drawing>
                <wp:inline distT="0" distB="0" distL="0" distR="0" wp14:anchorId="6D0FC490" wp14:editId="10F4B317">
                  <wp:extent cx="5257222" cy="800769"/>
                  <wp:effectExtent l="0" t="0" r="0" b="0"/>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lum/>
                          </a:blip>
                          <a:stretch>
                            <a:fillRect/>
                          </a:stretch>
                        </pic:blipFill>
                        <pic:spPr>
                          <a:xfrm>
                            <a:off x="0" y="0"/>
                            <a:ext cx="5257222" cy="800769"/>
                          </a:xfrm>
                          <a:prstGeom prst="rect">
                            <a:avLst/>
                          </a:prstGeom>
                          <a:noFill/>
                          <a:ln>
                            <a:noFill/>
                          </a:ln>
                        </pic:spPr>
                      </pic:pic>
                    </a:graphicData>
                  </a:graphic>
                </wp:inline>
              </w:drawing>
            </w:r>
          </w:p>
          <w:p w:rsidR="00F542F0" w:rsidRDefault="00F542F0">
            <w:pPr>
              <w:pStyle w:val="TableSpacing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view tasks that you have assigned to others:</w:t>
            </w:r>
          </w:p>
          <w:p w:rsidR="00F542F0" w:rsidRDefault="00F542F0" w:rsidP="00F542F0">
            <w:pPr>
              <w:pStyle w:val="NumberedList2"/>
              <w:numPr>
                <w:ilvl w:val="0"/>
                <w:numId w:val="0"/>
              </w:numPr>
              <w:tabs>
                <w:tab w:val="left" w:pos="720"/>
              </w:tabs>
              <w:spacing w:line="260" w:lineRule="exact"/>
              <w:ind w:left="720" w:hanging="360"/>
            </w:pPr>
            <w:r>
              <w:t>a.</w:t>
            </w:r>
            <w:r>
              <w:tab/>
              <w:t xml:space="preserve">Go to </w:t>
            </w:r>
            <w:r>
              <w:rPr>
                <w:rStyle w:val="UI"/>
              </w:rPr>
              <w:t>Tasks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On the </w:t>
            </w:r>
            <w:r>
              <w:rPr>
                <w:rStyle w:val="UI"/>
              </w:rPr>
              <w:t>View</w:t>
            </w:r>
            <w:r>
              <w:t xml:space="preserve"> tab, in the </w:t>
            </w:r>
            <w:r>
              <w:rPr>
                <w:rStyle w:val="UI"/>
              </w:rPr>
              <w:t>Current View</w:t>
            </w:r>
            <w:r>
              <w:t xml:space="preserve"> group, choose </w:t>
            </w:r>
            <w:r>
              <w:rPr>
                <w:rStyle w:val="UI"/>
              </w:rPr>
              <w:t>Change View</w:t>
            </w:r>
            <w:r>
              <w:t xml:space="preserve">, and then choose </w:t>
            </w:r>
            <w:r>
              <w:rPr>
                <w:rStyle w:val="UI"/>
              </w:rPr>
              <w:t>Assigned</w:t>
            </w:r>
            <w:r>
              <w: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view the list of people who receive updated copies of an assigned task:</w:t>
            </w:r>
          </w:p>
          <w:p w:rsidR="00F542F0" w:rsidRDefault="00F542F0" w:rsidP="00F542F0">
            <w:pPr>
              <w:pStyle w:val="NumberedList2"/>
              <w:numPr>
                <w:ilvl w:val="0"/>
                <w:numId w:val="0"/>
              </w:numPr>
              <w:tabs>
                <w:tab w:val="left" w:pos="720"/>
              </w:tabs>
              <w:spacing w:line="260" w:lineRule="exact"/>
              <w:ind w:left="720" w:hanging="360"/>
            </w:pPr>
            <w:r>
              <w:t>a.</w:t>
            </w:r>
            <w:r>
              <w:tab/>
              <w:t>Open the assigned task.</w:t>
            </w:r>
          </w:p>
          <w:p w:rsidR="00F542F0" w:rsidRDefault="00F542F0" w:rsidP="00F542F0">
            <w:pPr>
              <w:pStyle w:val="NumberedList2"/>
              <w:numPr>
                <w:ilvl w:val="0"/>
                <w:numId w:val="0"/>
              </w:numPr>
              <w:tabs>
                <w:tab w:val="left" w:pos="720"/>
              </w:tabs>
              <w:spacing w:line="260" w:lineRule="exact"/>
              <w:ind w:left="720" w:hanging="360"/>
            </w:pPr>
            <w:r>
              <w:t>b.</w:t>
            </w:r>
            <w:r>
              <w:tab/>
              <w:t xml:space="preserve">On the </w:t>
            </w:r>
            <w:r>
              <w:rPr>
                <w:rStyle w:val="UI"/>
              </w:rPr>
              <w:t>Task</w:t>
            </w:r>
            <w:r>
              <w:t xml:space="preserve"> tab, in the </w:t>
            </w:r>
            <w:r>
              <w:rPr>
                <w:rStyle w:val="UI"/>
              </w:rPr>
              <w:t>Show</w:t>
            </w:r>
            <w:r>
              <w:t xml:space="preserve"> group, choose </w:t>
            </w:r>
            <w:r>
              <w:rPr>
                <w:rStyle w:val="UI"/>
              </w:rPr>
              <w:t>Details</w:t>
            </w:r>
            <w:r>
              <w:t xml:space="preserve">, and then review the names in the </w:t>
            </w:r>
            <w:r>
              <w:rPr>
                <w:rStyle w:val="UI"/>
              </w:rPr>
              <w:t>Update list</w:t>
            </w:r>
            <w:r>
              <w:t xml:space="preserve"> box.</w:t>
            </w:r>
          </w:p>
        </w:tc>
      </w:tr>
    </w:tbl>
    <w:p w:rsidR="00F542F0" w:rsidRDefault="00F542F0">
      <w:pPr>
        <w:pStyle w:val="DSTOC4-0"/>
      </w:pPr>
      <w:r>
        <w:t>See Also</w:t>
      </w:r>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6747eed5e26443a18f27ea0d46afaaa1" w:history="1">
        <w:r w:rsidR="00F542F0">
          <w:rPr>
            <w:rStyle w:val="Hyperlink"/>
          </w:rPr>
          <w:t>Deleting records that have been tracked with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703" w:name="_Toc401841786"/>
      <w:r>
        <w:t>Track Outlook appointments in CRM for Outlook</w:t>
      </w:r>
      <w:bookmarkStart w:id="704" w:name="z430d8700ae2749b7a4c10e0fcc49fa50"/>
      <w:bookmarkEnd w:id="703"/>
      <w:bookmarkEnd w:id="704"/>
    </w:p>
    <w:p w:rsidR="00F542F0" w:rsidRDefault="00F542F0">
      <w:r>
        <w:t>You can track an appointment in Microsoft Dynamics CRM for Outlook to save a copy of that appointment record as an activity in Microsoft Dynamics CRM. CRM for Outlook synchronizes the CRM record with the Outlook record so you can view or edit the appointment in either tool. If you sync Outlook on your mobile device, you can also access your appointment records on that device.</w:t>
      </w:r>
    </w:p>
    <w:p w:rsidR="00F542F0" w:rsidRDefault="00F542F0">
      <w:r>
        <w:t>Tracking appointments in CRM for Outlook is a manual process. This gives you the ability to keep your personal appointments separate from your CRM appointments. Synchronization of appointments from CRM to CRM for Outlook is automatic, however. You can use CRM for Outlook to view any appointment records that you own that were created in CRM.</w:t>
      </w:r>
    </w:p>
    <w:p w:rsidR="00F542F0" w:rsidRDefault="00F542F0">
      <w:r>
        <w:t>If you’re using Microsoft Dynamics CRM 2015 for Outlook, you can also synchronize appointment attachments if your system administrator has enabled this capability. You can then view and update the attachments in CRM for Outlook or CRM.</w:t>
      </w:r>
    </w:p>
    <w:p w:rsidR="00F542F0" w:rsidRDefault="00F542F0">
      <w:pPr>
        <w:pStyle w:val="AlertLabel"/>
        <w:framePr w:wrap="notBeside"/>
      </w:pPr>
      <w:r>
        <w:rPr>
          <w:noProof/>
        </w:rPr>
        <w:drawing>
          <wp:inline distT="0" distB="0" distL="0" distR="0" wp14:anchorId="168726B1" wp14:editId="59E403A7">
            <wp:extent cx="228600" cy="152400"/>
            <wp:effectExtent l="0" t="0" r="0" b="0"/>
            <wp:docPr id="41" name="Picture 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lastRenderedPageBreak/>
        <w:t>To synchronize appointments between CRM for Outlook and CRM, your Outlook email address must match your CRM email address. You can’t synchronize to or from multiple email addresses.</w:t>
      </w:r>
    </w:p>
    <w:p w:rsidR="00F542F0" w:rsidRDefault="00F542F0">
      <w:pPr>
        <w:pStyle w:val="DSTOC4-0"/>
      </w:pPr>
    </w:p>
    <w:p w:rsidR="00F542F0" w:rsidRDefault="00F542F0">
      <w:pPr>
        <w:pStyle w:val="ProcedureTitle"/>
        <w:framePr w:wrap="notBeside"/>
      </w:pPr>
      <w:r>
        <w:rPr>
          <w:noProof/>
        </w:rPr>
        <w:drawing>
          <wp:inline distT="0" distB="0" distL="0" distR="0" wp14:anchorId="1B6D1615" wp14:editId="42F4D322">
            <wp:extent cx="152400" cy="152400"/>
            <wp:effectExtent l="0" t="0" r="0" b="0"/>
            <wp:docPr id="366" name="Picture 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Track an appointment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In CRM for Outlook, create an appointment as you normally would in Outlook.</w:t>
            </w:r>
          </w:p>
          <w:p w:rsidR="00F542F0" w:rsidRDefault="00F542F0" w:rsidP="00F542F0">
            <w:pPr>
              <w:pStyle w:val="NumberedList1"/>
              <w:numPr>
                <w:ilvl w:val="0"/>
                <w:numId w:val="0"/>
              </w:numPr>
              <w:tabs>
                <w:tab w:val="left" w:pos="360"/>
              </w:tabs>
              <w:spacing w:line="260" w:lineRule="exact"/>
              <w:ind w:left="360" w:hanging="360"/>
            </w:pPr>
            <w:r>
              <w:t>2.</w:t>
            </w:r>
            <w:r>
              <w:tab/>
              <w:t xml:space="preserve">If you want to insert an attachment, choose the </w:t>
            </w:r>
            <w:r>
              <w:rPr>
                <w:rStyle w:val="UI"/>
              </w:rPr>
              <w:t>Insert</w:t>
            </w:r>
            <w:r>
              <w:t xml:space="preserve"> tab, and then select an attachment. Note that some file extensions may be blocked by your system administrator. More information:</w:t>
            </w:r>
            <w:r>
              <w:rPr>
                <w:rStyle w:val="UI"/>
              </w:rPr>
              <w:t xml:space="preserve"> </w:t>
            </w:r>
            <w:hyperlink w:anchor="z5e5cc5aeb4c94800be83824af6aa4bb5" w:history="1">
              <w:r>
                <w:rPr>
                  <w:rStyle w:val="Hyperlink"/>
                </w:rPr>
                <w:t>System Settings dialog box - General tab</w:t>
              </w:r>
            </w:hyperlink>
          </w:p>
          <w:p w:rsidR="00F542F0" w:rsidRDefault="00F542F0">
            <w:pPr>
              <w:pStyle w:val="TextinList1"/>
            </w:pPr>
            <w:r>
              <w:t xml:space="preserve">CRM for Outlook doesn’t support inline attachments (attachments included in the body of the message). </w:t>
            </w:r>
            <w:hyperlink r:id="rId445" w:history="1">
              <w:r>
                <w:rPr>
                  <w:rStyle w:val="Hyperlink"/>
                </w:rPr>
                <w:t>Tell me more about inline attachments and how to convert them.</w:t>
              </w:r>
            </w:hyperlink>
          </w:p>
          <w:p w:rsidR="00F542F0" w:rsidRDefault="00F542F0">
            <w:pPr>
              <w:pStyle w:val="AlertLabelinList1"/>
              <w:framePr w:wrap="notBeside"/>
            </w:pPr>
            <w:r>
              <w:rPr>
                <w:noProof/>
              </w:rPr>
              <w:drawing>
                <wp:inline distT="0" distB="0" distL="0" distR="0" wp14:anchorId="45549F56" wp14:editId="5A7173DE">
                  <wp:extent cx="228600" cy="152400"/>
                  <wp:effectExtent l="0" t="0" r="0" b="0"/>
                  <wp:docPr id="205" name="Picture 20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The maximum size for an attachment is 5MB, although this can be increased to 32 MB by a system administrator.  </w:t>
            </w:r>
          </w:p>
          <w:p w:rsidR="00F542F0" w:rsidRDefault="00F542F0" w:rsidP="00F542F0">
            <w:pPr>
              <w:pStyle w:val="NumberedList1"/>
              <w:numPr>
                <w:ilvl w:val="0"/>
                <w:numId w:val="0"/>
              </w:numPr>
              <w:tabs>
                <w:tab w:val="left" w:pos="360"/>
              </w:tabs>
              <w:spacing w:line="260" w:lineRule="exact"/>
              <w:ind w:left="360" w:hanging="360"/>
            </w:pPr>
            <w:r>
              <w:t>3.</w:t>
            </w:r>
            <w:r>
              <w:tab/>
              <w:t>To track the appointment, 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track the appointment without linking it to a particular record in CRM, on the </w:t>
            </w:r>
            <w:r>
              <w:rPr>
                <w:rStyle w:val="UI"/>
              </w:rPr>
              <w:t>Appointment</w:t>
            </w:r>
            <w:r>
              <w:t xml:space="preserve"> tab, in the </w:t>
            </w:r>
            <w:r>
              <w:rPr>
                <w:rStyle w:val="UI"/>
              </w:rPr>
              <w:t>CRM</w:t>
            </w:r>
            <w:r>
              <w:t xml:space="preserve"> group, choose </w:t>
            </w:r>
            <w:r>
              <w:rPr>
                <w:rStyle w:val="UI"/>
              </w:rPr>
              <w:t>Track</w:t>
            </w:r>
            <w:r>
              <w:t>.</w:t>
            </w:r>
          </w:p>
          <w:p w:rsidR="00F542F0" w:rsidRDefault="00F542F0">
            <w:pPr>
              <w:pStyle w:val="TextinList2"/>
            </w:pPr>
            <w:r>
              <w:t>-Or-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track the task and link it to a particular CRM record (for example, a specific account), choose </w:t>
            </w:r>
            <w:r>
              <w:rPr>
                <w:rStyle w:val="UI"/>
              </w:rPr>
              <w:t>Set Regarding</w:t>
            </w:r>
            <w:r>
              <w:t xml:space="preserve">, choose </w:t>
            </w:r>
            <w:r>
              <w:rPr>
                <w:rStyle w:val="UI"/>
              </w:rPr>
              <w:t>More</w:t>
            </w:r>
            <w:r>
              <w:t xml:space="preserve">, and then search for the record in the </w:t>
            </w:r>
            <w:r>
              <w:rPr>
                <w:rStyle w:val="UI"/>
              </w:rPr>
              <w:t>Look Up Record</w:t>
            </w:r>
            <w:r>
              <w:t xml:space="preserve"> dialog box. After you find the record you want, select </w:t>
            </w:r>
            <w:r>
              <w:rPr>
                <w:rStyle w:val="UI"/>
              </w:rPr>
              <w:t>Add</w:t>
            </w:r>
            <w:r>
              <w:t>.</w:t>
            </w:r>
          </w:p>
          <w:p w:rsidR="00F542F0" w:rsidRDefault="00F542F0">
            <w:pPr>
              <w:pStyle w:val="TextinList1"/>
            </w:pPr>
            <w:r>
              <w:t xml:space="preserve">When you choose the </w:t>
            </w:r>
            <w:r>
              <w:rPr>
                <w:rStyle w:val="UI"/>
              </w:rPr>
              <w:t>Track</w:t>
            </w:r>
            <w:r>
              <w:t xml:space="preserve"> button or the </w:t>
            </w:r>
            <w:r>
              <w:rPr>
                <w:rStyle w:val="UI"/>
              </w:rPr>
              <w:t>Set Regarding</w:t>
            </w:r>
            <w:r>
              <w:t xml:space="preserve"> button, you’ll see a Microsoft Dynamics CRM pane (also known as the “tracking pane”) at the bottom of the appointment record. This pane shows that the record is tracked and provides links to related records. If you set a Regarding value, CRM for Outlook also provides a link to the Regarding record. </w:t>
            </w:r>
            <w:hyperlink r:id="rId446" w:history="1">
              <w:r>
                <w:rPr>
                  <w:rStyle w:val="Hyperlink"/>
                </w:rPr>
                <w:t>Tell me more about how tracking works.</w:t>
              </w:r>
            </w:hyperlink>
          </w:p>
        </w:tc>
      </w:tr>
    </w:tbl>
    <w:p w:rsidR="00F542F0" w:rsidRDefault="00F542F0">
      <w:r>
        <w:rPr>
          <w:rStyle w:val="LabelEmbedded"/>
        </w:rPr>
        <w:t>Notes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stop tracking an appointment, open the appointment record, and then choose the </w:t>
      </w:r>
      <w:r>
        <w:rPr>
          <w:rStyle w:val="UI"/>
        </w:rPr>
        <w:t>Untrack</w:t>
      </w:r>
      <w:r>
        <w:t xml:space="preserve"> button.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After an appointment attachment is synchronized, if different users update the attachment in CRM for Outlook </w:t>
      </w:r>
      <w:r>
        <w:rPr>
          <w:rStyle w:val="UI"/>
        </w:rPr>
        <w:t>and</w:t>
      </w:r>
      <w:r>
        <w:t xml:space="preserve"> CRM, the latest update will be saved.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After an appointment is synchronized, if you or another user changes the subject of the appointment in CRM for Outlook or CRM, the appointment will be untracked (no longer synchronized).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can’t synchronize attachments in recurring appointments or service appointments in CRM for Outlook.</w:t>
      </w:r>
    </w:p>
    <w:p w:rsidR="00F542F0" w:rsidRDefault="00F542F0">
      <w:pPr>
        <w:pStyle w:val="DSTOC4-0"/>
      </w:pPr>
      <w:r>
        <w:lastRenderedPageBreak/>
        <w:t>See Also</w:t>
      </w:r>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6747eed5e26443a18f27ea0d46afaaa1" w:history="1">
        <w:r w:rsidR="00F542F0">
          <w:rPr>
            <w:rStyle w:val="Hyperlink"/>
          </w:rPr>
          <w:t>Deleting records that have been tracked with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705" w:name="_Toc401841787"/>
      <w:r>
        <w:t>Deleting records that have been tracked with CRM for Outlook</w:t>
      </w:r>
      <w:bookmarkStart w:id="706" w:name="z6747eed5e26443a18f27ea0d46afaaa1"/>
      <w:bookmarkEnd w:id="705"/>
      <w:bookmarkEnd w:id="706"/>
    </w:p>
    <w:p w:rsidR="00F542F0" w:rsidRDefault="00F542F0">
      <w:r>
        <w:t>You can use Microsoft Dynamics CRM for Outlook to track email messages, contacts, tasks, and appointments. When you track an item, a copy of that record is saved as an activity in Microsoft Dynamics CRM and synchronized with the Outlook record. More information:</w:t>
      </w:r>
      <w:r>
        <w:rPr>
          <w:rStyle w:val="UI"/>
        </w:rPr>
        <w:t xml:space="preserve"> </w:t>
      </w:r>
      <w:hyperlink w:anchor="zf29b60cedd9c47779c954df8765d0302" w:history="1">
        <w:r>
          <w:rPr>
            <w:rStyle w:val="Hyperlink"/>
          </w:rPr>
          <w:t>Overview of tracking records in CRM for Outlook</w:t>
        </w:r>
      </w:hyperlink>
      <w:r>
        <w:t xml:space="preserve">. </w:t>
      </w:r>
    </w:p>
    <w:p w:rsidR="00F542F0" w:rsidRDefault="00F542F0">
      <w:r>
        <w:t>The following rules apply whether you synchronize records with CRM for Outlook or server-side synchronization.</w:t>
      </w:r>
    </w:p>
    <w:p w:rsidR="00F542F0" w:rsidRDefault="00F542F0">
      <w:pPr>
        <w:pStyle w:val="DSTOC4-0"/>
      </w:pPr>
      <w:r>
        <w:t>Email messages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a tracked email message in Outlook does not delete the email message from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Deleting an email message in Microsoft Dynamics CRM does not delete the tracked message from Outlook.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stop tracking an email message in Outlook, CRM for Outlook asks whether you want to delete the email message in Microsoft Dynamics CRM.</w:t>
      </w:r>
    </w:p>
    <w:p w:rsidR="00F542F0" w:rsidRDefault="00F542F0">
      <w:pPr>
        <w:pStyle w:val="DSTOC4-0"/>
      </w:pPr>
      <w:r>
        <w:t>Appointments</w:t>
      </w:r>
    </w:p>
    <w:p w:rsidR="00F542F0" w:rsidRDefault="00F542F0">
      <w:r>
        <w:t>Deleting a tracked appointment in Outlook deletes the appointment in Microsoft Dynamics CRM. Deleting a tracked appointment in Microsoft Dynamics CRM deletes the appointment in Outlook if the following is true: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appointment is current.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the owner or organizer of the appointment record.</w:t>
      </w:r>
    </w:p>
    <w:p w:rsidR="00F542F0" w:rsidRDefault="00F542F0">
      <w:r>
        <w:t xml:space="preserve">If you stop tracking an appointment, CRM for Outlook asks whether you want to delete the appointment from Microsoft Dynamics CRM. The appointment record is deleted in Microsoft Dynamics CRM if the following is true: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The appointment is current.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are the owner of the appointment record.</w:t>
      </w:r>
    </w:p>
    <w:p w:rsidR="00F542F0" w:rsidRDefault="00F542F0">
      <w:pPr>
        <w:pStyle w:val="DSTOC4-0"/>
      </w:pPr>
      <w:r>
        <w:t>Contacts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a tracked contact in Outlook does not delete the contact record from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not the owner of the contact record, deleting a contact from Microsoft Dynamics CRM deletes the tracked contact from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If you are the owner of the contact record, deleting a contact from Microsoft Dynamics CRM does not delete the contact from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the owner of the contact record, and you stop tracking the contact, CRM for Outlook asks whether you want to delete the contact record from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not the owner of the contact record and you stop tracking the contact, Microsoft Dynamics CRM deletes the contact record.</w:t>
      </w:r>
    </w:p>
    <w:p w:rsidR="00F542F0" w:rsidRDefault="00F542F0">
      <w:pPr>
        <w:pStyle w:val="DSTOC4-0"/>
      </w:pPr>
      <w:r>
        <w:t>Tasks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a tracked task in Outlook deletes the task activity record in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Deleting the task activity record in Microsoft Dynamics CRM deletes the task in Outlook if the task is current.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stop tracking the task, CRM for Outlook asks whether you want to delete the task in Microsoft Dynamics CRM.</w:t>
      </w:r>
    </w:p>
    <w:p w:rsidR="00F542F0" w:rsidRDefault="00F542F0"/>
    <w:p w:rsidR="00F542F0" w:rsidRDefault="00F542F0">
      <w:pPr>
        <w:pStyle w:val="DSTOC4-0"/>
      </w:pPr>
      <w:r>
        <w:t>See Also</w:t>
      </w:r>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47e0acb302a4456e9037a4de82bfc405" w:history="1">
        <w:r w:rsidR="00F542F0">
          <w:rPr>
            <w:rStyle w:val="Hyperlink"/>
          </w:rPr>
          <w:t>Track Outlook email as activities in CRM for Outlook</w:t>
        </w:r>
      </w:hyperlink>
    </w:p>
    <w:p w:rsidR="00F542F0" w:rsidRDefault="00837B8F">
      <w:hyperlink w:anchor="z430d8700ae2749b7a4c10e0fcc49fa50" w:history="1">
        <w:r w:rsidR="00F542F0">
          <w:rPr>
            <w:rStyle w:val="Hyperlink"/>
          </w:rPr>
          <w:t>Track Outlook appointments in CRM for Outlook</w:t>
        </w:r>
      </w:hyperlink>
    </w:p>
    <w:p w:rsidR="00F542F0" w:rsidRDefault="00837B8F">
      <w:hyperlink w:anchor="zce639d6e1cad4db09c46640af2020c40" w:history="1">
        <w:r w:rsidR="00F542F0">
          <w:rPr>
            <w:rStyle w:val="Hyperlink"/>
          </w:rPr>
          <w:t>Track Outlook contacts in CRM for Outlook</w:t>
        </w:r>
      </w:hyperlink>
    </w:p>
    <w:p w:rsidR="00F542F0" w:rsidRDefault="00837B8F">
      <w:hyperlink w:anchor="z213803dc90964ffaa3cbca57794372c6" w:history="1">
        <w:r w:rsidR="00F542F0">
          <w:rPr>
            <w:rStyle w:val="Hyperlink"/>
          </w:rPr>
          <w:t>Track Outlook tasks in CRM for Outlook</w:t>
        </w:r>
      </w:hyperlink>
    </w:p>
    <w:p w:rsidR="00F542F0" w:rsidRDefault="00F542F0">
      <w:pPr>
        <w:pStyle w:val="DSTOC1-3"/>
      </w:pPr>
      <w:bookmarkStart w:id="707" w:name="_Toc401841788"/>
      <w:r>
        <w:t>Synchronizing data with Outlook or Exchange FAQ</w:t>
      </w:r>
      <w:bookmarkStart w:id="708" w:name="za6b483be88ff4264b83492a536deb45e"/>
      <w:bookmarkEnd w:id="707"/>
      <w:bookmarkEnd w:id="708"/>
    </w:p>
    <w:p w:rsidR="00F542F0" w:rsidRDefault="00F542F0">
      <w:pPr>
        <w:pStyle w:val="DSTOC4-0"/>
      </w:pPr>
      <w:r>
        <w:t>What does “synchronization” mean in Microsoft Dynamics CRM for Outlook?</w:t>
      </w:r>
    </w:p>
    <w:p w:rsidR="00F542F0" w:rsidRDefault="00F542F0">
      <w:r>
        <w:t>“Synchronization” can mean a few different things when you’re synchronizing data between Microsoft Dynamics CRM and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use Microsoft Dynamics CRM for Outlook to track email messages, appointments, contacts, and tasks. When you track an email message, appointment, contact, or task record in CRM for Outlook, a copy of that record is saved as an activity in CRM and synchronized with the Outlook record. You can then view and edit that record in CRM for Outlook or CRM. Tracking in CRM for Outlook is a manual process. This gives you the ability to keep your personal Outlook records separate from your CRM records. More information:</w:t>
      </w:r>
      <w:r>
        <w:rPr>
          <w:rStyle w:val="UI"/>
        </w:rPr>
        <w:t xml:space="preserve"> </w:t>
      </w:r>
      <w:hyperlink w:anchor="zf29b60cedd9c47779c954df8765d0302" w:history="1">
        <w:r>
          <w:rPr>
            <w:rStyle w:val="Hyperlink"/>
          </w:rPr>
          <w:t>Overview of tracking records in CRM for Outlook</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When you use CRM for Outlook, CRM also automatically synchronizes appointments, contacts, and tasks that you own from the CRM server to your Outlook folders. CRM for Outlook uses </w:t>
      </w:r>
      <w:r>
        <w:rPr>
          <w:rStyle w:val="UI"/>
        </w:rPr>
        <w:t>online synchronization filters</w:t>
      </w:r>
      <w:r>
        <w:t xml:space="preserve"> to determine the records to copy from CRM to your local hard drive. You can modify these filters or create new filters. More information:</w:t>
      </w:r>
      <w:r>
        <w:rPr>
          <w:rStyle w:val="UI"/>
        </w:rPr>
        <w:t xml:space="preserve"> </w:t>
      </w:r>
      <w:hyperlink w:anchor="z413db37c1f034fc0aaf1b13c12407c6c" w:history="1">
        <w:r>
          <w:rPr>
            <w:rStyle w:val="Hyperlink"/>
          </w:rPr>
          <w:t>Choose the records to synchronize between CRM and Outlook or Exchange</w:t>
        </w:r>
      </w:hyperlink>
    </w:p>
    <w:p w:rsidR="00F542F0" w:rsidRDefault="00F542F0">
      <w:pPr>
        <w:pStyle w:val="TextinList1"/>
      </w:pPr>
      <w:r>
        <w:lastRenderedPageBreak/>
        <w:t xml:space="preserve">If you want to go offline with CRM for Outlook, you can choose the records to take with you by modifying the </w:t>
      </w:r>
      <w:r>
        <w:rPr>
          <w:rStyle w:val="UI"/>
        </w:rPr>
        <w:t>offline synchronization filters</w:t>
      </w:r>
      <w:r>
        <w:t>. You can reset these filters every time you go offline so you always have just the data you need. More information:</w:t>
      </w:r>
      <w:r>
        <w:rPr>
          <w:rStyle w:val="UI"/>
        </w:rPr>
        <w:t xml:space="preserve"> </w:t>
      </w:r>
      <w:hyperlink w:anchor="z720b3428867f4abc861c580930b0e43c" w:history="1">
        <w:r>
          <w:rPr>
            <w:rStyle w:val="Hyperlink"/>
          </w:rPr>
          <w:t>Choose records to work with offline in CRM for Outlook</w:t>
        </w:r>
      </w:hyperlink>
    </w:p>
    <w:p w:rsidR="00F542F0" w:rsidRDefault="00F542F0">
      <w:pPr>
        <w:pStyle w:val="DSTOC4-0"/>
      </w:pPr>
      <w:r>
        <w:t>Is there a way to automatically synchronize CRM email?</w:t>
      </w:r>
    </w:p>
    <w:p w:rsidR="00F542F0" w:rsidRDefault="00F542F0">
      <w:r>
        <w:t>Yes, you can set different options to automatically track and synchronize email messages in response to CRM email. You can track all email messages in response to CRM email messages, track email messages only if the sender has a record in CRM, track email messages only if they originate from someone with a CRM lead, contact, or account record, or track email messages from all record types (including custom record types) that contain an email address field. More information:</w:t>
      </w:r>
      <w:r>
        <w:rPr>
          <w:rStyle w:val="UI"/>
        </w:rPr>
        <w:t xml:space="preserve"> </w:t>
      </w:r>
      <w:hyperlink w:anchor="z893ce4423fb748dd94406fb5f169d064" w:history="1">
        <w:r>
          <w:rPr>
            <w:rStyle w:val="Hyperlink"/>
          </w:rPr>
          <w:t>Set an option to automatically track incoming Outlook email in CRM for Outlook</w:t>
        </w:r>
      </w:hyperlink>
    </w:p>
    <w:p w:rsidR="00F542F0" w:rsidRDefault="00F542F0">
      <w:pPr>
        <w:pStyle w:val="DSTOC4-0"/>
      </w:pPr>
      <w:r>
        <w:t>Should I synchronize records through CRM for Outlook or through server-side synchronization?</w:t>
      </w:r>
    </w:p>
    <w:p w:rsidR="00F542F0" w:rsidRDefault="00F542F0">
      <w:r>
        <w:t>If you’re an administrator, there are two ways to synchronize appointments, contacts, and tasks. You can use CRM for Outlook (also known as “Outlook sync”) or you can use server-side synchronization (also known as “Exchange sync”).</w:t>
      </w:r>
    </w:p>
    <w:p w:rsidR="00F542F0" w:rsidRDefault="00F542F0">
      <w:r>
        <w:t xml:space="preserve">CRM for Outlook is a client application, so users have to have CRM for Outlook open to synchronize data. If you set up server-side synchronization, the synchronization happens directly between the Exchange server and the CRM server, so users don’t have to keep CRM for Outlook open. </w:t>
      </w:r>
    </w:p>
    <w:p w:rsidR="00F542F0" w:rsidRDefault="00F542F0">
      <w:r>
        <w:t>Synchronizing data through server-side synchronization can also significantly improve the performance of CRM for Outlook, since the burden of synchronizing happens at the server level. More information:</w:t>
      </w:r>
      <w:r>
        <w:rPr>
          <w:rStyle w:val="UI"/>
        </w:rPr>
        <w:t xml:space="preserve"> </w:t>
      </w:r>
      <w:hyperlink r:id="rId447" w:history="1">
        <w:r>
          <w:rPr>
            <w:rStyle w:val="Hyperlink"/>
          </w:rPr>
          <w:t>Learn more about server-side synchronization and what it has to offer</w:t>
        </w:r>
      </w:hyperlink>
    </w:p>
    <w:p w:rsidR="00F542F0" w:rsidRDefault="00F542F0">
      <w:pPr>
        <w:pStyle w:val="DSTOC4-0"/>
      </w:pPr>
      <w:r>
        <w:t>Can I still track records in CRM for Outlook if I synchronize records through server-side synchronization?</w:t>
      </w:r>
    </w:p>
    <w:p w:rsidR="00F542F0" w:rsidRDefault="00F542F0">
      <w:r>
        <w:t xml:space="preserve">Yes, you can continue to use the </w:t>
      </w:r>
      <w:r>
        <w:rPr>
          <w:rStyle w:val="UI"/>
        </w:rPr>
        <w:t>Track</w:t>
      </w:r>
      <w:r>
        <w:t xml:space="preserve"> button or the </w:t>
      </w:r>
      <w:r>
        <w:rPr>
          <w:rStyle w:val="UI"/>
        </w:rPr>
        <w:t>Set Regarding</w:t>
      </w:r>
      <w:r>
        <w:t xml:space="preserve"> button to track records after synchronizing through server-side synchronization. These buttons provide a convenient way to push records from Outlook to CRM. Note that records don’t get created in CRM immediately; they’re created when server-side synchronization processes synchronization for the mailbox.</w:t>
      </w:r>
    </w:p>
    <w:p w:rsidR="00F542F0" w:rsidRDefault="00F542F0">
      <w:pPr>
        <w:pStyle w:val="DSTOC4-0"/>
      </w:pPr>
      <w:r>
        <w:t>If I synchronize records through server-side synchronization, what filters are used to determine the records that are synchronized?</w:t>
      </w:r>
    </w:p>
    <w:p w:rsidR="00F542F0" w:rsidRDefault="00F542F0">
      <w:r>
        <w:t>Server-side synchronization uses the same filters as CRM for Outlook to determine the synchronizing records. You can modify these filters or create new filters through CRM for Outlook. More information:</w:t>
      </w:r>
      <w:r>
        <w:rPr>
          <w:rStyle w:val="UI"/>
        </w:rPr>
        <w:t xml:space="preserve"> </w:t>
      </w:r>
      <w:hyperlink w:anchor="z413db37c1f034fc0aaf1b13c12407c6c" w:history="1">
        <w:r>
          <w:rPr>
            <w:rStyle w:val="Hyperlink"/>
          </w:rPr>
          <w:t>Choose the records to synchronize between CRM and Outlook or Exchange</w:t>
        </w:r>
      </w:hyperlink>
    </w:p>
    <w:p w:rsidR="00F542F0" w:rsidRDefault="00F542F0">
      <w:pPr>
        <w:pStyle w:val="DSTOC4-0"/>
      </w:pPr>
      <w:r>
        <w:lastRenderedPageBreak/>
        <w:t>How often are records synchronized?</w:t>
      </w:r>
    </w:p>
    <w:p w:rsidR="00F542F0" w:rsidRDefault="00F542F0">
      <w:r>
        <w:t>By default, records are synchronized every 15 minutes. You can adjust the synchronization interval through personal options. More information:</w:t>
      </w:r>
      <w:r>
        <w:rPr>
          <w:rStyle w:val="UI"/>
        </w:rPr>
        <w:t xml:space="preserve"> </w:t>
      </w:r>
      <w:hyperlink w:anchor="z4a0cb9d00192433081d6322c717a9d82" w:history="1">
        <w:r>
          <w:rPr>
            <w:rStyle w:val="Hyperlink"/>
          </w:rPr>
          <w:t>Set personal options that affect tracking and synchronization between CRM and Outlook or Exchange</w:t>
        </w:r>
      </w:hyperlink>
    </w:p>
    <w:p w:rsidR="00F542F0" w:rsidRDefault="00F542F0">
      <w:r>
        <w:t>If you need to synchronize right away, you can synchronize records manually if you’re using CRM for Outlook. More information:</w:t>
      </w:r>
      <w:r>
        <w:rPr>
          <w:rStyle w:val="UI"/>
        </w:rPr>
        <w:t xml:space="preserve"> </w:t>
      </w:r>
      <w:hyperlink w:anchor="z5b5e89e35d724c4884e5a5639b8ef9e6" w:history="1">
        <w:r>
          <w:rPr>
            <w:rStyle w:val="Hyperlink"/>
          </w:rPr>
          <w:t>Synchronize records manually with CRM for Outlook</w:t>
        </w:r>
      </w:hyperlink>
      <w:r>
        <w:t xml:space="preserve">. If you’re synchronizing with server-side synchronization, the </w:t>
      </w:r>
      <w:r>
        <w:rPr>
          <w:rStyle w:val="UI"/>
        </w:rPr>
        <w:t>Synchronize</w:t>
      </w:r>
      <w:r>
        <w:t xml:space="preserve"> button is removed from the ribbon.</w:t>
      </w:r>
    </w:p>
    <w:p w:rsidR="00F542F0" w:rsidRDefault="00F542F0">
      <w:pPr>
        <w:pStyle w:val="DSTOC4-0"/>
      </w:pPr>
      <w:r>
        <w:t>Can I view or control the fields that are synchronized between CRM and Outlook?</w:t>
      </w:r>
    </w:p>
    <w:p w:rsidR="00F542F0" w:rsidRDefault="00F542F0">
      <w:r>
        <w:t>Yes, you can view the synchronizing fields and determine whether fields are synced one way, two way, or not at all. More information:</w:t>
      </w:r>
      <w:r>
        <w:rPr>
          <w:rStyle w:val="UI"/>
        </w:rPr>
        <w:t xml:space="preserve"> </w:t>
      </w:r>
      <w:hyperlink w:anchor="z2c5b04cc25b542bc80040f3c87c8516f" w:history="1">
        <w:r>
          <w:rPr>
            <w:rStyle w:val="Hyperlink"/>
          </w:rPr>
          <w:t>View the fields that are synchronized between CRM and Outlook</w:t>
        </w:r>
      </w:hyperlink>
      <w:r>
        <w:t xml:space="preserve">. </w:t>
      </w:r>
    </w:p>
    <w:p w:rsidR="00F542F0" w:rsidRDefault="00F542F0">
      <w:r>
        <w:t>If you’re a system administrator or system customizer, you can also control field synchronization and sync direction. More information:</w:t>
      </w:r>
      <w:r>
        <w:rPr>
          <w:rStyle w:val="UI"/>
        </w:rPr>
        <w:t xml:space="preserve"> </w:t>
      </w:r>
      <w:hyperlink r:id="rId448" w:history="1">
        <w:r>
          <w:rPr>
            <w:rStyle w:val="Hyperlink"/>
          </w:rPr>
          <w:t>Control field synchronization between CRM and Outlook or Exchange</w:t>
        </w:r>
      </w:hyperlink>
    </w:p>
    <w:p w:rsidR="00F542F0" w:rsidRDefault="00F542F0">
      <w:pPr>
        <w:pStyle w:val="AlertLabel"/>
        <w:framePr w:wrap="notBeside"/>
      </w:pPr>
      <w:r>
        <w:rPr>
          <w:noProof/>
        </w:rPr>
        <w:drawing>
          <wp:inline distT="0" distB="0" distL="0" distR="0" wp14:anchorId="4D76EC61" wp14:editId="6657322F">
            <wp:extent cx="228600" cy="152400"/>
            <wp:effectExtent l="0" t="0" r="0" b="0"/>
            <wp:docPr id="40" name="Picture 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This feature is available if you’re using CRM Online and you have installed the 2015 Update, or if you’re using CRM 2015. </w:t>
      </w:r>
    </w:p>
    <w:p w:rsidR="00F542F0" w:rsidRDefault="00F542F0">
      <w:pPr>
        <w:pStyle w:val="DSTOC4-0"/>
      </w:pPr>
      <w:r>
        <w:t>Do security permissions affect synchronization?</w:t>
      </w:r>
    </w:p>
    <w:p w:rsidR="00F542F0" w:rsidRDefault="00F542F0">
      <w:r>
        <w:t>Yes, if a system administrator has implemented security for particular fields or records, it can affect the data that’s synchronized between CRM and Outlook or Exchange. More information:</w:t>
      </w:r>
      <w:r>
        <w:rPr>
          <w:rStyle w:val="UI"/>
        </w:rPr>
        <w:t xml:space="preserve"> </w:t>
      </w:r>
      <w:hyperlink r:id="rId449" w:history="1">
        <w:r>
          <w:rPr>
            <w:rStyle w:val="Hyperlink"/>
          </w:rPr>
          <w:t>How security affects synchronization between CRM and Outlook or Exchange</w:t>
        </w:r>
      </w:hyperlink>
    </w:p>
    <w:p w:rsidR="00F542F0" w:rsidRDefault="00F542F0">
      <w:pPr>
        <w:pStyle w:val="AlertLabel"/>
        <w:framePr w:wrap="notBeside"/>
      </w:pPr>
      <w:r>
        <w:rPr>
          <w:noProof/>
        </w:rPr>
        <w:drawing>
          <wp:inline distT="0" distB="0" distL="0" distR="0" wp14:anchorId="3A2D12F6" wp14:editId="6E3D31B2">
            <wp:extent cx="228600" cy="15240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This is only true if you’re using CRM Online and you have installed the 2015 Update, or if you’re using CRM 2015. </w:t>
      </w:r>
    </w:p>
    <w:p w:rsidR="00F542F0" w:rsidRDefault="00F542F0">
      <w:pPr>
        <w:pStyle w:val="DSTOC4-0"/>
      </w:pPr>
      <w:r>
        <w:t>See Also</w:t>
      </w:r>
    </w:p>
    <w:p w:rsidR="00F542F0" w:rsidRDefault="00837B8F">
      <w:hyperlink w:anchor="zf29b60cedd9c47779c954df8765d0302" w:history="1">
        <w:r w:rsidR="00F542F0">
          <w:rPr>
            <w:rStyle w:val="Hyperlink"/>
          </w:rPr>
          <w:t>Overview of tracking records in CRM for Outlook</w:t>
        </w:r>
      </w:hyperlink>
    </w:p>
    <w:p w:rsidR="00F542F0" w:rsidRDefault="00837B8F">
      <w:hyperlink w:anchor="z5b5e89e35d724c4884e5a5639b8ef9e6" w:history="1">
        <w:r w:rsidR="00F542F0">
          <w:rPr>
            <w:rStyle w:val="Hyperlink"/>
          </w:rPr>
          <w:t>Synchronize records manually with CRM for Outlook</w:t>
        </w:r>
      </w:hyperlink>
    </w:p>
    <w:p w:rsidR="00F542F0" w:rsidRDefault="00837B8F">
      <w:hyperlink w:anchor="z4a0cb9d00192433081d6322c717a9d82" w:history="1">
        <w:r w:rsidR="00F542F0">
          <w:rPr>
            <w:rStyle w:val="Hyperlink"/>
          </w:rPr>
          <w:t>Set personal options that affect tracking and synchronization between CRM and Outlook or Exchange</w:t>
        </w:r>
      </w:hyperlink>
    </w:p>
    <w:p w:rsidR="00F542F0" w:rsidRDefault="00837B8F">
      <w:hyperlink w:anchor="z2c5b04cc25b542bc80040f3c87c8516f" w:history="1">
        <w:r w:rsidR="00F542F0">
          <w:rPr>
            <w:rStyle w:val="Hyperlink"/>
          </w:rPr>
          <w:t>View the fields that are synchronized between CRM and Outlook</w:t>
        </w:r>
      </w:hyperlink>
    </w:p>
    <w:p w:rsidR="00F542F0" w:rsidRDefault="00837B8F">
      <w:hyperlink r:id="rId450" w:history="1">
        <w:r w:rsidR="00F542F0">
          <w:rPr>
            <w:rStyle w:val="Hyperlink"/>
          </w:rPr>
          <w:t>Set up server-side synchronization</w:t>
        </w:r>
      </w:hyperlink>
    </w:p>
    <w:p w:rsidR="00F542F0" w:rsidRDefault="00837B8F">
      <w:hyperlink r:id="rId451" w:history="1">
        <w:r w:rsidR="00F542F0">
          <w:rPr>
            <w:rStyle w:val="Hyperlink"/>
          </w:rPr>
          <w:t>What fields can be synchronized between CRM and Outlook?</w:t>
        </w:r>
      </w:hyperlink>
    </w:p>
    <w:p w:rsidR="00F542F0" w:rsidRDefault="00837B8F">
      <w:hyperlink r:id="rId452" w:history="1">
        <w:r w:rsidR="00F542F0">
          <w:rPr>
            <w:rStyle w:val="Hyperlink"/>
          </w:rPr>
          <w:t xml:space="preserve">Control field synchronization between CRM and Outlook </w:t>
        </w:r>
      </w:hyperlink>
    </w:p>
    <w:p w:rsidR="00F542F0" w:rsidRDefault="00837B8F">
      <w:hyperlink r:id="rId453" w:history="1">
        <w:r w:rsidR="00F542F0">
          <w:rPr>
            <w:rStyle w:val="Hyperlink"/>
          </w:rPr>
          <w:t>How security affects synchronization between CRM and Outlook</w:t>
        </w:r>
      </w:hyperlink>
    </w:p>
    <w:p w:rsidR="00F542F0" w:rsidRDefault="00F542F0">
      <w:pPr>
        <w:pStyle w:val="DSTOC1-3"/>
      </w:pPr>
      <w:bookmarkStart w:id="709" w:name="_Toc401841789"/>
      <w:r>
        <w:lastRenderedPageBreak/>
        <w:t>Choose the records to synchronize between CRM and Outlook or Exchange</w:t>
      </w:r>
      <w:bookmarkStart w:id="710" w:name="z413db37c1f034fc0aaf1b13c12407c6c"/>
      <w:bookmarkEnd w:id="709"/>
      <w:bookmarkEnd w:id="710"/>
    </w:p>
    <w:p w:rsidR="00F542F0" w:rsidRDefault="00F542F0">
      <w:r>
        <w:t>Microsoft Dynamics CRM uses online synchronization filters to determine which records to synchronize between CRM and Microsoft Outlook (using Microsoft Dynamics CRM for Outlook), or Exchange (using server-side synchronization). You can modify the existing online synchronization filters or create new filters to synchronize certain types of records. You can also delete, deactivate, or activate filters. You use the same set of filters (accessed through CRM for Outlook) whether you’re synchronizing through CRM for Outlook or server-side synchronization.</w:t>
      </w:r>
    </w:p>
    <w:p w:rsidR="00F542F0" w:rsidRDefault="00F542F0">
      <w:pPr>
        <w:pStyle w:val="AlertLabel"/>
        <w:framePr w:wrap="notBeside"/>
      </w:pPr>
      <w:r>
        <w:rPr>
          <w:noProof/>
        </w:rPr>
        <w:drawing>
          <wp:inline distT="0" distB="0" distL="0" distR="0" wp14:anchorId="3CA85AB2" wp14:editId="21AC4132">
            <wp:extent cx="228600" cy="152400"/>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The synchronization filters for appointments only apply when synchronizing through CRM for Outlook, not server-side synchronization. </w:t>
      </w:r>
    </w:p>
    <w:p w:rsidR="00F542F0" w:rsidRDefault="00F542F0">
      <w:r>
        <w:t xml:space="preserve">Email is not included in the synchronization filters because email is controlled by when the email is created in CRM, whether the user is on the recipient list or not. This is true for all email processing methods: CRM for Outlook, server-side synchronization, or Email Router. </w:t>
      </w:r>
    </w:p>
    <w:p w:rsidR="00F542F0" w:rsidRDefault="00F542F0">
      <w:pPr>
        <w:pStyle w:val="AlertLabel"/>
        <w:framePr w:wrap="notBeside"/>
      </w:pPr>
      <w:r>
        <w:rPr>
          <w:noProof/>
        </w:rPr>
        <w:drawing>
          <wp:inline distT="0" distB="0" distL="0" distR="0" wp14:anchorId="684DEF88" wp14:editId="10EB227B">
            <wp:extent cx="228600" cy="152400"/>
            <wp:effectExtent l="0" t="0" r="0" b="0"/>
            <wp:docPr id="37" name="Picture 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CRM also includes offline synchronization filters that you can use to choose records to work with offline in CRM for Outlook. More information:</w:t>
      </w:r>
      <w:r>
        <w:rPr>
          <w:rStyle w:val="UI"/>
        </w:rPr>
        <w:t xml:space="preserve"> </w:t>
      </w:r>
      <w:hyperlink w:anchor="z720b3428867f4abc861c580930b0e43c" w:history="1">
        <w:r>
          <w:rPr>
            <w:rStyle w:val="Hyperlink"/>
          </w:rPr>
          <w:t>Choose records to work with offline in CRM for Outlook</w:t>
        </w:r>
      </w:hyperlink>
      <w:r>
        <w:t xml:space="preserve"> </w:t>
      </w:r>
    </w:p>
    <w:p w:rsidR="00F542F0" w:rsidRDefault="00F542F0">
      <w:pPr>
        <w:pStyle w:val="DSTOC4-0"/>
      </w:pPr>
      <w:r>
        <w:t>Create or modify online synchronization filters</w:t>
      </w:r>
    </w:p>
    <w:p w:rsidR="00F542F0" w:rsidRDefault="00F542F0">
      <w:pPr>
        <w:pStyle w:val="ProcedureTitle"/>
        <w:framePr w:wrap="notBeside"/>
      </w:pPr>
      <w:r>
        <w:rPr>
          <w:noProof/>
        </w:rPr>
        <w:drawing>
          <wp:inline distT="0" distB="0" distL="0" distR="0" wp14:anchorId="279675A4" wp14:editId="522BEDD1">
            <wp:extent cx="152400" cy="152400"/>
            <wp:effectExtent l="0" t="0" r="0" b="0"/>
            <wp:docPr id="365" name="Picture 3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14:anchorId="7A4F5193" wp14:editId="4FF96EC2">
                  <wp:extent cx="152400" cy="152400"/>
                  <wp:effectExtent l="0" t="0" r="0" b="0"/>
                  <wp:docPr id="674" name="Picture 6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hanging="360"/>
                  </w:pPr>
                  <w:r>
                    <w:t>a.</w:t>
                  </w:r>
                  <w:r>
                    <w:tab/>
                    <w:t xml:space="preserve">Choose the </w:t>
                  </w:r>
                  <w:r>
                    <w:rPr>
                      <w:rStyle w:val="UI"/>
                    </w:rPr>
                    <w:t>Settings</w:t>
                  </w:r>
                  <w:r>
                    <w:t xml:space="preserve"> button </w:t>
                  </w:r>
                  <w:r>
                    <w:rPr>
                      <w:noProof/>
                    </w:rPr>
                    <w:drawing>
                      <wp:inline distT="0" distB="0" distL="0" distR="0" wp14:anchorId="2F1AFA25" wp14:editId="38FB25F9">
                        <wp:extent cx="190577" cy="190577"/>
                        <wp:effectExtent l="0" t="0" r="0" b="0"/>
                        <wp:docPr id="1173" name="Picture 11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577" cy="190577"/>
                                </a:xfrm>
                                <a:prstGeom prst="rect">
                                  <a:avLst/>
                                </a:prstGeom>
                              </pic:spPr>
                            </pic:pic>
                          </a:graphicData>
                        </a:graphic>
                      </wp:inline>
                    </w:drawing>
                  </w:r>
                  <w:r>
                    <w:t xml:space="preserve"> in the upper-right corner of the window, and then choose </w:t>
                  </w:r>
                  <w:r>
                    <w:rPr>
                      <w:rStyle w:val="UI"/>
                    </w:rPr>
                    <w:t>Options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Set Personal Options</w:t>
                  </w:r>
                  <w:r>
                    <w:t xml:space="preserve"> dialog box, choose the </w:t>
                  </w:r>
                  <w:r>
                    <w:rPr>
                      <w:rStyle w:val="UI"/>
                    </w:rPr>
                    <w:t>Synchronize</w:t>
                  </w:r>
                  <w:r>
                    <w:t xml:space="preserve"> tab.</w:t>
                  </w:r>
                </w:p>
              </w:tc>
            </w:tr>
          </w:tbl>
          <w:p w:rsidR="00F542F0" w:rsidRDefault="00F542F0"/>
          <w:p w:rsidR="00F542F0" w:rsidRDefault="00F542F0">
            <w:pPr>
              <w:pStyle w:val="ProcedureTitleinList1"/>
              <w:framePr w:wrap="notBeside"/>
            </w:pPr>
            <w:r>
              <w:rPr>
                <w:noProof/>
              </w:rPr>
              <w:drawing>
                <wp:inline distT="0" distB="0" distL="0" distR="0" wp14:anchorId="15EC94B5" wp14:editId="30118FAA">
                  <wp:extent cx="152400" cy="152400"/>
                  <wp:effectExtent l="0" t="0" r="0" b="0"/>
                  <wp:docPr id="673" name="Picture 6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File</w:t>
                  </w:r>
                  <w:r>
                    <w:t xml:space="preserve"> menu, choose </w:t>
                  </w:r>
                  <w:r>
                    <w:rPr>
                      <w:rStyle w:val="UI"/>
                    </w:rPr>
                    <w:t>CRM</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Options</w:t>
                  </w:r>
                  <w:r>
                    <w:t xml:space="preserve">, and then in the </w:t>
                  </w:r>
                  <w:r>
                    <w:rPr>
                      <w:rStyle w:val="UI"/>
                    </w:rPr>
                    <w:t>Set Personal Options</w:t>
                  </w:r>
                  <w:r>
                    <w:t xml:space="preserve"> dialog box, choose the </w:t>
                  </w:r>
                  <w:r>
                    <w:rPr>
                      <w:rStyle w:val="UI"/>
                    </w:rPr>
                    <w:t>Synchronize</w:t>
                  </w:r>
                  <w:r>
                    <w:t xml:space="preserve"> tab.</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Synchronize Microsoft Dynamics CRM items with Outlook or Exchange</w:t>
            </w:r>
            <w:r>
              <w:t xml:space="preserve">, choose the </w:t>
            </w:r>
            <w:r>
              <w:rPr>
                <w:rStyle w:val="UI"/>
              </w:rPr>
              <w:t>filters</w:t>
            </w:r>
            <w:r>
              <w:t xml:space="preserve"> link.</w:t>
            </w:r>
          </w:p>
          <w:p w:rsidR="00F542F0" w:rsidRDefault="00F542F0">
            <w:pPr>
              <w:pStyle w:val="TextinList1"/>
            </w:pPr>
            <w:r>
              <w:lastRenderedPageBreak/>
              <w:t xml:space="preserve">CRM displays the </w:t>
            </w:r>
            <w:r>
              <w:rPr>
                <w:rStyle w:val="UI"/>
              </w:rPr>
              <w:t>Synchronization Settings for Outlook or Exchange</w:t>
            </w:r>
            <w:r>
              <w:t xml:space="preserve"> dialog box with the </w:t>
            </w:r>
            <w:r>
              <w:rPr>
                <w:rStyle w:val="UI"/>
              </w:rPr>
              <w:t>User Filters</w:t>
            </w:r>
            <w:r>
              <w:t xml:space="preserve"> tab selected. You can use this tab to create or edit a filter, or to delete, activate, or deactivate a filter.</w:t>
            </w:r>
          </w:p>
          <w:p w:rsidR="00F542F0" w:rsidRDefault="00F542F0" w:rsidP="00F542F0">
            <w:pPr>
              <w:pStyle w:val="FigureinList1"/>
              <w:ind w:left="0"/>
            </w:pPr>
            <w:r>
              <w:rPr>
                <w:noProof/>
              </w:rPr>
              <w:drawing>
                <wp:inline distT="0" distB="0" distL="0" distR="0" wp14:anchorId="2CC1312B" wp14:editId="0A88123F">
                  <wp:extent cx="5257827" cy="3452640"/>
                  <wp:effectExtent l="0" t="0" r="0" b="0"/>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lum/>
                          </a:blip>
                          <a:stretch>
                            <a:fillRect/>
                          </a:stretch>
                        </pic:blipFill>
                        <pic:spPr>
                          <a:xfrm>
                            <a:off x="0" y="0"/>
                            <a:ext cx="5257827" cy="3452640"/>
                          </a:xfrm>
                          <a:prstGeom prst="rect">
                            <a:avLst/>
                          </a:prstGeom>
                          <a:noFill/>
                          <a:ln>
                            <a:noFill/>
                          </a:ln>
                        </pic:spPr>
                      </pic:pic>
                    </a:graphicData>
                  </a:graphic>
                </wp:inline>
              </w:drawing>
            </w:r>
          </w:p>
          <w:p w:rsidR="00F542F0" w:rsidRDefault="00F542F0">
            <w:pPr>
              <w:pStyle w:val="TableSpacinginList1"/>
            </w:pPr>
          </w:p>
          <w:p w:rsidR="00F542F0" w:rsidRDefault="00F542F0">
            <w:pPr>
              <w:pStyle w:val="AlertLabelinList1"/>
              <w:framePr w:wrap="notBeside"/>
            </w:pPr>
            <w:r>
              <w:rPr>
                <w:noProof/>
              </w:rPr>
              <w:drawing>
                <wp:inline distT="0" distB="0" distL="0" distR="0" wp14:anchorId="2130A346" wp14:editId="61F48A98">
                  <wp:extent cx="228600" cy="152400"/>
                  <wp:effectExtent l="0" t="0" r="0" b="0"/>
                  <wp:docPr id="204" name="Picture 20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If you’re a system administrator, you can create or modify organization-wide filters (system filters) through the SDK. More information:</w:t>
            </w:r>
            <w:r>
              <w:rPr>
                <w:rStyle w:val="UI"/>
              </w:rPr>
              <w:t xml:space="preserve"> </w:t>
            </w:r>
            <w:hyperlink r:id="rId455" w:history="1">
              <w:r>
                <w:rPr>
                  <w:rStyle w:val="Hyperlink"/>
                </w:rPr>
                <w:t>Tell me more about system filters</w:t>
              </w:r>
            </w:hyperlink>
          </w:p>
          <w:p w:rsidR="00F542F0" w:rsidRDefault="00F542F0" w:rsidP="00F542F0">
            <w:pPr>
              <w:pStyle w:val="NumberedList1"/>
              <w:numPr>
                <w:ilvl w:val="0"/>
                <w:numId w:val="0"/>
              </w:numPr>
              <w:tabs>
                <w:tab w:val="left" w:pos="360"/>
              </w:tabs>
              <w:spacing w:line="260" w:lineRule="exact"/>
              <w:ind w:left="360" w:hanging="360"/>
            </w:pPr>
            <w:r>
              <w:t>3.</w:t>
            </w:r>
            <w:r>
              <w:tab/>
              <w:t>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open an existing filter, choose the filter.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create a new filter, choose </w:t>
            </w:r>
            <w:r>
              <w:rPr>
                <w:rStyle w:val="UI"/>
              </w:rPr>
              <w:t>New</w:t>
            </w:r>
            <w:r>
              <w:t>.</w:t>
            </w:r>
          </w:p>
        </w:tc>
      </w:tr>
    </w:tbl>
    <w:p w:rsidR="00F542F0" w:rsidRDefault="00F542F0">
      <w:pPr>
        <w:pStyle w:val="DSTOC4-0"/>
      </w:pPr>
      <w:r>
        <w:lastRenderedPageBreak/>
        <w:t>Create or modify filter criteria</w:t>
      </w:r>
    </w:p>
    <w:p w:rsidR="00F542F0" w:rsidRDefault="00F542F0">
      <w:r>
        <w:t xml:space="preserve">You use a criteria row to create or modify criteria in an offline synchronization filter. Each criteria row contains three values: the field to use in the filter (for example, </w:t>
      </w:r>
      <w:r>
        <w:rPr>
          <w:rStyle w:val="UI"/>
        </w:rPr>
        <w:t>City</w:t>
      </w:r>
      <w:r>
        <w:t xml:space="preserve">), an operator (for example, </w:t>
      </w:r>
      <w:r>
        <w:rPr>
          <w:rStyle w:val="UI"/>
        </w:rPr>
        <w:t>Equals</w:t>
      </w:r>
      <w:r>
        <w:t xml:space="preserve"> or </w:t>
      </w:r>
      <w:r>
        <w:rPr>
          <w:rStyle w:val="UI"/>
        </w:rPr>
        <w:t>Contains</w:t>
      </w:r>
      <w:r>
        <w:t xml:space="preserve">), and the value to filter on (for example, </w:t>
      </w:r>
      <w:r>
        <w:rPr>
          <w:rStyle w:val="UI"/>
        </w:rPr>
        <w:t>WA</w:t>
      </w:r>
      <w:r>
        <w:t>).</w:t>
      </w:r>
    </w:p>
    <w:p w:rsidR="00F542F0" w:rsidRDefault="00F542F0" w:rsidP="00F542F0">
      <w:pPr>
        <w:pStyle w:val="Figure"/>
      </w:pPr>
      <w:r>
        <w:rPr>
          <w:noProof/>
        </w:rPr>
        <w:lastRenderedPageBreak/>
        <w:drawing>
          <wp:inline distT="0" distB="0" distL="0" distR="0" wp14:anchorId="7D75E512" wp14:editId="2EE1ED69">
            <wp:extent cx="5029398" cy="1500437"/>
            <wp:effectExtent l="0" t="0" r="0" b="0"/>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lum/>
                    </a:blip>
                    <a:stretch>
                      <a:fillRect/>
                    </a:stretch>
                  </pic:blipFill>
                  <pic:spPr>
                    <a:xfrm>
                      <a:off x="0" y="0"/>
                      <a:ext cx="5029398" cy="1500437"/>
                    </a:xfrm>
                    <a:prstGeom prst="rect">
                      <a:avLst/>
                    </a:prstGeom>
                    <a:noFill/>
                    <a:ln>
                      <a:noFill/>
                    </a:ln>
                  </pic:spPr>
                </pic:pic>
              </a:graphicData>
            </a:graphic>
          </wp:inline>
        </w:drawing>
      </w:r>
    </w:p>
    <w:p w:rsidR="00F542F0" w:rsidRDefault="00F542F0">
      <w:pPr>
        <w:pStyle w:val="TableSpacing"/>
      </w:pPr>
    </w:p>
    <w:p w:rsidR="00F542F0" w:rsidRDefault="00F542F0">
      <w:pPr>
        <w:pStyle w:val="DSTOC4-0"/>
      </w:pPr>
    </w:p>
    <w:p w:rsidR="00F542F0" w:rsidRDefault="00F542F0">
      <w:pPr>
        <w:pStyle w:val="ProcedureTitle"/>
        <w:framePr w:wrap="notBeside"/>
      </w:pPr>
      <w:r>
        <w:rPr>
          <w:noProof/>
        </w:rPr>
        <w:drawing>
          <wp:inline distT="0" distB="0" distL="0" distR="0" wp14:anchorId="2C5D9104" wp14:editId="1C90FEF4">
            <wp:extent cx="152400" cy="152400"/>
            <wp:effectExtent l="0" t="0" r="0" b="0"/>
            <wp:docPr id="364" name="Picture 3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Add a criteria row</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Look for</w:t>
            </w:r>
            <w:r>
              <w:t xml:space="preserve"> list, select a record type.</w:t>
            </w:r>
          </w:p>
          <w:p w:rsidR="00F542F0" w:rsidRDefault="00F542F0" w:rsidP="00F542F0">
            <w:pPr>
              <w:pStyle w:val="NumberedList1"/>
              <w:numPr>
                <w:ilvl w:val="0"/>
                <w:numId w:val="0"/>
              </w:numPr>
              <w:tabs>
                <w:tab w:val="left" w:pos="360"/>
              </w:tabs>
              <w:spacing w:line="260" w:lineRule="exact"/>
              <w:ind w:left="360" w:hanging="360"/>
            </w:pPr>
            <w:r>
              <w:t>2.</w:t>
            </w:r>
            <w:r>
              <w:tab/>
              <w:t xml:space="preserve">Point to </w:t>
            </w:r>
            <w:r>
              <w:rPr>
                <w:rStyle w:val="UI"/>
              </w:rPr>
              <w:t>Select</w:t>
            </w:r>
            <w:r>
              <w:t xml:space="preserve"> in the criteria grid, and then select the field to filter on from the list.</w:t>
            </w:r>
          </w:p>
          <w:p w:rsidR="00F542F0" w:rsidRDefault="00F542F0" w:rsidP="00F542F0">
            <w:pPr>
              <w:pStyle w:val="NumberedList1"/>
              <w:numPr>
                <w:ilvl w:val="0"/>
                <w:numId w:val="0"/>
              </w:numPr>
              <w:tabs>
                <w:tab w:val="left" w:pos="360"/>
              </w:tabs>
              <w:spacing w:line="260" w:lineRule="exact"/>
              <w:ind w:left="360" w:hanging="360"/>
            </w:pPr>
            <w:r>
              <w:t>3.</w:t>
            </w:r>
            <w:r>
              <w:tab/>
              <w:t>Select an operator from the list.</w:t>
            </w:r>
          </w:p>
          <w:p w:rsidR="00F542F0" w:rsidRDefault="00F542F0" w:rsidP="00F542F0">
            <w:pPr>
              <w:pStyle w:val="NumberedList1"/>
              <w:numPr>
                <w:ilvl w:val="0"/>
                <w:numId w:val="0"/>
              </w:numPr>
              <w:tabs>
                <w:tab w:val="left" w:pos="360"/>
              </w:tabs>
              <w:spacing w:line="260" w:lineRule="exact"/>
              <w:ind w:left="360" w:hanging="360"/>
            </w:pPr>
            <w:r>
              <w:t>4.</w:t>
            </w:r>
            <w:r>
              <w:tab/>
              <w:t>Enter a value to filter on.</w:t>
            </w:r>
          </w:p>
        </w:tc>
      </w:tr>
    </w:tbl>
    <w:p w:rsidR="00F542F0" w:rsidRDefault="00F542F0">
      <w:pPr>
        <w:pStyle w:val="DSTOC4-0"/>
      </w:pPr>
    </w:p>
    <w:p w:rsidR="00F542F0" w:rsidRDefault="00F542F0">
      <w:pPr>
        <w:pStyle w:val="ProcedureTitle"/>
        <w:framePr w:wrap="notBeside"/>
      </w:pPr>
      <w:r>
        <w:rPr>
          <w:noProof/>
        </w:rPr>
        <w:drawing>
          <wp:inline distT="0" distB="0" distL="0" distR="0" wp14:anchorId="01918879" wp14:editId="472D356A">
            <wp:extent cx="152400" cy="152400"/>
            <wp:effectExtent l="0" t="0" r="0" b="0"/>
            <wp:docPr id="363" name="Picture 3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Group rows of criteria</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For each row you want to group, choose the down arrow to the left of the field name, and then choose </w:t>
            </w:r>
            <w:r>
              <w:rPr>
                <w:rStyle w:val="UI"/>
              </w:rPr>
              <w:t>Select Row</w:t>
            </w:r>
            <w:r>
              <w:t>.</w:t>
            </w:r>
          </w:p>
          <w:p w:rsidR="00F542F0" w:rsidRDefault="00F542F0">
            <w:pPr>
              <w:pStyle w:val="TextinList1"/>
            </w:pPr>
            <w:r>
              <w:t xml:space="preserve">To remove a row from a group, choose the down arrow to the left of the field name, and then choose </w:t>
            </w:r>
            <w:r>
              <w:rPr>
                <w:rStyle w:val="UI"/>
              </w:rPr>
              <w:t>Delete</w:t>
            </w:r>
            <w:r>
              <w:t xml:space="preserve">. To clear all rows from the criteria grid, choose </w:t>
            </w:r>
            <w:r>
              <w:rPr>
                <w:rStyle w:val="UI"/>
              </w:rPr>
              <w:t>Clear</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Group AND</w:t>
            </w:r>
            <w:r>
              <w:t xml:space="preserve"> or </w:t>
            </w:r>
            <w:r>
              <w:rPr>
                <w:rStyle w:val="UI"/>
              </w:rPr>
              <w:t>Group OR</w:t>
            </w:r>
            <w:r>
              <w:t>.</w:t>
            </w:r>
          </w:p>
        </w:tc>
      </w:tr>
    </w:tbl>
    <w:p w:rsidR="00F542F0" w:rsidRDefault="00F542F0">
      <w:r>
        <w:t xml:space="preserve">After creating a group, you can click the down arrow next to the </w:t>
      </w:r>
      <w:r>
        <w:rPr>
          <w:rStyle w:val="UI"/>
        </w:rPr>
        <w:t>And</w:t>
      </w:r>
      <w:r>
        <w:t xml:space="preserve"> or </w:t>
      </w:r>
      <w:r>
        <w:rPr>
          <w:rStyle w:val="UI"/>
        </w:rPr>
        <w:t>Or</w:t>
      </w:r>
      <w:r>
        <w:t xml:space="preserve"> to select from different options. You can select a group, ungroup the group, change a Group AND to a Group OR or vice versa, add a clause, or delete a group.</w:t>
      </w:r>
    </w:p>
    <w:p w:rsidR="00F542F0" w:rsidRDefault="00F542F0" w:rsidP="00F542F0">
      <w:pPr>
        <w:pStyle w:val="Figure"/>
        <w:spacing w:line="240" w:lineRule="atLeast"/>
      </w:pPr>
      <w:r>
        <w:rPr>
          <w:noProof/>
        </w:rPr>
        <w:drawing>
          <wp:inline distT="0" distB="0" distL="0" distR="0" wp14:anchorId="2C670AD6" wp14:editId="08178531">
            <wp:extent cx="4764426" cy="1591318"/>
            <wp:effectExtent l="0" t="0" r="0" b="0"/>
            <wp:docPr id="1130" name="Picture 11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764426" cy="1591318"/>
                    </a:xfrm>
                    <a:prstGeom prst="rect">
                      <a:avLst/>
                    </a:prstGeom>
                  </pic:spPr>
                </pic:pic>
              </a:graphicData>
            </a:graphic>
          </wp:inline>
        </w:drawing>
      </w:r>
    </w:p>
    <w:p w:rsidR="00F542F0" w:rsidRDefault="00F542F0">
      <w:pPr>
        <w:pStyle w:val="TableSpacing"/>
      </w:pPr>
    </w:p>
    <w:p w:rsidR="00F542F0" w:rsidRDefault="00F542F0">
      <w:pPr>
        <w:pStyle w:val="DSTOC4-0"/>
      </w:pPr>
      <w:r>
        <w:lastRenderedPageBreak/>
        <w:t>See Also</w:t>
      </w:r>
    </w:p>
    <w:p w:rsidR="00F542F0" w:rsidRDefault="00837B8F">
      <w:hyperlink w:anchor="z720b3428867f4abc861c580930b0e43c" w:history="1">
        <w:r w:rsidR="00F542F0">
          <w:rPr>
            <w:rStyle w:val="Hyperlink"/>
          </w:rPr>
          <w:t>Choose records to work with offline in CRM for Outlook</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711" w:name="_Toc401841790"/>
      <w:r>
        <w:t>View the fields that are synchronized between CRM and Outlook</w:t>
      </w:r>
      <w:bookmarkStart w:id="712" w:name="z2c5b04cc25b542bc80040f3c87c8516f"/>
      <w:bookmarkEnd w:id="711"/>
      <w:bookmarkEnd w:id="712"/>
    </w:p>
    <w:p w:rsidR="00F542F0" w:rsidRDefault="00F542F0">
      <w:r>
        <w:t>In Microsoft Dynamics CRM 2015 for Outlook, you can view the appointments, contacts, and tasks fields that are synchronized between Microsoft Dynamics CRM and Outlook so you can see where the data is coming from. You can also determine whether the fields: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Are synchronized one way (from Outlook to CRM </w:t>
      </w:r>
      <w:r>
        <w:rPr>
          <w:rStyle w:val="UI"/>
        </w:rPr>
        <w:t>or</w:t>
      </w:r>
      <w:r>
        <w:t xml:space="preserve"> from CRM to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Are synchronized two way (from Outlook to CRM </w:t>
      </w:r>
      <w:r>
        <w:rPr>
          <w:rStyle w:val="UI"/>
        </w:rPr>
        <w:t>and</w:t>
      </w:r>
      <w:r>
        <w:t xml:space="preserve"> from CRM to Outlook)</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Aren’t synchronized</w:t>
      </w:r>
    </w:p>
    <w:p w:rsidR="00F542F0" w:rsidRDefault="00F542F0">
      <w:r>
        <w:t>For example, if the fields are synchronized one way, from CRM to Outlook, you can update the field in Outlook and save the change, but your changes won’t be synced with CRM, and will be overwritten if the same field value is changed in CRM. So if fields are synced one way, there’s no need to change the value in the synchronized field.</w:t>
      </w:r>
    </w:p>
    <w:p w:rsidR="00F542F0" w:rsidRDefault="00F542F0">
      <w:pPr>
        <w:pStyle w:val="DSTOC4-0"/>
      </w:pPr>
      <w:r>
        <w:t>View the synchronized fields</w:t>
      </w:r>
    </w:p>
    <w:p w:rsidR="00F542F0" w:rsidRDefault="00F542F0">
      <w:pPr>
        <w:pStyle w:val="ProcedureTitle"/>
        <w:framePr w:wrap="notBeside"/>
      </w:pPr>
      <w:r>
        <w:rPr>
          <w:noProof/>
        </w:rPr>
        <w:drawing>
          <wp:inline distT="0" distB="0" distL="0" distR="0" wp14:anchorId="095D6D4A" wp14:editId="6036641B">
            <wp:extent cx="152400" cy="152400"/>
            <wp:effectExtent l="0" t="0" r="0" b="0"/>
            <wp:docPr id="362" name="Picture 3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CRM for Outlook, choose </w:t>
            </w:r>
            <w:r>
              <w:rPr>
                <w:rStyle w:val="UI"/>
              </w:rPr>
              <w:t>File</w:t>
            </w:r>
            <w:r>
              <w:t xml:space="preserve">, and then choose </w:t>
            </w:r>
            <w:r>
              <w:rPr>
                <w:rStyle w:val="UI"/>
              </w:rPr>
              <w:t>CRM</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On the </w:t>
            </w:r>
            <w:r>
              <w:rPr>
                <w:rStyle w:val="UI"/>
              </w:rPr>
              <w:t>Synchronize</w:t>
            </w:r>
            <w:r>
              <w:t xml:space="preserve"> button, choose the down arrow, and then choose </w:t>
            </w:r>
            <w:r>
              <w:rPr>
                <w:rStyle w:val="UI"/>
              </w:rPr>
              <w:t>Review Synchronization Settings</w:t>
            </w:r>
            <w:r>
              <w:t>.</w:t>
            </w:r>
          </w:p>
          <w:p w:rsidR="00F542F0" w:rsidRDefault="00F542F0" w:rsidP="00F542F0">
            <w:pPr>
              <w:pStyle w:val="FigureinList1"/>
            </w:pPr>
            <w:r>
              <w:rPr>
                <w:noProof/>
              </w:rPr>
              <w:drawing>
                <wp:inline distT="0" distB="0" distL="0" distR="0" wp14:anchorId="21AB50CD" wp14:editId="44479F04">
                  <wp:extent cx="2257143" cy="1371429"/>
                  <wp:effectExtent l="0" t="0" r="0" b="0"/>
                  <wp:docPr id="1141" name="Picture 11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8"/>
                          <a:stretch>
                            <a:fillRect/>
                          </a:stretch>
                        </pic:blipFill>
                        <pic:spPr>
                          <a:xfrm>
                            <a:off x="0" y="0"/>
                            <a:ext cx="2257143" cy="1371429"/>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UI"/>
              </w:rPr>
              <w:t>Synchronization Settings for Outlook or Exchange</w:t>
            </w:r>
            <w:r>
              <w:t xml:space="preserve"> dialog box, choose the </w:t>
            </w:r>
            <w:r>
              <w:rPr>
                <w:rStyle w:val="UI"/>
              </w:rPr>
              <w:t>Synchronization Fields</w:t>
            </w:r>
            <w:r>
              <w:t xml:space="preserve"> tab.</w:t>
            </w:r>
          </w:p>
          <w:p w:rsidR="00F542F0" w:rsidRDefault="00F542F0" w:rsidP="00F542F0">
            <w:pPr>
              <w:pStyle w:val="FigureinList1"/>
            </w:pPr>
            <w:r>
              <w:rPr>
                <w:noProof/>
              </w:rPr>
              <w:lastRenderedPageBreak/>
              <w:drawing>
                <wp:inline distT="0" distB="0" distL="0" distR="0" wp14:anchorId="0AAC2E6E" wp14:editId="0A7DDA80">
                  <wp:extent cx="4761905" cy="3457143"/>
                  <wp:effectExtent l="0" t="0" r="0" b="0"/>
                  <wp:docPr id="1128" name="Picture 11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9"/>
                          <a:stretch>
                            <a:fillRect/>
                          </a:stretch>
                        </pic:blipFill>
                        <pic:spPr>
                          <a:xfrm>
                            <a:off x="0" y="0"/>
                            <a:ext cx="4761905" cy="3457143"/>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4.</w:t>
            </w:r>
            <w:r>
              <w:tab/>
              <w:t xml:space="preserve">In the </w:t>
            </w:r>
            <w:r>
              <w:rPr>
                <w:rStyle w:val="UI"/>
              </w:rPr>
              <w:t>Entity Type</w:t>
            </w:r>
            <w:r>
              <w:t xml:space="preserve"> list, select the record type you want to view. </w:t>
            </w:r>
          </w:p>
          <w:p w:rsidR="00F542F0" w:rsidRDefault="00F542F0">
            <w:pPr>
              <w:pStyle w:val="TextinList1"/>
            </w:pPr>
            <w:r>
              <w:t>Outlook fields are displayed on the left and the corresponding CRM fields are displayed on the right. The blue arrows show the sync direction:</w:t>
            </w:r>
          </w:p>
          <w:p w:rsidR="00F542F0" w:rsidRDefault="00F542F0">
            <w:pPr>
              <w:pStyle w:val="TableSpacinginList1"/>
            </w:pPr>
          </w:p>
          <w:tbl>
            <w:tblPr>
              <w:tblStyle w:val="TablewithoutHeaderinList1"/>
              <w:tblW w:w="0" w:type="auto"/>
              <w:tblLook w:val="01E0" w:firstRow="1" w:lastRow="1" w:firstColumn="1" w:lastColumn="1" w:noHBand="0" w:noVBand="0"/>
            </w:tblPr>
            <w:tblGrid>
              <w:gridCol w:w="3954"/>
              <w:gridCol w:w="3936"/>
            </w:tblGrid>
            <w:tr w:rsidR="00F542F0">
              <w:tc>
                <w:tcPr>
                  <w:tcW w:w="4428" w:type="dxa"/>
                </w:tcPr>
                <w:p w:rsidR="00F542F0" w:rsidRDefault="00F542F0">
                  <w:r>
                    <w:rPr>
                      <w:rStyle w:val="LabelEmbedded"/>
                    </w:rPr>
                    <w:t>This indicator</w:t>
                  </w:r>
                </w:p>
              </w:tc>
              <w:tc>
                <w:tcPr>
                  <w:tcW w:w="4428" w:type="dxa"/>
                </w:tcPr>
                <w:p w:rsidR="00F542F0" w:rsidRDefault="00F542F0">
                  <w:r>
                    <w:rPr>
                      <w:rStyle w:val="LabelEmbedded"/>
                    </w:rPr>
                    <w:t>Shows that the fields</w:t>
                  </w:r>
                </w:p>
              </w:tc>
            </w:tr>
            <w:tr w:rsidR="00F542F0">
              <w:tc>
                <w:tcPr>
                  <w:tcW w:w="4428" w:type="dxa"/>
                </w:tcPr>
                <w:p w:rsidR="00F542F0" w:rsidRDefault="00F542F0" w:rsidP="00F542F0">
                  <w:r>
                    <w:rPr>
                      <w:noProof/>
                    </w:rPr>
                    <w:drawing>
                      <wp:inline distT="0" distB="0" distL="0" distR="0" wp14:anchorId="19341E3E" wp14:editId="7F78FDC5">
                        <wp:extent cx="276190" cy="76190"/>
                        <wp:effectExtent l="0" t="0" r="0" b="0"/>
                        <wp:docPr id="1087" name="Picture 10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0">
                                  <a:lum/>
                                </a:blip>
                                <a:stretch>
                                  <a:fillRect/>
                                </a:stretch>
                              </pic:blipFill>
                              <pic:spPr>
                                <a:xfrm>
                                  <a:off x="0" y="0"/>
                                  <a:ext cx="276190" cy="76190"/>
                                </a:xfrm>
                                <a:prstGeom prst="rect">
                                  <a:avLst/>
                                </a:prstGeom>
                                <a:noFill/>
                                <a:ln>
                                  <a:noFill/>
                                </a:ln>
                              </pic:spPr>
                            </pic:pic>
                          </a:graphicData>
                        </a:graphic>
                      </wp:inline>
                    </w:drawing>
                  </w:r>
                </w:p>
              </w:tc>
              <w:tc>
                <w:tcPr>
                  <w:tcW w:w="4428" w:type="dxa"/>
                </w:tcPr>
                <w:p w:rsidR="00F542F0" w:rsidRDefault="00F542F0">
                  <w:r>
                    <w:t>Are synced one way from Outlook to CRM</w:t>
                  </w:r>
                </w:p>
              </w:tc>
            </w:tr>
            <w:tr w:rsidR="00F542F0">
              <w:tc>
                <w:tcPr>
                  <w:tcW w:w="4428" w:type="dxa"/>
                </w:tcPr>
                <w:p w:rsidR="00F542F0" w:rsidRDefault="00F542F0" w:rsidP="00F542F0">
                  <w:r>
                    <w:rPr>
                      <w:noProof/>
                    </w:rPr>
                    <w:drawing>
                      <wp:inline distT="0" distB="0" distL="0" distR="0" wp14:anchorId="5FAC792F" wp14:editId="76B1DB42">
                        <wp:extent cx="276190" cy="85714"/>
                        <wp:effectExtent l="0" t="0" r="0" b="0"/>
                        <wp:docPr id="1367" name="Picture 13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1">
                                  <a:lum/>
                                </a:blip>
                                <a:stretch>
                                  <a:fillRect/>
                                </a:stretch>
                              </pic:blipFill>
                              <pic:spPr>
                                <a:xfrm>
                                  <a:off x="0" y="0"/>
                                  <a:ext cx="276190" cy="85714"/>
                                </a:xfrm>
                                <a:prstGeom prst="rect">
                                  <a:avLst/>
                                </a:prstGeom>
                                <a:noFill/>
                                <a:ln>
                                  <a:noFill/>
                                </a:ln>
                              </pic:spPr>
                            </pic:pic>
                          </a:graphicData>
                        </a:graphic>
                      </wp:inline>
                    </w:drawing>
                  </w:r>
                </w:p>
              </w:tc>
              <w:tc>
                <w:tcPr>
                  <w:tcW w:w="4428" w:type="dxa"/>
                </w:tcPr>
                <w:p w:rsidR="00F542F0" w:rsidRDefault="00F542F0">
                  <w:r>
                    <w:t>Are synced one way from CRM to Outlook</w:t>
                  </w:r>
                </w:p>
              </w:tc>
            </w:tr>
            <w:tr w:rsidR="00F542F0">
              <w:tc>
                <w:tcPr>
                  <w:tcW w:w="4428" w:type="dxa"/>
                </w:tcPr>
                <w:p w:rsidR="00F542F0" w:rsidRDefault="00F542F0" w:rsidP="00F542F0">
                  <w:r>
                    <w:rPr>
                      <w:noProof/>
                    </w:rPr>
                    <w:drawing>
                      <wp:inline distT="0" distB="0" distL="0" distR="0" wp14:anchorId="2035755B" wp14:editId="3DE3D9A2">
                        <wp:extent cx="285714" cy="76190"/>
                        <wp:effectExtent l="0" t="0" r="0" b="0"/>
                        <wp:docPr id="1366" name="Picture 13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lum/>
                                </a:blip>
                                <a:stretch>
                                  <a:fillRect/>
                                </a:stretch>
                              </pic:blipFill>
                              <pic:spPr>
                                <a:xfrm>
                                  <a:off x="0" y="0"/>
                                  <a:ext cx="285714" cy="76190"/>
                                </a:xfrm>
                                <a:prstGeom prst="rect">
                                  <a:avLst/>
                                </a:prstGeom>
                                <a:noFill/>
                                <a:ln>
                                  <a:noFill/>
                                </a:ln>
                              </pic:spPr>
                            </pic:pic>
                          </a:graphicData>
                        </a:graphic>
                      </wp:inline>
                    </w:drawing>
                  </w:r>
                </w:p>
              </w:tc>
              <w:tc>
                <w:tcPr>
                  <w:tcW w:w="4428" w:type="dxa"/>
                </w:tcPr>
                <w:p w:rsidR="00F542F0" w:rsidRDefault="00F542F0">
                  <w:r>
                    <w:t>Are synced two way</w:t>
                  </w:r>
                </w:p>
              </w:tc>
            </w:tr>
            <w:tr w:rsidR="00F542F0">
              <w:tc>
                <w:tcPr>
                  <w:tcW w:w="4428" w:type="dxa"/>
                </w:tcPr>
                <w:p w:rsidR="00F542F0" w:rsidRDefault="00F542F0" w:rsidP="00F542F0">
                  <w:r>
                    <w:rPr>
                      <w:noProof/>
                    </w:rPr>
                    <w:drawing>
                      <wp:inline distT="0" distB="0" distL="0" distR="0" wp14:anchorId="6920F0D1" wp14:editId="2FC38161">
                        <wp:extent cx="285866" cy="76231"/>
                        <wp:effectExtent l="0" t="0" r="0" b="0"/>
                        <wp:docPr id="1093" name="Picture 10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285866" cy="76231"/>
                                </a:xfrm>
                                <a:prstGeom prst="rect">
                                  <a:avLst/>
                                </a:prstGeom>
                              </pic:spPr>
                            </pic:pic>
                          </a:graphicData>
                        </a:graphic>
                      </wp:inline>
                    </w:drawing>
                  </w:r>
                </w:p>
              </w:tc>
              <w:tc>
                <w:tcPr>
                  <w:tcW w:w="4428" w:type="dxa"/>
                </w:tcPr>
                <w:p w:rsidR="00F542F0" w:rsidRDefault="00F542F0">
                  <w:r>
                    <w:t>Aren’t synced</w:t>
                  </w:r>
                </w:p>
              </w:tc>
            </w:tr>
          </w:tbl>
          <w:p w:rsidR="00F542F0" w:rsidRDefault="00F542F0">
            <w:pPr>
              <w:pStyle w:val="TableSpacinginList1"/>
            </w:pPr>
          </w:p>
          <w:p w:rsidR="00F542F0" w:rsidRDefault="00F542F0">
            <w:pPr>
              <w:pStyle w:val="AlertLabelinList1"/>
              <w:framePr w:wrap="notBeside"/>
            </w:pPr>
            <w:r>
              <w:rPr>
                <w:noProof/>
              </w:rPr>
              <w:drawing>
                <wp:inline distT="0" distB="0" distL="0" distR="0" wp14:anchorId="7A473EF3" wp14:editId="1A46F2E1">
                  <wp:extent cx="228600" cy="152400"/>
                  <wp:effectExtent l="0" t="0" r="0" b="0"/>
                  <wp:docPr id="203" name="Picture 2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Field synchronization direction can be impacted by security settings configured by your system administrator. For example, if you don’t have read privileges for a field, it won’t be synchronized in Outlook even if the field is configured for two-way synchronization. To determine whether you have read privileges for a field, choose the </w:t>
            </w:r>
            <w:r>
              <w:rPr>
                <w:rStyle w:val="UI"/>
              </w:rPr>
              <w:t>View in CRM</w:t>
            </w:r>
            <w:r>
              <w:t xml:space="preserve"> button to open the record in CRM. If you see </w:t>
            </w:r>
            <w:r>
              <w:rPr>
                <w:rStyle w:val="UI"/>
              </w:rPr>
              <w:t>Lock</w:t>
            </w:r>
            <w:r>
              <w:t xml:space="preserve"> icon, you can’t access the field.</w:t>
            </w:r>
          </w:p>
        </w:tc>
      </w:tr>
    </w:tbl>
    <w:p w:rsidR="00F542F0" w:rsidRDefault="00F542F0">
      <w:pPr>
        <w:pStyle w:val="DSTOC4-0"/>
      </w:pPr>
      <w:r>
        <w:lastRenderedPageBreak/>
        <w:t>See Also</w:t>
      </w:r>
    </w:p>
    <w:p w:rsidR="00F542F0" w:rsidRDefault="00837B8F">
      <w:hyperlink w:anchor="za6b483be88ff4264b83492a536deb45e" w:history="1">
        <w:r w:rsidR="00F542F0">
          <w:rPr>
            <w:rStyle w:val="Hyperlink"/>
          </w:rPr>
          <w:t>Synchronizing data with Outlook or Exchange FAQ</w:t>
        </w:r>
      </w:hyperlink>
    </w:p>
    <w:p w:rsidR="00F542F0" w:rsidRDefault="00837B8F">
      <w:hyperlink r:id="rId464" w:history="1">
        <w:r w:rsidR="00F542F0">
          <w:rPr>
            <w:rStyle w:val="Hyperlink"/>
          </w:rPr>
          <w:t>What fields can be synchronized between CRM and Outlook or Exchange?</w:t>
        </w:r>
      </w:hyperlink>
    </w:p>
    <w:p w:rsidR="00F542F0" w:rsidRDefault="00837B8F">
      <w:hyperlink r:id="rId465" w:history="1">
        <w:r w:rsidR="00F542F0">
          <w:rPr>
            <w:rStyle w:val="Hyperlink"/>
          </w:rPr>
          <w:t>Control field synchronization between CRM and Outlook or Exchange (admins)</w:t>
        </w:r>
      </w:hyperlink>
    </w:p>
    <w:p w:rsidR="00F542F0" w:rsidRDefault="00837B8F">
      <w:hyperlink r:id="rId466" w:history="1">
        <w:r w:rsidR="00F542F0">
          <w:rPr>
            <w:rStyle w:val="Hyperlink"/>
          </w:rPr>
          <w:t>How security affects synchronization between CRM and Outlook or Exchange</w:t>
        </w:r>
      </w:hyperlink>
    </w:p>
    <w:p w:rsidR="00F542F0" w:rsidRDefault="00F542F0">
      <w:pPr>
        <w:pStyle w:val="DSTOC1-3"/>
      </w:pPr>
      <w:bookmarkStart w:id="713" w:name="_Toc401841791"/>
      <w:r>
        <w:t>Synchronize records manually with CRM for Outlook</w:t>
      </w:r>
      <w:bookmarkStart w:id="714" w:name="z5b5e89e35d724c4884e5a5639b8ef9e6"/>
      <w:bookmarkEnd w:id="713"/>
      <w:bookmarkEnd w:id="714"/>
    </w:p>
    <w:p w:rsidR="00F542F0" w:rsidRDefault="00F542F0">
      <w:r>
        <w:t xml:space="preserve">You can use your personal options in Microsoft Dynamics CRM for Microsoft Office Outlook to change what Outlook and Microsoft Dynamics CRM synchronize and how often they synchronize linked data. </w:t>
      </w:r>
    </w:p>
    <w:p w:rsidR="00F542F0" w:rsidRDefault="00F542F0">
      <w:pPr>
        <w:pStyle w:val="DSTOC4-0"/>
      </w:pPr>
    </w:p>
    <w:p w:rsidR="00F542F0" w:rsidRDefault="00F542F0">
      <w:pPr>
        <w:pStyle w:val="ProcedureTitle"/>
        <w:framePr w:wrap="notBeside"/>
      </w:pPr>
      <w:r>
        <w:rPr>
          <w:noProof/>
        </w:rPr>
        <w:drawing>
          <wp:inline distT="0" distB="0" distL="0" distR="0" wp14:anchorId="2EE06C4B" wp14:editId="72A748D1">
            <wp:extent cx="152400" cy="152400"/>
            <wp:effectExtent l="0" t="0" r="0" b="0"/>
            <wp:docPr id="361" name="Picture 3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This task requires permissions that are found in all default security roles.</w:t>
            </w:r>
          </w:p>
          <w:p w:rsidR="00F542F0" w:rsidRDefault="00F542F0">
            <w:pPr>
              <w:pStyle w:val="ProcedureTitleinList1"/>
              <w:framePr w:wrap="notBeside"/>
            </w:pPr>
            <w:r>
              <w:rPr>
                <w:noProof/>
              </w:rPr>
              <w:drawing>
                <wp:inline distT="0" distB="0" distL="0" distR="0" wp14:anchorId="16A17662" wp14:editId="4B475C33">
                  <wp:extent cx="152400" cy="152400"/>
                  <wp:effectExtent l="0" t="0" r="0" b="0"/>
                  <wp:docPr id="672" name="Picture 6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CRM for Outlook, click or tap </w:t>
            </w:r>
            <w:r>
              <w:rPr>
                <w:rStyle w:val="UI"/>
              </w:rPr>
              <w:t>File</w:t>
            </w:r>
            <w:r>
              <w:t xml:space="preserve"> &gt; </w:t>
            </w:r>
            <w:r>
              <w:rPr>
                <w:rStyle w:val="UI"/>
              </w:rPr>
              <w:t>CRM</w:t>
            </w:r>
            <w:r>
              <w:t xml:space="preserve"> &gt; </w:t>
            </w:r>
            <w:r>
              <w:rPr>
                <w:rStyle w:val="UI"/>
              </w:rPr>
              <w:t>Synchronize</w:t>
            </w:r>
            <w:r>
              <w:t xml:space="preserve"> &gt; </w:t>
            </w:r>
            <w:r>
              <w:rPr>
                <w:rStyle w:val="UI"/>
              </w:rPr>
              <w:t>Synchronize</w:t>
            </w:r>
            <w:r>
              <w:t>.</w:t>
            </w:r>
          </w:p>
          <w:p w:rsidR="00F542F0" w:rsidRDefault="00F542F0">
            <w:pPr>
              <w:pStyle w:val="AlertLabelinList1"/>
              <w:framePr w:wrap="notBeside"/>
            </w:pPr>
            <w:r>
              <w:rPr>
                <w:noProof/>
              </w:rPr>
              <w:drawing>
                <wp:inline distT="0" distB="0" distL="0" distR="0" wp14:anchorId="0BA8FF20" wp14:editId="6D5025FF">
                  <wp:extent cx="228600" cy="152400"/>
                  <wp:effectExtent l="0" t="0" r="0" b="0"/>
                  <wp:docPr id="202" name="Picture 20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 cy="152400"/>
                          </a:xfrm>
                          <a:prstGeom prst="rect">
                            <a:avLst/>
                          </a:prstGeom>
                        </pic:spPr>
                      </pic:pic>
                    </a:graphicData>
                  </a:graphic>
                </wp:inline>
              </w:drawing>
            </w:r>
            <w:r>
              <w:t xml:space="preserve">Warning </w:t>
            </w:r>
          </w:p>
          <w:p w:rsidR="00F542F0" w:rsidRDefault="00F542F0">
            <w:pPr>
              <w:pStyle w:val="AlertTextinList1"/>
            </w:pPr>
            <w:r>
              <w:t>If you receive the error message "CRM server Not Found", verify that you have Internet connectivity and that the Microsoft Dynamics CRM server is running. Then try synchronizing again.</w:t>
            </w:r>
          </w:p>
        </w:tc>
      </w:tr>
    </w:tbl>
    <w:p w:rsidR="00F542F0" w:rsidRDefault="00F542F0">
      <w:pPr>
        <w:pStyle w:val="DSTOC4-0"/>
      </w:pPr>
      <w:bookmarkStart w:id="715" w:name="z124"/>
      <w:bookmarkEnd w:id="715"/>
      <w:r>
        <w:t>Microsoft Dynamics CRM for Microsoft Office Outlook 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w:t>
      </w:r>
      <w:r>
        <w:lastRenderedPageBreak/>
        <w:t xml:space="preserve">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413db37c1f034fc0aaf1b13c12407c6c" w:history="1">
        <w:r w:rsidR="00F542F0">
          <w:rPr>
            <w:rStyle w:val="Hyperlink"/>
          </w:rPr>
          <w:t>Choose the records to synchronize between CRM and Outlook or Exchange</w:t>
        </w:r>
      </w:hyperlink>
    </w:p>
    <w:p w:rsidR="00F542F0" w:rsidRDefault="00F542F0">
      <w:pPr>
        <w:pStyle w:val="DSTOC1-3"/>
      </w:pPr>
      <w:bookmarkStart w:id="716" w:name="_Toc401841792"/>
      <w:r>
        <w:t>Control field synchronization between CRM and Outlook or Exchange</w:t>
      </w:r>
      <w:bookmarkStart w:id="717" w:name="z5cfd2af784ab42b2859ddfa42bb4e37a"/>
      <w:bookmarkEnd w:id="716"/>
      <w:bookmarkEnd w:id="717"/>
    </w:p>
    <w:p w:rsidR="00F542F0" w:rsidRDefault="00F542F0">
      <w:r>
        <w:t xml:space="preserve">If you’re a system administrator, you can control synchronization of appointments, contacts, and tasks fields between Microsoft Dynamics CRM and Outlook (using CRM for Outlook) or Exchange (using server-side synchronization). You can: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View and modify the fields that are synchronized between CRM and Outlook or Exchange.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Control whether a specific pair of fields is synchronized:</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one direction - from Outlook or Exchange to CRM </w:t>
      </w:r>
      <w:r>
        <w:rPr>
          <w:rStyle w:val="UI"/>
        </w:rPr>
        <w:t>or</w:t>
      </w:r>
      <w:r>
        <w:t xml:space="preserve"> from CRM to Outlook or Exchange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In both directions - from Outlook or Exchange to CRM </w:t>
      </w:r>
      <w:r>
        <w:rPr>
          <w:rStyle w:val="UI"/>
        </w:rPr>
        <w:t>and</w:t>
      </w:r>
      <w:r>
        <w:t xml:space="preserve"> from CRM to Outlook or Exchange</w:t>
      </w:r>
    </w:p>
    <w:p w:rsidR="00F542F0" w:rsidRDefault="00F542F0">
      <w:r>
        <w:t>You can also disable field synchronization between a pair of fields.</w:t>
      </w:r>
    </w:p>
    <w:p w:rsidR="00F542F0" w:rsidRDefault="00837B8F">
      <w:hyperlink r:id="rId467" w:history="1">
        <w:r w:rsidR="00F542F0">
          <w:rPr>
            <w:rStyle w:val="Hyperlink"/>
          </w:rPr>
          <w:t>Tell me more about controlling field synchronization</w:t>
        </w:r>
      </w:hyperlink>
      <w:r w:rsidR="00F542F0">
        <w:t xml:space="preserve"> </w:t>
      </w:r>
    </w:p>
    <w:p w:rsidR="00F542F0" w:rsidRDefault="00F542F0">
      <w:pPr>
        <w:pStyle w:val="AlertLabel"/>
        <w:framePr w:wrap="notBeside"/>
      </w:pPr>
      <w:r>
        <w:rPr>
          <w:noProof/>
        </w:rPr>
        <w:drawing>
          <wp:inline distT="0" distB="0" distL="0" distR="0" wp14:anchorId="36CE8A65" wp14:editId="2CA0079B">
            <wp:extent cx="228600" cy="152400"/>
            <wp:effectExtent l="0" t="0" r="0" b="0"/>
            <wp:docPr id="36" name="Picture 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To use this feature when synchronizing with server-side synchronization, you must use Microsoft Dynamics CRM 2015 or the Microsoft Dynamics CRM Online 2015 Update. To use this feature when synchronizing with CRM for Outlook, you must use CRM 2015 or the CRM Online 2015 Update, and you must use Microsoft Dynamics CRM 2015 for Microsoft Office Outlook. </w:t>
      </w:r>
    </w:p>
    <w:p w:rsidR="00F542F0" w:rsidRDefault="00F542F0">
      <w:pPr>
        <w:pStyle w:val="DSTOC4-0"/>
      </w:pPr>
      <w:r>
        <w:t>See Also</w:t>
      </w:r>
    </w:p>
    <w:p w:rsidR="00F542F0" w:rsidRDefault="00837B8F">
      <w:hyperlink w:anchor="z2c5b04cc25b542bc80040f3c87c8516f" w:history="1">
        <w:r w:rsidR="00F542F0">
          <w:rPr>
            <w:rStyle w:val="Hyperlink"/>
          </w:rPr>
          <w:t>View the fields that are synchronized between CRM and Outlook</w:t>
        </w:r>
      </w:hyperlink>
    </w:p>
    <w:p w:rsidR="00F542F0" w:rsidRDefault="00837B8F">
      <w:hyperlink r:id="rId468" w:history="1">
        <w:r w:rsidR="00F542F0">
          <w:rPr>
            <w:rStyle w:val="Hyperlink"/>
          </w:rPr>
          <w:t>Which fields can be synchronized between CRM and Outlook?</w:t>
        </w:r>
      </w:hyperlink>
    </w:p>
    <w:p w:rsidR="00F542F0" w:rsidRDefault="00837B8F">
      <w:hyperlink r:id="rId469" w:history="1">
        <w:r w:rsidR="00F542F0">
          <w:rPr>
            <w:rStyle w:val="Hyperlink"/>
          </w:rPr>
          <w:t>How security affects synchronization between CRM and Outlook</w:t>
        </w:r>
      </w:hyperlink>
    </w:p>
    <w:p w:rsidR="00F542F0" w:rsidRDefault="00837B8F">
      <w:hyperlink w:anchor="za12f2c14467f4c7d8238a9102594a7c4" w:history="1">
        <w:r w:rsidR="00F542F0">
          <w:rPr>
            <w:rStyle w:val="Hyperlink"/>
          </w:rPr>
          <w:t>System Settings dialog box - Synchronization tab</w:t>
        </w:r>
      </w:hyperlink>
    </w:p>
    <w:p w:rsidR="00F542F0" w:rsidRDefault="00837B8F">
      <w:hyperlink w:anchor="za6b483be88ff4264b83492a536deb45e" w:history="1">
        <w:r w:rsidR="00F542F0">
          <w:rPr>
            <w:rStyle w:val="Hyperlink"/>
          </w:rPr>
          <w:t>Synchronizing data with Outlook or Exchange FAQ</w:t>
        </w:r>
      </w:hyperlink>
    </w:p>
    <w:p w:rsidR="00F542F0" w:rsidRDefault="00837B8F">
      <w:hyperlink w:anchor="zf29b60cedd9c47779c954df8765d0302" w:history="1">
        <w:r w:rsidR="00F542F0">
          <w:rPr>
            <w:rStyle w:val="Hyperlink"/>
          </w:rPr>
          <w:t>Overview of tracking records in CRM for Outlook</w:t>
        </w:r>
      </w:hyperlink>
    </w:p>
    <w:p w:rsidR="00F542F0" w:rsidRDefault="00F542F0">
      <w:pPr>
        <w:pStyle w:val="DSTOC1-3"/>
      </w:pPr>
      <w:bookmarkStart w:id="718" w:name="_Toc401841793"/>
      <w:r>
        <w:t>Which fields can be synchronized between CRM and Outlook?</w:t>
      </w:r>
      <w:bookmarkStart w:id="719" w:name="za615c0041e1d4a87921dcf4f4b795d67"/>
      <w:bookmarkEnd w:id="718"/>
      <w:bookmarkEnd w:id="719"/>
    </w:p>
    <w:p w:rsidR="00F542F0" w:rsidRDefault="00F542F0">
      <w:r>
        <w:t xml:space="preserve">For information about which fields can be synchronized between Microsoft Dynamics CRM and Outlook or Exchange, see our </w:t>
      </w:r>
      <w:hyperlink r:id="rId470" w:history="1">
        <w:r>
          <w:rPr>
            <w:rStyle w:val="Hyperlink"/>
          </w:rPr>
          <w:t>Administration Guide</w:t>
        </w:r>
      </w:hyperlink>
      <w:r>
        <w:t>.</w:t>
      </w:r>
    </w:p>
    <w:p w:rsidR="00F542F0" w:rsidRDefault="00F542F0">
      <w:pPr>
        <w:pStyle w:val="DSTOC4-0"/>
      </w:pPr>
      <w:r>
        <w:t>See Also</w:t>
      </w:r>
    </w:p>
    <w:p w:rsidR="00F542F0" w:rsidRDefault="00837B8F">
      <w:hyperlink w:anchor="z2c5b04cc25b542bc80040f3c87c8516f" w:history="1">
        <w:r w:rsidR="00F542F0">
          <w:rPr>
            <w:rStyle w:val="Hyperlink"/>
          </w:rPr>
          <w:t>View the fields that are synchronized between CRM and Outlook</w:t>
        </w:r>
      </w:hyperlink>
    </w:p>
    <w:p w:rsidR="00F542F0" w:rsidRDefault="00F542F0">
      <w:pPr>
        <w:pStyle w:val="DSTOC1-3"/>
      </w:pPr>
      <w:bookmarkStart w:id="720" w:name="_Toc401841794"/>
      <w:r>
        <w:t>How security affects synchronization between CRM and Outlook or Exchange</w:t>
      </w:r>
      <w:bookmarkStart w:id="721" w:name="z76608e10c4b64b879550644662b9a6fe"/>
      <w:bookmarkEnd w:id="720"/>
      <w:bookmarkEnd w:id="721"/>
    </w:p>
    <w:p w:rsidR="00F542F0" w:rsidRDefault="00F542F0">
      <w:r>
        <w:t>Synchronization of data between Microsoft Dynamics CRM and Microsoft Dynamics CRM for Outlook or Exchange can be affected by security settings determined by your CRM administrator. For example, you may not be able to synchronize data from CRM to CRM for Outlook for a particular field if you don’t have read privileges for that field. More information:</w:t>
      </w:r>
      <w:r>
        <w:rPr>
          <w:rStyle w:val="UI"/>
        </w:rPr>
        <w:t xml:space="preserve"> </w:t>
      </w:r>
      <w:hyperlink r:id="rId471" w:history="1">
        <w:r>
          <w:rPr>
            <w:rStyle w:val="Hyperlink"/>
          </w:rPr>
          <w:t>How security affects synchronization of data between CRM and Outlook</w:t>
        </w:r>
      </w:hyperlink>
    </w:p>
    <w:p w:rsidR="00F542F0" w:rsidRDefault="00F542F0">
      <w:pPr>
        <w:pStyle w:val="DSTOC4-0"/>
      </w:pPr>
      <w:r>
        <w:t>See Also</w:t>
      </w:r>
    </w:p>
    <w:p w:rsidR="00F542F0" w:rsidRDefault="00837B8F">
      <w:hyperlink w:anchor="za6b483be88ff4264b83492a536deb45e" w:history="1">
        <w:r w:rsidR="00F542F0">
          <w:rPr>
            <w:rStyle w:val="Hyperlink"/>
          </w:rPr>
          <w:t>Synchronizing data with Outlook or Exchange FAQ</w:t>
        </w:r>
      </w:hyperlink>
    </w:p>
    <w:p w:rsidR="00F542F0" w:rsidRDefault="00837B8F">
      <w:hyperlink r:id="rId472" w:history="1">
        <w:r w:rsidR="00F542F0">
          <w:rPr>
            <w:rStyle w:val="Hyperlink"/>
          </w:rPr>
          <w:t>Which fields can be synchronized between CRM and Outlook?</w:t>
        </w:r>
      </w:hyperlink>
    </w:p>
    <w:p w:rsidR="00F542F0" w:rsidRDefault="00F542F0">
      <w:pPr>
        <w:pStyle w:val="DSTOC1-3"/>
      </w:pPr>
      <w:bookmarkStart w:id="722" w:name="_Toc401841795"/>
      <w:r>
        <w:t>System Settings dialog box - Synchronization tab</w:t>
      </w:r>
      <w:bookmarkStart w:id="723" w:name="za12f2c14467f4c7d8238a9102594a7c4"/>
      <w:bookmarkEnd w:id="722"/>
      <w:bookmarkEnd w:id="723"/>
    </w:p>
    <w:p w:rsidR="00F542F0" w:rsidRDefault="00F542F0">
      <w:r>
        <w:t xml:space="preserve">Use the settings on this page to determine how data is synchronized between Microsoft Dynamics CRM and Microsoft Dynamics CRM for Outlook. For example, you can control synchronization between pairs of fields or enable or disable synchronization of additional mailing addresses, assigned tasks, or appointment attachments. </w:t>
      </w:r>
    </w:p>
    <w:p w:rsidR="00F542F0" w:rsidRDefault="00F542F0">
      <w:pPr>
        <w:pStyle w:val="AlertLabel"/>
        <w:framePr w:wrap="notBeside"/>
      </w:pPr>
      <w:r>
        <w:rPr>
          <w:noProof/>
        </w:rPr>
        <w:drawing>
          <wp:inline distT="0" distB="0" distL="0" distR="0">
            <wp:extent cx="228600" cy="152400"/>
            <wp:effectExtent l="0" t="0" r="0" b="0"/>
            <wp:docPr id="35" name="Picture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473" w:history="1">
        <w:r>
          <w:rPr>
            <w:rStyle w:val="Hyperlink"/>
          </w:rPr>
          <w:t xml:space="preserve"> Find your CRM administrator or support person. </w:t>
        </w:r>
      </w:hyperlink>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60" name="Picture 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Open the System Settings dialog box (if it’s not already open)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w:t>
            </w:r>
            <w:r>
              <w:lastRenderedPageBreak/>
              <w:t>equivalent permissions.</w:t>
            </w:r>
          </w:p>
          <w:p w:rsidR="00F542F0" w:rsidRDefault="00F542F0">
            <w:pPr>
              <w:pStyle w:val="ProcedureTitleinList1"/>
              <w:framePr w:wrap="notBeside"/>
            </w:pPr>
            <w:r>
              <w:rPr>
                <w:noProof/>
              </w:rPr>
              <w:drawing>
                <wp:inline distT="0" distB="0" distL="0" distR="0">
                  <wp:extent cx="152400" cy="152400"/>
                  <wp:effectExtent l="0" t="0" r="0" b="0"/>
                  <wp:docPr id="671" name="Picture 67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On the nav bar, choose </w:t>
            </w:r>
            <w:r>
              <w:rPr>
                <w:rStyle w:val="UI"/>
              </w:rPr>
              <w:t>Microsoft Dynamics CRM</w:t>
            </w:r>
            <w:r>
              <w:t xml:space="preserve"> &gt; </w:t>
            </w:r>
            <w:r>
              <w:rPr>
                <w:rStyle w:val="UI"/>
              </w:rPr>
              <w:t>Settings</w:t>
            </w:r>
            <w:r>
              <w:t xml:space="preserve"> &gt; </w:t>
            </w:r>
            <w:r>
              <w:rPr>
                <w:rStyle w:val="UI"/>
              </w:rPr>
              <w:t>Administration</w:t>
            </w:r>
            <w:r>
              <w:t xml:space="preserve"> &gt; </w:t>
            </w:r>
            <w:r>
              <w:rPr>
                <w:rStyle w:val="UI"/>
              </w:rPr>
              <w:t>System Settings</w:t>
            </w:r>
            <w:r>
              <w:t xml:space="preserve"> &gt; </w:t>
            </w:r>
            <w:r>
              <w:rPr>
                <w:rStyle w:val="UI"/>
              </w:rPr>
              <w:t>Synchronization</w:t>
            </w:r>
            <w:r>
              <w:t xml:space="preserve"> tab. (In CRM for Outlook, in the Navigation pane, choose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 xml:space="preserve"> &gt; </w:t>
            </w:r>
            <w:r>
              <w:rPr>
                <w:rStyle w:val="UI"/>
              </w:rPr>
              <w:t>Synchronization</w:t>
            </w:r>
            <w:r>
              <w:t xml:space="preserve"> tab).</w:t>
            </w:r>
          </w:p>
        </w:tc>
      </w:tr>
    </w:tbl>
    <w:p w:rsidR="00F542F0" w:rsidRDefault="00F542F0">
      <w:r>
        <w:lastRenderedPageBreak/>
        <w:br/>
      </w:r>
    </w:p>
    <w:p w:rsidR="00F542F0" w:rsidRDefault="00F542F0">
      <w:pPr>
        <w:pStyle w:val="DSTOC4-0"/>
      </w:pPr>
    </w:p>
    <w:p w:rsidR="00F542F0" w:rsidRDefault="00F542F0">
      <w:pPr>
        <w:pStyle w:val="TableSpacing"/>
      </w:pPr>
    </w:p>
    <w:tbl>
      <w:tblPr>
        <w:tblStyle w:val="TablewithHeader"/>
        <w:tblW w:w="0" w:type="auto"/>
        <w:tblLook w:val="01E0" w:firstRow="1" w:lastRow="1" w:firstColumn="1" w:lastColumn="1" w:noHBand="0" w:noVBand="0"/>
      </w:tblPr>
      <w:tblGrid>
        <w:gridCol w:w="4403"/>
        <w:gridCol w:w="4409"/>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Settings</w:t>
            </w:r>
          </w:p>
        </w:tc>
        <w:tc>
          <w:tcPr>
            <w:tcW w:w="4428" w:type="dxa"/>
          </w:tcPr>
          <w:p w:rsidR="00F542F0" w:rsidRDefault="00F542F0">
            <w:r>
              <w:t>Description</w:t>
            </w:r>
          </w:p>
        </w:tc>
      </w:tr>
      <w:tr w:rsidR="00F542F0" w:rsidTr="003147FE">
        <w:tc>
          <w:tcPr>
            <w:tcW w:w="4428" w:type="dxa"/>
          </w:tcPr>
          <w:p w:rsidR="00F542F0" w:rsidRDefault="00F542F0">
            <w:r>
              <w:rPr>
                <w:rStyle w:val="LabelEmbedded"/>
              </w:rPr>
              <w:t>Synchronize Microsoft Dynamics CRM items with Outlook or Exchange</w:t>
            </w:r>
          </w:p>
        </w:tc>
        <w:tc>
          <w:tcPr>
            <w:tcW w:w="4428" w:type="dxa"/>
          </w:tcPr>
          <w:p w:rsidR="00F542F0" w:rsidRDefault="00F542F0"/>
        </w:tc>
      </w:tr>
      <w:tr w:rsidR="00F542F0" w:rsidTr="003147FE">
        <w:tc>
          <w:tcPr>
            <w:tcW w:w="4428" w:type="dxa"/>
          </w:tcPr>
          <w:p w:rsidR="00F542F0" w:rsidRDefault="00F542F0">
            <w:r>
              <w:t xml:space="preserve">View or manage the </w:t>
            </w:r>
            <w:r>
              <w:rPr>
                <w:rStyle w:val="UI"/>
              </w:rPr>
              <w:t>filters</w:t>
            </w:r>
            <w:r>
              <w:t xml:space="preserve"> that determine the CRM records that are synchronized to your Outlook or Exchange folders.</w:t>
            </w:r>
          </w:p>
        </w:tc>
        <w:tc>
          <w:tcPr>
            <w:tcW w:w="4428" w:type="dxa"/>
          </w:tcPr>
          <w:p w:rsidR="00F542F0" w:rsidRDefault="00F542F0">
            <w:r>
              <w:t xml:space="preserve">This setting provides access to the </w:t>
            </w:r>
            <w:r>
              <w:rPr>
                <w:rStyle w:val="UI"/>
              </w:rPr>
              <w:t>User Filters</w:t>
            </w:r>
            <w:r>
              <w:t xml:space="preserve"> tab in the </w:t>
            </w:r>
            <w:r>
              <w:rPr>
                <w:rStyle w:val="UI"/>
              </w:rPr>
              <w:t>Synchronization Settings for Outlook or Exchange</w:t>
            </w:r>
            <w:r>
              <w:t xml:space="preserve"> dialog box. You may want to view this tab to see the default online synchronization filter settings for users in your organization. More information:</w:t>
            </w:r>
            <w:r>
              <w:rPr>
                <w:rStyle w:val="UI"/>
              </w:rPr>
              <w:t xml:space="preserve"> </w:t>
            </w:r>
            <w:hyperlink w:anchor="z413db37c1f034fc0aaf1b13c12407c6c" w:history="1">
              <w:r>
                <w:rPr>
                  <w:rStyle w:val="Hyperlink"/>
                </w:rPr>
                <w:t>Choose the records to synchronize between CRM and Outlook or Exchange</w:t>
              </w:r>
            </w:hyperlink>
          </w:p>
        </w:tc>
      </w:tr>
      <w:tr w:rsidR="00F542F0" w:rsidTr="003147FE">
        <w:tc>
          <w:tcPr>
            <w:tcW w:w="4428" w:type="dxa"/>
          </w:tcPr>
          <w:p w:rsidR="00F542F0" w:rsidRDefault="00F542F0">
            <w:r>
              <w:t xml:space="preserve">View or manage the </w:t>
            </w:r>
            <w:r>
              <w:rPr>
                <w:rStyle w:val="UI"/>
              </w:rPr>
              <w:t>synchronized fields</w:t>
            </w:r>
            <w:r>
              <w:t xml:space="preserve"> of your Outlook or Exchange items including appointments, contacts, and tasks.</w:t>
            </w:r>
          </w:p>
        </w:tc>
        <w:tc>
          <w:tcPr>
            <w:tcW w:w="4428" w:type="dxa"/>
          </w:tcPr>
          <w:p w:rsidR="00F542F0" w:rsidRDefault="00F542F0">
            <w:r>
              <w:t xml:space="preserve">This setting provides access to the </w:t>
            </w:r>
            <w:r>
              <w:rPr>
                <w:rStyle w:val="UI"/>
              </w:rPr>
              <w:t>Synchronization Fields</w:t>
            </w:r>
            <w:r>
              <w:t xml:space="preserve"> tab in the </w:t>
            </w:r>
            <w:r>
              <w:rPr>
                <w:rStyle w:val="UI"/>
              </w:rPr>
              <w:t>Synchronization Settings for Outlook or Exchange</w:t>
            </w:r>
            <w:r>
              <w:t xml:space="preserve"> dialog box. Use this tab to view how appointments, contacts, and tasks fields are mapped between CRM and Outlook, and to change the synchronization direction or restrict synchronization for contacts and tasks fields. For example, if you want the contents of the contacts Notes field to be private, you can keep that field from synchronizing. More information:</w:t>
            </w:r>
            <w:r>
              <w:rPr>
                <w:rStyle w:val="UI"/>
              </w:rPr>
              <w:t xml:space="preserve"> </w:t>
            </w:r>
            <w:hyperlink r:id="rId474" w:history="1">
              <w:r>
                <w:rPr>
                  <w:rStyle w:val="Hyperlink"/>
                </w:rPr>
                <w:t>Control field synchronization between CRM and Outlook</w:t>
              </w:r>
            </w:hyperlink>
          </w:p>
        </w:tc>
      </w:tr>
      <w:tr w:rsidR="00F542F0" w:rsidTr="003147FE">
        <w:tc>
          <w:tcPr>
            <w:tcW w:w="4428" w:type="dxa"/>
          </w:tcPr>
          <w:p w:rsidR="00F542F0" w:rsidRDefault="00F542F0">
            <w:r>
              <w:rPr>
                <w:rStyle w:val="LabelEmbedded"/>
              </w:rPr>
              <w:t>Manage your offline filters and take your information offline in CRM for Outlook</w:t>
            </w:r>
          </w:p>
        </w:tc>
        <w:tc>
          <w:tcPr>
            <w:tcW w:w="4428" w:type="dxa"/>
          </w:tcPr>
          <w:p w:rsidR="00F542F0" w:rsidRDefault="00F542F0"/>
        </w:tc>
      </w:tr>
      <w:tr w:rsidR="00F542F0" w:rsidTr="003147FE">
        <w:tc>
          <w:tcPr>
            <w:tcW w:w="4428" w:type="dxa"/>
          </w:tcPr>
          <w:p w:rsidR="00F542F0" w:rsidRDefault="00F542F0">
            <w:r>
              <w:lastRenderedPageBreak/>
              <w:t xml:space="preserve">Manage your </w:t>
            </w:r>
            <w:r>
              <w:rPr>
                <w:rStyle w:val="UI"/>
              </w:rPr>
              <w:t>offline filters</w:t>
            </w:r>
            <w:r>
              <w:t xml:space="preserve"> to determine what CRM data you need with you when you go offline in CRM for Outlook.</w:t>
            </w:r>
          </w:p>
        </w:tc>
        <w:tc>
          <w:tcPr>
            <w:tcW w:w="4428" w:type="dxa"/>
          </w:tcPr>
          <w:p w:rsidR="00F542F0" w:rsidRDefault="00F542F0">
            <w:r>
              <w:t xml:space="preserve">This setting provides access to the </w:t>
            </w:r>
            <w:r>
              <w:rPr>
                <w:rStyle w:val="UI"/>
              </w:rPr>
              <w:t>User Filters</w:t>
            </w:r>
            <w:r>
              <w:t xml:space="preserve"> tab in the </w:t>
            </w:r>
            <w:r>
              <w:rPr>
                <w:rStyle w:val="UI"/>
              </w:rPr>
              <w:t>Go Offline Settings</w:t>
            </w:r>
            <w:r>
              <w:t xml:space="preserve"> dialog box. You may want to view this tab to see the default offline synchronization filter settings for users in your organization. More information:</w:t>
            </w:r>
            <w:r>
              <w:rPr>
                <w:rStyle w:val="UI"/>
              </w:rPr>
              <w:t xml:space="preserve"> </w:t>
            </w:r>
            <w:hyperlink w:anchor="z720b3428867f4abc861c580930b0e43c" w:history="1">
              <w:r>
                <w:rPr>
                  <w:rStyle w:val="Hyperlink"/>
                </w:rPr>
                <w:t>Choose records to work with offline in CRM for Outlook</w:t>
              </w:r>
            </w:hyperlink>
          </w:p>
        </w:tc>
      </w:tr>
      <w:tr w:rsidR="00F542F0" w:rsidTr="003147FE">
        <w:tc>
          <w:tcPr>
            <w:tcW w:w="4428" w:type="dxa"/>
          </w:tcPr>
          <w:p w:rsidR="00F542F0" w:rsidRDefault="00F542F0">
            <w:r>
              <w:rPr>
                <w:rStyle w:val="LabelEmbedded"/>
              </w:rPr>
              <w:t>Configure general synchronization rules for your entire organization for appointments, contacts, and tasks</w:t>
            </w:r>
          </w:p>
        </w:tc>
        <w:tc>
          <w:tcPr>
            <w:tcW w:w="4428" w:type="dxa"/>
          </w:tcPr>
          <w:p w:rsidR="00F542F0" w:rsidRDefault="00F542F0"/>
        </w:tc>
      </w:tr>
      <w:tr w:rsidR="00F542F0" w:rsidTr="003147FE">
        <w:tc>
          <w:tcPr>
            <w:tcW w:w="4428" w:type="dxa"/>
          </w:tcPr>
          <w:p w:rsidR="00F542F0" w:rsidRDefault="00F542F0">
            <w:r>
              <w:rPr>
                <w:rStyle w:val="LabelEmbedded"/>
              </w:rPr>
              <w:t>Appointments</w:t>
            </w:r>
          </w:p>
        </w:tc>
        <w:tc>
          <w:tcPr>
            <w:tcW w:w="4428" w:type="dxa"/>
          </w:tcPr>
          <w:p w:rsidR="00F542F0" w:rsidRDefault="00F542F0"/>
        </w:tc>
      </w:tr>
      <w:tr w:rsidR="00F542F0" w:rsidTr="003147FE">
        <w:tc>
          <w:tcPr>
            <w:tcW w:w="4428" w:type="dxa"/>
          </w:tcPr>
          <w:p w:rsidR="00F542F0" w:rsidRDefault="00F542F0">
            <w:r>
              <w:t>Synchronize appointment attachments with Outlook or Exchange</w:t>
            </w:r>
          </w:p>
        </w:tc>
        <w:tc>
          <w:tcPr>
            <w:tcW w:w="4428" w:type="dxa"/>
          </w:tcPr>
          <w:p w:rsidR="00F542F0" w:rsidRDefault="00F542F0">
            <w:r>
              <w:t xml:space="preserve">Attachments take up database space, so synchronization of appointment attachments is turned off by default. Choose the check box to turn on synchronization of attachments. </w:t>
            </w:r>
          </w:p>
          <w:p w:rsidR="00F542F0" w:rsidRDefault="00F542F0">
            <w:pPr>
              <w:pStyle w:val="AlertLabel"/>
              <w:framePr w:wrap="notBeside"/>
            </w:pPr>
            <w:r>
              <w:rPr>
                <w:noProof/>
              </w:rPr>
              <w:drawing>
                <wp:inline distT="0" distB="0" distL="0" distR="0">
                  <wp:extent cx="228600" cy="152400"/>
                  <wp:effectExtent l="0" t="0" r="0" b="0"/>
                  <wp:docPr id="34" name="Picture 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Synchronization of appointment attachments is not supported for recurring appointments or service activities.</w:t>
            </w:r>
          </w:p>
          <w:p w:rsidR="00F542F0" w:rsidRDefault="00F542F0">
            <w:r>
              <w:t>More information:</w:t>
            </w:r>
            <w:r>
              <w:rPr>
                <w:rStyle w:val="UI"/>
              </w:rPr>
              <w:t xml:space="preserve"> </w:t>
            </w:r>
            <w:hyperlink w:anchor="z430d8700ae2749b7a4c10e0fcc49fa50" w:history="1">
              <w:r>
                <w:rPr>
                  <w:rStyle w:val="Hyperlink"/>
                </w:rPr>
                <w:t>Track Outlook appointments in CRM for Outlook</w:t>
              </w:r>
            </w:hyperlink>
          </w:p>
        </w:tc>
      </w:tr>
      <w:tr w:rsidR="00F542F0" w:rsidTr="003147FE">
        <w:tc>
          <w:tcPr>
            <w:tcW w:w="4428" w:type="dxa"/>
          </w:tcPr>
          <w:p w:rsidR="00F542F0" w:rsidRDefault="00F542F0">
            <w:r>
              <w:rPr>
                <w:rStyle w:val="LabelEmbedded"/>
              </w:rPr>
              <w:t>Contacts</w:t>
            </w:r>
          </w:p>
        </w:tc>
        <w:tc>
          <w:tcPr>
            <w:tcW w:w="4428" w:type="dxa"/>
          </w:tcPr>
          <w:p w:rsidR="00F542F0" w:rsidRDefault="00F542F0"/>
        </w:tc>
      </w:tr>
      <w:tr w:rsidR="00F542F0" w:rsidTr="003147FE">
        <w:tc>
          <w:tcPr>
            <w:tcW w:w="4428" w:type="dxa"/>
          </w:tcPr>
          <w:p w:rsidR="00F542F0" w:rsidRDefault="00F542F0">
            <w:r>
              <w:t>Synchronize mailing address only in Outlook contact</w:t>
            </w:r>
          </w:p>
          <w:p w:rsidR="00F542F0" w:rsidRDefault="00F542F0">
            <w:r>
              <w:t>Synchronize all three addresses in Outlook contact</w:t>
            </w:r>
          </w:p>
        </w:tc>
        <w:tc>
          <w:tcPr>
            <w:tcW w:w="4428" w:type="dxa"/>
          </w:tcPr>
          <w:p w:rsidR="00F542F0" w:rsidRDefault="00F542F0">
            <w:r>
              <w:t xml:space="preserve">By default, just one Outlook mailing address field is synchronized between CRM and Outlook. This is sufficient for most organizations. If you want to synchronize all three Outlook mailing address fields (Business, Home, and Other fields) choose the </w:t>
            </w:r>
            <w:r>
              <w:rPr>
                <w:rStyle w:val="UI"/>
              </w:rPr>
              <w:t>Synchronize all three addresses in Outlook contact</w:t>
            </w:r>
            <w:r>
              <w:t xml:space="preserve"> option.</w:t>
            </w:r>
          </w:p>
          <w:p w:rsidR="00F542F0" w:rsidRDefault="00F542F0">
            <w:pPr>
              <w:pStyle w:val="AlertLabel"/>
              <w:framePr w:wrap="notBeside"/>
            </w:pPr>
            <w:r>
              <w:rPr>
                <w:noProof/>
              </w:rPr>
              <w:drawing>
                <wp:inline distT="0" distB="0" distL="0" distR="0">
                  <wp:extent cx="228600" cy="152400"/>
                  <wp:effectExtent l="0" t="0" r="0" b="0"/>
                  <wp:docPr id="33" name="Picture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 cy="152400"/>
                          </a:xfrm>
                          <a:prstGeom prst="rect">
                            <a:avLst/>
                          </a:prstGeom>
                        </pic:spPr>
                      </pic:pic>
                    </a:graphicData>
                  </a:graphic>
                </wp:inline>
              </w:drawing>
            </w:r>
            <w:r>
              <w:t xml:space="preserve">Warning </w:t>
            </w:r>
          </w:p>
          <w:p w:rsidR="00F542F0" w:rsidRDefault="00F542F0">
            <w:pPr>
              <w:pStyle w:val="AlertText"/>
            </w:pPr>
            <w:r>
              <w:t xml:space="preserve">Be cautious when enabling this option as it can cause data loss in some situations if you have existing data. This is due to the remapping of the attributes for existing tracked contacts. The best practice is to do in-house testing to understand how the re-mapping affects your environment and data. In most cases, you should have the full data in one side (normally in CRM) and sync to the other side (normally Outlook or Exchange). </w:t>
            </w:r>
          </w:p>
        </w:tc>
      </w:tr>
      <w:tr w:rsidR="00F542F0" w:rsidTr="003147FE">
        <w:tc>
          <w:tcPr>
            <w:tcW w:w="4428" w:type="dxa"/>
          </w:tcPr>
          <w:p w:rsidR="00F542F0" w:rsidRDefault="00F542F0">
            <w:r>
              <w:rPr>
                <w:rStyle w:val="LabelEmbedded"/>
              </w:rPr>
              <w:lastRenderedPageBreak/>
              <w:t>Tasks</w:t>
            </w:r>
          </w:p>
        </w:tc>
        <w:tc>
          <w:tcPr>
            <w:tcW w:w="4428" w:type="dxa"/>
          </w:tcPr>
          <w:p w:rsidR="00F542F0" w:rsidRDefault="00F542F0"/>
        </w:tc>
      </w:tr>
      <w:tr w:rsidR="00F542F0" w:rsidTr="003147FE">
        <w:tc>
          <w:tcPr>
            <w:tcW w:w="4428" w:type="dxa"/>
          </w:tcPr>
          <w:p w:rsidR="00F542F0" w:rsidRDefault="00F542F0">
            <w:r>
              <w:t>Synchronize tasks that are assigned in Outlook</w:t>
            </w:r>
          </w:p>
        </w:tc>
        <w:tc>
          <w:tcPr>
            <w:tcW w:w="4428" w:type="dxa"/>
          </w:tcPr>
          <w:p w:rsidR="00F542F0" w:rsidRDefault="00F542F0">
            <w:r>
              <w:t>Outlook tasks are synchronized by default, but synchronization of assigned tasks is turned off by default. Most companies don’t require this feature because tasks would usually be assigned directly in CRM by changing ownership in CRM.</w:t>
            </w:r>
          </w:p>
          <w:p w:rsidR="00F542F0" w:rsidRDefault="00F542F0">
            <w:r>
              <w:t>You may want to enable this feature, however, if your company’s business processes involve creating and sending tasks in Outlook instead of CRM. More information:</w:t>
            </w:r>
            <w:r>
              <w:rPr>
                <w:rStyle w:val="UI"/>
              </w:rPr>
              <w:t xml:space="preserve"> </w:t>
            </w:r>
            <w:hyperlink w:anchor="z213803dc90964ffaa3cbca57794372c6" w:history="1">
              <w:r>
                <w:rPr>
                  <w:rStyle w:val="Hyperlink"/>
                </w:rPr>
                <w:t>Track Outlook tasks in CRM for Outlook</w:t>
              </w:r>
            </w:hyperlink>
          </w:p>
        </w:tc>
      </w:tr>
    </w:tbl>
    <w:p w:rsidR="00F542F0" w:rsidRDefault="00F542F0">
      <w:pPr>
        <w:pStyle w:val="TableSpacing"/>
      </w:pPr>
    </w:p>
    <w:p w:rsidR="00F542F0" w:rsidRDefault="00F542F0">
      <w:pPr>
        <w:pStyle w:val="DSTOC4-0"/>
      </w:pPr>
      <w:r>
        <w:t>See Also</w:t>
      </w:r>
    </w:p>
    <w:p w:rsidR="00F542F0" w:rsidRDefault="00837B8F">
      <w:hyperlink w:anchor="z413db37c1f034fc0aaf1b13c12407c6c" w:history="1">
        <w:r w:rsidR="00F542F0">
          <w:rPr>
            <w:rStyle w:val="Hyperlink"/>
          </w:rPr>
          <w:t>Choose the records to synchronize between CRM and Outlook or Exchange</w:t>
        </w:r>
      </w:hyperlink>
    </w:p>
    <w:p w:rsidR="00F542F0" w:rsidRDefault="00837B8F">
      <w:hyperlink w:anchor="z720b3428867f4abc861c580930b0e43c" w:history="1">
        <w:r w:rsidR="00F542F0">
          <w:rPr>
            <w:rStyle w:val="Hyperlink"/>
          </w:rPr>
          <w:t>Choose records to work with offline in CRM for Outlook</w:t>
        </w:r>
      </w:hyperlink>
    </w:p>
    <w:p w:rsidR="00F542F0" w:rsidRDefault="00837B8F">
      <w:hyperlink w:anchor="z213803dc90964ffaa3cbca57794372c6" w:history="1">
        <w:r w:rsidR="00F542F0">
          <w:rPr>
            <w:rStyle w:val="Hyperlink"/>
          </w:rPr>
          <w:t>Track Outlook tasks in CRM for Outlook</w:t>
        </w:r>
      </w:hyperlink>
    </w:p>
    <w:p w:rsidR="00F542F0" w:rsidRDefault="00837B8F">
      <w:hyperlink w:anchor="z430d8700ae2749b7a4c10e0fcc49fa50" w:history="1">
        <w:r w:rsidR="00F542F0">
          <w:rPr>
            <w:rStyle w:val="Hyperlink"/>
          </w:rPr>
          <w:t>Track Outlook appointments in CRM for Outlook</w:t>
        </w:r>
      </w:hyperlink>
    </w:p>
    <w:p w:rsidR="00F542F0" w:rsidRDefault="00837B8F">
      <w:hyperlink r:id="rId475" w:history="1">
        <w:r w:rsidR="00F542F0">
          <w:rPr>
            <w:rStyle w:val="Hyperlink"/>
          </w:rPr>
          <w:t>Control field synchronization between CRM and Outlook</w:t>
        </w:r>
      </w:hyperlink>
    </w:p>
    <w:p w:rsidR="00F542F0" w:rsidRDefault="00837B8F">
      <w:hyperlink r:id="rId476" w:history="1">
        <w:r w:rsidR="00F542F0">
          <w:rPr>
            <w:rStyle w:val="Hyperlink"/>
          </w:rPr>
          <w:t>Which fields can be synchronized between CRM and Outlook?</w:t>
        </w:r>
      </w:hyperlink>
    </w:p>
    <w:p w:rsidR="00F542F0" w:rsidRDefault="00F542F0">
      <w:pPr>
        <w:pStyle w:val="DSTOC1-3"/>
      </w:pPr>
      <w:bookmarkStart w:id="724" w:name="_Toc401841796"/>
      <w:r>
        <w:t>Work offline with CRM for Outlook</w:t>
      </w:r>
      <w:bookmarkStart w:id="725" w:name="zc97851f53063431895fa1d84c5f898c6"/>
      <w:bookmarkEnd w:id="724"/>
      <w:bookmarkEnd w:id="725"/>
    </w:p>
    <w:p w:rsidR="00F542F0" w:rsidRDefault="00F542F0">
      <w:r>
        <w:t xml:space="preserve">You can use Microsoft Dynamics CRM for Outlook to access your Microsoft Dynamics CRM data when you’re on the go. For example, if you travel to a customer’s site, you can look up your CRM contacts, review and add new notes, and more without connecting to the Internet. </w:t>
      </w:r>
    </w:p>
    <w:p w:rsidR="00F542F0" w:rsidRDefault="00F542F0">
      <w:r>
        <w:t>When you go offline with CRM for Outlook, the software copies a subset of CRM data to your computer’s hard drive. Changes you make while you’re offline are stored locally. When you connect to the server again, the changes are automatically synchronized with the CRM server.</w:t>
      </w:r>
    </w:p>
    <w:p w:rsidR="00F542F0" w:rsidRDefault="00F542F0">
      <w:r>
        <w:t>On this page:</w:t>
      </w:r>
    </w:p>
    <w:p w:rsidR="00F542F0" w:rsidRDefault="00F542F0" w:rsidP="00F542F0">
      <w:r>
        <w:rPr>
          <w:noProof/>
        </w:rPr>
        <w:drawing>
          <wp:inline distT="0" distB="0" distL="0" distR="0">
            <wp:extent cx="123842" cy="123842"/>
            <wp:effectExtent l="0" t="0" r="0" b="0"/>
            <wp:docPr id="1238" name="Picture 12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5" w:history="1">
        <w:r>
          <w:rPr>
            <w:rStyle w:val="Hyperlink"/>
          </w:rPr>
          <w:t>Before you go offline</w:t>
        </w:r>
      </w:hyperlink>
    </w:p>
    <w:p w:rsidR="00F542F0" w:rsidRDefault="00F542F0" w:rsidP="00F542F0">
      <w:r>
        <w:rPr>
          <w:noProof/>
        </w:rPr>
        <w:drawing>
          <wp:inline distT="0" distB="0" distL="0" distR="0">
            <wp:extent cx="123842" cy="123842"/>
            <wp:effectExtent l="0" t="0" r="0" b="0"/>
            <wp:docPr id="1239" name="Picture 12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6" w:history="1">
        <w:r>
          <w:rPr>
            <w:rStyle w:val="Hyperlink"/>
          </w:rPr>
          <w:t>Go offline</w:t>
        </w:r>
      </w:hyperlink>
    </w:p>
    <w:p w:rsidR="00F542F0" w:rsidRDefault="00F542F0" w:rsidP="00F542F0">
      <w:r>
        <w:rPr>
          <w:noProof/>
        </w:rPr>
        <w:drawing>
          <wp:inline distT="0" distB="0" distL="0" distR="0">
            <wp:extent cx="123842" cy="123842"/>
            <wp:effectExtent l="0" t="0" r="0" b="0"/>
            <wp:docPr id="1240" name="Picture 12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7" w:history="1">
        <w:r>
          <w:rPr>
            <w:rStyle w:val="Hyperlink"/>
          </w:rPr>
          <w:t>Go back online</w:t>
        </w:r>
      </w:hyperlink>
    </w:p>
    <w:p w:rsidR="00F542F0" w:rsidRDefault="00F542F0" w:rsidP="00F542F0">
      <w:r>
        <w:rPr>
          <w:noProof/>
        </w:rPr>
        <w:drawing>
          <wp:inline distT="0" distB="0" distL="0" distR="0">
            <wp:extent cx="123842" cy="123842"/>
            <wp:effectExtent l="0" t="0" r="0" b="0"/>
            <wp:docPr id="1241" name="Picture 12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8" w:history="1">
        <w:r>
          <w:rPr>
            <w:rStyle w:val="Hyperlink"/>
          </w:rPr>
          <w:t>What features are unavailable offline?</w:t>
        </w:r>
      </w:hyperlink>
    </w:p>
    <w:p w:rsidR="00F542F0" w:rsidRDefault="00F542F0" w:rsidP="00F542F0">
      <w:r>
        <w:rPr>
          <w:noProof/>
        </w:rPr>
        <w:drawing>
          <wp:inline distT="0" distB="0" distL="0" distR="0">
            <wp:extent cx="123842" cy="123842"/>
            <wp:effectExtent l="0" t="0" r="0" b="0"/>
            <wp:docPr id="1242" name="Picture 12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23842" cy="123842"/>
                    </a:xfrm>
                    <a:prstGeom prst="rect">
                      <a:avLst/>
                    </a:prstGeom>
                  </pic:spPr>
                </pic:pic>
              </a:graphicData>
            </a:graphic>
          </wp:inline>
        </w:drawing>
      </w:r>
      <w:hyperlink w:anchor="z129" w:history="1">
        <w:r>
          <w:rPr>
            <w:rStyle w:val="Hyperlink"/>
          </w:rPr>
          <w:t>Other things to know about going offline</w:t>
        </w:r>
      </w:hyperlink>
    </w:p>
    <w:p w:rsidR="00F542F0" w:rsidRDefault="00F542F0">
      <w:pPr>
        <w:pStyle w:val="DSTOC4-0"/>
      </w:pPr>
      <w:bookmarkStart w:id="726" w:name="z125"/>
      <w:bookmarkEnd w:id="726"/>
      <w:r>
        <w:t>Before you go offline</w:t>
      </w:r>
    </w:p>
    <w:p w:rsidR="00F542F0" w:rsidRDefault="00F542F0">
      <w:r>
        <w:t xml:space="preserve">CRM for Outlook uses offline synchronization filters to determine the subset of data to copy to your local hard drive when you go offline. Before you go offline, you can modify these filters or </w:t>
      </w:r>
      <w:r>
        <w:lastRenderedPageBreak/>
        <w:t>create new filters to synchronize just the data you need. You can also delete, deactivate, or activate filters. More information:</w:t>
      </w:r>
      <w:r>
        <w:rPr>
          <w:rStyle w:val="UI"/>
        </w:rPr>
        <w:t xml:space="preserve"> </w:t>
      </w:r>
      <w:hyperlink w:anchor="z720b3428867f4abc861c580930b0e43c" w:history="1">
        <w:r>
          <w:rPr>
            <w:rStyle w:val="Hyperlink"/>
          </w:rPr>
          <w:t>Choose records to work with offline in CRM for Outlook</w:t>
        </w:r>
      </w:hyperlink>
    </w:p>
    <w:p w:rsidR="00F542F0" w:rsidRDefault="00F542F0">
      <w:pPr>
        <w:pStyle w:val="AlertLabel"/>
        <w:framePr w:wrap="notBeside"/>
      </w:pPr>
      <w:r>
        <w:rPr>
          <w:noProof/>
        </w:rPr>
        <w:drawing>
          <wp:inline distT="0" distB="0" distL="0" distR="0">
            <wp:extent cx="228600" cy="152400"/>
            <wp:effectExtent l="0" t="0" r="0" b="0"/>
            <wp:docPr id="32" name="Picture 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The first time you go offline, it can take a significant amount of time to synchronize your local data with the CRM server if you have a lot of data. For example, in customer service situations, a parent case may have thousands of child cases. CRM isn’t available when CRM for Outlook is synchronizing. You can shorten the time by using the offline synchronization filters to limit the amount of synchronized data.</w:t>
      </w:r>
    </w:p>
    <w:p w:rsidR="00F542F0" w:rsidRDefault="00F542F0">
      <w:pPr>
        <w:pStyle w:val="DSTOC4-0"/>
      </w:pPr>
      <w:bookmarkStart w:id="727" w:name="z126"/>
      <w:bookmarkEnd w:id="727"/>
      <w:r>
        <w:t>Go offline</w:t>
      </w:r>
    </w:p>
    <w:p w:rsidR="00F542F0" w:rsidRDefault="00F542F0">
      <w:pPr>
        <w:pStyle w:val="List"/>
      </w:pPr>
      <w:r>
        <w:t xml:space="preserve">When you’re ready to go offline, in CRM for Outlook, click or tap </w:t>
      </w:r>
      <w:r>
        <w:rPr>
          <w:rStyle w:val="UI"/>
        </w:rPr>
        <w:t>File</w:t>
      </w:r>
      <w:r>
        <w:t xml:space="preserve"> &gt; </w:t>
      </w:r>
      <w:r>
        <w:rPr>
          <w:rStyle w:val="UI"/>
        </w:rPr>
        <w:t>CRM</w:t>
      </w:r>
      <w:r>
        <w:t xml:space="preserve"> &gt; </w:t>
      </w:r>
      <w:r>
        <w:rPr>
          <w:rStyle w:val="UI"/>
        </w:rPr>
        <w:t>Go Offline</w:t>
      </w:r>
      <w:r>
        <w:t>.</w:t>
      </w:r>
    </w:p>
    <w:p w:rsidR="00F542F0" w:rsidRDefault="00F542F0">
      <w:pPr>
        <w:pStyle w:val="TextinList1"/>
      </w:pPr>
      <w:r>
        <w:t xml:space="preserve">When you choose </w:t>
      </w:r>
      <w:r>
        <w:rPr>
          <w:rStyle w:val="UI"/>
        </w:rPr>
        <w:t>Go Offline</w:t>
      </w:r>
      <w:r>
        <w:t xml:space="preserve">, CRM for Outlook syncs your data to your local computer using the offline sync filters. When synchronization is complete, you can disconnect your computer from the network. </w:t>
      </w:r>
    </w:p>
    <w:p w:rsidR="00F542F0" w:rsidRDefault="00F542F0">
      <w:pPr>
        <w:pStyle w:val="AlertLabelinList1"/>
        <w:framePr w:wrap="notBeside"/>
      </w:pPr>
      <w:r>
        <w:rPr>
          <w:noProof/>
        </w:rPr>
        <w:drawing>
          <wp:inline distT="0" distB="0" distL="0" distR="0">
            <wp:extent cx="228600" cy="152400"/>
            <wp:effectExtent l="0" t="0" r="0" b="0"/>
            <wp:docPr id="201" name="Picture 2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You can tell if you’re offline by using any of the following indicators: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CRM toolbar displays the </w:t>
      </w:r>
      <w:r>
        <w:rPr>
          <w:rStyle w:val="UI"/>
        </w:rPr>
        <w:t>Go Online</w:t>
      </w:r>
      <w:r>
        <w:t xml:space="preserve"> button.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CRM menu displays the </w:t>
      </w:r>
      <w:r>
        <w:rPr>
          <w:rStyle w:val="UI"/>
        </w:rPr>
        <w:t>Go Online</w:t>
      </w:r>
      <w:r>
        <w:t xml:space="preserve"> option.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you’re using Outlook 2010 or Outlook 2013, the CRM tab displays the </w:t>
      </w:r>
      <w:r>
        <w:rPr>
          <w:rStyle w:val="UI"/>
        </w:rPr>
        <w:t>Go Online</w:t>
      </w:r>
      <w:r>
        <w:t xml:space="preserve"> button.</w:t>
      </w:r>
    </w:p>
    <w:p w:rsidR="00F542F0" w:rsidRDefault="00F542F0">
      <w:pPr>
        <w:pStyle w:val="DSTOC4-0"/>
      </w:pPr>
      <w:bookmarkStart w:id="728" w:name="z127"/>
      <w:bookmarkEnd w:id="728"/>
      <w:r>
        <w:t>Go back online</w:t>
      </w:r>
    </w:p>
    <w:p w:rsidR="00F542F0" w:rsidRDefault="00F542F0" w:rsidP="00F542F0">
      <w:pPr>
        <w:pStyle w:val="NumberedList1"/>
        <w:numPr>
          <w:ilvl w:val="0"/>
          <w:numId w:val="0"/>
        </w:numPr>
        <w:tabs>
          <w:tab w:val="left" w:pos="360"/>
        </w:tabs>
        <w:spacing w:line="260" w:lineRule="exact"/>
        <w:ind w:left="360" w:hanging="360"/>
      </w:pPr>
      <w:r>
        <w:t>1.</w:t>
      </w:r>
      <w:r>
        <w:tab/>
        <w:t xml:space="preserve">Make sure you’re connected to your organization’s network. </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File</w:t>
      </w:r>
      <w:r>
        <w:t xml:space="preserve"> &gt; </w:t>
      </w:r>
      <w:r>
        <w:rPr>
          <w:rStyle w:val="UI"/>
        </w:rPr>
        <w:t>CRM</w:t>
      </w:r>
      <w:r>
        <w:t xml:space="preserve"> &gt; </w:t>
      </w:r>
      <w:r>
        <w:rPr>
          <w:rStyle w:val="UI"/>
        </w:rPr>
        <w:t>Go Online</w:t>
      </w:r>
      <w:r>
        <w:t>.</w:t>
      </w:r>
    </w:p>
    <w:p w:rsidR="00F542F0" w:rsidRDefault="00F542F0">
      <w:pPr>
        <w:pStyle w:val="DSTOC4-0"/>
      </w:pPr>
      <w:bookmarkStart w:id="729" w:name="z128"/>
      <w:bookmarkEnd w:id="729"/>
      <w:r>
        <w:t>What features are unavailable offline?</w:t>
      </w:r>
    </w:p>
    <w:p w:rsidR="00F542F0" w:rsidRDefault="00F542F0"/>
    <w:p w:rsidR="00F542F0" w:rsidRDefault="00F542F0">
      <w:pPr>
        <w:pStyle w:val="DSTOC5-0"/>
      </w:pPr>
      <w:r>
        <w:t>Not available offline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Assigning records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Posts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Converting quotes to sales orders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Converting sales orders to invoices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system administration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Updating system configuration</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service activities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services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Using the Service calendar and Workplace calendar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Editing articles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Editing or managing sales literature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Changing organizations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Sharing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Detecting duplicate records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Managing system jobs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some diagnostic tests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workflow rules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Create quick campaign and related activities from a mail merge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Tracking assigned tasks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Revise quote functionality</w:t>
      </w:r>
    </w:p>
    <w:p w:rsidR="00F542F0" w:rsidRDefault="00F542F0">
      <w:pPr>
        <w:pStyle w:val="DSTOC5-0"/>
      </w:pPr>
      <w:r>
        <w:t>Limited availability offline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Creating or viewing reports (based on local data groups and offline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Running some custom business processes (plug-ins)</w:t>
      </w:r>
    </w:p>
    <w:p w:rsidR="00F542F0" w:rsidRDefault="00F542F0">
      <w:pPr>
        <w:pStyle w:val="DSTOC5-0"/>
      </w:pPr>
      <w:r>
        <w:t>Can be viewed, but can’t be edited offline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Articles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Sales literature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Mail-merge templates</w:t>
      </w:r>
    </w:p>
    <w:p w:rsidR="00F542F0" w:rsidRDefault="00F542F0">
      <w:pPr>
        <w:pStyle w:val="DSTOC4-0"/>
      </w:pPr>
      <w:bookmarkStart w:id="730" w:name="z129"/>
      <w:bookmarkEnd w:id="730"/>
      <w:r>
        <w:t>Other things to know about going offline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Shared use of a computer.</w:t>
      </w:r>
      <w:r>
        <w:t xml:space="preserve"> Any users who log on locally to a computer that has CRM for Outlook installed can potentially access CRM data stored in the offline database. Shared use of a computer running CRM for Outlook is not supported.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How CRM handles changes from multiple users.</w:t>
      </w:r>
      <w:r>
        <w:t xml:space="preserve"> CRM applies additions and changes to the CRM server in the same order they’re entered. If you make a change to a record while you’re offline, and another user changes the same record during that time, when you go back online, your change will overwrite the changes that the other user made while you were offline.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Workflows.</w:t>
      </w:r>
      <w:r>
        <w:t xml:space="preserve"> When you work offline, CRM disables workflow notifications. If the changes you make offline are set to trigger an automated workflow process or a system job, the process is automatically triggered when you go back online.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Duplicate detection.</w:t>
      </w:r>
      <w:r>
        <w:t xml:space="preserve"> CRM disables duplicate detection when you’re offline. Duplicate detection is automatically re-enabled when you go back online. You can set a personal option to determine how duplicate records are handled during synchronization. More information:</w:t>
      </w:r>
      <w:r>
        <w:rPr>
          <w:rStyle w:val="UI"/>
        </w:rPr>
        <w:t xml:space="preserve"> </w:t>
      </w:r>
      <w:hyperlink w:anchor="z4a0cb9d00192433081d6322c717a9d82" w:history="1">
        <w:r>
          <w:rPr>
            <w:rStyle w:val="Hyperlink"/>
          </w:rPr>
          <w:t>Set personal options that affect tracking and synchronization between CRM and Outlook or Exchange</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Offline security permissions.</w:t>
      </w:r>
      <w:r>
        <w:t xml:space="preserve"> You have the same security permissions offline as when you’re online.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Privacy.</w:t>
      </w:r>
      <w:r>
        <w:t xml:space="preserve"> To use CRM for Outlook, you must sign in with your credentials (an email address and password). You may choose to save this information locally so that you aren’t asked for </w:t>
      </w:r>
      <w:r>
        <w:lastRenderedPageBreak/>
        <w:t xml:space="preserve">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a34b2e8a75884132963a9ac9f4bcecf7" w:history="1">
        <w:r w:rsidR="00F542F0">
          <w:rPr>
            <w:rStyle w:val="Hyperlink"/>
          </w:rPr>
          <w:t>Set up CRM for Outlook</w:t>
        </w:r>
      </w:hyperlink>
    </w:p>
    <w:p w:rsidR="00F542F0" w:rsidRDefault="00837B8F">
      <w:hyperlink w:anchor="z720b3428867f4abc861c580930b0e43c" w:history="1">
        <w:r w:rsidR="00F542F0">
          <w:rPr>
            <w:rStyle w:val="Hyperlink"/>
          </w:rPr>
          <w:t>Choose records to work with offline in CRM for Outlook</w:t>
        </w:r>
      </w:hyperlink>
    </w:p>
    <w:p w:rsidR="00F542F0" w:rsidRDefault="00837B8F">
      <w:hyperlink w:anchor="zf622fe6914b344e0a4eb093959910c70" w:history="1">
        <w:r w:rsidR="00F542F0">
          <w:rPr>
            <w:rStyle w:val="Hyperlink"/>
          </w:rPr>
          <w:t>Example of going offline with CRM for Outlook</w:t>
        </w:r>
      </w:hyperlink>
    </w:p>
    <w:p w:rsidR="00F542F0" w:rsidRDefault="00F542F0">
      <w:pPr>
        <w:pStyle w:val="DSTOC1-3"/>
      </w:pPr>
      <w:bookmarkStart w:id="731" w:name="_Toc401841797"/>
      <w:r>
        <w:t>Choose records to work with offline in CRM for Outlook</w:t>
      </w:r>
      <w:bookmarkStart w:id="732" w:name="z720b3428867f4abc861c580930b0e43c"/>
      <w:bookmarkEnd w:id="731"/>
      <w:bookmarkEnd w:id="732"/>
    </w:p>
    <w:p w:rsidR="00F542F0" w:rsidRDefault="00F542F0">
      <w:r>
        <w:t xml:space="preserve">You can choose a subset of Microsoft Dynamics CRM data to take with you when you go offline with Microsoft Dynamics CRM for Outlook by using offline synchronization filters. By default, these filters copy the appointments, contacts, and tasks records you own to your local drive. You might want to modify the filters to take a smaller subset of data with you or to synchronize particular records. For example, you might want to synchronize all reports since reports you don’t own wouldn’t normally be synchronized. </w:t>
      </w:r>
    </w:p>
    <w:p w:rsidR="00F542F0" w:rsidRDefault="00F542F0">
      <w:r>
        <w:t>You can modify the existing filters or create new filters. You can also delete, deactivate, or activate filters. You can reset the filters every time you go offline.</w:t>
      </w:r>
    </w:p>
    <w:p w:rsidR="00F542F0" w:rsidRDefault="00F542F0">
      <w:pPr>
        <w:pStyle w:val="AlertLabel"/>
        <w:framePr w:wrap="notBeside"/>
      </w:pPr>
      <w:r>
        <w:rPr>
          <w:noProof/>
        </w:rPr>
        <w:drawing>
          <wp:inline distT="0" distB="0" distL="0" distR="0">
            <wp:extent cx="228600" cy="152400"/>
            <wp:effectExtent l="0" t="0" r="0" b="0"/>
            <wp:docPr id="31" name="Picture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To synchronize data and to go online and offline more quickly, you can decrease the interval for automatic synchronization. More information:</w:t>
      </w:r>
      <w:r>
        <w:rPr>
          <w:rStyle w:val="UI"/>
        </w:rPr>
        <w:t xml:space="preserve"> </w:t>
      </w:r>
      <w:hyperlink w:anchor="z4a0cb9d00192433081d6322c717a9d82" w:history="1">
        <w:r>
          <w:rPr>
            <w:rStyle w:val="Hyperlink"/>
          </w:rPr>
          <w:t>Set personal options that affect tracking and synchronization between CRM and Outlook or Exchange</w:t>
        </w:r>
      </w:hyperlink>
    </w:p>
    <w:p w:rsidR="00F542F0" w:rsidRDefault="00F542F0">
      <w:pPr>
        <w:pStyle w:val="DSTOC4-0"/>
      </w:pPr>
      <w:r>
        <w:t>Create or modify offline synchronization filters</w:t>
      </w:r>
    </w:p>
    <w:p w:rsidR="00F542F0" w:rsidRDefault="00F542F0">
      <w:pPr>
        <w:pStyle w:val="ProcedureTitle"/>
        <w:framePr w:wrap="notBeside"/>
      </w:pPr>
      <w:r>
        <w:rPr>
          <w:noProof/>
        </w:rPr>
        <w:drawing>
          <wp:inline distT="0" distB="0" distL="0" distR="0">
            <wp:extent cx="152400" cy="152400"/>
            <wp:effectExtent l="0" t="0" r="0" b="0"/>
            <wp:docPr id="359" name="Picture 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lastRenderedPageBreak/>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70" name="Picture 6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hanging="360"/>
                  </w:pPr>
                  <w:r>
                    <w:t>a.</w:t>
                  </w:r>
                  <w:r>
                    <w:tab/>
                    <w:t xml:space="preserve">Choose the  </w:t>
                  </w:r>
                  <w:r>
                    <w:rPr>
                      <w:rStyle w:val="UI"/>
                    </w:rPr>
                    <w:t>Options</w:t>
                  </w:r>
                  <w:r>
                    <w:t xml:space="preserve"> button </w:t>
                  </w:r>
                  <w:r>
                    <w:rPr>
                      <w:noProof/>
                    </w:rPr>
                    <w:drawing>
                      <wp:inline distT="0" distB="0" distL="0" distR="0">
                        <wp:extent cx="190577" cy="190577"/>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577" cy="190577"/>
                                </a:xfrm>
                                <a:prstGeom prst="rect">
                                  <a:avLst/>
                                </a:prstGeom>
                              </pic:spPr>
                            </pic:pic>
                          </a:graphicData>
                        </a:graphic>
                      </wp:inline>
                    </w:drawing>
                  </w:r>
                  <w:r>
                    <w:t xml:space="preserve"> in the upper-right corner of the window, and then choose </w:t>
                  </w:r>
                  <w:r>
                    <w:rPr>
                      <w:rStyle w:val="UI"/>
                    </w:rPr>
                    <w:t>Options</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In the </w:t>
                  </w:r>
                  <w:r>
                    <w:rPr>
                      <w:rStyle w:val="UI"/>
                    </w:rPr>
                    <w:t>Set Personal Options</w:t>
                  </w:r>
                  <w:r>
                    <w:t xml:space="preserve"> dialog box, choose the </w:t>
                  </w:r>
                  <w:r>
                    <w:rPr>
                      <w:rStyle w:val="UI"/>
                    </w:rPr>
                    <w:t>Synchronize</w:t>
                  </w:r>
                  <w:r>
                    <w:t xml:space="preserve"> tab.</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69" name="Picture 6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w:t>
                  </w:r>
                  <w:r>
                    <w:rPr>
                      <w:rStyle w:val="UI"/>
                    </w:rPr>
                    <w:t>File</w:t>
                  </w:r>
                  <w:r>
                    <w:t xml:space="preserve"> menu, choose </w:t>
                  </w:r>
                  <w:r>
                    <w:rPr>
                      <w:rStyle w:val="UI"/>
                    </w:rPr>
                    <w:t>CRM</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Options</w:t>
                  </w:r>
                  <w:r>
                    <w:t xml:space="preserve">, and then in the </w:t>
                  </w:r>
                  <w:r>
                    <w:rPr>
                      <w:rStyle w:val="UI"/>
                    </w:rPr>
                    <w:t>Set Personal Options</w:t>
                  </w:r>
                  <w:r>
                    <w:t xml:space="preserve"> dialog box, choose the </w:t>
                  </w:r>
                  <w:r>
                    <w:rPr>
                      <w:rStyle w:val="UI"/>
                    </w:rPr>
                    <w:t>Synchronize</w:t>
                  </w:r>
                  <w:r>
                    <w:t xml:space="preserve"> tab.</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Manage your offline filters and take your information offline in CRM for Outlook</w:t>
            </w:r>
            <w:r>
              <w:t xml:space="preserve">, choose the </w:t>
            </w:r>
            <w:r>
              <w:rPr>
                <w:rStyle w:val="UI"/>
              </w:rPr>
              <w:t>offline filters</w:t>
            </w:r>
            <w:r>
              <w:t xml:space="preserve"> link.</w:t>
            </w:r>
          </w:p>
          <w:p w:rsidR="00F542F0" w:rsidRDefault="00F542F0">
            <w:pPr>
              <w:pStyle w:val="TextinList1"/>
            </w:pPr>
            <w:r>
              <w:t xml:space="preserve">CRM displays the </w:t>
            </w:r>
            <w:r>
              <w:rPr>
                <w:rStyle w:val="UI"/>
              </w:rPr>
              <w:t>Go Offline Settings</w:t>
            </w:r>
            <w:r>
              <w:t xml:space="preserve"> dialog box with the </w:t>
            </w:r>
            <w:r>
              <w:rPr>
                <w:rStyle w:val="UI"/>
              </w:rPr>
              <w:t>User Filters</w:t>
            </w:r>
            <w:r>
              <w:t xml:space="preserve"> tab selected. You can use this tab to create or edit a filter, or to delete, activate, or deactivate a filter.</w:t>
            </w:r>
          </w:p>
          <w:p w:rsidR="00F542F0" w:rsidRDefault="00F542F0" w:rsidP="00F542F0">
            <w:pPr>
              <w:pStyle w:val="FigureinList1"/>
              <w:ind w:left="0"/>
            </w:pPr>
            <w:r>
              <w:rPr>
                <w:noProof/>
              </w:rPr>
              <w:drawing>
                <wp:inline distT="0" distB="0" distL="0" distR="0">
                  <wp:extent cx="5257217" cy="3504811"/>
                  <wp:effectExtent l="0" t="0" r="0" b="0"/>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lum/>
                          </a:blip>
                          <a:stretch>
                            <a:fillRect/>
                          </a:stretch>
                        </pic:blipFill>
                        <pic:spPr>
                          <a:xfrm>
                            <a:off x="0" y="0"/>
                            <a:ext cx="5257217" cy="3504811"/>
                          </a:xfrm>
                          <a:prstGeom prst="rect">
                            <a:avLst/>
                          </a:prstGeom>
                          <a:noFill/>
                          <a:ln>
                            <a:noFill/>
                          </a:ln>
                        </pic:spPr>
                      </pic:pic>
                    </a:graphicData>
                  </a:graphic>
                </wp:inline>
              </w:drawing>
            </w:r>
          </w:p>
          <w:p w:rsidR="00F542F0" w:rsidRDefault="00F542F0">
            <w:pPr>
              <w:pStyle w:val="TableSpacinginList1"/>
            </w:pPr>
          </w:p>
          <w:p w:rsidR="00F542F0" w:rsidRDefault="00F542F0">
            <w:pPr>
              <w:pStyle w:val="AlertLabelinList1"/>
              <w:framePr w:wrap="notBeside"/>
            </w:pPr>
            <w:r>
              <w:rPr>
                <w:noProof/>
              </w:rPr>
              <w:drawing>
                <wp:inline distT="0" distB="0" distL="0" distR="0">
                  <wp:extent cx="228600" cy="152400"/>
                  <wp:effectExtent l="0" t="0" r="0" b="0"/>
                  <wp:docPr id="200" name="Picture 2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lastRenderedPageBreak/>
              <w:t>If you’re a system administrator, you can create or modify organization-wide filters (system filters) through the SDK. More information:</w:t>
            </w:r>
            <w:r>
              <w:rPr>
                <w:rStyle w:val="UI"/>
              </w:rPr>
              <w:t xml:space="preserve"> </w:t>
            </w:r>
            <w:hyperlink r:id="rId478" w:history="1">
              <w:r>
                <w:rPr>
                  <w:rStyle w:val="Hyperlink"/>
                </w:rPr>
                <w:t>Tell me more about system filters</w:t>
              </w:r>
            </w:hyperlink>
          </w:p>
          <w:p w:rsidR="00F542F0" w:rsidRDefault="00F542F0" w:rsidP="00F542F0">
            <w:pPr>
              <w:pStyle w:val="NumberedList1"/>
              <w:numPr>
                <w:ilvl w:val="0"/>
                <w:numId w:val="0"/>
              </w:numPr>
              <w:tabs>
                <w:tab w:val="left" w:pos="360"/>
              </w:tabs>
              <w:spacing w:line="260" w:lineRule="exact"/>
              <w:ind w:left="360" w:hanging="360"/>
            </w:pPr>
            <w:r>
              <w:t>3.</w:t>
            </w:r>
            <w:r>
              <w:tab/>
              <w:t>Do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open an existing filter, choose the filter.</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To create a new filter, choose </w:t>
            </w:r>
            <w:r>
              <w:rPr>
                <w:rStyle w:val="UI"/>
              </w:rPr>
              <w:t>New</w:t>
            </w:r>
            <w:r>
              <w:t>.</w:t>
            </w:r>
          </w:p>
        </w:tc>
      </w:tr>
    </w:tbl>
    <w:p w:rsidR="00F542F0" w:rsidRDefault="00F542F0">
      <w:pPr>
        <w:pStyle w:val="DSTOC4-0"/>
      </w:pPr>
      <w:r>
        <w:lastRenderedPageBreak/>
        <w:t>Creating or modifying filter criteria</w:t>
      </w:r>
    </w:p>
    <w:p w:rsidR="00F542F0" w:rsidRDefault="00F542F0">
      <w:r>
        <w:t xml:space="preserve">You use a criteria row to create or modify criteria in an offline synchronization filter. Each criteria row contains three values: the field to use in the filter (for example, </w:t>
      </w:r>
      <w:r>
        <w:rPr>
          <w:rStyle w:val="UI"/>
        </w:rPr>
        <w:t>City</w:t>
      </w:r>
      <w:r>
        <w:t xml:space="preserve">), an operator (for example, </w:t>
      </w:r>
      <w:r>
        <w:rPr>
          <w:rStyle w:val="UI"/>
        </w:rPr>
        <w:t>Equals</w:t>
      </w:r>
      <w:r>
        <w:t xml:space="preserve"> or </w:t>
      </w:r>
      <w:r>
        <w:rPr>
          <w:rStyle w:val="UI"/>
        </w:rPr>
        <w:t>Contains</w:t>
      </w:r>
      <w:r>
        <w:t xml:space="preserve">), and the value to filter on (for example, </w:t>
      </w:r>
      <w:r>
        <w:rPr>
          <w:rStyle w:val="UI"/>
        </w:rPr>
        <w:t>WA</w:t>
      </w:r>
      <w:r>
        <w:t>).</w:t>
      </w:r>
    </w:p>
    <w:p w:rsidR="00F542F0" w:rsidRDefault="00F542F0" w:rsidP="00F542F0">
      <w:pPr>
        <w:pStyle w:val="Figure"/>
      </w:pPr>
      <w:r>
        <w:rPr>
          <w:noProof/>
        </w:rPr>
        <w:drawing>
          <wp:inline distT="0" distB="0" distL="0" distR="0">
            <wp:extent cx="5029398" cy="1500437"/>
            <wp:effectExtent l="0" t="0" r="0" b="0"/>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6">
                      <a:lum/>
                    </a:blip>
                    <a:stretch>
                      <a:fillRect/>
                    </a:stretch>
                  </pic:blipFill>
                  <pic:spPr>
                    <a:xfrm>
                      <a:off x="0" y="0"/>
                      <a:ext cx="5029398" cy="1500437"/>
                    </a:xfrm>
                    <a:prstGeom prst="rect">
                      <a:avLst/>
                    </a:prstGeom>
                    <a:noFill/>
                    <a:ln>
                      <a:noFill/>
                    </a:ln>
                  </pic:spPr>
                </pic:pic>
              </a:graphicData>
            </a:graphic>
          </wp:inline>
        </w:drawing>
      </w:r>
    </w:p>
    <w:p w:rsidR="00F542F0" w:rsidRDefault="00F542F0">
      <w:pPr>
        <w:pStyle w:val="TableSpacing"/>
      </w:pPr>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58" name="Picture 3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Add a criteria row</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the </w:t>
            </w:r>
            <w:r>
              <w:rPr>
                <w:rStyle w:val="UI"/>
              </w:rPr>
              <w:t>Look for</w:t>
            </w:r>
            <w:r>
              <w:t xml:space="preserve"> list, select a record type.</w:t>
            </w:r>
          </w:p>
          <w:p w:rsidR="00F542F0" w:rsidRDefault="00F542F0" w:rsidP="00F542F0">
            <w:pPr>
              <w:pStyle w:val="NumberedList1"/>
              <w:numPr>
                <w:ilvl w:val="0"/>
                <w:numId w:val="0"/>
              </w:numPr>
              <w:tabs>
                <w:tab w:val="left" w:pos="360"/>
              </w:tabs>
              <w:spacing w:line="260" w:lineRule="exact"/>
              <w:ind w:left="360" w:hanging="360"/>
            </w:pPr>
            <w:r>
              <w:t>2.</w:t>
            </w:r>
            <w:r>
              <w:tab/>
              <w:t xml:space="preserve">Point to </w:t>
            </w:r>
            <w:r>
              <w:rPr>
                <w:rStyle w:val="UI"/>
              </w:rPr>
              <w:t>Select</w:t>
            </w:r>
            <w:r>
              <w:t xml:space="preserve"> in the criteria grid, and then select the field to filter on from the list.</w:t>
            </w:r>
          </w:p>
          <w:p w:rsidR="00F542F0" w:rsidRDefault="00F542F0" w:rsidP="00F542F0">
            <w:pPr>
              <w:pStyle w:val="NumberedList1"/>
              <w:numPr>
                <w:ilvl w:val="0"/>
                <w:numId w:val="0"/>
              </w:numPr>
              <w:tabs>
                <w:tab w:val="left" w:pos="360"/>
              </w:tabs>
              <w:spacing w:line="260" w:lineRule="exact"/>
              <w:ind w:left="360" w:hanging="360"/>
            </w:pPr>
            <w:r>
              <w:t>3.</w:t>
            </w:r>
            <w:r>
              <w:tab/>
              <w:t>Select an operator from the list.</w:t>
            </w:r>
          </w:p>
          <w:p w:rsidR="00F542F0" w:rsidRDefault="00F542F0" w:rsidP="00F542F0">
            <w:pPr>
              <w:pStyle w:val="NumberedList1"/>
              <w:numPr>
                <w:ilvl w:val="0"/>
                <w:numId w:val="0"/>
              </w:numPr>
              <w:tabs>
                <w:tab w:val="left" w:pos="360"/>
              </w:tabs>
              <w:spacing w:line="260" w:lineRule="exact"/>
              <w:ind w:left="360" w:hanging="360"/>
            </w:pPr>
            <w:r>
              <w:t>4.</w:t>
            </w:r>
            <w:r>
              <w:tab/>
              <w:t>Enter a value to filter on.</w:t>
            </w:r>
          </w:p>
        </w:tc>
      </w:tr>
    </w:tbl>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57" name="Picture 3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Group rows of criteria</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For each row you want to group, choose the </w:t>
            </w:r>
            <w:r>
              <w:rPr>
                <w:rStyle w:val="UI"/>
              </w:rPr>
              <w:t>down arrow</w:t>
            </w:r>
            <w:r>
              <w:t xml:space="preserve"> to the left of the field name, and then choose </w:t>
            </w:r>
            <w:r>
              <w:rPr>
                <w:rStyle w:val="UI"/>
              </w:rPr>
              <w:t>Select Row</w:t>
            </w:r>
            <w:r>
              <w:t>.</w:t>
            </w:r>
          </w:p>
          <w:p w:rsidR="00F542F0" w:rsidRDefault="00F542F0">
            <w:pPr>
              <w:pStyle w:val="TextinList1"/>
            </w:pPr>
            <w:r>
              <w:t xml:space="preserve">To remove a row from a group, choose the </w:t>
            </w:r>
            <w:r>
              <w:rPr>
                <w:rStyle w:val="UI"/>
              </w:rPr>
              <w:t>down arrow</w:t>
            </w:r>
            <w:r>
              <w:t xml:space="preserve"> to the left of the field name, and then choose </w:t>
            </w:r>
            <w:r>
              <w:rPr>
                <w:rStyle w:val="UI"/>
              </w:rPr>
              <w:t>Delete</w:t>
            </w:r>
            <w:r>
              <w:t xml:space="preserve">. To clear all rows from the criteria grid, choose </w:t>
            </w:r>
            <w:r>
              <w:rPr>
                <w:rStyle w:val="UI"/>
              </w:rPr>
              <w:t>Clear</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Group AND</w:t>
            </w:r>
            <w:r>
              <w:t xml:space="preserve"> or </w:t>
            </w:r>
            <w:r>
              <w:rPr>
                <w:rStyle w:val="UI"/>
              </w:rPr>
              <w:t>Group OR</w:t>
            </w:r>
            <w:r>
              <w:t>.</w:t>
            </w:r>
          </w:p>
        </w:tc>
      </w:tr>
    </w:tbl>
    <w:p w:rsidR="00F542F0" w:rsidRDefault="00F542F0">
      <w:r>
        <w:lastRenderedPageBreak/>
        <w:t xml:space="preserve">After creating a group, you can click the down arrow next to the </w:t>
      </w:r>
      <w:r>
        <w:rPr>
          <w:rStyle w:val="UI"/>
        </w:rPr>
        <w:t>And</w:t>
      </w:r>
      <w:r>
        <w:t xml:space="preserve"> or </w:t>
      </w:r>
      <w:r>
        <w:rPr>
          <w:rStyle w:val="UI"/>
        </w:rPr>
        <w:t>Or</w:t>
      </w:r>
      <w:r>
        <w:t xml:space="preserve"> to select from different options. You can select a group, ungroup the group, change a Group AND to a Group OR or vice versa, add a clause, or delete a group.</w:t>
      </w:r>
    </w:p>
    <w:p w:rsidR="00F542F0" w:rsidRDefault="00F542F0" w:rsidP="00F542F0">
      <w:pPr>
        <w:pStyle w:val="Figure"/>
        <w:spacing w:line="240" w:lineRule="atLeast"/>
      </w:pPr>
      <w:r>
        <w:rPr>
          <w:noProof/>
        </w:rPr>
        <w:drawing>
          <wp:inline distT="0" distB="0" distL="0" distR="0">
            <wp:extent cx="4764426" cy="1591318"/>
            <wp:effectExtent l="0" t="0" r="0" b="0"/>
            <wp:docPr id="1131" name="Picture 11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764426" cy="1591318"/>
                    </a:xfrm>
                    <a:prstGeom prst="rect">
                      <a:avLst/>
                    </a:prstGeom>
                  </pic:spPr>
                </pic:pic>
              </a:graphicData>
            </a:graphic>
          </wp:inline>
        </w:drawing>
      </w:r>
    </w:p>
    <w:p w:rsidR="00F542F0" w:rsidRDefault="00F542F0">
      <w:pPr>
        <w:pStyle w:val="TableSpacing"/>
      </w:pPr>
    </w:p>
    <w:p w:rsidR="00F542F0" w:rsidRDefault="00F542F0">
      <w:pPr>
        <w:pStyle w:val="DSTOC4-0"/>
      </w:pPr>
      <w:r>
        <w:t>See Also</w:t>
      </w:r>
    </w:p>
    <w:p w:rsidR="00F542F0" w:rsidRDefault="00837B8F">
      <w:hyperlink w:anchor="zc97851f53063431895fa1d84c5f898c6" w:history="1">
        <w:r w:rsidR="00F542F0">
          <w:rPr>
            <w:rStyle w:val="Hyperlink"/>
          </w:rPr>
          <w:t>Work offline with CRM for Outlook</w:t>
        </w:r>
      </w:hyperlink>
    </w:p>
    <w:p w:rsidR="00F542F0" w:rsidRDefault="00837B8F">
      <w:hyperlink w:anchor="zf622fe6914b344e0a4eb093959910c70" w:history="1">
        <w:r w:rsidR="00F542F0">
          <w:rPr>
            <w:rStyle w:val="Hyperlink"/>
          </w:rPr>
          <w:t>Example of going offline with CRM for Outlook</w:t>
        </w:r>
      </w:hyperlink>
    </w:p>
    <w:p w:rsidR="00F542F0" w:rsidRDefault="00837B8F">
      <w:hyperlink w:anchor="z413db37c1f034fc0aaf1b13c12407c6c" w:history="1">
        <w:r w:rsidR="00F542F0">
          <w:rPr>
            <w:rStyle w:val="Hyperlink"/>
          </w:rPr>
          <w:t>Choose the records to synchronize between CRM and Outlook or Exchange</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733" w:name="_Toc401841798"/>
      <w:r>
        <w:t>Example of going offline with CRM for Outlook</w:t>
      </w:r>
      <w:bookmarkStart w:id="734" w:name="zf622fe6914b344e0a4eb093959910c70"/>
      <w:bookmarkEnd w:id="733"/>
      <w:bookmarkEnd w:id="734"/>
    </w:p>
    <w:p w:rsidR="00F542F0" w:rsidRDefault="00F542F0">
      <w:r>
        <w:t xml:space="preserve">Salespeople can make critical customer information available and up-to-date on business trips with filters. By specifying only the data you need to synchronize with your laptop, you can avoid wasting valuable laptop memory, stay current with the head office, and keep information on your laptop fresh. Meanwhile, managers and co-workers are up-to-date. </w:t>
      </w:r>
    </w:p>
    <w:p w:rsidR="00F542F0" w:rsidRDefault="00F542F0">
      <w:r>
        <w:t xml:space="preserve">Using CRM for Outlook, you can set up and activate filters with criteria similar to Advanced Find by specifying the criteria for the Microsoft Dynamics CRM records that you want to be available when you go offline. In addition, you can change what data will be available when you synchronize by activating and deactivating the filters. </w:t>
      </w:r>
    </w:p>
    <w:p w:rsidR="00F542F0" w:rsidRDefault="00F542F0">
      <w:r>
        <w:t xml:space="preserve">To see what data filters are being applied to your offline synchronization, in Outlook, on the </w:t>
      </w:r>
      <w:r>
        <w:rPr>
          <w:rStyle w:val="UI"/>
        </w:rPr>
        <w:t>File</w:t>
      </w:r>
      <w:r>
        <w:t xml:space="preserve"> menu, click or tap </w:t>
      </w:r>
      <w:r>
        <w:rPr>
          <w:rStyle w:val="UI"/>
        </w:rPr>
        <w:t>CRM</w:t>
      </w:r>
      <w:r>
        <w:t xml:space="preserve"> &gt; </w:t>
      </w:r>
      <w:r>
        <w:rPr>
          <w:rStyle w:val="UI"/>
        </w:rPr>
        <w:t>Go Offline</w:t>
      </w:r>
      <w:r>
        <w:t xml:space="preserve"> &gt; </w:t>
      </w:r>
      <w:r>
        <w:rPr>
          <w:rStyle w:val="UI"/>
        </w:rPr>
        <w:t>Manage Offline Filters</w:t>
      </w:r>
      <w:r>
        <w:t xml:space="preserve">. </w:t>
      </w:r>
    </w:p>
    <w:p w:rsidR="00F542F0" w:rsidRDefault="00F542F0">
      <w:pPr>
        <w:pStyle w:val="AlertLabel"/>
        <w:framePr w:wrap="notBeside"/>
      </w:pPr>
      <w:r>
        <w:rPr>
          <w:noProof/>
        </w:rPr>
        <w:drawing>
          <wp:inline distT="0" distB="0" distL="0" distR="0">
            <wp:extent cx="228600" cy="15240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You can have more than one active filter so you can take larger, combined sets of data offline. </w:t>
      </w:r>
    </w:p>
    <w:p w:rsidR="00F542F0" w:rsidRDefault="00F542F0">
      <w:pPr>
        <w:pStyle w:val="DSTOC4-0"/>
      </w:pPr>
      <w:r>
        <w:t>Select the data you need with filters</w:t>
      </w:r>
    </w:p>
    <w:p w:rsidR="00F542F0" w:rsidRDefault="00F542F0">
      <w:r>
        <w:t xml:space="preserve">To leverage local data, consider a trip to regional offices in the USA in Washington and Oregon. You would want to define needed information in the Microsoft Dynamics CRM database that applies to customers in these states. </w:t>
      </w:r>
    </w:p>
    <w:p w:rsidR="00F542F0" w:rsidRDefault="00F542F0">
      <w:r>
        <w:lastRenderedPageBreak/>
        <w:t xml:space="preserve">First, create a filter of the data for a record type. Save this filter as your “master,” and call it “My Active Accounts”, for example. Second, modify this filter to create different versions for your business needs.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edit an existing filter, on either tab, double-click or tap the item in the list. To keep the original data group, make a copy using </w:t>
      </w:r>
      <w:r>
        <w:rPr>
          <w:rStyle w:val="UI"/>
        </w:rPr>
        <w:t>Save As</w:t>
      </w:r>
      <w:r>
        <w:t xml:space="preserve">, and add additional criteria, such as “Address 1: State/Province equals WA”. Save it with a new name such as “My Accounts in Washington.”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Using </w:t>
      </w:r>
      <w:r>
        <w:rPr>
          <w:rStyle w:val="UI"/>
        </w:rPr>
        <w:t>Save As</w:t>
      </w:r>
      <w:r>
        <w:t xml:space="preserve"> again, change the criteria to “Address 1: State/Province equals OR”, and name your new data group “My Accounts in Oregon.” </w:t>
      </w:r>
    </w:p>
    <w:p w:rsidR="00F542F0" w:rsidRDefault="00F542F0">
      <w:pPr>
        <w:pStyle w:val="AlertLabel"/>
        <w:framePr w:wrap="notBeside"/>
      </w:pPr>
      <w:r>
        <w:rPr>
          <w:noProof/>
        </w:rPr>
        <w:drawing>
          <wp:inline distT="0" distB="0" distL="0" distR="0">
            <wp:extent cx="228600" cy="152400"/>
            <wp:effectExtent l="0" t="0" r="0" b="0"/>
            <wp:docPr id="29" name="Picture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Before your trip, deactivate all filters, except those that apply to the customers in the first area you are visiting.</w:t>
      </w:r>
    </w:p>
    <w:p w:rsidR="00F542F0" w:rsidRDefault="00F542F0"/>
    <w:p w:rsidR="00F542F0" w:rsidRDefault="00F542F0">
      <w:pPr>
        <w:pStyle w:val="DSTOC4-0"/>
      </w:pPr>
      <w:r>
        <w:t>Deactivate or activate filters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deactivate a filter, on the </w:t>
      </w:r>
      <w:r>
        <w:rPr>
          <w:rStyle w:val="UI"/>
        </w:rPr>
        <w:t>User Filters</w:t>
      </w:r>
      <w:r>
        <w:t xml:space="preserve"> tab, select one or more filters. On the tool bar, click or tap the </w:t>
      </w:r>
      <w:r>
        <w:rPr>
          <w:rStyle w:val="UI"/>
        </w:rPr>
        <w:t>Deactivate</w:t>
      </w:r>
      <w:r>
        <w:t xml:space="preserve"> button (a red circle with a red square).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activate a filter, on the </w:t>
      </w:r>
      <w:r>
        <w:rPr>
          <w:rStyle w:val="UI"/>
        </w:rPr>
        <w:t>User Filters</w:t>
      </w:r>
      <w:r>
        <w:t xml:space="preserve"> tab, select one or more filters and then click or tap the </w:t>
      </w:r>
      <w:r>
        <w:rPr>
          <w:rStyle w:val="UI"/>
        </w:rPr>
        <w:t>Activate</w:t>
      </w:r>
      <w:r>
        <w:t xml:space="preserve"> button (a green circle with a green triangle).</w:t>
      </w:r>
    </w:p>
    <w:p w:rsidR="00F542F0" w:rsidRDefault="00F542F0"/>
    <w:p w:rsidR="00F542F0" w:rsidRDefault="00F542F0">
      <w:pPr>
        <w:pStyle w:val="DSTOC4-0"/>
      </w:pPr>
      <w:r>
        <w:t>Take your data offline and synchronize your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Outlook, on the </w:t>
      </w:r>
      <w:r>
        <w:rPr>
          <w:rStyle w:val="UI"/>
        </w:rPr>
        <w:t>CRM</w:t>
      </w:r>
      <w:r>
        <w:t xml:space="preserve"> menu, click or tap </w:t>
      </w:r>
      <w:r>
        <w:rPr>
          <w:rStyle w:val="UI"/>
        </w:rPr>
        <w:t>Go Offline</w:t>
      </w:r>
      <w:r>
        <w:t xml:space="preserve">. </w:t>
      </w:r>
    </w:p>
    <w:p w:rsidR="00F542F0" w:rsidRDefault="00F542F0">
      <w:r>
        <w:t xml:space="preserve">While you are offline, you can add new contacts and accounts or update the accounts and contacts on your laptop. When connecting to your company's network again, you can synchronize your data. </w:t>
      </w:r>
    </w:p>
    <w:p w:rsidR="00F542F0" w:rsidRDefault="00F542F0">
      <w:pPr>
        <w:pStyle w:val="AlertLabel"/>
        <w:framePr w:wrap="notBeside"/>
      </w:pPr>
      <w:r>
        <w:rPr>
          <w:noProof/>
        </w:rPr>
        <w:drawing>
          <wp:inline distT="0" distB="0" distL="0" distR="0">
            <wp:extent cx="228600" cy="152400"/>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Users who log on locally to a device that has Microsoft Dynamics CRM for Outlook installed can potentially access CRM data stored locally. Shared use of a device running Dynamics CRM for Outlook is not supported.</w:t>
      </w:r>
    </w:p>
    <w:p w:rsidR="00F542F0" w:rsidRDefault="00F542F0"/>
    <w:p w:rsidR="00F542F0" w:rsidRDefault="00F542F0">
      <w:pPr>
        <w:pStyle w:val="DSTOC4-0"/>
      </w:pPr>
      <w:r>
        <w:t>Go back online and synchronize your data</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 Outlook, on the </w:t>
      </w:r>
      <w:r>
        <w:rPr>
          <w:rStyle w:val="UI"/>
        </w:rPr>
        <w:t>CRM</w:t>
      </w:r>
      <w:r>
        <w:t xml:space="preserve"> menu, click or tap </w:t>
      </w:r>
      <w:r>
        <w:rPr>
          <w:rStyle w:val="UI"/>
        </w:rPr>
        <w:t>Go Online</w:t>
      </w:r>
      <w:r>
        <w:t xml:space="preserve">. </w:t>
      </w:r>
    </w:p>
    <w:p w:rsidR="00F542F0" w:rsidRDefault="00F542F0">
      <w:r>
        <w:t xml:space="preserve">Any updated data from your laptop will be synchronized with your company's Microsoft Dynamics CRM database. You can now deactivate and activate a new set of filters for your next visits, using the procedures explained earlier in this article. </w:t>
      </w:r>
    </w:p>
    <w:p w:rsidR="00F542F0" w:rsidRDefault="00F542F0"/>
    <w:p w:rsidR="00F542F0" w:rsidRDefault="00F542F0">
      <w:pPr>
        <w:pStyle w:val="DSTOC4-0"/>
      </w:pPr>
      <w:r>
        <w:lastRenderedPageBreak/>
        <w:t>Combine data filters to take more information with you</w:t>
      </w:r>
    </w:p>
    <w:p w:rsidR="00F542F0" w:rsidRDefault="00F542F0">
      <w:r>
        <w:t xml:space="preserve">Because filters are additive, you can have more than one active filter. For example, if you are going to the Northwest United States, you can activate the Washington and Oregon data filters you created and take both sets of data with you. </w:t>
      </w:r>
    </w:p>
    <w:p w:rsidR="00F542F0" w:rsidRDefault="00F542F0"/>
    <w:p w:rsidR="00F542F0" w:rsidRDefault="00F542F0">
      <w:pPr>
        <w:pStyle w:val="DSTOC4-0"/>
      </w:pPr>
      <w:bookmarkStart w:id="735" w:name="z130"/>
      <w:bookmarkEnd w:id="735"/>
      <w:r>
        <w:t>Microsoft Dynamics CRM for Microsoft Office Outlook 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1-3"/>
      </w:pPr>
      <w:bookmarkStart w:id="736" w:name="_Toc401841799"/>
      <w:r>
        <w:t>Set address book options in CRM for Outlook</w:t>
      </w:r>
      <w:bookmarkStart w:id="737" w:name="zb35f1f811cf04768ae668c61bcf9a88b"/>
      <w:bookmarkEnd w:id="736"/>
      <w:bookmarkEnd w:id="737"/>
    </w:p>
    <w:p w:rsidR="00F542F0" w:rsidRDefault="00F542F0">
      <w:r>
        <w:t xml:space="preserve">With Microsoft Dynamics CRM for Outlook, when you compose an email message or set up a meeting, you can search for a CRM contact directly from the </w:t>
      </w:r>
      <w:r>
        <w:rPr>
          <w:rStyle w:val="UI"/>
        </w:rPr>
        <w:t>To</w:t>
      </w:r>
      <w:r>
        <w:t xml:space="preserve"> field of the email message or appointment. By default, only the contacts that are synchronized with CRM for Outlook and other record types that you own (such as accounts and leads) appear in the address book. Use this process if you want to synchronize all CRM contacts, including contacts that you don’t own or to synchronize additional record types that you don’t own. </w:t>
      </w:r>
    </w:p>
    <w:p w:rsidR="00F542F0" w:rsidRDefault="00F542F0">
      <w:pPr>
        <w:pStyle w:val="AlertLabel"/>
        <w:framePr w:wrap="notBeside"/>
      </w:pPr>
      <w:r>
        <w:rPr>
          <w:noProof/>
        </w:rPr>
        <w:drawing>
          <wp:inline distT="0" distB="0" distL="0" distR="0">
            <wp:extent cx="228600" cy="152400"/>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The address book synchronizes with CRM automatically when you start CRM for Outlook, and then once every 24 hours.</w:t>
      </w:r>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56" name="Picture 3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CRM for Outlook, choose </w:t>
            </w:r>
            <w:r>
              <w:rPr>
                <w:rStyle w:val="UI"/>
              </w:rPr>
              <w:t>File</w:t>
            </w:r>
            <w:r>
              <w:t xml:space="preserve">, and then choose </w:t>
            </w:r>
            <w:r>
              <w:rPr>
                <w:rStyle w:val="UI"/>
              </w:rPr>
              <w:t>CRM</w:t>
            </w:r>
            <w:r>
              <w:t xml:space="preserve"> &gt; </w:t>
            </w:r>
            <w:r>
              <w:rPr>
                <w:rStyle w:val="UI"/>
              </w:rPr>
              <w:t>Options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choose the </w:t>
            </w:r>
            <w:r>
              <w:rPr>
                <w:rStyle w:val="UI"/>
              </w:rPr>
              <w:t>Address Book</w:t>
            </w:r>
            <w:r>
              <w:t xml:space="preserve"> tab.</w:t>
            </w:r>
          </w:p>
          <w:p w:rsidR="00F542F0" w:rsidRDefault="00F542F0">
            <w:pPr>
              <w:pStyle w:val="AlertLabelinList1"/>
              <w:framePr w:wrap="notBeside"/>
            </w:pPr>
            <w:r>
              <w:rPr>
                <w:noProof/>
              </w:rPr>
              <w:drawing>
                <wp:inline distT="0" distB="0" distL="0" distR="0">
                  <wp:extent cx="228600" cy="152400"/>
                  <wp:effectExtent l="0" t="0" r="0" b="0"/>
                  <wp:docPr id="199" name="Picture 1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This tab is not available in the CRM web application.</w:t>
            </w:r>
          </w:p>
          <w:p w:rsidR="00F542F0" w:rsidRDefault="00F542F0" w:rsidP="00F542F0">
            <w:pPr>
              <w:pStyle w:val="NumberedList1"/>
              <w:numPr>
                <w:ilvl w:val="0"/>
                <w:numId w:val="0"/>
              </w:numPr>
              <w:tabs>
                <w:tab w:val="left" w:pos="360"/>
              </w:tabs>
              <w:spacing w:line="260" w:lineRule="exact"/>
              <w:ind w:left="360" w:hanging="360"/>
            </w:pPr>
            <w:r>
              <w:t>3.</w:t>
            </w:r>
            <w:r>
              <w:tab/>
              <w:t xml:space="preserve">For </w:t>
            </w:r>
            <w:r>
              <w:rPr>
                <w:rStyle w:val="UI"/>
              </w:rPr>
              <w:t>Contacts</w:t>
            </w:r>
            <w:r>
              <w:t>, select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only against contacts synchronized to Microsoft Dynamics CRM</w:t>
            </w:r>
            <w:r>
              <w:t>. This option is selected by default. Leave as is if you only want to be able to access the contacts that are synchronized through the online synchronization filters. More information:</w:t>
            </w:r>
            <w:r>
              <w:rPr>
                <w:rStyle w:val="UI"/>
              </w:rPr>
              <w:t xml:space="preserve"> </w:t>
            </w:r>
            <w:r>
              <w:t xml:space="preserve"> </w:t>
            </w:r>
            <w:hyperlink w:anchor="z413db37c1f034fc0aaf1b13c12407c6c" w:history="1">
              <w:r>
                <w:rPr>
                  <w:rStyle w:val="Hyperlink"/>
                </w:rPr>
                <w:t>Choose the records to synchronize between CRM and Outlook or Exchange</w:t>
              </w:r>
            </w:hyperlink>
          </w:p>
          <w:p w:rsidR="00F542F0" w:rsidRDefault="00F542F0">
            <w:pPr>
              <w:pStyle w:val="Text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all contacts in Microsoft Dynamics CRM</w:t>
            </w:r>
            <w:r>
              <w:t>. Select this option if you want all CRM contacts to be available in the address book.</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4.</w:t>
            </w:r>
            <w:r>
              <w:tab/>
              <w:t xml:space="preserve">For </w:t>
            </w:r>
            <w:r>
              <w:rPr>
                <w:rStyle w:val="UI"/>
              </w:rPr>
              <w:t>Other record types</w:t>
            </w:r>
            <w:r>
              <w:t>, select one of the following:</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Do not match</w:t>
            </w:r>
            <w:r>
              <w:t>. Select this option if you do not want to sync other record types, such as accounts or leads.</w:t>
            </w:r>
          </w:p>
          <w:p w:rsidR="00F542F0" w:rsidRDefault="00F542F0">
            <w:pPr>
              <w:pStyle w:val="Text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only the items I own.</w:t>
            </w:r>
            <w:r>
              <w:t xml:space="preserve">  This is the default option. Leave as is if you don’t want to sync additional record types that you don’t own.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Match all items in Microsoft Dynamics CRM</w:t>
            </w:r>
            <w:r>
              <w:t>. Select this option if you want to sync all record types, including record types you don’t own.</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hanging="360"/>
            </w:pPr>
            <w:r>
              <w:t>5.</w:t>
            </w:r>
            <w:r>
              <w:tab/>
              <w:t xml:space="preserve">If your address book is slow or if there are record types you want to exclude from your address book, under </w:t>
            </w:r>
            <w:r>
              <w:rPr>
                <w:rStyle w:val="UI"/>
              </w:rPr>
              <w:t>Change the record types being synchronized to your Address Book</w:t>
            </w:r>
            <w:r>
              <w:t xml:space="preserve">, choose the </w:t>
            </w:r>
            <w:r>
              <w:rPr>
                <w:rStyle w:val="UI"/>
              </w:rPr>
              <w:t>Select or change the values for this field</w:t>
            </w:r>
            <w:r>
              <w:t xml:space="preserve"> button </w:t>
            </w:r>
            <w:r>
              <w:rPr>
                <w:noProof/>
              </w:rPr>
              <w:drawing>
                <wp:inline distT="0" distB="0" distL="0" distR="0">
                  <wp:extent cx="161925" cy="152400"/>
                  <wp:effectExtent l="0" t="0" r="0" b="0"/>
                  <wp:docPr id="1118" name="Picture 11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161925" cy="15240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Add or remove record types, and then 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To save your changes and close the dialog box, choose </w:t>
            </w:r>
            <w:r>
              <w:rPr>
                <w:rStyle w:val="UI"/>
              </w:rPr>
              <w:t>OK</w:t>
            </w:r>
            <w:r>
              <w:t>.</w:t>
            </w:r>
          </w:p>
        </w:tc>
      </w:tr>
    </w:tbl>
    <w:p w:rsidR="00F542F0" w:rsidRDefault="00F542F0">
      <w:pPr>
        <w:pStyle w:val="DSTOC4-0"/>
      </w:pPr>
      <w:bookmarkStart w:id="738" w:name="z131"/>
      <w:bookmarkEnd w:id="738"/>
      <w:r>
        <w:t>Privacy information</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w:t>
      </w:r>
      <w:r>
        <w:lastRenderedPageBreak/>
        <w:t xml:space="preserve">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automatically deleted from the CRM service only if you own the item. </w:t>
      </w:r>
      <w:r>
        <w:br/>
      </w:r>
    </w:p>
    <w:p w:rsidR="00F542F0" w:rsidRDefault="00F542F0">
      <w:pPr>
        <w:pStyle w:val="DSTOC4-0"/>
      </w:pPr>
      <w:r>
        <w:t>See Also</w:t>
      </w:r>
    </w:p>
    <w:p w:rsidR="00F542F0" w:rsidRDefault="00837B8F">
      <w:hyperlink w:anchor="z413db37c1f034fc0aaf1b13c12407c6c" w:history="1">
        <w:r w:rsidR="00F542F0">
          <w:rPr>
            <w:rStyle w:val="Hyperlink"/>
          </w:rPr>
          <w:t>Choose the records to synchronize between CRM and Outlook or Exchange</w:t>
        </w:r>
      </w:hyperlink>
    </w:p>
    <w:p w:rsidR="00F542F0" w:rsidRDefault="00837B8F">
      <w:hyperlink w:anchor="zce639d6e1cad4db09c46640af2020c40" w:history="1">
        <w:r w:rsidR="00F542F0">
          <w:rPr>
            <w:rStyle w:val="Hyperlink"/>
          </w:rPr>
          <w:t>Track Outlook contacts in CRM for Outlook</w:t>
        </w:r>
      </w:hyperlink>
    </w:p>
    <w:p w:rsidR="00F542F0" w:rsidRDefault="00837B8F">
      <w:hyperlink w:anchor="z4a0cb9d00192433081d6322c717a9d82" w:history="1">
        <w:r w:rsidR="00F542F0">
          <w:rPr>
            <w:rStyle w:val="Hyperlink"/>
          </w:rPr>
          <w:t>Set personal options that affect tracking and synchronization between CRM and Outlook or Exchange</w:t>
        </w:r>
      </w:hyperlink>
    </w:p>
    <w:p w:rsidR="00F542F0" w:rsidRDefault="00837B8F">
      <w:hyperlink w:anchor="za6b483be88ff4264b83492a536deb45e" w:history="1">
        <w:r w:rsidR="00F542F0">
          <w:rPr>
            <w:rStyle w:val="Hyperlink"/>
          </w:rPr>
          <w:t>Synchronizing data with Outlook or Exchange FAQ</w:t>
        </w:r>
      </w:hyperlink>
    </w:p>
    <w:p w:rsidR="00F542F0" w:rsidRDefault="00F542F0">
      <w:pPr>
        <w:pStyle w:val="DSTOC1-3"/>
      </w:pPr>
      <w:bookmarkStart w:id="739" w:name="_Toc401841800"/>
      <w:r>
        <w:t>Customize the Reading Pane in CRM for Outlook</w:t>
      </w:r>
      <w:bookmarkStart w:id="740" w:name="z45fe5705b32c4b8ca81d659bd987b02c"/>
      <w:bookmarkEnd w:id="739"/>
      <w:bookmarkEnd w:id="740"/>
    </w:p>
    <w:p w:rsidR="00F542F0" w:rsidRDefault="00F542F0">
      <w:r>
        <w:t>When you use Microsoft Dynamics CRM for Microsoft Office Outlook, you can choose the sections in Microsoft Dynamics CRM records that are displayed in the Reading Pane so that you don't have to open the record to see the details.</w:t>
      </w:r>
    </w:p>
    <w:p w:rsidR="00F542F0" w:rsidRDefault="00F542F0">
      <w:pPr>
        <w:pStyle w:val="ProcedureTitle"/>
        <w:framePr w:wrap="notBeside"/>
      </w:pPr>
      <w:r>
        <w:rPr>
          <w:noProof/>
        </w:rPr>
        <w:drawing>
          <wp:inline distT="0" distB="0" distL="0" distR="0">
            <wp:extent cx="152400" cy="152400"/>
            <wp:effectExtent l="0" t="0" r="0" b="0"/>
            <wp:docPr id="355" name="Picture 3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In the CRM for Outlook Navigation Pane, click or tap your organization.</w:t>
            </w:r>
          </w:p>
          <w:p w:rsidR="00F542F0" w:rsidRDefault="00F542F0" w:rsidP="00F542F0">
            <w:pPr>
              <w:pStyle w:val="NumberedList1"/>
              <w:numPr>
                <w:ilvl w:val="0"/>
                <w:numId w:val="0"/>
              </w:numPr>
              <w:tabs>
                <w:tab w:val="left" w:pos="360"/>
              </w:tabs>
              <w:spacing w:line="260" w:lineRule="exact"/>
              <w:ind w:left="360" w:hanging="360"/>
            </w:pPr>
            <w:r>
              <w:t>2.</w:t>
            </w:r>
            <w:r>
              <w:tab/>
              <w:t>Click or tap the area that contains the records you want to work with (for example, Service), and then click or tap the record type.</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the </w:t>
            </w:r>
            <w:r>
              <w:rPr>
                <w:rStyle w:val="UI"/>
              </w:rPr>
              <w:t>View</w:t>
            </w:r>
            <w:r>
              <w:t xml:space="preserve"> tab, and then in the </w:t>
            </w:r>
            <w:r>
              <w:rPr>
                <w:rStyle w:val="UI"/>
              </w:rPr>
              <w:t>List</w:t>
            </w:r>
            <w:r>
              <w:t xml:space="preserve"> group, click or tap </w:t>
            </w:r>
            <w:r>
              <w:rPr>
                <w:rStyle w:val="UI"/>
              </w:rPr>
              <w:t>Customize Reading Pane</w:t>
            </w:r>
            <w:r>
              <w:t>.</w:t>
            </w:r>
          </w:p>
          <w:p w:rsidR="00F542F0" w:rsidRDefault="00F542F0">
            <w:pPr>
              <w:pStyle w:val="TextinList1"/>
            </w:pPr>
            <w:r>
              <w:t xml:space="preserve">By default, all the sections that you can add or remove are listed in the </w:t>
            </w:r>
            <w:r>
              <w:rPr>
                <w:rStyle w:val="UI"/>
              </w:rPr>
              <w:t>Displayed Sections</w:t>
            </w:r>
            <w:r>
              <w:t xml:space="preserve"> box.</w:t>
            </w:r>
          </w:p>
          <w:p w:rsidR="00F542F0" w:rsidRDefault="00F542F0" w:rsidP="00F542F0">
            <w:pPr>
              <w:pStyle w:val="NumberedList1"/>
              <w:numPr>
                <w:ilvl w:val="0"/>
                <w:numId w:val="0"/>
              </w:numPr>
              <w:tabs>
                <w:tab w:val="left" w:pos="360"/>
              </w:tabs>
              <w:spacing w:line="260" w:lineRule="exact"/>
              <w:ind w:left="360" w:hanging="360"/>
            </w:pPr>
            <w:r>
              <w:t>4.</w:t>
            </w:r>
            <w:r>
              <w:tab/>
              <w:t xml:space="preserve">To remove a section, in the </w:t>
            </w:r>
            <w:r>
              <w:rPr>
                <w:rStyle w:val="UI"/>
              </w:rPr>
              <w:t>Displayed Sections</w:t>
            </w:r>
            <w:r>
              <w:t xml:space="preserve"> box, click or tap the section, and then click or tap </w:t>
            </w:r>
            <w:r>
              <w:rPr>
                <w:rStyle w:val="UI"/>
              </w:rPr>
              <w:t>Remove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To add a section, in the </w:t>
            </w:r>
            <w:r>
              <w:rPr>
                <w:rStyle w:val="UI"/>
              </w:rPr>
              <w:t>Available Sections</w:t>
            </w:r>
            <w:r>
              <w:t xml:space="preserve"> box, click or tap the section, and then click or tap </w:t>
            </w:r>
            <w:r>
              <w:rPr>
                <w:rStyle w:val="UI"/>
              </w:rPr>
              <w:t>Add</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To change the order of the sections in the Reading Pane, in the </w:t>
            </w:r>
            <w:r>
              <w:rPr>
                <w:rStyle w:val="UI"/>
              </w:rPr>
              <w:t>Displayed Sections</w:t>
            </w:r>
            <w:r>
              <w:t xml:space="preserve"> box, click or tap the section, and then click or tap the </w:t>
            </w:r>
            <w:r>
              <w:rPr>
                <w:rStyle w:val="UI"/>
              </w:rPr>
              <w:t>Move Up</w:t>
            </w:r>
            <w:r>
              <w:t xml:space="preserve"> or </w:t>
            </w:r>
            <w:r>
              <w:rPr>
                <w:rStyle w:val="UI"/>
              </w:rPr>
              <w:t>Move Down</w:t>
            </w:r>
            <w:r>
              <w:t xml:space="preserve"> button. </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OK</w:t>
            </w:r>
            <w:r>
              <w:t>.</w:t>
            </w:r>
          </w:p>
        </w:tc>
      </w:tr>
    </w:tbl>
    <w:p w:rsidR="00F542F0" w:rsidRDefault="00F542F0"/>
    <w:p w:rsidR="00F542F0" w:rsidRDefault="00F542F0">
      <w:pPr>
        <w:pStyle w:val="DSTOC1-3"/>
      </w:pPr>
      <w:bookmarkStart w:id="741" w:name="_Toc401841801"/>
      <w:r>
        <w:t>Customize your regional settings (number, currency, time, and date) in CRM for Outlook</w:t>
      </w:r>
      <w:bookmarkStart w:id="742" w:name="ze907d1536cf2444b93ad8c82bb70e3c0"/>
      <w:bookmarkEnd w:id="741"/>
      <w:bookmarkEnd w:id="742"/>
    </w:p>
    <w:p w:rsidR="00F542F0" w:rsidRDefault="00F542F0">
      <w:r>
        <w:t>You can change how Microsoft Dynamics CRM displays number, currency, time, and date formats to match your company’s regional settings.</w:t>
      </w:r>
    </w:p>
    <w:p w:rsidR="00F542F0" w:rsidRDefault="00F542F0">
      <w:pPr>
        <w:pStyle w:val="AlertLabel"/>
        <w:framePr w:wrap="notBeside"/>
      </w:pPr>
      <w:r>
        <w:rPr>
          <w:noProof/>
        </w:rPr>
        <w:drawing>
          <wp:inline distT="0" distB="0" distL="0" distR="0">
            <wp:extent cx="228600" cy="152400"/>
            <wp:effectExtent l="0" t="0" r="0" b="0"/>
            <wp:docPr id="26" name="Picture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The </w:t>
      </w:r>
      <w:r>
        <w:rPr>
          <w:rStyle w:val="UI"/>
        </w:rPr>
        <w:t>Set Personal Options</w:t>
      </w:r>
      <w:r>
        <w:t xml:space="preserve"> dialog box is only accessible in CRM for Outlook.</w:t>
      </w:r>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54" name="Picture 3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Outlook 2010 or Outlook 2013, on the </w:t>
            </w:r>
            <w:r>
              <w:rPr>
                <w:rStyle w:val="UI"/>
              </w:rPr>
              <w:t>File</w:t>
            </w:r>
            <w:r>
              <w:t xml:space="preserve"> tab, click or tap </w:t>
            </w:r>
            <w:r>
              <w:rPr>
                <w:rStyle w:val="UI"/>
              </w:rPr>
              <w:t>CRM</w:t>
            </w:r>
            <w:r>
              <w:t xml:space="preserve"> &gt; </w:t>
            </w:r>
            <w:r>
              <w:rPr>
                <w:rStyle w:val="UI"/>
              </w:rPr>
              <w:t>Options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Set Personal Options</w:t>
            </w:r>
            <w:r>
              <w:t xml:space="preserve"> dialog box, on the </w:t>
            </w:r>
            <w:r>
              <w:rPr>
                <w:rStyle w:val="UI"/>
              </w:rPr>
              <w:t>Formats</w:t>
            </w:r>
            <w:r>
              <w:t xml:space="preserve"> tab, in the </w:t>
            </w:r>
            <w:r>
              <w:rPr>
                <w:rStyle w:val="UI"/>
              </w:rPr>
              <w:t>Current Format</w:t>
            </w:r>
            <w:r>
              <w:t xml:space="preserve"> list, select the name of the language and country or region for the format that you want to personalize, and then click or tap </w:t>
            </w:r>
            <w:r>
              <w:rPr>
                <w:rStyle w:val="UI"/>
              </w:rPr>
              <w:t>Customize</w:t>
            </w:r>
            <w:r>
              <w:t>.</w:t>
            </w:r>
          </w:p>
          <w:p w:rsidR="00F542F0" w:rsidRDefault="00F542F0">
            <w:pPr>
              <w:pStyle w:val="TextinList1"/>
            </w:pPr>
            <w:r>
              <w:t xml:space="preserve">In the </w:t>
            </w:r>
            <w:r>
              <w:rPr>
                <w:rStyle w:val="UI"/>
              </w:rPr>
              <w:t>Customize Regional Options</w:t>
            </w:r>
            <w:r>
              <w:t xml:space="preserve"> dialog box, you can change the default settings for the format that you selected by selecting one of the following tabs: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Number</w:t>
            </w:r>
            <w:r>
              <w:t>. Set options for the decimal symbol, digit grouping symbol, digit groups, and negative numbers.</w:t>
            </w:r>
          </w:p>
          <w:p w:rsidR="00F542F0" w:rsidRDefault="00F542F0">
            <w:pPr>
              <w:pStyle w:val="TextinList2"/>
            </w:pPr>
          </w:p>
          <w:p w:rsidR="00F542F0" w:rsidRDefault="00F542F0">
            <w:pPr>
              <w:pStyle w:val="AlertLabelinList2"/>
              <w:framePr w:wrap="notBeside"/>
            </w:pPr>
            <w:r>
              <w:rPr>
                <w:noProof/>
              </w:rPr>
              <w:drawing>
                <wp:inline distT="0" distB="0" distL="0" distR="0">
                  <wp:extent cx="228600" cy="152400"/>
                  <wp:effectExtent l="0" t="0" r="0" b="0"/>
                  <wp:docPr id="281" name="Picture 2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2"/>
            </w:pPr>
            <w:r>
              <w:t>Some negative numbering options always display numbers within parentheses, for example (100.00), regardless of the preferred setting in some countries/regions. Additionally, some long numbers will not appear with commas as they should, for example 10000. This issue will be corrected in a future release.</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Currency</w:t>
            </w:r>
            <w:r>
              <w:t>. Set options for the currency format, negative currency amounts, and number of decimal places.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Time</w:t>
            </w:r>
            <w:r>
              <w:t>. Set options for the time format, time separator, and notation for morning and afternoon.</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Date</w:t>
            </w:r>
            <w:r>
              <w:t>. Set options for the type of calendar, whether or not to show week numbers in calendar views, and formats for long and short dates.</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On each of the tabs, use the lists to change the default settings for the format that you selected, viewing the changes that you make in the preview boxes.</w:t>
            </w:r>
          </w:p>
          <w:p w:rsidR="00F542F0" w:rsidRDefault="00F542F0" w:rsidP="00F542F0">
            <w:pPr>
              <w:pStyle w:val="NumberedList1"/>
              <w:numPr>
                <w:ilvl w:val="0"/>
                <w:numId w:val="0"/>
              </w:numPr>
              <w:tabs>
                <w:tab w:val="left" w:pos="360"/>
              </w:tabs>
              <w:spacing w:line="260" w:lineRule="exact"/>
              <w:ind w:left="360" w:hanging="360"/>
            </w:pPr>
            <w:r>
              <w:t>4.</w:t>
            </w:r>
            <w:r>
              <w:tab/>
              <w:t xml:space="preserve">To apply the changes you have made to the default formats and continue working in the dialog box, click or tap </w:t>
            </w:r>
            <w:r>
              <w:rPr>
                <w:rStyle w:val="UI"/>
              </w:rPr>
              <w:t>Apply</w:t>
            </w:r>
            <w:r>
              <w:t>.</w:t>
            </w:r>
          </w:p>
          <w:p w:rsidR="00F542F0" w:rsidRDefault="00F542F0">
            <w:pPr>
              <w:pStyle w:val="TextinList1"/>
            </w:pPr>
            <w:r>
              <w:t>-  OR -</w:t>
            </w:r>
          </w:p>
          <w:p w:rsidR="00F542F0" w:rsidRDefault="00F542F0">
            <w:pPr>
              <w:pStyle w:val="TextinList1"/>
            </w:pPr>
            <w:r>
              <w:lastRenderedPageBreak/>
              <w:t xml:space="preserve">To apply the changes you have made to the default formats and close the dialog box, click or tap </w:t>
            </w:r>
            <w:r>
              <w:rPr>
                <w:rStyle w:val="UI"/>
              </w:rPr>
              <w:t>OK</w:t>
            </w:r>
            <w:r>
              <w:t>.</w:t>
            </w:r>
          </w:p>
        </w:tc>
      </w:tr>
    </w:tbl>
    <w:p w:rsidR="00F542F0" w:rsidRDefault="00F542F0"/>
    <w:p w:rsidR="00F542F0" w:rsidRDefault="00F542F0">
      <w:pPr>
        <w:pStyle w:val="DSTOC1-3"/>
      </w:pPr>
      <w:bookmarkStart w:id="743" w:name="_Toc401841802"/>
      <w:r>
        <w:t>Create or modify synchronization filters or view synchronizing fields</w:t>
      </w:r>
      <w:bookmarkStart w:id="744" w:name="z1bb593b647954bed8a5fcf9e0c598262"/>
      <w:bookmarkEnd w:id="743"/>
      <w:bookmarkEnd w:id="744"/>
    </w:p>
    <w:p w:rsidR="00F542F0" w:rsidRDefault="00F542F0">
      <w:r>
        <w:t xml:space="preserve">Looking for help on the </w:t>
      </w:r>
      <w:r>
        <w:rPr>
          <w:rStyle w:val="UI"/>
        </w:rPr>
        <w:t xml:space="preserve">Synchronization Settings for Outlook or Exchange </w:t>
      </w:r>
      <w:r>
        <w:t xml:space="preserve"> dialog box or the </w:t>
      </w:r>
      <w:r>
        <w:rPr>
          <w:rStyle w:val="UI"/>
        </w:rPr>
        <w:t>Go Offline Settings</w:t>
      </w:r>
      <w:r>
        <w:t xml:space="preserve"> dialog box?</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Synchronization Settings for Outlook or Exchange dialog box.</w:t>
      </w:r>
      <w:r>
        <w:t xml:space="preserve"> This dialog box has three tabs: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User Filters.</w:t>
      </w:r>
      <w:r>
        <w:t xml:space="preserve"> Use this tab to choose the records that are synchronized between CRM and Outlook or Exchange when you’re online. More information:</w:t>
      </w:r>
      <w:r>
        <w:rPr>
          <w:rStyle w:val="UI"/>
        </w:rPr>
        <w:t xml:space="preserve"> </w:t>
      </w:r>
      <w:hyperlink w:anchor="z413db37c1f034fc0aaf1b13c12407c6c" w:history="1">
        <w:r>
          <w:rPr>
            <w:rStyle w:val="Hyperlink"/>
          </w:rPr>
          <w:t>Choose the records to synchronize between CRM and Outlook or Exchange</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System Filters.</w:t>
      </w:r>
      <w:r>
        <w:t xml:space="preserve"> System administrators can programmatically modify online synchronization filters for an entire organization. More information:</w:t>
      </w:r>
      <w:r>
        <w:rPr>
          <w:rStyle w:val="UI"/>
        </w:rPr>
        <w:t xml:space="preserve"> </w:t>
      </w:r>
      <w:r>
        <w:t xml:space="preserve"> </w:t>
      </w:r>
      <w:hyperlink r:id="rId479" w:history="1">
        <w:r>
          <w:rPr>
            <w:rStyle w:val="Hyperlink"/>
          </w:rPr>
          <w:t>Create and publish filter templates</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Synchronization Fields.</w:t>
      </w:r>
      <w:r>
        <w:t xml:space="preserve"> Use this tab to view the fields that are synchronized between CRM and Outlook, and to view the synchronization direction (one-way or two-way synchronization). More information:</w:t>
      </w:r>
      <w:r>
        <w:rPr>
          <w:rStyle w:val="UI"/>
        </w:rPr>
        <w:t xml:space="preserve"> </w:t>
      </w:r>
      <w:hyperlink w:anchor="z2c5b04cc25b542bc80040f3c87c8516f" w:history="1">
        <w:r>
          <w:rPr>
            <w:rStyle w:val="Hyperlink"/>
          </w:rPr>
          <w:t>View the fields that are synchronized between CRM and Outlook</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UI"/>
        </w:rPr>
        <w:t>Go Offline Settings dialog box</w:t>
      </w:r>
      <w:r>
        <w:t>. This dialog box has two tabs: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User Filters</w:t>
      </w:r>
      <w:r>
        <w:t>. Use this tab to choose the records to work with when you go offline with CRM for Outlook. More information:</w:t>
      </w:r>
      <w:r>
        <w:rPr>
          <w:rStyle w:val="UI"/>
        </w:rPr>
        <w:t xml:space="preserve"> </w:t>
      </w:r>
      <w:hyperlink w:anchor="z720b3428867f4abc861c580930b0e43c" w:history="1">
        <w:r>
          <w:rPr>
            <w:rStyle w:val="Hyperlink"/>
          </w:rPr>
          <w:t>Choose records to work with offline in CRM for Outlook</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System Filters.</w:t>
      </w:r>
      <w:r>
        <w:t xml:space="preserve"> System administrators can programmatically modify offline synchronization filters for an entire organization. More information: </w:t>
      </w:r>
      <w:r>
        <w:rPr>
          <w:rStyle w:val="UI"/>
        </w:rPr>
        <w:t xml:space="preserve"> </w:t>
      </w:r>
      <w:hyperlink r:id="rId480" w:history="1">
        <w:r>
          <w:rPr>
            <w:rStyle w:val="Hyperlink"/>
          </w:rPr>
          <w:t>Create and publish filter templates</w:t>
        </w:r>
      </w:hyperlink>
    </w:p>
    <w:p w:rsidR="00F542F0" w:rsidRDefault="00F542F0">
      <w:pPr>
        <w:pStyle w:val="DSTOC4-0"/>
      </w:pPr>
      <w:r>
        <w:t>See Also</w:t>
      </w:r>
    </w:p>
    <w:p w:rsidR="00F542F0" w:rsidRDefault="00837B8F">
      <w:hyperlink w:anchor="z413db37c1f034fc0aaf1b13c12407c6c" w:history="1">
        <w:r w:rsidR="00F542F0">
          <w:rPr>
            <w:rStyle w:val="Hyperlink"/>
          </w:rPr>
          <w:t>Choose the records to synchronize between CRM and Outlook or Exchange</w:t>
        </w:r>
      </w:hyperlink>
    </w:p>
    <w:p w:rsidR="00F542F0" w:rsidRDefault="00837B8F">
      <w:hyperlink w:anchor="z720b3428867f4abc861c580930b0e43c" w:history="1">
        <w:r w:rsidR="00F542F0">
          <w:rPr>
            <w:rStyle w:val="Hyperlink"/>
          </w:rPr>
          <w:t>Choose records to work with offline in CRM for Outlook</w:t>
        </w:r>
      </w:hyperlink>
    </w:p>
    <w:p w:rsidR="00F542F0" w:rsidRDefault="00837B8F">
      <w:hyperlink w:anchor="z2c5b04cc25b542bc80040f3c87c8516f" w:history="1">
        <w:r w:rsidR="00F542F0">
          <w:rPr>
            <w:rStyle w:val="Hyperlink"/>
          </w:rPr>
          <w:t>View the fields that are synchronized between CRM and Outlook</w:t>
        </w:r>
      </w:hyperlink>
    </w:p>
    <w:p w:rsidR="00F542F0" w:rsidRDefault="00837B8F">
      <w:hyperlink w:anchor="zc97851f53063431895fa1d84c5f898c6" w:history="1">
        <w:r w:rsidR="00F542F0">
          <w:rPr>
            <w:rStyle w:val="Hyperlink"/>
          </w:rPr>
          <w:t>Work offline with CRM for Outlook</w:t>
        </w:r>
      </w:hyperlink>
    </w:p>
    <w:p w:rsidR="00F542F0" w:rsidRDefault="00F542F0">
      <w:pPr>
        <w:pStyle w:val="DSTOC1-3"/>
      </w:pPr>
      <w:bookmarkStart w:id="745" w:name="_Toc401841803"/>
      <w:r>
        <w:t>Set personal options that affect tracking and synchronization between CRM and Outlook or Exchange</w:t>
      </w:r>
      <w:bookmarkStart w:id="746" w:name="z4a0cb9d00192433081d6322c717a9d82"/>
      <w:bookmarkEnd w:id="745"/>
      <w:bookmarkEnd w:id="746"/>
    </w:p>
    <w:p w:rsidR="00F542F0" w:rsidRDefault="00F542F0">
      <w:r>
        <w:t xml:space="preserve">You can use the </w:t>
      </w:r>
      <w:r>
        <w:rPr>
          <w:rStyle w:val="UI"/>
        </w:rPr>
        <w:t>Set Personal Options</w:t>
      </w:r>
      <w:r>
        <w:t xml:space="preserve"> dialog box in Microsoft Dynamics CRM for Outlook or in Microsoft Dynamics CRM to set many options that affect tracking and synchronization.</w:t>
      </w:r>
    </w:p>
    <w:p w:rsidR="00F542F0" w:rsidRDefault="00F542F0">
      <w:r>
        <w:t xml:space="preserve">To open the </w:t>
      </w:r>
      <w:r>
        <w:rPr>
          <w:rStyle w:val="UI"/>
        </w:rPr>
        <w:t>Set Personal Options</w:t>
      </w:r>
      <w:r>
        <w:t xml:space="preserve"> dialog box:</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In CRM for Outlook, on the </w:t>
      </w:r>
      <w:r>
        <w:rPr>
          <w:rStyle w:val="UI"/>
        </w:rPr>
        <w:t>File</w:t>
      </w:r>
      <w:r>
        <w:t xml:space="preserve"> menu, choose </w:t>
      </w:r>
      <w:r>
        <w:rPr>
          <w:rStyle w:val="UI"/>
        </w:rPr>
        <w:t>CRM</w:t>
      </w:r>
      <w:r>
        <w:t xml:space="preserve">, and then choose </w:t>
      </w:r>
      <w:r>
        <w:rPr>
          <w:rStyle w:val="UI"/>
        </w:rPr>
        <w:t>Options</w:t>
      </w:r>
      <w:r>
        <w:t>.</w:t>
      </w:r>
    </w:p>
    <w:p w:rsidR="00F542F0" w:rsidRDefault="00F542F0">
      <w:pPr>
        <w:pStyle w:val="TextinList1"/>
      </w:pPr>
      <w:r>
        <w:t>-Or-</w:t>
      </w:r>
    </w:p>
    <w:p w:rsidR="00F542F0" w:rsidRDefault="00F542F0" w:rsidP="00F542F0">
      <w:pPr>
        <w:pStyle w:val="BulletedList1"/>
        <w:numPr>
          <w:ilvl w:val="0"/>
          <w:numId w:val="0"/>
        </w:numPr>
        <w:tabs>
          <w:tab w:val="left" w:pos="360"/>
        </w:tabs>
        <w:spacing w:line="260" w:lineRule="exact"/>
        <w:ind w:hanging="360"/>
      </w:pPr>
      <w:r>
        <w:rPr>
          <w:rFonts w:ascii="Symbol" w:hAnsi="Symbol"/>
        </w:rPr>
        <w:t></w:t>
      </w:r>
      <w:r>
        <w:rPr>
          <w:rFonts w:ascii="Symbol" w:hAnsi="Symbol"/>
        </w:rPr>
        <w:tab/>
      </w:r>
      <w:r>
        <w:t xml:space="preserve">In CRM, choose the </w:t>
      </w:r>
      <w:r>
        <w:rPr>
          <w:rStyle w:val="UI"/>
        </w:rPr>
        <w:t>Settings</w:t>
      </w:r>
      <w:r>
        <w:t xml:space="preserve"> button </w:t>
      </w:r>
      <w:r>
        <w:rPr>
          <w:noProof/>
        </w:rPr>
        <w:drawing>
          <wp:inline distT="0" distB="0" distL="0" distR="0">
            <wp:extent cx="190577" cy="190577"/>
            <wp:effectExtent l="0" t="0" r="0" b="0"/>
            <wp:docPr id="1175" name="Picture 11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90577" cy="190577"/>
                    </a:xfrm>
                    <a:prstGeom prst="rect">
                      <a:avLst/>
                    </a:prstGeom>
                  </pic:spPr>
                </pic:pic>
              </a:graphicData>
            </a:graphic>
          </wp:inline>
        </w:drawing>
      </w:r>
      <w:r>
        <w:t xml:space="preserve"> in the upper-right corner of the screen, and then choose </w:t>
      </w:r>
      <w:r>
        <w:rPr>
          <w:rStyle w:val="UI"/>
        </w:rPr>
        <w:t>Options</w:t>
      </w:r>
      <w:r>
        <w:t>.</w:t>
      </w:r>
    </w:p>
    <w:p w:rsidR="00F542F0" w:rsidRDefault="00F542F0">
      <w:r>
        <w:t xml:space="preserve">The following table summarizes the tracking and synchronization options available in the </w:t>
      </w:r>
      <w:r>
        <w:rPr>
          <w:rStyle w:val="UI"/>
        </w:rPr>
        <w:t>Set Personal Options</w:t>
      </w:r>
      <w:r>
        <w:t xml:space="preserve"> dialog box. The </w:t>
      </w:r>
      <w:r>
        <w:rPr>
          <w:rStyle w:val="LabelEmbedded"/>
        </w:rPr>
        <w:t>Available</w:t>
      </w:r>
      <w:r>
        <w:t xml:space="preserve"> column indicates whether the option is available in CRM for Outlook, CRM, or both. This column also indicates if the option is available for Outlook synchronization, server-side synchronization (also known as “Exchange synchronization”), or both. More information: </w:t>
      </w:r>
      <w:hyperlink w:anchor="za6b483be88ff4264b83492a536deb45e" w:history="1">
        <w:r>
          <w:rPr>
            <w:rStyle w:val="Hyperlink"/>
          </w:rPr>
          <w:t>Synchronizing data with Outlook or Exchange FAQ</w:t>
        </w:r>
      </w:hyperlink>
    </w:p>
    <w:p w:rsidR="00F542F0" w:rsidRDefault="00F542F0">
      <w:pPr>
        <w:pStyle w:val="AlertLabel"/>
        <w:framePr w:wrap="notBeside"/>
      </w:pPr>
      <w:r>
        <w:rPr>
          <w:noProof/>
        </w:rPr>
        <w:drawing>
          <wp:inline distT="0" distB="0" distL="0" distR="0">
            <wp:extent cx="228600" cy="152400"/>
            <wp:effectExtent l="0" t="0" r="0" b="0"/>
            <wp:docPr id="25" name="Picture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Some of the options on the </w:t>
      </w:r>
      <w:r>
        <w:rPr>
          <w:rStyle w:val="UI"/>
        </w:rPr>
        <w:t>Synchronization</w:t>
      </w:r>
      <w:r>
        <w:t xml:space="preserve"> tab are only available if you’re using CRM 2015 or if you’re using CRM Online and you have installed the 2015 Update.</w:t>
      </w:r>
    </w:p>
    <w:p w:rsidR="00F542F0" w:rsidRDefault="00F542F0">
      <w:pPr>
        <w:pStyle w:val="DSTOC4-0"/>
      </w:pPr>
    </w:p>
    <w:p w:rsidR="00F542F0" w:rsidRDefault="00F542F0">
      <w:pPr>
        <w:pStyle w:val="TableSpacing"/>
      </w:pPr>
    </w:p>
    <w:tbl>
      <w:tblPr>
        <w:tblStyle w:val="TablewithoutHeader"/>
        <w:tblW w:w="0" w:type="auto"/>
        <w:tblLook w:val="01E0" w:firstRow="1" w:lastRow="1" w:firstColumn="1" w:lastColumn="1" w:noHBand="0" w:noVBand="0"/>
      </w:tblPr>
      <w:tblGrid>
        <w:gridCol w:w="1592"/>
        <w:gridCol w:w="1612"/>
        <w:gridCol w:w="1592"/>
        <w:gridCol w:w="1592"/>
        <w:gridCol w:w="2424"/>
      </w:tblGrid>
      <w:tr w:rsidR="00F542F0">
        <w:tc>
          <w:tcPr>
            <w:tcW w:w="4428" w:type="dxa"/>
          </w:tcPr>
          <w:p w:rsidR="00F542F0" w:rsidRDefault="00F542F0">
            <w:r>
              <w:rPr>
                <w:rStyle w:val="UI"/>
              </w:rPr>
              <w:t>To</w:t>
            </w:r>
          </w:p>
        </w:tc>
        <w:tc>
          <w:tcPr>
            <w:tcW w:w="4428" w:type="dxa"/>
          </w:tcPr>
          <w:p w:rsidR="00F542F0" w:rsidRDefault="00F542F0">
            <w:r>
              <w:rPr>
                <w:rStyle w:val="UI"/>
              </w:rPr>
              <w:t>On this tab</w:t>
            </w:r>
          </w:p>
        </w:tc>
        <w:tc>
          <w:tcPr>
            <w:tcW w:w="4428" w:type="dxa"/>
          </w:tcPr>
          <w:p w:rsidR="00F542F0" w:rsidRDefault="00F542F0">
            <w:r>
              <w:rPr>
                <w:rStyle w:val="UI"/>
              </w:rPr>
              <w:t>In this section</w:t>
            </w:r>
          </w:p>
        </w:tc>
        <w:tc>
          <w:tcPr>
            <w:tcW w:w="4428" w:type="dxa"/>
          </w:tcPr>
          <w:p w:rsidR="00F542F0" w:rsidRDefault="00F542F0">
            <w:r>
              <w:rPr>
                <w:rStyle w:val="UI"/>
              </w:rPr>
              <w:t>See this option</w:t>
            </w:r>
          </w:p>
        </w:tc>
        <w:tc>
          <w:tcPr>
            <w:tcW w:w="4428" w:type="dxa"/>
          </w:tcPr>
          <w:p w:rsidR="00F542F0" w:rsidRDefault="00F542F0">
            <w:r>
              <w:rPr>
                <w:rStyle w:val="UI"/>
              </w:rPr>
              <w:t>Available</w:t>
            </w:r>
          </w:p>
        </w:tc>
      </w:tr>
      <w:tr w:rsidR="00F542F0">
        <w:tc>
          <w:tcPr>
            <w:tcW w:w="4428" w:type="dxa"/>
          </w:tcPr>
          <w:p w:rsidR="00F542F0" w:rsidRDefault="00F542F0">
            <w:r>
              <w:t>View or modify the online synchronization filters used to determine the CRM records copied to your local hard drive</w:t>
            </w:r>
          </w:p>
        </w:tc>
        <w:tc>
          <w:tcPr>
            <w:tcW w:w="4428" w:type="dxa"/>
          </w:tcPr>
          <w:p w:rsidR="00F542F0" w:rsidRDefault="00F542F0">
            <w:r>
              <w:t>Synchronization</w:t>
            </w:r>
          </w:p>
        </w:tc>
        <w:tc>
          <w:tcPr>
            <w:tcW w:w="4428" w:type="dxa"/>
          </w:tcPr>
          <w:p w:rsidR="00F542F0" w:rsidRDefault="00F542F0">
            <w:r>
              <w:t>Synchronize Microsoft Dynamics CRM items with Outlook or Exchange</w:t>
            </w:r>
          </w:p>
        </w:tc>
        <w:tc>
          <w:tcPr>
            <w:tcW w:w="4428" w:type="dxa"/>
          </w:tcPr>
          <w:p w:rsidR="00F542F0" w:rsidRDefault="00F542F0">
            <w:r>
              <w:t xml:space="preserve">View or manage the </w:t>
            </w:r>
            <w:r>
              <w:rPr>
                <w:rStyle w:val="UI"/>
              </w:rPr>
              <w:t>filters</w:t>
            </w:r>
            <w:r>
              <w:t xml:space="preserve"> that determine the CRM records that are synchronized to your Outlook or Exchange folders. </w:t>
            </w:r>
          </w:p>
          <w:p w:rsidR="00F542F0" w:rsidRDefault="00F542F0">
            <w:r>
              <w:t>More information:</w:t>
            </w:r>
            <w:r>
              <w:rPr>
                <w:rStyle w:val="UI"/>
              </w:rPr>
              <w:t xml:space="preserve"> </w:t>
            </w:r>
            <w:hyperlink w:anchor="z413db37c1f034fc0aaf1b13c12407c6c" w:history="1">
              <w:r>
                <w:rPr>
                  <w:rStyle w:val="Hyperlink"/>
                </w:rPr>
                <w:t>Choose the records to synchronize between CRM and Outlook or Exchange</w:t>
              </w:r>
            </w:hyperlink>
          </w:p>
        </w:tc>
        <w:tc>
          <w:tcPr>
            <w:tcW w:w="4428"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From CRM for Outlook or from CRM</w:t>
            </w:r>
          </w:p>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For Outlook sync or server-side sync</w:t>
            </w:r>
          </w:p>
        </w:tc>
      </w:tr>
      <w:tr w:rsidR="00F542F0">
        <w:tc>
          <w:tcPr>
            <w:tcW w:w="4428" w:type="dxa"/>
          </w:tcPr>
          <w:p w:rsidR="00F542F0" w:rsidRDefault="00F542F0">
            <w:r>
              <w:t>View or modify the offline synchronization filters used to determine the CRM records copied to your local hard drive when you go offline</w:t>
            </w:r>
          </w:p>
        </w:tc>
        <w:tc>
          <w:tcPr>
            <w:tcW w:w="4428" w:type="dxa"/>
          </w:tcPr>
          <w:p w:rsidR="00F542F0" w:rsidRDefault="00F542F0">
            <w:r>
              <w:t>Synchronization</w:t>
            </w:r>
          </w:p>
        </w:tc>
        <w:tc>
          <w:tcPr>
            <w:tcW w:w="4428" w:type="dxa"/>
          </w:tcPr>
          <w:p w:rsidR="00F542F0" w:rsidRDefault="00F542F0">
            <w:r>
              <w:t>Manage your offline filters and take your information offline in CRM for Outlook</w:t>
            </w:r>
          </w:p>
        </w:tc>
        <w:tc>
          <w:tcPr>
            <w:tcW w:w="4428" w:type="dxa"/>
          </w:tcPr>
          <w:p w:rsidR="00F542F0" w:rsidRDefault="00F542F0">
            <w:r>
              <w:t xml:space="preserve">Manage your </w:t>
            </w:r>
            <w:r>
              <w:rPr>
                <w:rStyle w:val="UI"/>
              </w:rPr>
              <w:t>offline filters</w:t>
            </w:r>
            <w:r>
              <w:t xml:space="preserve"> to determine what CRM data you need with you when you go offline. </w:t>
            </w:r>
          </w:p>
          <w:p w:rsidR="00F542F0" w:rsidRDefault="00F542F0">
            <w:r>
              <w:t>More information:</w:t>
            </w:r>
            <w:r>
              <w:rPr>
                <w:rStyle w:val="UI"/>
              </w:rPr>
              <w:t xml:space="preserve"> </w:t>
            </w:r>
            <w:hyperlink w:anchor="z720b3428867f4abc861c580930b0e43c" w:history="1">
              <w:r>
                <w:rPr>
                  <w:rStyle w:val="Hyperlink"/>
                </w:rPr>
                <w:t xml:space="preserve">Choose records </w:t>
              </w:r>
              <w:r>
                <w:rPr>
                  <w:rStyle w:val="Hyperlink"/>
                </w:rPr>
                <w:lastRenderedPageBreak/>
                <w:t>to work with offline in CRM for Outlook</w:t>
              </w:r>
            </w:hyperlink>
          </w:p>
        </w:tc>
        <w:tc>
          <w:tcPr>
            <w:tcW w:w="4428"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b/>
                <w:i/>
              </w:rPr>
              <w:lastRenderedPageBreak/>
              <w:t></w:t>
            </w:r>
            <w:r>
              <w:rPr>
                <w:rFonts w:ascii="Symbol" w:hAnsi="Symbol"/>
                <w:b/>
                <w:i/>
              </w:rPr>
              <w:tab/>
            </w:r>
            <w:r>
              <w:t>From CRM for Outlook or from CRM</w:t>
            </w:r>
          </w:p>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For Outlook sync or server-side sync</w:t>
            </w:r>
          </w:p>
        </w:tc>
      </w:tr>
      <w:tr w:rsidR="00F542F0">
        <w:tc>
          <w:tcPr>
            <w:tcW w:w="4428" w:type="dxa"/>
          </w:tcPr>
          <w:p w:rsidR="00F542F0" w:rsidRDefault="00F542F0">
            <w:r>
              <w:lastRenderedPageBreak/>
              <w:t>View the fields that are synchronized between Outlook and CRM</w:t>
            </w:r>
          </w:p>
        </w:tc>
        <w:tc>
          <w:tcPr>
            <w:tcW w:w="4428" w:type="dxa"/>
          </w:tcPr>
          <w:p w:rsidR="00F542F0" w:rsidRDefault="00F542F0">
            <w:r>
              <w:t>Synchronization</w:t>
            </w:r>
          </w:p>
        </w:tc>
        <w:tc>
          <w:tcPr>
            <w:tcW w:w="4428" w:type="dxa"/>
          </w:tcPr>
          <w:p w:rsidR="00F542F0" w:rsidRDefault="00F542F0">
            <w:r>
              <w:t xml:space="preserve"> </w:t>
            </w:r>
          </w:p>
        </w:tc>
        <w:tc>
          <w:tcPr>
            <w:tcW w:w="4428" w:type="dxa"/>
          </w:tcPr>
          <w:p w:rsidR="00F542F0" w:rsidRDefault="00F542F0">
            <w:r>
              <w:t xml:space="preserve">View or manage the </w:t>
            </w:r>
            <w:r>
              <w:rPr>
                <w:rStyle w:val="UI"/>
              </w:rPr>
              <w:t>synchronized fields</w:t>
            </w:r>
            <w:r>
              <w:t xml:space="preserve"> of Outlook or Exchange items including appointments, contacts, and tasks. </w:t>
            </w:r>
          </w:p>
          <w:p w:rsidR="00F542F0" w:rsidRDefault="00F542F0">
            <w:r>
              <w:t xml:space="preserve">More information: </w:t>
            </w:r>
            <w:hyperlink w:anchor="z2c5b04cc25b542bc80040f3c87c8516f" w:history="1">
              <w:r>
                <w:rPr>
                  <w:rStyle w:val="Hyperlink"/>
                </w:rPr>
                <w:t>View the fields that are synchronized between CRM and Outlook</w:t>
              </w:r>
            </w:hyperlink>
          </w:p>
        </w:tc>
        <w:tc>
          <w:tcPr>
            <w:tcW w:w="4428"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From CRM for Outlook or from CRM</w:t>
            </w:r>
          </w:p>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For Outlook sync or server-side sync</w:t>
            </w:r>
          </w:p>
        </w:tc>
      </w:tr>
      <w:tr w:rsidR="00F542F0">
        <w:tc>
          <w:tcPr>
            <w:tcW w:w="4428" w:type="dxa"/>
          </w:tcPr>
          <w:p w:rsidR="00F542F0" w:rsidRDefault="00F542F0">
            <w:r>
              <w:t>Overwrite the names in the Outlook contacts Company field with the parent account from CRM contacts</w:t>
            </w:r>
          </w:p>
        </w:tc>
        <w:tc>
          <w:tcPr>
            <w:tcW w:w="4428" w:type="dxa"/>
          </w:tcPr>
          <w:p w:rsidR="00F542F0" w:rsidRDefault="00F542F0">
            <w:r>
              <w:t>Synchronization</w:t>
            </w:r>
          </w:p>
        </w:tc>
        <w:tc>
          <w:tcPr>
            <w:tcW w:w="4428" w:type="dxa"/>
          </w:tcPr>
          <w:p w:rsidR="00F542F0" w:rsidRDefault="00F542F0">
            <w:r>
              <w:t>Update the company field for Outlook contacts</w:t>
            </w:r>
          </w:p>
        </w:tc>
        <w:tc>
          <w:tcPr>
            <w:tcW w:w="4428" w:type="dxa"/>
          </w:tcPr>
          <w:p w:rsidR="00F542F0" w:rsidRDefault="00F542F0">
            <w:r>
              <w:t>Update Company fields with parent account names</w:t>
            </w:r>
          </w:p>
        </w:tc>
        <w:tc>
          <w:tcPr>
            <w:tcW w:w="4428"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From CRM for Outlook only</w:t>
            </w:r>
          </w:p>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For Outlook sync or server-side sync</w:t>
            </w:r>
          </w:p>
        </w:tc>
      </w:tr>
      <w:tr w:rsidR="00F542F0">
        <w:tc>
          <w:tcPr>
            <w:tcW w:w="4428" w:type="dxa"/>
          </w:tcPr>
          <w:p w:rsidR="00F542F0" w:rsidRDefault="00F542F0">
            <w:r>
              <w:t>Set the synchronization client that synchronizes records between Outlook and Dynamics CRM</w:t>
            </w:r>
          </w:p>
        </w:tc>
        <w:tc>
          <w:tcPr>
            <w:tcW w:w="4428" w:type="dxa"/>
          </w:tcPr>
          <w:p w:rsidR="00F542F0" w:rsidRDefault="00F542F0">
            <w:r>
              <w:t>Synchronization</w:t>
            </w:r>
          </w:p>
        </w:tc>
        <w:tc>
          <w:tcPr>
            <w:tcW w:w="4428" w:type="dxa"/>
          </w:tcPr>
          <w:p w:rsidR="00F542F0" w:rsidRDefault="00F542F0">
            <w:r>
              <w:t>Set synchronization client</w:t>
            </w:r>
          </w:p>
        </w:tc>
        <w:tc>
          <w:tcPr>
            <w:tcW w:w="4428" w:type="dxa"/>
          </w:tcPr>
          <w:p w:rsidR="00F542F0" w:rsidRDefault="00F542F0">
            <w:r>
              <w:t>Set this computer to be the client to perform synchronization between Outlook and your primary Microsoft Dynamics CRM organization</w:t>
            </w:r>
          </w:p>
        </w:tc>
        <w:tc>
          <w:tcPr>
            <w:tcW w:w="4428"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From CRM for Outlook only</w:t>
            </w:r>
          </w:p>
          <w:p w:rsidR="00F542F0" w:rsidRDefault="00F542F0" w:rsidP="00F542F0">
            <w:pPr>
              <w:pStyle w:val="BulletedList1"/>
              <w:numPr>
                <w:ilvl w:val="0"/>
                <w:numId w:val="0"/>
              </w:numPr>
              <w:tabs>
                <w:tab w:val="left" w:pos="360"/>
              </w:tabs>
              <w:spacing w:line="260" w:lineRule="exact"/>
              <w:ind w:left="360" w:hanging="360"/>
            </w:pPr>
            <w:r>
              <w:rPr>
                <w:rFonts w:ascii="Symbol" w:hAnsi="Symbol"/>
                <w:b/>
                <w:i/>
              </w:rPr>
              <w:t></w:t>
            </w:r>
            <w:r>
              <w:rPr>
                <w:rFonts w:ascii="Symbol" w:hAnsi="Symbol"/>
                <w:b/>
                <w:i/>
              </w:rPr>
              <w:tab/>
            </w:r>
            <w:r>
              <w:t xml:space="preserve">For Outlook sync only. </w:t>
            </w:r>
          </w:p>
          <w:p w:rsidR="00F542F0" w:rsidRDefault="00F542F0">
            <w:pPr>
              <w:pStyle w:val="AlertLabelinList1"/>
              <w:framePr w:wrap="notBeside"/>
            </w:pPr>
            <w:r>
              <w:rPr>
                <w:noProof/>
              </w:rPr>
              <w:drawing>
                <wp:inline distT="0" distB="0" distL="0" distR="0">
                  <wp:extent cx="228600" cy="152400"/>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This option only appears when you have multiple Outlook clients that are connected to the same organization.</w:t>
            </w:r>
          </w:p>
        </w:tc>
      </w:tr>
      <w:tr w:rsidR="00F542F0">
        <w:tc>
          <w:tcPr>
            <w:tcW w:w="4428" w:type="dxa"/>
          </w:tcPr>
          <w:p w:rsidR="00F542F0" w:rsidRDefault="00F542F0">
            <w:r>
              <w:t xml:space="preserve">Set the synchronization </w:t>
            </w:r>
            <w:r>
              <w:lastRenderedPageBreak/>
              <w:t>interval for synchronizing CRM items in your Outlook folders</w:t>
            </w:r>
          </w:p>
        </w:tc>
        <w:tc>
          <w:tcPr>
            <w:tcW w:w="4428" w:type="dxa"/>
          </w:tcPr>
          <w:p w:rsidR="00F542F0" w:rsidRDefault="00F542F0">
            <w:r>
              <w:lastRenderedPageBreak/>
              <w:t>Synchronization</w:t>
            </w:r>
          </w:p>
        </w:tc>
        <w:tc>
          <w:tcPr>
            <w:tcW w:w="4428" w:type="dxa"/>
          </w:tcPr>
          <w:p w:rsidR="00F542F0" w:rsidRDefault="00F542F0">
            <w:r>
              <w:t xml:space="preserve">Schedule automatic </w:t>
            </w:r>
            <w:r>
              <w:lastRenderedPageBreak/>
              <w:t>synchronization with Outlook</w:t>
            </w:r>
          </w:p>
        </w:tc>
        <w:tc>
          <w:tcPr>
            <w:tcW w:w="4428" w:type="dxa"/>
          </w:tcPr>
          <w:p w:rsidR="00F542F0" w:rsidRDefault="00F542F0">
            <w:r>
              <w:lastRenderedPageBreak/>
              <w:t xml:space="preserve">Synchronize the CRM items in </w:t>
            </w:r>
            <w:r>
              <w:lastRenderedPageBreak/>
              <w:t>my Outlook folders every</w:t>
            </w:r>
          </w:p>
        </w:tc>
        <w:tc>
          <w:tcPr>
            <w:tcW w:w="4428"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b/>
                <w:i/>
              </w:rPr>
              <w:lastRenderedPageBreak/>
              <w:t></w:t>
            </w:r>
            <w:r>
              <w:rPr>
                <w:rFonts w:ascii="Symbol" w:hAnsi="Symbol"/>
                <w:b/>
                <w:i/>
              </w:rPr>
              <w:tab/>
            </w:r>
            <w:r>
              <w:t>From CRM for Outlook only</w:t>
            </w:r>
          </w:p>
          <w:p w:rsidR="00F542F0" w:rsidRDefault="00F542F0" w:rsidP="00F542F0">
            <w:pPr>
              <w:pStyle w:val="BulletedList1"/>
              <w:numPr>
                <w:ilvl w:val="0"/>
                <w:numId w:val="0"/>
              </w:numPr>
              <w:tabs>
                <w:tab w:val="left" w:pos="360"/>
              </w:tabs>
              <w:spacing w:line="260" w:lineRule="exact"/>
              <w:ind w:left="360" w:hanging="360"/>
            </w:pPr>
            <w:r>
              <w:rPr>
                <w:rFonts w:ascii="Symbol" w:hAnsi="Symbol"/>
                <w:b/>
                <w:i/>
              </w:rPr>
              <w:lastRenderedPageBreak/>
              <w:t></w:t>
            </w:r>
            <w:r>
              <w:rPr>
                <w:rFonts w:ascii="Symbol" w:hAnsi="Symbol"/>
                <w:b/>
                <w:i/>
              </w:rPr>
              <w:tab/>
            </w:r>
            <w:r>
              <w:t>For Outlook sync only</w:t>
            </w:r>
          </w:p>
        </w:tc>
      </w:tr>
      <w:tr w:rsidR="00F542F0">
        <w:tc>
          <w:tcPr>
            <w:tcW w:w="4428" w:type="dxa"/>
          </w:tcPr>
          <w:p w:rsidR="00F542F0" w:rsidRDefault="00F542F0">
            <w:r>
              <w:lastRenderedPageBreak/>
              <w:t>Enable CRM to send email using CRM for Outlook</w:t>
            </w:r>
          </w:p>
        </w:tc>
        <w:tc>
          <w:tcPr>
            <w:tcW w:w="4428" w:type="dxa"/>
          </w:tcPr>
          <w:p w:rsidR="00F542F0" w:rsidRDefault="00F542F0">
            <w:r>
              <w:t>Email</w:t>
            </w:r>
          </w:p>
        </w:tc>
        <w:tc>
          <w:tcPr>
            <w:tcW w:w="4428" w:type="dxa"/>
          </w:tcPr>
          <w:p w:rsidR="00F542F0" w:rsidRDefault="00F542F0">
            <w:r>
              <w:t>Select how Microsoft Dynamics CRM for Outlook should integrate email with Microsoft Dynamics CRM</w:t>
            </w:r>
          </w:p>
        </w:tc>
        <w:tc>
          <w:tcPr>
            <w:tcW w:w="4428" w:type="dxa"/>
          </w:tcPr>
          <w:p w:rsidR="00F542F0" w:rsidRDefault="00F542F0">
            <w:r>
              <w:t>Allow Microsoft Dynamics CRM to send email using Microsoft Dynamics CRM for Outlook</w:t>
            </w:r>
          </w:p>
        </w:tc>
        <w:tc>
          <w:tcPr>
            <w:tcW w:w="4428" w:type="dxa"/>
          </w:tcPr>
          <w:p w:rsidR="00F542F0" w:rsidRDefault="00F542F0">
            <w:r>
              <w:t>From CRM for Outlook only</w:t>
            </w:r>
          </w:p>
        </w:tc>
      </w:tr>
      <w:tr w:rsidR="00F542F0">
        <w:tc>
          <w:tcPr>
            <w:tcW w:w="4428" w:type="dxa"/>
          </w:tcPr>
          <w:p w:rsidR="00F542F0" w:rsidRDefault="00F542F0">
            <w:r>
              <w:t>Track incoming email automatically</w:t>
            </w:r>
          </w:p>
        </w:tc>
        <w:tc>
          <w:tcPr>
            <w:tcW w:w="4428" w:type="dxa"/>
          </w:tcPr>
          <w:p w:rsidR="00F542F0" w:rsidRDefault="00F542F0">
            <w:r>
              <w:t>Email</w:t>
            </w:r>
          </w:p>
        </w:tc>
        <w:tc>
          <w:tcPr>
            <w:tcW w:w="4428" w:type="dxa"/>
          </w:tcPr>
          <w:p w:rsidR="00F542F0" w:rsidRDefault="00F542F0">
            <w:r>
              <w:t>Select how Microsoft Dynamics CRM for Outlook should integrate email with Microsoft Dynamics CRM</w:t>
            </w:r>
          </w:p>
        </w:tc>
        <w:tc>
          <w:tcPr>
            <w:tcW w:w="4428" w:type="dxa"/>
          </w:tcPr>
          <w:p w:rsidR="00F542F0" w:rsidRDefault="00F542F0">
            <w:r>
              <w:t xml:space="preserve">Check incoming email in Outlook and determine whether an email should be linked and saved as a Microsoft Dynamics CRM record. </w:t>
            </w:r>
          </w:p>
          <w:p w:rsidR="00F542F0" w:rsidRDefault="00F542F0">
            <w:r>
              <w:t>More information:</w:t>
            </w:r>
            <w:r>
              <w:rPr>
                <w:rStyle w:val="UI"/>
              </w:rPr>
              <w:t xml:space="preserve"> </w:t>
            </w:r>
            <w:hyperlink w:anchor="z893ce4423fb748dd94406fb5f169d064" w:history="1">
              <w:r>
                <w:rPr>
                  <w:rStyle w:val="Hyperlink"/>
                </w:rPr>
                <w:t>Set an option to automatically track incoming Outlook email in CRM for Outlook</w:t>
              </w:r>
            </w:hyperlink>
          </w:p>
        </w:tc>
        <w:tc>
          <w:tcPr>
            <w:tcW w:w="4428" w:type="dxa"/>
          </w:tcPr>
          <w:p w:rsidR="00F542F0" w:rsidRDefault="00F542F0">
            <w:r>
              <w:t>From CRM for Outlook only</w:t>
            </w:r>
          </w:p>
        </w:tc>
      </w:tr>
      <w:tr w:rsidR="00F542F0">
        <w:tc>
          <w:tcPr>
            <w:tcW w:w="4428" w:type="dxa"/>
          </w:tcPr>
          <w:p w:rsidR="00F542F0" w:rsidRDefault="00F542F0">
            <w:r>
              <w:t>Track incoming email automatically</w:t>
            </w:r>
          </w:p>
        </w:tc>
        <w:tc>
          <w:tcPr>
            <w:tcW w:w="4428" w:type="dxa"/>
          </w:tcPr>
          <w:p w:rsidR="00F542F0" w:rsidRDefault="00F542F0">
            <w:r>
              <w:t>Email</w:t>
            </w:r>
          </w:p>
        </w:tc>
        <w:tc>
          <w:tcPr>
            <w:tcW w:w="4428" w:type="dxa"/>
          </w:tcPr>
          <w:p w:rsidR="00F542F0" w:rsidRDefault="00F542F0">
            <w:r>
              <w:t>Select the email messages to track in Microsoft Dynamics CRM</w:t>
            </w:r>
          </w:p>
        </w:tc>
        <w:tc>
          <w:tcPr>
            <w:tcW w:w="4428" w:type="dxa"/>
          </w:tcPr>
          <w:p w:rsidR="00F542F0" w:rsidRDefault="00F542F0">
            <w:r>
              <w:t>Track</w:t>
            </w:r>
          </w:p>
          <w:p w:rsidR="00F542F0" w:rsidRDefault="00F542F0">
            <w:r>
              <w:t xml:space="preserve">More information: </w:t>
            </w:r>
            <w:hyperlink w:anchor="z893ce4423fb748dd94406fb5f169d064" w:history="1">
              <w:r>
                <w:rPr>
                  <w:rStyle w:val="Hyperlink"/>
                </w:rPr>
                <w:t>Set an option to automatically track incoming Outlook email in CRM for Outlook</w:t>
              </w:r>
            </w:hyperlink>
          </w:p>
        </w:tc>
        <w:tc>
          <w:tcPr>
            <w:tcW w:w="4428" w:type="dxa"/>
          </w:tcPr>
          <w:p w:rsidR="00F542F0" w:rsidRDefault="00F542F0">
            <w:r>
              <w:t>From CRM for Outlook or from CRM</w:t>
            </w:r>
          </w:p>
        </w:tc>
      </w:tr>
      <w:tr w:rsidR="00F542F0">
        <w:tc>
          <w:tcPr>
            <w:tcW w:w="4428" w:type="dxa"/>
          </w:tcPr>
          <w:p w:rsidR="00F542F0" w:rsidRDefault="00F542F0">
            <w:r>
              <w:t xml:space="preserve">Automatically create contact or lead records if the sender of the email message or </w:t>
            </w:r>
            <w:r>
              <w:lastRenderedPageBreak/>
              <w:t>meeting invitation doesn’t already have a record in CRM</w:t>
            </w:r>
          </w:p>
        </w:tc>
        <w:tc>
          <w:tcPr>
            <w:tcW w:w="4428" w:type="dxa"/>
          </w:tcPr>
          <w:p w:rsidR="00F542F0" w:rsidRDefault="00F542F0">
            <w:r>
              <w:lastRenderedPageBreak/>
              <w:t>Email</w:t>
            </w:r>
          </w:p>
        </w:tc>
        <w:tc>
          <w:tcPr>
            <w:tcW w:w="4428" w:type="dxa"/>
          </w:tcPr>
          <w:p w:rsidR="00F542F0" w:rsidRDefault="00F542F0">
            <w:r>
              <w:t>Automatically create records in Microsoft Dynamics CRM</w:t>
            </w:r>
          </w:p>
        </w:tc>
        <w:tc>
          <w:tcPr>
            <w:tcW w:w="4428" w:type="dxa"/>
          </w:tcPr>
          <w:p w:rsidR="00F542F0" w:rsidRDefault="00F542F0">
            <w:r>
              <w:t>Create</w:t>
            </w:r>
          </w:p>
          <w:p w:rsidR="00F542F0" w:rsidRDefault="00F542F0">
            <w:r>
              <w:t xml:space="preserve">More information: </w:t>
            </w:r>
            <w:hyperlink w:anchor="z893ce4423fb748dd94406fb5f169d064" w:history="1">
              <w:r>
                <w:rPr>
                  <w:rStyle w:val="Hyperlink"/>
                </w:rPr>
                <w:t xml:space="preserve">Set an option to automatically track incoming </w:t>
              </w:r>
              <w:r>
                <w:rPr>
                  <w:rStyle w:val="Hyperlink"/>
                </w:rPr>
                <w:lastRenderedPageBreak/>
                <w:t>Outlook email in CRM for Outlook</w:t>
              </w:r>
            </w:hyperlink>
          </w:p>
        </w:tc>
        <w:tc>
          <w:tcPr>
            <w:tcW w:w="4428" w:type="dxa"/>
          </w:tcPr>
          <w:p w:rsidR="00F542F0" w:rsidRDefault="00F542F0">
            <w:r>
              <w:lastRenderedPageBreak/>
              <w:t>From CRM for Outlook or from CRM</w:t>
            </w:r>
          </w:p>
        </w:tc>
      </w:tr>
      <w:tr w:rsidR="00F542F0">
        <w:tc>
          <w:tcPr>
            <w:tcW w:w="4428" w:type="dxa"/>
          </w:tcPr>
          <w:p w:rsidR="00F542F0" w:rsidRDefault="00F542F0">
            <w:r>
              <w:lastRenderedPageBreak/>
              <w:t>Select how email recipients are matched to Dynamics CRM records</w:t>
            </w:r>
          </w:p>
        </w:tc>
        <w:tc>
          <w:tcPr>
            <w:tcW w:w="4428" w:type="dxa"/>
          </w:tcPr>
          <w:p w:rsidR="00F542F0" w:rsidRDefault="00F542F0">
            <w:r>
              <w:t>Address Book</w:t>
            </w:r>
          </w:p>
        </w:tc>
        <w:tc>
          <w:tcPr>
            <w:tcW w:w="4428" w:type="dxa"/>
          </w:tcPr>
          <w:p w:rsidR="00F542F0" w:rsidRDefault="00F542F0">
            <w:r>
              <w:t>Select how email recipients are reconciled with Microsoft Dynamics CRM records</w:t>
            </w:r>
          </w:p>
        </w:tc>
        <w:tc>
          <w:tcPr>
            <w:tcW w:w="4428" w:type="dxa"/>
          </w:tcPr>
          <w:p w:rsidR="00F542F0" w:rsidRDefault="00F542F0">
            <w:r>
              <w:t>All options</w:t>
            </w:r>
          </w:p>
          <w:p w:rsidR="00F542F0" w:rsidRDefault="00F542F0">
            <w:r>
              <w:t xml:space="preserve">More information: </w:t>
            </w:r>
            <w:hyperlink w:anchor="zb35f1f811cf04768ae668c61bcf9a88b" w:history="1">
              <w:r>
                <w:rPr>
                  <w:rStyle w:val="Hyperlink"/>
                </w:rPr>
                <w:t>Set address book options in CRM for Outlook</w:t>
              </w:r>
            </w:hyperlink>
          </w:p>
        </w:tc>
        <w:tc>
          <w:tcPr>
            <w:tcW w:w="4428" w:type="dxa"/>
          </w:tcPr>
          <w:p w:rsidR="00F542F0" w:rsidRDefault="00F542F0">
            <w:r>
              <w:t>From CRM for Outlook only</w:t>
            </w:r>
          </w:p>
        </w:tc>
      </w:tr>
      <w:tr w:rsidR="00F542F0">
        <w:tc>
          <w:tcPr>
            <w:tcW w:w="4428" w:type="dxa"/>
          </w:tcPr>
          <w:p w:rsidR="00F542F0" w:rsidRDefault="00F542F0">
            <w:r>
              <w:t>Set the synchronization interval for updating your local data when you go offline</w:t>
            </w:r>
          </w:p>
        </w:tc>
        <w:tc>
          <w:tcPr>
            <w:tcW w:w="4428" w:type="dxa"/>
          </w:tcPr>
          <w:p w:rsidR="00F542F0" w:rsidRDefault="00F542F0">
            <w:r>
              <w:t>Local Data</w:t>
            </w:r>
          </w:p>
        </w:tc>
        <w:tc>
          <w:tcPr>
            <w:tcW w:w="4428" w:type="dxa"/>
          </w:tcPr>
          <w:p w:rsidR="00F542F0" w:rsidRDefault="00F542F0">
            <w:r>
              <w:t>Set how often to update local data</w:t>
            </w:r>
          </w:p>
        </w:tc>
        <w:tc>
          <w:tcPr>
            <w:tcW w:w="4428" w:type="dxa"/>
          </w:tcPr>
          <w:p w:rsidR="00F542F0" w:rsidRDefault="00F542F0">
            <w:r>
              <w:t>Update local data every</w:t>
            </w:r>
          </w:p>
          <w:p w:rsidR="00F542F0" w:rsidRDefault="00F542F0">
            <w:r>
              <w:t>Note: You may not be able to change the interval if your administrator has restricted changes.</w:t>
            </w:r>
          </w:p>
        </w:tc>
        <w:tc>
          <w:tcPr>
            <w:tcW w:w="4428" w:type="dxa"/>
          </w:tcPr>
          <w:p w:rsidR="00F542F0" w:rsidRDefault="00F542F0">
            <w:r>
              <w:t>From CRM for Outlook only</w:t>
            </w:r>
          </w:p>
        </w:tc>
      </w:tr>
      <w:tr w:rsidR="00F542F0">
        <w:tc>
          <w:tcPr>
            <w:tcW w:w="4428" w:type="dxa"/>
          </w:tcPr>
          <w:p w:rsidR="00F542F0" w:rsidRDefault="00F542F0">
            <w:r>
              <w:t>Select how duplicate records should be handled when going from offline to online</w:t>
            </w:r>
          </w:p>
        </w:tc>
        <w:tc>
          <w:tcPr>
            <w:tcW w:w="4428" w:type="dxa"/>
          </w:tcPr>
          <w:p w:rsidR="00F542F0" w:rsidRDefault="00F542F0">
            <w:r>
              <w:t>Local Data</w:t>
            </w:r>
          </w:p>
        </w:tc>
        <w:tc>
          <w:tcPr>
            <w:tcW w:w="4428" w:type="dxa"/>
          </w:tcPr>
          <w:p w:rsidR="00F542F0" w:rsidRDefault="00F542F0">
            <w:r>
              <w:t>Select how duplicate records should be handled during synchronization</w:t>
            </w:r>
          </w:p>
        </w:tc>
        <w:tc>
          <w:tcPr>
            <w:tcW w:w="4428" w:type="dxa"/>
          </w:tcPr>
          <w:p w:rsidR="00F542F0" w:rsidRDefault="00F542F0">
            <w:r>
              <w:t>Enable duplicate detection during offline to online synchronization</w:t>
            </w:r>
          </w:p>
        </w:tc>
        <w:tc>
          <w:tcPr>
            <w:tcW w:w="4428" w:type="dxa"/>
          </w:tcPr>
          <w:p w:rsidR="00F542F0" w:rsidRDefault="00F542F0">
            <w:r>
              <w:t>From CRM for Outlook only</w:t>
            </w:r>
          </w:p>
        </w:tc>
      </w:tr>
    </w:tbl>
    <w:p w:rsidR="00F542F0" w:rsidRDefault="00F542F0">
      <w:pPr>
        <w:pStyle w:val="TableSpacing"/>
      </w:pPr>
    </w:p>
    <w:p w:rsidR="00F542F0" w:rsidRDefault="00F542F0"/>
    <w:p w:rsidR="00F542F0" w:rsidRDefault="00F542F0">
      <w:pPr>
        <w:pStyle w:val="DSTOC5-0"/>
      </w:pPr>
    </w:p>
    <w:p w:rsidR="00F542F0" w:rsidRDefault="00F542F0"/>
    <w:p w:rsidR="00F542F0" w:rsidRDefault="00F542F0">
      <w:pPr>
        <w:pStyle w:val="DSTOC4-0"/>
      </w:pPr>
      <w:r>
        <w:t>See Also</w:t>
      </w:r>
    </w:p>
    <w:p w:rsidR="00F542F0" w:rsidRDefault="00837B8F">
      <w:hyperlink w:anchor="za6b483be88ff4264b83492a536deb45e" w:history="1">
        <w:r w:rsidR="00F542F0">
          <w:rPr>
            <w:rStyle w:val="Hyperlink"/>
          </w:rPr>
          <w:t>Synchronizing data with Outlook or Exchange FAQ</w:t>
        </w:r>
      </w:hyperlink>
    </w:p>
    <w:p w:rsidR="00F542F0" w:rsidRDefault="00837B8F">
      <w:hyperlink w:anchor="z94f4fc75d4ae4b69852a81e3c5511f97" w:history="1">
        <w:r w:rsidR="00F542F0">
          <w:rPr>
            <w:rStyle w:val="Hyperlink"/>
          </w:rPr>
          <w:t>Set up email processing through server-side synchronization</w:t>
        </w:r>
      </w:hyperlink>
    </w:p>
    <w:p w:rsidR="00F542F0" w:rsidRDefault="00F542F0">
      <w:pPr>
        <w:pStyle w:val="DSTOC1-3"/>
      </w:pPr>
      <w:bookmarkStart w:id="747" w:name="_Toc401841804"/>
      <w:r>
        <w:t>The Outlook email address should be the same as the CRM email address</w:t>
      </w:r>
      <w:bookmarkStart w:id="748" w:name="z9f79a729314147bca238ea7abfc4ff7c"/>
      <w:bookmarkEnd w:id="747"/>
      <w:bookmarkEnd w:id="748"/>
    </w:p>
    <w:p w:rsidR="00F542F0" w:rsidRDefault="00F542F0">
      <w:r>
        <w:t>Oops, you’re seeing the following error message:</w:t>
      </w:r>
    </w:p>
    <w:p w:rsidR="00F542F0" w:rsidRDefault="00F542F0">
      <w:r>
        <w:rPr>
          <w:rStyle w:val="UI"/>
        </w:rPr>
        <w:t xml:space="preserve">“To track emails and perform synchronization, your Outlook email address should be the same as your email address in Microsoft Dynamics CRM.” </w:t>
      </w:r>
    </w:p>
    <w:p w:rsidR="00F542F0" w:rsidRDefault="00F542F0">
      <w:r>
        <w:lastRenderedPageBreak/>
        <w:t xml:space="preserve">This message is common when you have multiple Microsoft Office Outlook email addresses or have access to more than one CRM organization. For example, your company may use multiple CRM organizations for testing or upgrade purposes. </w:t>
      </w:r>
    </w:p>
    <w:p w:rsidR="00F542F0" w:rsidRDefault="00F542F0">
      <w:r>
        <w:t>You may also see this error message if you are configuring Microsoft Dynamics CRM for Outlook, but you don’t have an Outlook email address, or you haven’t set the primary email address field in CRM.</w:t>
      </w:r>
    </w:p>
    <w:p w:rsidR="00F542F0" w:rsidRDefault="00F542F0">
      <w:r>
        <w:t>In any case, here’s how to fix this:</w:t>
      </w:r>
    </w:p>
    <w:p w:rsidR="00F542F0" w:rsidRDefault="00F542F0">
      <w:pPr>
        <w:pStyle w:val="DSTOC4-0"/>
      </w:pPr>
      <w:r>
        <w:t>If you’re using Microsoft Dynamics CRM Online and Microsoft Office 365</w:t>
      </w:r>
    </w:p>
    <w:p w:rsidR="00F542F0" w:rsidRDefault="00F542F0">
      <w:r>
        <w:t>If you’re using CRM Online and Office 365, you need to change the CRM email address to match the Office 365 email address. Here’s how:</w:t>
      </w:r>
    </w:p>
    <w:p w:rsidR="00F542F0" w:rsidRDefault="00F542F0">
      <w:pPr>
        <w:pStyle w:val="ProcedureTitle"/>
        <w:framePr w:wrap="notBeside"/>
      </w:pPr>
      <w:r>
        <w:rPr>
          <w:noProof/>
        </w:rPr>
        <w:drawing>
          <wp:inline distT="0" distB="0" distL="0" distR="0">
            <wp:extent cx="152400" cy="152400"/>
            <wp:effectExtent l="0" t="0" r="0" b="0"/>
            <wp:docPr id="353" name="Picture 3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a note of the Office 365 email address.</w:t>
            </w:r>
          </w:p>
          <w:p w:rsidR="00F542F0" w:rsidRDefault="00F542F0" w:rsidP="00F542F0">
            <w:pPr>
              <w:pStyle w:val="NumberedList1"/>
              <w:numPr>
                <w:ilvl w:val="0"/>
                <w:numId w:val="0"/>
              </w:numPr>
              <w:tabs>
                <w:tab w:val="left" w:pos="360"/>
              </w:tabs>
              <w:spacing w:line="260" w:lineRule="exact"/>
              <w:ind w:left="360" w:hanging="360"/>
            </w:pPr>
            <w:r>
              <w:t>2.</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extent cx="152400" cy="152400"/>
                  <wp:effectExtent l="0" t="0" r="0" b="0"/>
                  <wp:docPr id="668" name="Picture 6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67" name="Picture 6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&gt; </w:t>
                  </w:r>
                  <w:r>
                    <w:rPr>
                      <w:rStyle w:val="UI"/>
                    </w:rPr>
                    <w:t>Security</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66" name="Picture 6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choose </w:t>
                  </w:r>
                  <w:r>
                    <w:rPr>
                      <w:rStyle w:val="UI"/>
                    </w:rPr>
                    <w:t>Settings</w:t>
                  </w:r>
                  <w:r>
                    <w:t xml:space="preserve"> &gt; </w:t>
                  </w:r>
                  <w:r>
                    <w:rPr>
                      <w:rStyle w:val="UI"/>
                    </w:rPr>
                    <w:t>Security</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4.</w:t>
            </w:r>
            <w:r>
              <w:tab/>
              <w:t xml:space="preserve">Choose </w:t>
            </w:r>
            <w:r>
              <w:rPr>
                <w:rStyle w:val="UI"/>
              </w:rPr>
              <w:t>Users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Under </w:t>
            </w:r>
            <w:r>
              <w:rPr>
                <w:rStyle w:val="UI"/>
              </w:rPr>
              <w:t>Enabled Users</w:t>
            </w:r>
            <w:r>
              <w:t xml:space="preserve">, choose </w:t>
            </w:r>
            <w:r>
              <w:rPr>
                <w:rStyle w:val="UI"/>
              </w:rPr>
              <w:t>First name Last name</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w:t>
            </w:r>
            <w:r>
              <w:rPr>
                <w:rStyle w:val="UI"/>
              </w:rPr>
              <w:t>Primary Email</w:t>
            </w:r>
            <w:r>
              <w:t xml:space="preserve"> field, enter the Office 365 email address.</w:t>
            </w:r>
          </w:p>
          <w:p w:rsidR="00F542F0" w:rsidRDefault="00F542F0" w:rsidP="00F542F0">
            <w:pPr>
              <w:pStyle w:val="NumberedList1"/>
              <w:numPr>
                <w:ilvl w:val="0"/>
                <w:numId w:val="0"/>
              </w:numPr>
              <w:tabs>
                <w:tab w:val="left" w:pos="360"/>
              </w:tabs>
              <w:spacing w:line="260" w:lineRule="exact"/>
              <w:ind w:left="360" w:hanging="360"/>
            </w:pPr>
            <w:r>
              <w:t>7.</w:t>
            </w:r>
            <w:r>
              <w:tab/>
              <w:t xml:space="preserve">On the action bar, choose </w:t>
            </w:r>
            <w:r>
              <w:rPr>
                <w:rStyle w:val="UI"/>
              </w:rPr>
              <w:t>Save &amp; New</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On the action bar, choose </w:t>
            </w:r>
            <w:r>
              <w:rPr>
                <w:rStyle w:val="UI"/>
              </w:rPr>
              <w:t>Approve Email</w:t>
            </w:r>
            <w:r>
              <w:t xml:space="preserve">. </w:t>
            </w:r>
          </w:p>
        </w:tc>
      </w:tr>
    </w:tbl>
    <w:p w:rsidR="00F542F0" w:rsidRDefault="00F542F0">
      <w:pPr>
        <w:pStyle w:val="DSTOC4-0"/>
      </w:pPr>
      <w:r>
        <w:lastRenderedPageBreak/>
        <w:t>If you’re using CRM on-premises</w:t>
      </w:r>
    </w:p>
    <w:p w:rsidR="00F542F0" w:rsidRDefault="00F542F0">
      <w:r>
        <w:t xml:space="preserve">If you’re using CRM on-premises, you can change the Outlook email address to match the CRM email address or you can change the CRM email address to match the Outlook email address. If you change the CRM email address to match the Outlook email address, you must make sure you’re using the primary Outlook email address. Most people have just one Outlook email address. </w:t>
      </w:r>
    </w:p>
    <w:p w:rsidR="00F542F0" w:rsidRDefault="00F542F0">
      <w:pPr>
        <w:pStyle w:val="ProcedureTitle"/>
        <w:framePr w:wrap="notBeside"/>
      </w:pPr>
      <w:r>
        <w:rPr>
          <w:noProof/>
        </w:rPr>
        <w:drawing>
          <wp:inline distT="0" distB="0" distL="0" distR="0">
            <wp:extent cx="152400" cy="152400"/>
            <wp:effectExtent l="0" t="0" r="0" b="0"/>
            <wp:docPr id="352" name="Picture 3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Find the primary Outlook email address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Outlook, choose </w:t>
            </w:r>
            <w:r>
              <w:rPr>
                <w:rStyle w:val="UI"/>
              </w:rPr>
              <w:t>File</w:t>
            </w:r>
            <w:r>
              <w:t xml:space="preserve">. </w:t>
            </w: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Account Information</w:t>
            </w:r>
            <w:r>
              <w:t xml:space="preserve">, choose </w:t>
            </w:r>
            <w:r>
              <w:rPr>
                <w:rStyle w:val="UI"/>
              </w:rPr>
              <w:t>Account Settings</w:t>
            </w:r>
            <w:r>
              <w:t xml:space="preserve">, and then select </w:t>
            </w:r>
            <w:r>
              <w:rPr>
                <w:rStyle w:val="UI"/>
              </w:rPr>
              <w:t>Account Settings</w:t>
            </w:r>
            <w:r>
              <w:t xml:space="preserve"> from the list.</w:t>
            </w:r>
          </w:p>
          <w:p w:rsidR="00F542F0" w:rsidRDefault="00F542F0">
            <w:pPr>
              <w:pStyle w:val="TextinList1"/>
            </w:pPr>
            <w:r>
              <w:t xml:space="preserve">In the </w:t>
            </w:r>
            <w:r>
              <w:rPr>
                <w:rStyle w:val="UI"/>
              </w:rPr>
              <w:t>Account Settings</w:t>
            </w:r>
            <w:r>
              <w:t xml:space="preserve"> dialog box, you’ll see a check mark next to the primary email address. Make a note of the exact address.</w:t>
            </w:r>
          </w:p>
          <w:p w:rsidR="00F542F0" w:rsidRDefault="00F542F0">
            <w:pPr>
              <w:pStyle w:val="AlertLabelinList1"/>
              <w:framePr w:wrap="notBeside"/>
            </w:pPr>
            <w:r>
              <w:rPr>
                <w:noProof/>
              </w:rPr>
              <w:drawing>
                <wp:inline distT="0" distB="0" distL="0" distR="0">
                  <wp:extent cx="228600" cy="152400"/>
                  <wp:effectExtent l="0" t="0" r="0" b="0"/>
                  <wp:docPr id="197" name="Picture 19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You must use the exact email address that you see in the </w:t>
            </w:r>
            <w:r>
              <w:rPr>
                <w:rStyle w:val="UI"/>
              </w:rPr>
              <w:t>Account Settings</w:t>
            </w:r>
            <w:r>
              <w:t xml:space="preserve"> dialog box. For example, the following email addresses are not equivalent:</w:t>
            </w:r>
          </w:p>
          <w:p w:rsidR="00F542F0" w:rsidRDefault="00F542F0">
            <w:pPr>
              <w:pStyle w:val="AlertTextinList1"/>
            </w:pPr>
            <w:r>
              <w:t>nanderson@contoso.com</w:t>
            </w:r>
          </w:p>
          <w:p w:rsidR="00F542F0" w:rsidRDefault="00F542F0">
            <w:pPr>
              <w:pStyle w:val="AlertTextinList1"/>
            </w:pPr>
            <w:r>
              <w:t>nancy.anderson@contoso.com</w:t>
            </w:r>
          </w:p>
        </w:tc>
      </w:tr>
    </w:tbl>
    <w:p w:rsidR="00F542F0" w:rsidRDefault="00F542F0">
      <w:pPr>
        <w:pStyle w:val="ProcedureTitle"/>
        <w:framePr w:wrap="notBeside"/>
      </w:pPr>
      <w:r>
        <w:rPr>
          <w:noProof/>
        </w:rPr>
        <w:drawing>
          <wp:inline distT="0" distB="0" distL="0" distR="0">
            <wp:extent cx="152400" cy="152400"/>
            <wp:effectExtent l="0" t="0" r="0" b="0"/>
            <wp:docPr id="351" name="Picture 3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Change the email address in CRM to match the Outlook address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System Administrator or System Customizer security role or equivalent permissions. </w:t>
            </w:r>
          </w:p>
          <w:p w:rsidR="00F542F0" w:rsidRDefault="00F542F0">
            <w:pPr>
              <w:pStyle w:val="ProcedureTitleinList1"/>
              <w:framePr w:wrap="notBeside"/>
            </w:pPr>
            <w:r>
              <w:rPr>
                <w:noProof/>
              </w:rPr>
              <w:drawing>
                <wp:inline distT="0" distB="0" distL="0" distR="0">
                  <wp:extent cx="152400" cy="152400"/>
                  <wp:effectExtent l="0" t="0" r="0" b="0"/>
                  <wp:docPr id="665" name="Picture 6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64" name="Picture 6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 xml:space="preserve"> &gt; </w:t>
                  </w:r>
                  <w:r>
                    <w:rPr>
                      <w:rStyle w:val="UI"/>
                    </w:rPr>
                    <w:t>Security</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63" name="Picture 6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choose </w:t>
                  </w:r>
                  <w:r>
                    <w:rPr>
                      <w:rStyle w:val="UI"/>
                    </w:rPr>
                    <w:t>Settings</w:t>
                  </w:r>
                  <w:r>
                    <w:t xml:space="preserve"> &gt; </w:t>
                  </w:r>
                  <w:r>
                    <w:rPr>
                      <w:rStyle w:val="UI"/>
                    </w:rPr>
                    <w:t>Security</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lastRenderedPageBreak/>
              <w:t>3.</w:t>
            </w:r>
            <w:r>
              <w:tab/>
              <w:t xml:space="preserve">Choose </w:t>
            </w:r>
            <w:r>
              <w:rPr>
                <w:rStyle w:val="UI"/>
              </w:rPr>
              <w:t>Users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Under </w:t>
            </w:r>
            <w:r>
              <w:rPr>
                <w:rStyle w:val="UI"/>
              </w:rPr>
              <w:t>Enabled Users</w:t>
            </w:r>
            <w:r>
              <w:t xml:space="preserve">, choose </w:t>
            </w:r>
            <w:r>
              <w:rPr>
                <w:rStyle w:val="UI"/>
              </w:rPr>
              <w:t>First name Last name</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Primary Email</w:t>
            </w:r>
            <w:r>
              <w:t xml:space="preserve"> field, enter the Outlook email address.</w:t>
            </w:r>
          </w:p>
          <w:p w:rsidR="00F542F0" w:rsidRDefault="00F542F0" w:rsidP="00F542F0">
            <w:pPr>
              <w:pStyle w:val="NumberedList1"/>
              <w:numPr>
                <w:ilvl w:val="0"/>
                <w:numId w:val="0"/>
              </w:numPr>
              <w:tabs>
                <w:tab w:val="left" w:pos="360"/>
              </w:tabs>
              <w:spacing w:line="260" w:lineRule="exact"/>
              <w:ind w:left="360" w:hanging="360"/>
            </w:pPr>
            <w:r>
              <w:t>6.</w:t>
            </w:r>
            <w:r>
              <w:tab/>
              <w:t xml:space="preserve">On the action bar, choose </w:t>
            </w:r>
            <w:r>
              <w:rPr>
                <w:rStyle w:val="UI"/>
              </w:rPr>
              <w:t>Save &amp; New</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On the action bar, choose </w:t>
            </w:r>
            <w:r>
              <w:rPr>
                <w:rStyle w:val="UI"/>
              </w:rPr>
              <w:t>Approve Email</w:t>
            </w:r>
            <w:r>
              <w:t xml:space="preserve">. </w:t>
            </w:r>
          </w:p>
        </w:tc>
      </w:tr>
    </w:tbl>
    <w:p w:rsidR="00F542F0" w:rsidRDefault="00F542F0">
      <w:pPr>
        <w:pStyle w:val="ProcedureTitle"/>
        <w:framePr w:wrap="notBeside"/>
      </w:pPr>
      <w:r>
        <w:rPr>
          <w:noProof/>
        </w:rPr>
        <w:lastRenderedPageBreak/>
        <w:drawing>
          <wp:inline distT="0" distB="0" distL="0" distR="0">
            <wp:extent cx="152400" cy="152400"/>
            <wp:effectExtent l="0" t="0" r="0" b="0"/>
            <wp:docPr id="350" name="Picture 3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Change the email address in Outlook to match the address in CRM</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In Outlook, choose the </w:t>
            </w:r>
            <w:r>
              <w:rPr>
                <w:rStyle w:val="UI"/>
              </w:rPr>
              <w:t>File</w:t>
            </w:r>
            <w:r>
              <w:t xml:space="preserve"> menu.</w:t>
            </w:r>
          </w:p>
          <w:p w:rsidR="00F542F0" w:rsidRDefault="00F542F0" w:rsidP="00F542F0">
            <w:pPr>
              <w:pStyle w:val="NumberedList1"/>
              <w:numPr>
                <w:ilvl w:val="0"/>
                <w:numId w:val="0"/>
              </w:numPr>
              <w:tabs>
                <w:tab w:val="left" w:pos="360"/>
              </w:tabs>
              <w:spacing w:line="260" w:lineRule="exact"/>
              <w:ind w:left="360" w:hanging="360"/>
            </w:pPr>
            <w:r>
              <w:t>2.</w:t>
            </w:r>
            <w:r>
              <w:tab/>
              <w:t xml:space="preserve">Under </w:t>
            </w:r>
            <w:r>
              <w:rPr>
                <w:rStyle w:val="UI"/>
              </w:rPr>
              <w:t>Account Information</w:t>
            </w:r>
            <w:r>
              <w:t xml:space="preserve">, choose </w:t>
            </w:r>
            <w:r>
              <w:rPr>
                <w:rStyle w:val="UI"/>
              </w:rPr>
              <w:t>Add Account</w:t>
            </w:r>
            <w:r>
              <w:t xml:space="preserve">, and then enter the account information. </w:t>
            </w:r>
          </w:p>
        </w:tc>
      </w:tr>
    </w:tbl>
    <w:p w:rsidR="00F542F0" w:rsidRDefault="00F542F0"/>
    <w:p w:rsidR="00F542F0" w:rsidRDefault="00F542F0">
      <w:pPr>
        <w:pStyle w:val="DSTOC1-3"/>
      </w:pPr>
      <w:bookmarkStart w:id="749" w:name="_Toc401841805"/>
      <w:r>
        <w:t>Set up and configure CRM for Outlook from Office 365</w:t>
      </w:r>
      <w:bookmarkStart w:id="750" w:name="ze741c69342474551b81a5e8ec5da6567"/>
      <w:bookmarkEnd w:id="749"/>
      <w:bookmarkEnd w:id="750"/>
    </w:p>
    <w:p w:rsidR="00F542F0" w:rsidRDefault="00F542F0">
      <w:r>
        <w:t xml:space="preserve">You can use Microsoft Dynamics CRM for Outlook together with Microsoft Dynamics CRM to access CRM data while you’re working within the familiar Outlook interface. CRM for Outlook can also provide access to CRM data while you’re working offline. </w:t>
      </w:r>
      <w:hyperlink r:id="rId481" w:history="1">
        <w:r>
          <w:rPr>
            <w:rStyle w:val="Hyperlink"/>
          </w:rPr>
          <w:t>Learn more about doing your CRM work in Outlook</w:t>
        </w:r>
      </w:hyperlink>
      <w:r>
        <w:t>.</w:t>
      </w:r>
    </w:p>
    <w:p w:rsidR="00F542F0" w:rsidRDefault="00F542F0">
      <w:r>
        <w:t xml:space="preserve">You can install CRM for Outlook directly from the </w:t>
      </w:r>
      <w:r>
        <w:rPr>
          <w:rStyle w:val="UI"/>
        </w:rPr>
        <w:t>Office 365</w:t>
      </w:r>
      <w:r>
        <w:t xml:space="preserve"> dialog box, but before you install the add-in, review the installation prerequisites and configuration instructions below. </w:t>
      </w:r>
    </w:p>
    <w:p w:rsidR="00F542F0" w:rsidRDefault="00F542F0">
      <w:pPr>
        <w:pStyle w:val="DSTOC4-0"/>
      </w:pPr>
      <w:r>
        <w:t>Step 1: Review installation prerequisites</w:t>
      </w:r>
    </w:p>
    <w:p w:rsidR="00F542F0" w:rsidRDefault="00F542F0">
      <w:pPr>
        <w:pStyle w:val="ProcedureTitle"/>
        <w:framePr w:wrap="notBeside"/>
      </w:pPr>
      <w:r>
        <w:rPr>
          <w:noProof/>
        </w:rPr>
        <w:drawing>
          <wp:inline distT="0" distB="0" distL="0" distR="0">
            <wp:extent cx="152400" cy="152400"/>
            <wp:effectExtent l="0" t="0" r="0" b="0"/>
            <wp:docPr id="349" name="Picture 3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Logging on as a Local Administrator</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To install CRM for Outlook, you must be able to log on to your computer as a user with Local Administrator privileges.</w:t>
            </w:r>
          </w:p>
        </w:tc>
      </w:tr>
    </w:tbl>
    <w:p w:rsidR="00F542F0" w:rsidRDefault="00F542F0">
      <w:pPr>
        <w:pStyle w:val="ProcedureTitle"/>
        <w:framePr w:wrap="notBeside"/>
      </w:pPr>
      <w:r>
        <w:rPr>
          <w:noProof/>
        </w:rPr>
        <w:drawing>
          <wp:inline distT="0" distB="0" distL="0" distR="0">
            <wp:extent cx="152400" cy="152400"/>
            <wp:effectExtent l="0" t="0" r="0" b="0"/>
            <wp:docPr id="348" name="Picture 3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Software requirements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82" w:history="1">
              <w:r>
                <w:rPr>
                  <w:rStyle w:val="Hyperlink"/>
                </w:rPr>
                <w:t>Get information about software requirements</w:t>
              </w:r>
            </w:hyperlink>
          </w:p>
        </w:tc>
      </w:tr>
    </w:tbl>
    <w:p w:rsidR="00F542F0" w:rsidRDefault="00F542F0">
      <w:pPr>
        <w:pStyle w:val="ProcedureTitle"/>
        <w:framePr w:wrap="notBeside"/>
      </w:pPr>
      <w:r>
        <w:rPr>
          <w:noProof/>
        </w:rPr>
        <w:drawing>
          <wp:inline distT="0" distB="0" distL="0" distR="0">
            <wp:extent cx="152400" cy="152400"/>
            <wp:effectExtent l="0" t="0" r="0" b="0"/>
            <wp:docPr id="347" name="Picture 3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Hardware and network requirements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483" w:history="1">
              <w:r>
                <w:rPr>
                  <w:rStyle w:val="Hyperlink"/>
                </w:rPr>
                <w:t>Get information about hardware and network requirements</w:t>
              </w:r>
            </w:hyperlink>
          </w:p>
        </w:tc>
      </w:tr>
    </w:tbl>
    <w:p w:rsidR="00F542F0" w:rsidRDefault="00F542F0">
      <w:pPr>
        <w:pStyle w:val="ProcedureTitle"/>
        <w:framePr w:wrap="notBeside"/>
      </w:pPr>
      <w:r>
        <w:rPr>
          <w:noProof/>
        </w:rPr>
        <w:drawing>
          <wp:inline distT="0" distB="0" distL="0" distR="0">
            <wp:extent cx="152400" cy="152400"/>
            <wp:effectExtent l="0" t="0" r="0" b="0"/>
            <wp:docPr id="346" name="Picture 3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Installing updates</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Install all the latest Microsoft Office updates, including all security updates, from Microsoft Update. </w:t>
            </w:r>
            <w:hyperlink r:id="rId484" w:history="1">
              <w:r>
                <w:rPr>
                  <w:rStyle w:val="Hyperlink"/>
                </w:rPr>
                <w:t>Go to Microsoft Update</w:t>
              </w:r>
            </w:hyperlink>
            <w:r>
              <w:t>.</w:t>
            </w:r>
          </w:p>
        </w:tc>
      </w:tr>
    </w:tbl>
    <w:p w:rsidR="00F542F0" w:rsidRDefault="00F542F0">
      <w:pPr>
        <w:pStyle w:val="DSTOC4-0"/>
      </w:pPr>
      <w:r>
        <w:lastRenderedPageBreak/>
        <w:t>Step 2: Install and configure CRM for Outlook</w:t>
      </w:r>
    </w:p>
    <w:p w:rsidR="00F542F0" w:rsidRDefault="00F542F0">
      <w:pPr>
        <w:pStyle w:val="ProcedureTitle"/>
        <w:framePr w:wrap="notBeside"/>
      </w:pPr>
      <w:r>
        <w:rPr>
          <w:noProof/>
        </w:rPr>
        <w:drawing>
          <wp:inline distT="0" distB="0" distL="0" distR="0">
            <wp:extent cx="152400" cy="152400"/>
            <wp:effectExtent l="0" t="0" r="0" b="0"/>
            <wp:docPr id="345" name="Picture 3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If you haven’t already done so, choose </w:t>
            </w:r>
            <w:r>
              <w:rPr>
                <w:rStyle w:val="UI"/>
              </w:rPr>
              <w:t>Install</w:t>
            </w:r>
            <w:r>
              <w:t xml:space="preserve"> in the </w:t>
            </w:r>
            <w:r>
              <w:rPr>
                <w:rStyle w:val="UI"/>
              </w:rPr>
              <w:t>Office 365</w:t>
            </w:r>
            <w:r>
              <w:t xml:space="preserve"> dialog box to install CRM for Outlook.</w:t>
            </w:r>
          </w:p>
          <w:p w:rsidR="00F542F0" w:rsidRDefault="00F542F0" w:rsidP="00F542F0">
            <w:pPr>
              <w:pStyle w:val="NumberedList1"/>
              <w:numPr>
                <w:ilvl w:val="0"/>
                <w:numId w:val="0"/>
              </w:numPr>
              <w:tabs>
                <w:tab w:val="left" w:pos="360"/>
              </w:tabs>
              <w:spacing w:line="260" w:lineRule="exact"/>
              <w:ind w:left="360" w:hanging="360"/>
            </w:pPr>
            <w:r>
              <w:t>2.</w:t>
            </w:r>
            <w:r>
              <w:tab/>
              <w:t>When prompted, restart Outlook. This will automatically start the Configuration Wizard and you’ll see the following dialog box:</w:t>
            </w:r>
          </w:p>
          <w:p w:rsidR="00F542F0" w:rsidRDefault="00F542F0" w:rsidP="00F542F0">
            <w:pPr>
              <w:pStyle w:val="FigureinList1"/>
            </w:pPr>
            <w:r>
              <w:rPr>
                <w:noProof/>
              </w:rPr>
              <w:drawing>
                <wp:inline distT="0" distB="0" distL="0" distR="0">
                  <wp:extent cx="3828572" cy="1780953"/>
                  <wp:effectExtent l="0" t="0" r="0" b="0"/>
                  <wp:docPr id="1333" name="Picture 1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3"/>
                          <a:stretch>
                            <a:fillRect/>
                          </a:stretch>
                        </pic:blipFill>
                        <pic:spPr>
                          <a:xfrm>
                            <a:off x="0" y="0"/>
                            <a:ext cx="3828572" cy="1780953"/>
                          </a:xfrm>
                          <a:prstGeom prst="rect">
                            <a:avLst/>
                          </a:prstGeom>
                        </pic:spPr>
                      </pic:pic>
                    </a:graphicData>
                  </a:graphic>
                </wp:inline>
              </w:drawing>
            </w:r>
          </w:p>
          <w:p w:rsidR="00F542F0" w:rsidRDefault="00F542F0">
            <w:pPr>
              <w:pStyle w:val="TableSpacinginList1"/>
            </w:pPr>
          </w:p>
          <w:p w:rsidR="00F542F0" w:rsidRDefault="00F542F0">
            <w:pPr>
              <w:pStyle w:val="AlertLabelinList1"/>
              <w:framePr w:wrap="notBeside"/>
            </w:pPr>
            <w:r>
              <w:rPr>
                <w:noProof/>
              </w:rPr>
              <w:drawing>
                <wp:inline distT="0" distB="0" distL="0" distR="0">
                  <wp:extent cx="228600" cy="152400"/>
                  <wp:effectExtent l="0" t="0" r="0" b="0"/>
                  <wp:docPr id="196" name="Picture 1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the Configuration Wizard doesn’t start automatically, in the Start screen, search for </w:t>
            </w:r>
            <w:r>
              <w:rPr>
                <w:rStyle w:val="UI"/>
              </w:rPr>
              <w:t>Configuration Wizard</w:t>
            </w:r>
            <w:r>
              <w:t xml:space="preserve"> and run it. </w:t>
            </w:r>
          </w:p>
          <w:p w:rsidR="00F542F0" w:rsidRDefault="00F542F0" w:rsidP="00F542F0">
            <w:pPr>
              <w:pStyle w:val="NumberedList1"/>
              <w:numPr>
                <w:ilvl w:val="0"/>
                <w:numId w:val="0"/>
              </w:numPr>
              <w:tabs>
                <w:tab w:val="left" w:pos="360"/>
              </w:tabs>
              <w:spacing w:line="260" w:lineRule="exact"/>
              <w:ind w:left="360" w:hanging="360"/>
            </w:pPr>
            <w:r>
              <w:t>3.</w:t>
            </w:r>
            <w:r>
              <w:tab/>
              <w:t xml:space="preserve">In the list, select </w:t>
            </w:r>
            <w:r>
              <w:rPr>
                <w:rStyle w:val="UI"/>
              </w:rPr>
              <w:t>CRM Online</w:t>
            </w:r>
            <w:r>
              <w:t xml:space="preserve">, and then choose </w:t>
            </w:r>
            <w:r>
              <w:rPr>
                <w:rStyle w:val="UI"/>
              </w:rPr>
              <w:t>Connect</w:t>
            </w:r>
            <w:r>
              <w:t>.</w:t>
            </w:r>
          </w:p>
        </w:tc>
      </w:tr>
    </w:tbl>
    <w:p w:rsidR="00F542F0" w:rsidRDefault="00F542F0">
      <w:pPr>
        <w:pStyle w:val="DSTOC4-0"/>
      </w:pPr>
      <w:bookmarkStart w:id="751" w:name="z132"/>
      <w:bookmarkEnd w:id="751"/>
      <w:r>
        <w:t>Step 3: Read about privacy</w:t>
      </w:r>
    </w:p>
    <w:p w:rsidR="00F542F0" w:rsidRDefault="00F542F0">
      <w:r>
        <w:t xml:space="preserve">To use CRM for Outlook, you must sign in with your credentials (an email address and password). You may choose to save this information locally so that you aren’t asked for your credentials each time you open Outlook. If you choose to save this information, CRM for Outlook will automatically connect to Microsoft Dynamics CRM every time you open Outlook. </w:t>
      </w:r>
      <w:r>
        <w:br/>
      </w:r>
      <w:r>
        <w:br/>
        <w:t xml:space="preserve"> After the first time you sign in and use CRM for Outlook, the connection between your computer and CRM will always be open when you have access to the Internet. You may choose to turn off the connection between your computer and CRM by setting an option. If you turn off the connection, CRM for Outlook may exhibit decreased performance. </w:t>
      </w:r>
      <w:r>
        <w:br/>
      </w:r>
      <w:r>
        <w:br/>
        <w:t xml:space="preserve"> If you use CRM for Outlook to track email, the email thread will be visible to users in your organization who have permission to view it. </w:t>
      </w:r>
      <w:r>
        <w:br/>
      </w:r>
      <w:r>
        <w:br/>
        <w:t xml:space="preserve"> For every email you receive, CRM for Outlook will send CRM the sender’s email address, the recipient’s email address, and the subject line of the message. This enables CRM to validate whether any particular mail should be stored by the CRM service. When you track an item, a copy of that item will be maintained by the CRM service and will be visible to other users in your organization who have the right permissions. When you untrack an item, that copy is </w:t>
      </w:r>
      <w:r>
        <w:lastRenderedPageBreak/>
        <w:t xml:space="preserve">automatically deleted from the CRM service only if you own the item. </w:t>
      </w:r>
      <w:r>
        <w:br/>
      </w:r>
    </w:p>
    <w:p w:rsidR="00F542F0" w:rsidRDefault="00F542F0">
      <w:pPr>
        <w:pStyle w:val="DSTOC4-0"/>
      </w:pPr>
      <w:r>
        <w:t>See Also</w:t>
      </w:r>
    </w:p>
    <w:p w:rsidR="00F542F0" w:rsidRDefault="00837B8F">
      <w:hyperlink r:id="rId485" w:history="1">
        <w:r w:rsidR="00F542F0">
          <w:rPr>
            <w:rStyle w:val="Hyperlink"/>
          </w:rPr>
          <w:t>Configuration Troubleshooting Wizard</w:t>
        </w:r>
      </w:hyperlink>
    </w:p>
    <w:p w:rsidR="00F542F0" w:rsidRDefault="00837B8F">
      <w:hyperlink r:id="rId486" w:history="1">
        <w:r w:rsidR="00F542F0">
          <w:rPr>
            <w:rStyle w:val="Hyperlink"/>
          </w:rPr>
          <w:t>Troubleshoot CRM for Outlook installation</w:t>
        </w:r>
      </w:hyperlink>
    </w:p>
    <w:p w:rsidR="00F542F0" w:rsidRDefault="00837B8F">
      <w:hyperlink r:id="rId487" w:history="1">
        <w:r w:rsidR="00F542F0">
          <w:rPr>
            <w:rStyle w:val="Hyperlink"/>
          </w:rPr>
          <w:t>Do your CRM work in Outlook</w:t>
        </w:r>
      </w:hyperlink>
    </w:p>
    <w:p w:rsidR="00F542F0" w:rsidRDefault="00F542F0">
      <w:pPr>
        <w:pStyle w:val="DSTOC1-2"/>
      </w:pPr>
      <w:bookmarkStart w:id="752" w:name="_Toc401841806"/>
      <w:r>
        <w:t>Monitor social media</w:t>
      </w:r>
      <w:bookmarkStart w:id="753" w:name="z3bdbbbb17e7a46488f297eef6cfe61cb"/>
      <w:bookmarkEnd w:id="752"/>
      <w:bookmarkEnd w:id="753"/>
    </w:p>
    <w:p w:rsidR="00F542F0" w:rsidRDefault="00F542F0">
      <w:pPr>
        <w:pStyle w:val="DSTOC1-3"/>
      </w:pPr>
      <w:bookmarkStart w:id="754" w:name="_Toc401841807"/>
      <w:r>
        <w:t>Add social listening visuals to a dashboard or account</w:t>
      </w:r>
      <w:bookmarkStart w:id="755" w:name="zcb0c2c12d9254a5898c12abd9642675d"/>
      <w:bookmarkEnd w:id="754"/>
      <w:bookmarkEnd w:id="755"/>
    </w:p>
    <w:p w:rsidR="00F542F0" w:rsidRDefault="00F542F0">
      <w:r>
        <w:t xml:space="preserve">Microsoft Social Listening scours social networks like Facebook and Twitter to help you monitor what people are saying about your products or brand, and then analyzes the data and presents it to you in easy-to-read charts and graphs. </w:t>
      </w:r>
    </w:p>
    <w:p w:rsidR="00F542F0" w:rsidRDefault="00F542F0">
      <w:r>
        <w:t>These visuals help you spot emerging trends in people’s comments, respond to service issues before they escalate, track marketing campaigns, gain insights about your competitors, and more.</w:t>
      </w:r>
    </w:p>
    <w:p w:rsidR="00F542F0" w:rsidRDefault="00F542F0">
      <w:r>
        <w:t>Microsoft Dynamics CRM Online users can add Microsoft Social Listening charts and visuals to dashboards, or you can add them to account, contact, or competitor screens. You can also add Microsoft Social Listening charts and visuals to other types of records.</w:t>
      </w:r>
    </w:p>
    <w:p w:rsidR="00F542F0" w:rsidRDefault="00F542F0">
      <w:r>
        <w:t xml:space="preserve">To help you get up and running quickly with Microsoft Social Listening, a system administrator sets up lists of common search terms for your organization in advance. Everyone shares and can select from the same pre-set lists of search terms to listen for on social networks like Facebook and Twitter. </w:t>
      </w:r>
    </w:p>
    <w:p w:rsidR="00F542F0" w:rsidRDefault="00F542F0">
      <w:r>
        <w:t xml:space="preserve">Or, you can </w:t>
      </w:r>
      <w:hyperlink w:anchor="zcbb1f76a9bae4d7092f373c92105173c" w:history="1">
        <w:r>
          <w:rPr>
            <w:rStyle w:val="Hyperlink"/>
          </w:rPr>
          <w:t>Set up your own searches for Social Listening</w:t>
        </w:r>
      </w:hyperlink>
      <w:r>
        <w:t xml:space="preserve"> for Microsoft Social Listening to monitor on social networks. </w:t>
      </w:r>
    </w:p>
    <w:p w:rsidR="00F542F0" w:rsidRDefault="00F542F0">
      <w:pPr>
        <w:pStyle w:val="AlertLabel"/>
        <w:framePr w:wrap="notBeside"/>
      </w:pPr>
      <w:r>
        <w:rPr>
          <w:noProof/>
        </w:rPr>
        <w:drawing>
          <wp:inline distT="0" distB="0" distL="0" distR="0">
            <wp:extent cx="228600" cy="152400"/>
            <wp:effectExtent l="0" t="0" r="0" b="0"/>
            <wp:docPr id="24" name="Pictur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Want to know more about Microsoft Social Listening before you set it up? Check out the </w:t>
      </w:r>
      <w:hyperlink r:id="rId488" w:history="1">
        <w:r>
          <w:rPr>
            <w:rStyle w:val="Hyperlink"/>
          </w:rPr>
          <w:t>eBook: Microsoft Social Listening for CRM</w:t>
        </w:r>
      </w:hyperlink>
      <w:r>
        <w:t xml:space="preserve">. This eBook shows you how Microsoft Social Listening can help you quickly analyze what people are </w:t>
      </w:r>
      <w:r>
        <w:rPr>
          <w:rStyle w:val="NewTerm"/>
        </w:rPr>
        <w:t>really</w:t>
      </w:r>
      <w:r>
        <w:t xml:space="preserve"> saying on vast social networks like Facebook and Twitter. Includes a gallery of all available charts and visuals with examples so you can get an idea of what’s possible. For more info about pricing and licensing, see </w:t>
      </w:r>
      <w:r>
        <w:rPr>
          <w:rStyle w:val="Bold"/>
        </w:rPr>
        <w:t>Get ready for the next release</w:t>
      </w:r>
      <w:r>
        <w:t>.</w:t>
      </w:r>
    </w:p>
    <w:p w:rsidR="00F542F0" w:rsidRDefault="00F542F0">
      <w:pPr>
        <w:pStyle w:val="DSTOC4-0"/>
      </w:pPr>
      <w:r>
        <w:t>Create a social listening dashboard</w:t>
      </w:r>
    </w:p>
    <w:p w:rsidR="00F542F0" w:rsidRDefault="00F542F0">
      <w:r>
        <w:t>You’ll use a wizard to set up the search terms to listen for on social networks like Facebook and Twitter, and to select the charts or visuals you want to include on a dashboard.</w:t>
      </w:r>
    </w:p>
    <w:p w:rsidR="00F542F0" w:rsidRDefault="00F542F0">
      <w:r>
        <w:t>People in sales, service, or marketing can create their own dashboards. CRM admins can create dashboards to share with the entire organization.</w:t>
      </w:r>
    </w:p>
    <w:p w:rsidR="00F542F0" w:rsidRDefault="00F542F0">
      <w:pPr>
        <w:pStyle w:val="ProcedureTitle"/>
        <w:framePr w:wrap="notBeside"/>
      </w:pPr>
      <w:r>
        <w:rPr>
          <w:noProof/>
        </w:rPr>
        <w:lastRenderedPageBreak/>
        <w:drawing>
          <wp:inline distT="0" distB="0" distL="0" distR="0">
            <wp:extent cx="152400" cy="152400"/>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To start the social listening wizard are different, follow the steps for your role.</w:t>
            </w:r>
          </w:p>
          <w:p w:rsidR="00F542F0" w:rsidRDefault="00F542F0">
            <w:pPr>
              <w:pStyle w:val="ProcedureTitleinList1"/>
              <w:framePr w:wrap="notBeside"/>
            </w:pPr>
            <w:r>
              <w:rPr>
                <w:noProof/>
              </w:rPr>
              <w:drawing>
                <wp:inline distT="0" distB="0" distL="0" distR="0">
                  <wp:extent cx="152400" cy="152400"/>
                  <wp:effectExtent l="0" t="0" r="0" b="0"/>
                  <wp:docPr id="662" name="Picture 6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you’re in sales, service, or marketing</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Dashboards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61" name="Picture 6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you’re a CRM admin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Customizations</w:t>
                  </w:r>
                  <w:r>
                    <w:t xml:space="preserve">. </w:t>
                  </w:r>
                </w:p>
                <w:p w:rsidR="00F542F0" w:rsidRDefault="00F542F0" w:rsidP="00F542F0">
                  <w:pPr>
                    <w:pStyle w:val="NumberedList2"/>
                    <w:numPr>
                      <w:ilvl w:val="0"/>
                      <w:numId w:val="0"/>
                    </w:numPr>
                    <w:tabs>
                      <w:tab w:val="left" w:pos="720"/>
                    </w:tabs>
                    <w:spacing w:line="260" w:lineRule="exact"/>
                    <w:ind w:left="720" w:hanging="360"/>
                  </w:pPr>
                  <w:r>
                    <w:t>c.</w:t>
                  </w:r>
                  <w:r>
                    <w:tab/>
                    <w:t xml:space="preserve">Choose </w:t>
                  </w:r>
                  <w:r>
                    <w:rPr>
                      <w:rStyle w:val="UI"/>
                    </w:rPr>
                    <w:t>Customize the System</w:t>
                  </w:r>
                  <w:r>
                    <w:t xml:space="preserve"> &gt; </w:t>
                  </w:r>
                  <w:r>
                    <w:rPr>
                      <w:rStyle w:val="UI"/>
                    </w:rPr>
                    <w:t>Dashboards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Choose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Choose the layout to use for the dashboard, and then choose </w:t>
            </w:r>
            <w:r>
              <w:rPr>
                <w:rStyle w:val="UI"/>
              </w:rPr>
              <w:t>Create</w:t>
            </w:r>
            <w:r>
              <w:t>.</w:t>
            </w:r>
          </w:p>
          <w:p w:rsidR="00F542F0" w:rsidRDefault="00F542F0">
            <w:pPr>
              <w:pStyle w:val="AlertLabelinList1"/>
              <w:framePr w:wrap="notBeside"/>
            </w:pPr>
            <w:r>
              <w:rPr>
                <w:noProof/>
              </w:rPr>
              <w:drawing>
                <wp:inline distT="0" distB="0" distL="0" distR="0">
                  <wp:extent cx="228600" cy="152400"/>
                  <wp:effectExtent l="0" t="0" r="0" b="0"/>
                  <wp:docPr id="195" name="Picture 19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The 2-column regular dashboard layout is a good place to start because it gives you a simple design for up to four different charts.</w:t>
            </w:r>
          </w:p>
          <w:p w:rsidR="00F542F0" w:rsidRDefault="00F542F0" w:rsidP="00F542F0">
            <w:pPr>
              <w:pStyle w:val="NumberedList1"/>
              <w:numPr>
                <w:ilvl w:val="0"/>
                <w:numId w:val="0"/>
              </w:numPr>
              <w:tabs>
                <w:tab w:val="left" w:pos="360"/>
              </w:tabs>
              <w:spacing w:line="260" w:lineRule="exact"/>
              <w:ind w:left="360" w:hanging="360"/>
            </w:pPr>
            <w:r>
              <w:t>4.</w:t>
            </w:r>
            <w:r>
              <w:tab/>
              <w:t>Type a name for the dashboard.</w:t>
            </w:r>
          </w:p>
          <w:p w:rsidR="00F542F0" w:rsidRDefault="00F542F0" w:rsidP="00F542F0">
            <w:pPr>
              <w:pStyle w:val="NumberedList1"/>
              <w:numPr>
                <w:ilvl w:val="0"/>
                <w:numId w:val="0"/>
              </w:numPr>
              <w:tabs>
                <w:tab w:val="left" w:pos="360"/>
              </w:tabs>
              <w:spacing w:line="260" w:lineRule="exact"/>
              <w:ind w:hanging="360"/>
            </w:pPr>
            <w:r>
              <w:t>5.</w:t>
            </w:r>
            <w:r>
              <w:tab/>
              <w:t xml:space="preserve">To start the wizard, choose the </w:t>
            </w:r>
            <w:r>
              <w:rPr>
                <w:rStyle w:val="UI"/>
              </w:rPr>
              <w:t>Social Listening</w:t>
            </w:r>
            <w:r>
              <w:t xml:space="preserve"> button (</w:t>
            </w:r>
            <w:r>
              <w:rPr>
                <w:noProof/>
              </w:rPr>
              <w:drawing>
                <wp:inline distT="0" distB="0" distL="0" distR="0">
                  <wp:extent cx="152381" cy="142857"/>
                  <wp:effectExtent l="0" t="0" r="0" b="0"/>
                  <wp:docPr id="1359" name="Picture 13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152381" cy="142857"/>
                          </a:xfrm>
                          <a:prstGeom prst="rect">
                            <a:avLst/>
                          </a:prstGeom>
                        </pic:spPr>
                      </pic:pic>
                    </a:graphicData>
                  </a:graphic>
                </wp:inline>
              </w:drawing>
            </w:r>
            <w:r>
              <w:t>) on the dashboard layout.</w:t>
            </w:r>
          </w:p>
          <w:p w:rsidR="00F542F0" w:rsidRDefault="00F542F0" w:rsidP="00F542F0">
            <w:pPr>
              <w:pStyle w:val="NumberedList1"/>
              <w:numPr>
                <w:ilvl w:val="0"/>
                <w:numId w:val="0"/>
              </w:numPr>
              <w:tabs>
                <w:tab w:val="left" w:pos="360"/>
              </w:tabs>
              <w:spacing w:line="260" w:lineRule="exact"/>
              <w:ind w:left="360" w:hanging="360"/>
            </w:pPr>
            <w:r>
              <w:t>6.</w:t>
            </w:r>
            <w:r>
              <w:tab/>
              <w:t xml:space="preserve">On the </w:t>
            </w:r>
            <w:r>
              <w:rPr>
                <w:rStyle w:val="UI"/>
              </w:rPr>
              <w:t>Set up Social Insights</w:t>
            </w:r>
            <w:r>
              <w:t xml:space="preserve"> page, choose </w:t>
            </w:r>
            <w:r>
              <w:rPr>
                <w:rStyle w:val="UI"/>
              </w:rPr>
              <w:t>Search topic</w:t>
            </w:r>
            <w:r>
              <w:t xml:space="preserve">, and then choose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In the </w:t>
            </w:r>
            <w:r>
              <w:rPr>
                <w:rStyle w:val="UI"/>
              </w:rPr>
              <w:t>Search topics list</w:t>
            </w:r>
            <w:r>
              <w:t xml:space="preserve">, select the list of terms to listen for, and then choose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From the </w:t>
            </w:r>
            <w:r>
              <w:rPr>
                <w:rStyle w:val="UI"/>
              </w:rPr>
              <w:t>Visual name</w:t>
            </w:r>
            <w:r>
              <w:t xml:space="preserve"> drop-down list, select the name of the chart or visual. Each one includes a brief description to help you select the one you want. </w:t>
            </w:r>
          </w:p>
          <w:p w:rsidR="00F542F0" w:rsidRDefault="00F542F0">
            <w:pPr>
              <w:pStyle w:val="AlertLabelinList1"/>
              <w:framePr w:wrap="notBeside"/>
            </w:pPr>
            <w:r>
              <w:rPr>
                <w:noProof/>
              </w:rPr>
              <w:drawing>
                <wp:inline distT="0" distB="0" distL="0" distR="0">
                  <wp:extent cx="228600" cy="152400"/>
                  <wp:effectExtent l="0" t="0" r="0" b="0"/>
                  <wp:docPr id="194" name="Picture 19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To add more than one chart or visual, choose </w:t>
            </w:r>
            <w:r>
              <w:rPr>
                <w:rStyle w:val="UI"/>
              </w:rPr>
              <w:t>Add visual</w:t>
            </w:r>
            <w:r>
              <w:t>, and then select another chart or visual from the list.</w:t>
            </w:r>
          </w:p>
          <w:p w:rsidR="00F542F0" w:rsidRDefault="00F542F0" w:rsidP="00F542F0">
            <w:pPr>
              <w:pStyle w:val="NumberedList1"/>
              <w:numPr>
                <w:ilvl w:val="0"/>
                <w:numId w:val="0"/>
              </w:numPr>
              <w:tabs>
                <w:tab w:val="left" w:pos="360"/>
              </w:tabs>
              <w:spacing w:line="260" w:lineRule="exact"/>
              <w:ind w:left="360" w:hanging="360"/>
            </w:pPr>
            <w:r>
              <w:t>9.</w:t>
            </w:r>
            <w:r>
              <w:tab/>
              <w:t xml:space="preserve">Choose </w:t>
            </w:r>
            <w:r>
              <w:rPr>
                <w:rStyle w:val="UI"/>
              </w:rPr>
              <w:t>Finish</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Choose </w:t>
            </w:r>
            <w:r>
              <w:rPr>
                <w:rStyle w:val="UI"/>
              </w:rPr>
              <w:t>Save</w:t>
            </w:r>
            <w:r>
              <w:t xml:space="preserve">, and then choose </w:t>
            </w:r>
            <w:r>
              <w:rPr>
                <w:rStyle w:val="UI"/>
              </w:rPr>
              <w:t>Close</w:t>
            </w:r>
            <w:r>
              <w:t xml:space="preserve">. If you’re the CRM admin, on the command bar, choose </w:t>
            </w:r>
            <w:r>
              <w:rPr>
                <w:rStyle w:val="UI"/>
              </w:rPr>
              <w:t>Publish</w:t>
            </w:r>
            <w:r>
              <w:t xml:space="preserve"> so that other people can use the dashboard.</w:t>
            </w:r>
          </w:p>
        </w:tc>
      </w:tr>
    </w:tbl>
    <w:p w:rsidR="00F542F0" w:rsidRDefault="00F542F0">
      <w:pPr>
        <w:pStyle w:val="DSTOC4-0"/>
      </w:pPr>
      <w:r>
        <w:t>Add a social listening chart or visual to an account or other type of record</w:t>
      </w:r>
    </w:p>
    <w:p w:rsidR="00F542F0" w:rsidRDefault="00F542F0">
      <w:r>
        <w:t>You’ll use a wizard to set up the search terms to listen for on social networks like Facebook and Twitter, and to select the charts or visuals you want to include for an account.</w:t>
      </w:r>
    </w:p>
    <w:p w:rsidR="00F542F0" w:rsidRDefault="00F542F0">
      <w:r>
        <w:lastRenderedPageBreak/>
        <w:t>You can also add social listening charts or visuals to contacts, competitors, or other types of records.</w:t>
      </w:r>
    </w:p>
    <w:p w:rsidR="00F542F0" w:rsidRDefault="00F542F0">
      <w:pPr>
        <w:pStyle w:val="ProcedureTitle"/>
        <w:framePr w:wrap="notBeside"/>
      </w:pPr>
      <w:r>
        <w:rPr>
          <w:noProof/>
        </w:rPr>
        <w:drawing>
          <wp:inline distT="0" distB="0" distL="0" distR="0">
            <wp:extent cx="152400" cy="152400"/>
            <wp:effectExtent l="0" t="0" r="0" b="0"/>
            <wp:docPr id="343" name="Picture 3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60" name="Picture 6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Accounts</w:t>
                  </w:r>
                  <w:r>
                    <w:t>.</w:t>
                  </w:r>
                </w:p>
                <w:p w:rsidR="00F542F0" w:rsidRDefault="00F542F0">
                  <w:pPr>
                    <w:pStyle w:val="TextinList2"/>
                  </w:pPr>
                  <w:r>
                    <w:t>You’ll see a list of accounts. You may need to scroll to see the whole list.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59" name="Picture 6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Microsoft Dynamics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choose </w:t>
                  </w:r>
                  <w:r>
                    <w:rPr>
                      <w:rStyle w:val="UI"/>
                    </w:rPr>
                    <w:t>Accounts</w:t>
                  </w:r>
                  <w:r>
                    <w:t>.</w:t>
                  </w:r>
                </w:p>
                <w:p w:rsidR="00F542F0" w:rsidRDefault="00F542F0">
                  <w:pPr>
                    <w:pStyle w:val="TextinList2"/>
                  </w:pPr>
                  <w:r>
                    <w:t>You’ll see a list of accounts. You may need to scroll to see the whole list.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Choose the account you want.</w:t>
            </w:r>
          </w:p>
          <w:p w:rsidR="00F542F0" w:rsidRDefault="00F542F0" w:rsidP="00F542F0">
            <w:pPr>
              <w:pStyle w:val="NumberedList1"/>
              <w:numPr>
                <w:ilvl w:val="0"/>
                <w:numId w:val="0"/>
              </w:numPr>
              <w:tabs>
                <w:tab w:val="left" w:pos="360"/>
              </w:tabs>
              <w:spacing w:line="260" w:lineRule="exact"/>
              <w:ind w:left="360" w:hanging="360"/>
            </w:pPr>
            <w:r>
              <w:t>3.</w:t>
            </w:r>
            <w:r>
              <w:tab/>
              <w:t xml:space="preserve">To start the social listening wizard, choose </w:t>
            </w:r>
            <w:r>
              <w:rPr>
                <w:rStyle w:val="UI"/>
              </w:rPr>
              <w:t>Configure Social Insights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On the </w:t>
            </w:r>
            <w:r>
              <w:rPr>
                <w:rStyle w:val="UI"/>
              </w:rPr>
              <w:t>Set up Social Insights</w:t>
            </w:r>
            <w:r>
              <w:t xml:space="preserve"> page, choose </w:t>
            </w:r>
            <w:r>
              <w:rPr>
                <w:rStyle w:val="UI"/>
              </w:rPr>
              <w:t>Search topic</w:t>
            </w:r>
            <w:r>
              <w:t xml:space="preserve">, and then choose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In the </w:t>
            </w:r>
            <w:r>
              <w:rPr>
                <w:rStyle w:val="UI"/>
              </w:rPr>
              <w:t>Search topics list</w:t>
            </w:r>
            <w:r>
              <w:t xml:space="preserve">, select the list of terms to listen for, and then choose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From the </w:t>
            </w:r>
            <w:r>
              <w:rPr>
                <w:rStyle w:val="UI"/>
              </w:rPr>
              <w:t>Visual name</w:t>
            </w:r>
            <w:r>
              <w:t xml:space="preserve"> drop-down list, select the name of the chart or visual. Each one includes a brief description to help you find the one you want. </w:t>
            </w:r>
          </w:p>
          <w:p w:rsidR="00F542F0" w:rsidRDefault="00F542F0">
            <w:pPr>
              <w:pStyle w:val="AlertLabelinList1"/>
              <w:framePr w:wrap="notBeside"/>
            </w:pPr>
            <w:r>
              <w:rPr>
                <w:noProof/>
              </w:rPr>
              <w:drawing>
                <wp:inline distT="0" distB="0" distL="0" distR="0">
                  <wp:extent cx="228600" cy="15240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To add more than one chart or visual, choose </w:t>
            </w:r>
            <w:r>
              <w:rPr>
                <w:rStyle w:val="UI"/>
              </w:rPr>
              <w:t>Add visual</w:t>
            </w:r>
            <w:r>
              <w:t>, and then select another chart or visual from the list.</w:t>
            </w:r>
          </w:p>
          <w:p w:rsidR="00F542F0" w:rsidRDefault="00F542F0" w:rsidP="00F542F0">
            <w:pPr>
              <w:pStyle w:val="NumberedList1"/>
              <w:numPr>
                <w:ilvl w:val="0"/>
                <w:numId w:val="0"/>
              </w:numPr>
              <w:tabs>
                <w:tab w:val="left" w:pos="360"/>
              </w:tabs>
              <w:spacing w:line="260" w:lineRule="exact"/>
              <w:ind w:left="360" w:hanging="360"/>
            </w:pPr>
            <w:r>
              <w:t>7.</w:t>
            </w:r>
            <w:r>
              <w:tab/>
              <w:t xml:space="preserve">Choose </w:t>
            </w:r>
            <w:r>
              <w:rPr>
                <w:rStyle w:val="UI"/>
              </w:rPr>
              <w:t>Finish</w:t>
            </w:r>
            <w:r>
              <w:t>.</w:t>
            </w:r>
          </w:p>
        </w:tc>
      </w:tr>
    </w:tbl>
    <w:p w:rsidR="00F542F0" w:rsidRDefault="00F542F0">
      <w:pPr>
        <w:pStyle w:val="DSTOC4-0"/>
      </w:pPr>
      <w:r>
        <w:t>See Also</w:t>
      </w:r>
    </w:p>
    <w:p w:rsidR="00F542F0" w:rsidRDefault="00837B8F">
      <w:hyperlink r:id="rId490" w:history="1">
        <w:r w:rsidR="00F542F0">
          <w:rPr>
            <w:rStyle w:val="Hyperlink"/>
          </w:rPr>
          <w:t>eBook: Microsoft Social Listening for CRM</w:t>
        </w:r>
      </w:hyperlink>
    </w:p>
    <w:p w:rsidR="00F542F0" w:rsidRDefault="00837B8F">
      <w:hyperlink w:anchor="zcbb1f76a9bae4d7092f373c92105173c" w:history="1">
        <w:r w:rsidR="00F542F0">
          <w:rPr>
            <w:rStyle w:val="Hyperlink"/>
          </w:rPr>
          <w:t>Set up your own searches for Social Listening</w:t>
        </w:r>
      </w:hyperlink>
    </w:p>
    <w:p w:rsidR="00F542F0" w:rsidRDefault="00F542F0">
      <w:r>
        <w:rPr>
          <w:rStyle w:val="Bold"/>
        </w:rPr>
        <w:t>Get ready for the next release</w:t>
      </w:r>
    </w:p>
    <w:p w:rsidR="00F542F0" w:rsidRDefault="00F542F0">
      <w:pPr>
        <w:pStyle w:val="DSTOC1-3"/>
      </w:pPr>
      <w:bookmarkStart w:id="756" w:name="_Toc401841808"/>
      <w:r>
        <w:lastRenderedPageBreak/>
        <w:t>Set up your own searches for Social Listening</w:t>
      </w:r>
      <w:bookmarkStart w:id="757" w:name="zcbb1f76a9bae4d7092f373c92105173c"/>
      <w:bookmarkEnd w:id="756"/>
      <w:bookmarkEnd w:id="757"/>
    </w:p>
    <w:p w:rsidR="00F542F0" w:rsidRDefault="00F542F0">
      <w:r>
        <w:t xml:space="preserve">To help you get up and running quickly with Microsoft Social Listening, a system administrator sets up lists of common search terms (also referred to as “search topics”) for your organization in advance. Everyone shares and can select from the same pre-set lists of search terms to listen for on social networks like Facebook and Twitter. </w:t>
      </w:r>
    </w:p>
    <w:p w:rsidR="00F542F0" w:rsidRDefault="00F542F0">
      <w:r>
        <w:t xml:space="preserve">However, if you want Microsoft Social Listening to monitor different search terms, you can use a wizard to set up your own searches. </w:t>
      </w:r>
    </w:p>
    <w:p w:rsidR="00F542F0" w:rsidRDefault="00F542F0">
      <w:pPr>
        <w:pStyle w:val="AlertLabel"/>
        <w:framePr w:wrap="notBeside"/>
      </w:pPr>
      <w:r>
        <w:rPr>
          <w:noProof/>
        </w:rPr>
        <w:drawing>
          <wp:inline distT="0" distB="0" distL="0" distR="0">
            <wp:extent cx="228600" cy="152400"/>
            <wp:effectExtent l="0" t="0" r="0" b="0"/>
            <wp:docPr id="23" name="Pictur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Want to know more about Microsoft Social Listening before you set it up? Check out the </w:t>
      </w:r>
      <w:hyperlink r:id="rId491" w:history="1">
        <w:r>
          <w:rPr>
            <w:rStyle w:val="Hyperlink"/>
          </w:rPr>
          <w:t>eBook: Microsoft Social Listening for CRM</w:t>
        </w:r>
      </w:hyperlink>
      <w:r>
        <w:t xml:space="preserve">. This eBook shows you how Social Listening can help you quickly analyze what people are </w:t>
      </w:r>
      <w:r>
        <w:rPr>
          <w:rStyle w:val="NewTerm"/>
        </w:rPr>
        <w:t>really</w:t>
      </w:r>
      <w:r>
        <w:t xml:space="preserve"> saying on vast social networks like Facebook and Twitter. The eBook includes a gallery of all available charts and visuals with examples so you can get an idea of what’s possible. For more info about pricing and licensing, see </w:t>
      </w:r>
      <w:r>
        <w:rPr>
          <w:rStyle w:val="Bold"/>
        </w:rPr>
        <w:t>Get ready for the next release</w:t>
      </w:r>
      <w:r>
        <w:t>.</w:t>
      </w:r>
    </w:p>
    <w:p w:rsidR="00F542F0" w:rsidRDefault="00F542F0">
      <w:pPr>
        <w:pStyle w:val="DSTOC4-0"/>
      </w:pPr>
      <w:r>
        <w:t>Set up your own search on a social listening dashboard</w:t>
      </w:r>
    </w:p>
    <w:p w:rsidR="00F542F0" w:rsidRDefault="00F542F0">
      <w:r>
        <w:t>You’ll use a wizard to set up your own search terms to monitor on social networks, and to select the charts or visuals you want to include on a dashboard.</w:t>
      </w:r>
    </w:p>
    <w:p w:rsidR="00F542F0" w:rsidRDefault="00F542F0">
      <w:pPr>
        <w:pStyle w:val="ProcedureTitle"/>
        <w:framePr w:wrap="notBeside"/>
      </w:pPr>
      <w:r>
        <w:rPr>
          <w:noProof/>
        </w:rPr>
        <w:drawing>
          <wp:inline distT="0" distB="0" distL="0" distR="0">
            <wp:extent cx="152400" cy="152400"/>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work area name, and then click or tap </w:t>
            </w:r>
            <w:r>
              <w:rPr>
                <w:rStyle w:val="UI"/>
              </w:rPr>
              <w:t>Dashboards</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Choose the layout to use for the dashboard, and then click or tap </w:t>
            </w:r>
            <w:r>
              <w:rPr>
                <w:rStyle w:val="UI"/>
              </w:rPr>
              <w:t>Create</w:t>
            </w:r>
            <w:r>
              <w:t>.</w:t>
            </w:r>
          </w:p>
          <w:p w:rsidR="00F542F0" w:rsidRDefault="00F542F0">
            <w:pPr>
              <w:pStyle w:val="AlertLabelinList1"/>
              <w:framePr w:wrap="notBeside"/>
            </w:pPr>
            <w:r>
              <w:rPr>
                <w:noProof/>
              </w:rPr>
              <w:drawing>
                <wp:inline distT="0" distB="0" distL="0" distR="0">
                  <wp:extent cx="228600" cy="152400"/>
                  <wp:effectExtent l="0" t="0" r="0" b="0"/>
                  <wp:docPr id="192" name="Picture 19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The </w:t>
            </w:r>
            <w:r>
              <w:rPr>
                <w:rStyle w:val="UI"/>
              </w:rPr>
              <w:t>2-column regular dashboard</w:t>
            </w:r>
            <w:r>
              <w:t xml:space="preserve"> layout is a good place to start because it gives you a simple design for up to four different charts.</w:t>
            </w:r>
          </w:p>
          <w:p w:rsidR="00F542F0" w:rsidRDefault="00F542F0" w:rsidP="00F542F0">
            <w:pPr>
              <w:pStyle w:val="NumberedList1"/>
              <w:numPr>
                <w:ilvl w:val="0"/>
                <w:numId w:val="0"/>
              </w:numPr>
              <w:tabs>
                <w:tab w:val="left" w:pos="360"/>
              </w:tabs>
              <w:spacing w:line="260" w:lineRule="exact"/>
              <w:ind w:left="360" w:hanging="360"/>
            </w:pPr>
            <w:r>
              <w:t>5.</w:t>
            </w:r>
            <w:r>
              <w:tab/>
              <w:t>Type a name for the dashboard.</w:t>
            </w:r>
          </w:p>
          <w:p w:rsidR="00F542F0" w:rsidRDefault="00F542F0" w:rsidP="00F542F0">
            <w:pPr>
              <w:pStyle w:val="NumberedList1"/>
              <w:numPr>
                <w:ilvl w:val="0"/>
                <w:numId w:val="0"/>
              </w:numPr>
              <w:tabs>
                <w:tab w:val="left" w:pos="360"/>
              </w:tabs>
              <w:spacing w:line="260" w:lineRule="exact"/>
              <w:ind w:hanging="360"/>
            </w:pPr>
            <w:r>
              <w:t>6.</w:t>
            </w:r>
            <w:r>
              <w:tab/>
              <w:t xml:space="preserve">To start the wizard, click or tap the </w:t>
            </w:r>
            <w:r>
              <w:rPr>
                <w:rStyle w:val="UI"/>
              </w:rPr>
              <w:t>Social Listening</w:t>
            </w:r>
            <w:r>
              <w:t xml:space="preserve"> button (</w:t>
            </w:r>
            <w:r>
              <w:rPr>
                <w:noProof/>
              </w:rPr>
              <w:drawing>
                <wp:inline distT="0" distB="0" distL="0" distR="0">
                  <wp:extent cx="152381" cy="142857"/>
                  <wp:effectExtent l="0" t="0" r="0" b="0"/>
                  <wp:docPr id="1360" name="Picture 136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152381" cy="142857"/>
                          </a:xfrm>
                          <a:prstGeom prst="rect">
                            <a:avLst/>
                          </a:prstGeom>
                        </pic:spPr>
                      </pic:pic>
                    </a:graphicData>
                  </a:graphic>
                </wp:inline>
              </w:drawing>
            </w:r>
            <w:r>
              <w:t>) on the dashboard.</w:t>
            </w:r>
          </w:p>
          <w:p w:rsidR="00F542F0" w:rsidRDefault="00F542F0" w:rsidP="00F542F0">
            <w:pPr>
              <w:pStyle w:val="NumberedList1"/>
              <w:numPr>
                <w:ilvl w:val="0"/>
                <w:numId w:val="0"/>
              </w:numPr>
              <w:tabs>
                <w:tab w:val="left" w:pos="360"/>
              </w:tabs>
              <w:spacing w:line="260" w:lineRule="exact"/>
              <w:ind w:left="360" w:hanging="360"/>
            </w:pPr>
            <w:r>
              <w:t>7.</w:t>
            </w:r>
            <w:r>
              <w:tab/>
              <w:t xml:space="preserve">On the </w:t>
            </w:r>
            <w:r>
              <w:rPr>
                <w:rStyle w:val="UI"/>
              </w:rPr>
              <w:t>Set up Social Insights</w:t>
            </w:r>
            <w:r>
              <w:t xml:space="preserve"> page, click or tap </w:t>
            </w:r>
            <w:r>
              <w:rPr>
                <w:rStyle w:val="UI"/>
              </w:rPr>
              <w:t>Search topic</w:t>
            </w:r>
            <w:r>
              <w:t xml:space="preserve"> &gt; </w:t>
            </w:r>
            <w:r>
              <w:rPr>
                <w:rStyle w:val="UI"/>
              </w:rPr>
              <w:t>Create a new search topic</w:t>
            </w:r>
            <w:r>
              <w:t>. Complete the fields on the screens.</w:t>
            </w:r>
          </w:p>
          <w:p w:rsidR="00F542F0" w:rsidRDefault="00F542F0">
            <w:pPr>
              <w:pStyle w:val="List2"/>
            </w:pPr>
            <w:r>
              <w:t xml:space="preserve">To group this search by the type of record (for example, accounts, competitors, or contacts), in the </w:t>
            </w:r>
            <w:r>
              <w:rPr>
                <w:rStyle w:val="UI"/>
              </w:rPr>
              <w:t>Select a category for this search topic</w:t>
            </w:r>
            <w:r>
              <w:t xml:space="preserve"> drop-down list, select the record type.</w:t>
            </w:r>
          </w:p>
          <w:p w:rsidR="00F542F0" w:rsidRDefault="00F542F0">
            <w:pPr>
              <w:pStyle w:val="List2"/>
            </w:pPr>
            <w:r>
              <w:t xml:space="preserve">In the </w:t>
            </w:r>
            <w:r>
              <w:rPr>
                <w:rStyle w:val="UI"/>
              </w:rPr>
              <w:t>Keywords to search for</w:t>
            </w:r>
            <w:r>
              <w:t xml:space="preserve"> field, enter the terms to search for, separated by commas. Social Listening finds exact matches, but the terms aren’t case-sensitive. For best results, include variations on the terms (for example, “phone” and “phones”).</w:t>
            </w:r>
          </w:p>
          <w:p w:rsidR="00F542F0" w:rsidRDefault="00F542F0">
            <w:pPr>
              <w:pStyle w:val="List2"/>
            </w:pPr>
            <w:r>
              <w:t xml:space="preserve">In the </w:t>
            </w:r>
            <w:r>
              <w:rPr>
                <w:rStyle w:val="UI"/>
              </w:rPr>
              <w:t>Keywords that must be INCLUDED in results</w:t>
            </w:r>
            <w:r>
              <w:t xml:space="preserve"> field, enter additional terms that are </w:t>
            </w:r>
            <w:r>
              <w:lastRenderedPageBreak/>
              <w:t>required in results. These additional terms will narrow your search (think “AND”).</w:t>
            </w:r>
          </w:p>
          <w:p w:rsidR="00F542F0" w:rsidRDefault="00F542F0">
            <w:pPr>
              <w:pStyle w:val="List2"/>
            </w:pPr>
            <w:r>
              <w:t xml:space="preserve">In the </w:t>
            </w:r>
            <w:r>
              <w:rPr>
                <w:rStyle w:val="UI"/>
              </w:rPr>
              <w:t>Keywords that must be EXCLUDED from results</w:t>
            </w:r>
            <w:r>
              <w:t xml:space="preserve"> field, enter terms you don’t want in results. Use exclusions to avoid overwhelming your results with irrelevant keywords (think “NOT”).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From the </w:t>
            </w:r>
            <w:r>
              <w:rPr>
                <w:rStyle w:val="UI"/>
              </w:rPr>
              <w:t>Visual name</w:t>
            </w:r>
            <w:r>
              <w:t xml:space="preserve"> drop-down list, select the name of the chart or visual. Each one includes a brief description to help you find the one you want. </w:t>
            </w:r>
          </w:p>
          <w:p w:rsidR="00F542F0" w:rsidRDefault="00F542F0">
            <w:pPr>
              <w:pStyle w:val="AlertLabelinList1"/>
              <w:framePr w:wrap="notBeside"/>
            </w:pPr>
            <w:r>
              <w:rPr>
                <w:noProof/>
              </w:rPr>
              <w:drawing>
                <wp:inline distT="0" distB="0" distL="0" distR="0">
                  <wp:extent cx="228600" cy="1524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To add more than one chart or visual, click or tap </w:t>
            </w:r>
            <w:r>
              <w:rPr>
                <w:rStyle w:val="UI"/>
              </w:rPr>
              <w:t>Add visual</w:t>
            </w:r>
            <w:r>
              <w:t>, and then select another chart or visual from the list.</w:t>
            </w:r>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UI"/>
              </w:rPr>
              <w:t>Finish</w:t>
            </w:r>
            <w:r>
              <w:t>.</w:t>
            </w: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Save</w:t>
            </w:r>
            <w:r>
              <w:t xml:space="preserve">, and then click or tap </w:t>
            </w:r>
            <w:r>
              <w:rPr>
                <w:rStyle w:val="UI"/>
              </w:rPr>
              <w:t>Close</w:t>
            </w:r>
            <w:r>
              <w:t>.</w:t>
            </w:r>
          </w:p>
        </w:tc>
      </w:tr>
    </w:tbl>
    <w:p w:rsidR="00F542F0" w:rsidRDefault="00F542F0">
      <w:pPr>
        <w:pStyle w:val="DSTOC4-0"/>
      </w:pPr>
      <w:r>
        <w:lastRenderedPageBreak/>
        <w:t>Set up your own search for an account or other type of record</w:t>
      </w:r>
    </w:p>
    <w:p w:rsidR="00F542F0" w:rsidRDefault="00F542F0">
      <w:r>
        <w:t>If you want to monitor emerging trends on social media for an account, you can use a wizard to set that up.</w:t>
      </w:r>
    </w:p>
    <w:p w:rsidR="00F542F0" w:rsidRDefault="00F542F0">
      <w:r>
        <w:t>You can also add social listening charts or visuals to contacts, competitors, or other types of records.</w:t>
      </w:r>
    </w:p>
    <w:p w:rsidR="00F542F0" w:rsidRDefault="00F542F0">
      <w:pPr>
        <w:pStyle w:val="ProcedureTitle"/>
        <w:framePr w:wrap="notBeside"/>
      </w:pPr>
      <w:r>
        <w:rPr>
          <w:noProof/>
        </w:rPr>
        <w:drawing>
          <wp:inline distT="0" distB="0" distL="0" distR="0">
            <wp:extent cx="152400" cy="152400"/>
            <wp:effectExtent l="0" t="0" r="0" b="0"/>
            <wp:docPr id="341" name="Picture 3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58" name="Picture 65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Choose the work area name, and then choose </w:t>
                  </w:r>
                  <w:r>
                    <w:rPr>
                      <w:rStyle w:val="UI"/>
                    </w:rPr>
                    <w:t>Accounts</w:t>
                  </w:r>
                  <w:r>
                    <w:t>.</w:t>
                  </w:r>
                </w:p>
                <w:p w:rsidR="00F542F0" w:rsidRDefault="00F542F0">
                  <w:pPr>
                    <w:pStyle w:val="TextinList2"/>
                  </w:pPr>
                  <w:r>
                    <w:t>You’ll see a list of accounts. You may need to scroll to see the whole list.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57" name="Picture 65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Accounts</w:t>
                  </w:r>
                  <w:r>
                    <w:t>.</w:t>
                  </w:r>
                </w:p>
                <w:p w:rsidR="00F542F0" w:rsidRDefault="00F542F0">
                  <w:pPr>
                    <w:pStyle w:val="TextinList2"/>
                  </w:pPr>
                  <w:r>
                    <w:t>You’ll see a list of accounts. You may need to scroll to see the whole list.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2.</w:t>
            </w:r>
            <w:r>
              <w:tab/>
              <w:t>Click or tap the account you want.</w:t>
            </w:r>
          </w:p>
          <w:p w:rsidR="00F542F0" w:rsidRDefault="00F542F0" w:rsidP="00F542F0">
            <w:pPr>
              <w:pStyle w:val="NumberedList1"/>
              <w:numPr>
                <w:ilvl w:val="0"/>
                <w:numId w:val="0"/>
              </w:numPr>
              <w:tabs>
                <w:tab w:val="left" w:pos="360"/>
              </w:tabs>
              <w:spacing w:line="260" w:lineRule="exact"/>
              <w:ind w:left="360" w:hanging="360"/>
            </w:pPr>
            <w:r>
              <w:t>3.</w:t>
            </w:r>
            <w:r>
              <w:tab/>
              <w:t xml:space="preserve">To start the wizard, click or tap </w:t>
            </w:r>
            <w:r>
              <w:rPr>
                <w:rStyle w:val="UI"/>
              </w:rPr>
              <w:t>Configure Social Insights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On the </w:t>
            </w:r>
            <w:r>
              <w:rPr>
                <w:rStyle w:val="UI"/>
              </w:rPr>
              <w:t>Set up Social Insights</w:t>
            </w:r>
            <w:r>
              <w:t xml:space="preserve"> page, click or tap </w:t>
            </w:r>
            <w:r>
              <w:rPr>
                <w:rStyle w:val="UI"/>
              </w:rPr>
              <w:t>Search topic</w:t>
            </w:r>
            <w:r>
              <w:t xml:space="preserve">, and then click or tap </w:t>
            </w:r>
            <w:r>
              <w:rPr>
                <w:rStyle w:val="UI"/>
              </w:rPr>
              <w:t>Create a new search topic</w:t>
            </w:r>
            <w:r>
              <w:t>. Complete the fields on the screens.</w:t>
            </w:r>
          </w:p>
          <w:p w:rsidR="00F542F0" w:rsidRDefault="00F542F0">
            <w:pPr>
              <w:pStyle w:val="List2"/>
            </w:pPr>
            <w:r>
              <w:t xml:space="preserve">To group this search by the type of record (for example, accounts, competitors, or contacts), in the </w:t>
            </w:r>
            <w:r>
              <w:rPr>
                <w:rStyle w:val="UI"/>
              </w:rPr>
              <w:t>Select a category for this search topic</w:t>
            </w:r>
            <w:r>
              <w:t xml:space="preserve"> drop-down list, select the record type.</w:t>
            </w:r>
          </w:p>
          <w:p w:rsidR="00F542F0" w:rsidRDefault="00F542F0">
            <w:pPr>
              <w:pStyle w:val="List2"/>
            </w:pPr>
            <w:r>
              <w:t xml:space="preserve">In the </w:t>
            </w:r>
            <w:r>
              <w:rPr>
                <w:rStyle w:val="UI"/>
              </w:rPr>
              <w:t>Keywords to search for</w:t>
            </w:r>
            <w:r>
              <w:t xml:space="preserve"> field, enter the terms to search for, separated by commas. Social Listening finds exact matches, but the terms aren’t case-sensitive. For best results, include variations on the terms (for example, “phone” and “phones”).</w:t>
            </w:r>
          </w:p>
          <w:p w:rsidR="00F542F0" w:rsidRDefault="00F542F0">
            <w:pPr>
              <w:pStyle w:val="List2"/>
            </w:pPr>
            <w:r>
              <w:t xml:space="preserve">In the </w:t>
            </w:r>
            <w:r>
              <w:rPr>
                <w:rStyle w:val="UI"/>
              </w:rPr>
              <w:t>Keywords that must be INCLUDED in results</w:t>
            </w:r>
            <w:r>
              <w:t xml:space="preserve"> field, enter additional terms that are required in results. These additional terms will narrow your search (think “AND”).</w:t>
            </w:r>
          </w:p>
          <w:p w:rsidR="00F542F0" w:rsidRDefault="00F542F0">
            <w:pPr>
              <w:pStyle w:val="List2"/>
            </w:pPr>
            <w:r>
              <w:t xml:space="preserve">In the </w:t>
            </w:r>
            <w:r>
              <w:rPr>
                <w:rStyle w:val="UI"/>
              </w:rPr>
              <w:t>Keywords that must be EXCLUDED from results</w:t>
            </w:r>
            <w:r>
              <w:t xml:space="preserve"> field, enter terms you don’t want in results. Use exclusions to avoid overwhelming your results with irrelevant keywords (think “NOT”).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From the </w:t>
            </w:r>
            <w:r>
              <w:rPr>
                <w:rStyle w:val="UI"/>
              </w:rPr>
              <w:t>Visual name</w:t>
            </w:r>
            <w:r>
              <w:t xml:space="preserve"> drop-down list, select the name of the chart or visual. Each one includes a brief description to help you find the one you want. </w:t>
            </w:r>
          </w:p>
          <w:p w:rsidR="00F542F0" w:rsidRDefault="00F542F0">
            <w:pPr>
              <w:pStyle w:val="AlertLabelinList1"/>
              <w:framePr w:wrap="notBeside"/>
            </w:pPr>
            <w:r>
              <w:rPr>
                <w:noProof/>
              </w:rPr>
              <w:drawing>
                <wp:inline distT="0" distB="0" distL="0" distR="0">
                  <wp:extent cx="228600" cy="152400"/>
                  <wp:effectExtent l="0" t="0" r="0" b="0"/>
                  <wp:docPr id="190" name="Picture 1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To add more than one chart or visual, click or tap </w:t>
            </w:r>
            <w:r>
              <w:rPr>
                <w:rStyle w:val="UI"/>
              </w:rPr>
              <w:t>Add visual</w:t>
            </w:r>
            <w:r>
              <w:t>, and then select another chart or visual from the list.</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UI"/>
              </w:rPr>
              <w:t>Finish</w:t>
            </w:r>
            <w:r>
              <w:t>.</w:t>
            </w:r>
          </w:p>
        </w:tc>
      </w:tr>
    </w:tbl>
    <w:p w:rsidR="00F542F0" w:rsidRDefault="00F542F0">
      <w:pPr>
        <w:pStyle w:val="DSTOC4-0"/>
      </w:pPr>
      <w:r>
        <w:lastRenderedPageBreak/>
        <w:t>See Also</w:t>
      </w:r>
    </w:p>
    <w:p w:rsidR="00F542F0" w:rsidRDefault="00837B8F">
      <w:hyperlink r:id="rId492" w:history="1">
        <w:r w:rsidR="00F542F0">
          <w:rPr>
            <w:rStyle w:val="Hyperlink"/>
          </w:rPr>
          <w:t>eBook: Microsoft Social Listening for CRM</w:t>
        </w:r>
      </w:hyperlink>
    </w:p>
    <w:p w:rsidR="00F542F0" w:rsidRDefault="00837B8F">
      <w:hyperlink w:anchor="zcb0c2c12d9254a5898c12abd9642675d" w:history="1">
        <w:r w:rsidR="00F542F0">
          <w:rPr>
            <w:rStyle w:val="Hyperlink"/>
          </w:rPr>
          <w:t>Add social listening visuals to a dashboard or account</w:t>
        </w:r>
      </w:hyperlink>
    </w:p>
    <w:p w:rsidR="00F542F0" w:rsidRDefault="00F542F0">
      <w:r>
        <w:rPr>
          <w:rStyle w:val="Bold"/>
        </w:rPr>
        <w:t>Get ready for the next release</w:t>
      </w:r>
    </w:p>
    <w:p w:rsidR="00F542F0" w:rsidRDefault="00F542F0">
      <w:pPr>
        <w:pStyle w:val="DSTOC1-3"/>
      </w:pPr>
      <w:bookmarkStart w:id="758" w:name="_Toc401841809"/>
      <w:r>
        <w:t>Disable or enable social data for an organization</w:t>
      </w:r>
      <w:bookmarkStart w:id="759" w:name="z25eae47452f44b34ac1382dd1356072e"/>
      <w:bookmarkEnd w:id="758"/>
      <w:bookmarkEnd w:id="759"/>
    </w:p>
    <w:p w:rsidR="00F542F0" w:rsidRDefault="00F542F0">
      <w:r>
        <w:t xml:space="preserve">If your organization uses Microsoft Dynamics CRM Online, Microsoft Dynamics CRM 2013 Service Pack 1 (SP1), or Microsoft Dynamics CRM 2015, you can receive social data in CRM to track what people are saying about your company, product, or brand across social channels like Facebook or Twitter. More information: </w:t>
      </w:r>
      <w:hyperlink r:id="rId493" w:history="1">
        <w:r>
          <w:rPr>
            <w:rStyle w:val="Hyperlink"/>
          </w:rPr>
          <w:t>Control social data</w:t>
        </w:r>
      </w:hyperlink>
    </w:p>
    <w:p w:rsidR="00F542F0" w:rsidRDefault="00F542F0">
      <w:pPr>
        <w:pStyle w:val="DSTOC4-0"/>
      </w:pPr>
      <w:r>
        <w:t>See Also</w:t>
      </w:r>
    </w:p>
    <w:p w:rsidR="00F542F0" w:rsidRDefault="00837B8F">
      <w:hyperlink r:id="rId494" w:history="1">
        <w:r w:rsidR="00F542F0">
          <w:rPr>
            <w:rStyle w:val="Hyperlink"/>
          </w:rPr>
          <w:t>Control social data</w:t>
        </w:r>
      </w:hyperlink>
    </w:p>
    <w:p w:rsidR="00F542F0" w:rsidRDefault="00837B8F">
      <w:hyperlink w:anchor="z6331648fe0f54e679a1808fdb22ba879" w:history="1">
        <w:r w:rsidR="00F542F0">
          <w:rPr>
            <w:rStyle w:val="Hyperlink"/>
          </w:rPr>
          <w:t>Automatically create cases from email or social monitoring</w:t>
        </w:r>
      </w:hyperlink>
    </w:p>
    <w:p w:rsidR="00F542F0" w:rsidRDefault="00F542F0">
      <w:pPr>
        <w:pStyle w:val="DSTOC1-3"/>
      </w:pPr>
      <w:bookmarkStart w:id="760" w:name="_Toc401841810"/>
      <w:r>
        <w:lastRenderedPageBreak/>
        <w:t>Connect your organization to Microsoft Social Listening</w:t>
      </w:r>
      <w:bookmarkStart w:id="761" w:name="zd337612be0ad4cc7bbc2d826d3c3db9f"/>
      <w:bookmarkEnd w:id="760"/>
      <w:bookmarkEnd w:id="761"/>
    </w:p>
    <w:p w:rsidR="00F542F0" w:rsidRDefault="00F542F0">
      <w:r>
        <w:t>You can monitor—right on a Microsoft Dynamics CRM screen—what people are saying on Facebook, Twitter, or blogs.</w:t>
      </w:r>
    </w:p>
    <w:p w:rsidR="00F542F0" w:rsidRDefault="00837B8F">
      <w:hyperlink r:id="rId495" w:history="1">
        <w:r w:rsidR="00F542F0">
          <w:rPr>
            <w:rStyle w:val="Hyperlink"/>
          </w:rPr>
          <w:t>Connect to Microsoft Social Listening</w:t>
        </w:r>
      </w:hyperlink>
    </w:p>
    <w:p w:rsidR="00F542F0" w:rsidRDefault="00837B8F">
      <w:hyperlink r:id="rId496" w:history="1">
        <w:r w:rsidR="00F542F0">
          <w:rPr>
            <w:rStyle w:val="Hyperlink"/>
          </w:rPr>
          <w:t>eBook: Microsoft Social Listening for CRM</w:t>
        </w:r>
      </w:hyperlink>
    </w:p>
    <w:p w:rsidR="00F542F0" w:rsidRDefault="00837B8F">
      <w:hyperlink w:anchor="zcb0c2c12d9254a5898c12abd9642675d" w:history="1">
        <w:r w:rsidR="00F542F0">
          <w:rPr>
            <w:rStyle w:val="Hyperlink"/>
          </w:rPr>
          <w:t>Add social listening visuals to a dashboard or account</w:t>
        </w:r>
      </w:hyperlink>
    </w:p>
    <w:p w:rsidR="00F542F0" w:rsidRDefault="00837B8F">
      <w:hyperlink w:anchor="zcbb1f76a9bae4d7092f373c92105173c" w:history="1">
        <w:r w:rsidR="00F542F0">
          <w:rPr>
            <w:rStyle w:val="Hyperlink"/>
          </w:rPr>
          <w:t>Set up your own searches for Social Listening</w:t>
        </w:r>
      </w:hyperlink>
    </w:p>
    <w:p w:rsidR="00F542F0" w:rsidRDefault="00837B8F">
      <w:hyperlink r:id="rId497" w:history="1">
        <w:r w:rsidR="00F542F0">
          <w:rPr>
            <w:rStyle w:val="Hyperlink"/>
          </w:rPr>
          <w:t>Microsoft Social Listening Help Center</w:t>
        </w:r>
      </w:hyperlink>
    </w:p>
    <w:p w:rsidR="00F542F0" w:rsidRDefault="00837B8F">
      <w:hyperlink r:id="rId498" w:history="1">
        <w:r w:rsidR="00F542F0">
          <w:rPr>
            <w:rStyle w:val="Hyperlink"/>
          </w:rPr>
          <w:t>Microsoft Social Listening Forum</w:t>
        </w:r>
      </w:hyperlink>
    </w:p>
    <w:p w:rsidR="00F542F0" w:rsidRDefault="00F542F0">
      <w:pPr>
        <w:pStyle w:val="DSTOC1-2"/>
      </w:pPr>
      <w:bookmarkStart w:id="762" w:name="_Toc401841811"/>
      <w:r>
        <w:t>Collaborate with Skype, Lync, and Yammmer</w:t>
      </w:r>
      <w:bookmarkStart w:id="763" w:name="zd6d15aaddea54362a4e0b3534ac6d1c9"/>
      <w:bookmarkEnd w:id="762"/>
      <w:bookmarkEnd w:id="763"/>
    </w:p>
    <w:p w:rsidR="00F542F0" w:rsidRDefault="00F542F0">
      <w:pPr>
        <w:pStyle w:val="DSTOC1-3"/>
      </w:pPr>
      <w:bookmarkStart w:id="764" w:name="_Toc401841812"/>
      <w:r>
        <w:t>Set up Microsoft Dynamics CRM to make calls with Skype or Lync</w:t>
      </w:r>
      <w:bookmarkStart w:id="765" w:name="z4631d91c377e4be386a628199a88f4f9"/>
      <w:bookmarkEnd w:id="764"/>
      <w:bookmarkEnd w:id="765"/>
    </w:p>
    <w:p w:rsidR="00F542F0" w:rsidRDefault="00F542F0">
      <w:r>
        <w:t>If your organization is set up to use Skype or Lync, you can call your contacts from within Microsoft Dynamics CRM by clicking or tapping the person’s phone number. This capability is called “click to call.”</w:t>
      </w:r>
    </w:p>
    <w:p w:rsidR="00F542F0" w:rsidRDefault="00F542F0">
      <w:r>
        <w:t>There are a few areas where system administrators configure settings for this feature.</w:t>
      </w:r>
    </w:p>
    <w:p w:rsidR="00F542F0" w:rsidRDefault="00F542F0">
      <w:r>
        <w:t xml:space="preserve">For users to place calls from within Microsoft Dynamics CRM on their computer, they either need to </w:t>
      </w:r>
      <w:hyperlink r:id="rId499" w:history="1">
        <w:r>
          <w:rPr>
            <w:rStyle w:val="Hyperlink"/>
          </w:rPr>
          <w:t>install Skype</w:t>
        </w:r>
      </w:hyperlink>
      <w:r>
        <w:t xml:space="preserve">; or you will need to setup and make available </w:t>
      </w:r>
      <w:hyperlink r:id="rId500" w:history="1">
        <w:r>
          <w:rPr>
            <w:rStyle w:val="Hyperlink"/>
          </w:rPr>
          <w:t>Lync</w:t>
        </w:r>
      </w:hyperlink>
      <w:r>
        <w:t>.</w:t>
      </w:r>
    </w:p>
    <w:p w:rsidR="00F542F0" w:rsidRDefault="00F542F0">
      <w:pPr>
        <w:pStyle w:val="DSTOC4-0"/>
      </w:pPr>
      <w:r>
        <w:t>Supported versions of Skype or Lync</w:t>
      </w:r>
    </w:p>
    <w:p w:rsidR="00F542F0" w:rsidRDefault="00F542F0">
      <w:r>
        <w:t>These versions of Lync and Skype are supported: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Lync 2010 or Microsoft Lync 2013</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Skype 6.0</w:t>
      </w:r>
    </w:p>
    <w:p w:rsidR="00F542F0" w:rsidRDefault="00F542F0">
      <w:pPr>
        <w:pStyle w:val="DSTOC4-0"/>
      </w:pPr>
      <w:r>
        <w:t>Set whether your organization uses Skype or Lync</w:t>
      </w:r>
    </w:p>
    <w:p w:rsidR="00F542F0" w:rsidRDefault="00F542F0">
      <w:r>
        <w:t>You can configure which telephony provider your organization uses for click to call.</w:t>
      </w:r>
    </w:p>
    <w:p w:rsidR="00F542F0" w:rsidRDefault="00F542F0">
      <w:pPr>
        <w:pStyle w:val="ProcedureTitle"/>
        <w:framePr w:wrap="notBeside"/>
      </w:pPr>
      <w:r>
        <w:rPr>
          <w:noProof/>
        </w:rPr>
        <w:drawing>
          <wp:inline distT="0" distB="0" distL="0" distR="0">
            <wp:extent cx="152400" cy="152400"/>
            <wp:effectExtent l="0" t="0" r="0" b="0"/>
            <wp:docPr id="340" name="Picture 3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extent cx="152400" cy="152400"/>
                  <wp:effectExtent l="0" t="0" r="0" b="0"/>
                  <wp:docPr id="656" name="Picture 65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55" name="Picture 6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54" name="Picture 65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under </w:t>
            </w:r>
            <w:r>
              <w:rPr>
                <w:rStyle w:val="UI"/>
              </w:rPr>
              <w:t>Set the telephony provider</w:t>
            </w:r>
            <w:r>
              <w:t xml:space="preserve">, for </w:t>
            </w:r>
            <w:r>
              <w:rPr>
                <w:rStyle w:val="UI"/>
              </w:rPr>
              <w:t>Select provider for Click to call</w:t>
            </w:r>
            <w:r>
              <w:t xml:space="preserve">, select </w:t>
            </w:r>
            <w:r>
              <w:rPr>
                <w:rStyle w:val="UI"/>
              </w:rPr>
              <w:t>Skype</w:t>
            </w:r>
            <w:r>
              <w:t xml:space="preserve"> or </w:t>
            </w:r>
            <w:r>
              <w:rPr>
                <w:rStyle w:val="UI"/>
              </w:rPr>
              <w:t>Lync</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F542F0" w:rsidRDefault="00F542F0"/>
    <w:p w:rsidR="00F542F0" w:rsidRDefault="00F542F0">
      <w:pPr>
        <w:pStyle w:val="DSTOC4-0"/>
      </w:pPr>
      <w:r>
        <w:t>Set your organization’s prefix for phone numbers</w:t>
      </w:r>
    </w:p>
    <w:p w:rsidR="00F542F0" w:rsidRDefault="00F542F0">
      <w:r>
        <w:t xml:space="preserve">For people to place Skype or Lync calls from within Microsoft Dynamics CRM, the phone numbers must be entered and stored in a valid number format: &lt;country/region code&gt;&lt;area code&gt;&lt;number&gt;. However, when entering data in Microsoft Dynamics CRM, users may not include the required country or region prefix in a phone number. </w:t>
      </w:r>
    </w:p>
    <w:p w:rsidR="00F542F0" w:rsidRDefault="00F542F0">
      <w:r>
        <w:t xml:space="preserve">To solve this, you can enable country/region code prefixing, and the system will prefix the code to the number that you are trying to call. This prefixing can be done for the entire organization, or users can set the country or region code in their personal options. If a user has specified a different code than what is set for the organization, the user’s setting overrides the organization’s setting. </w:t>
      </w:r>
    </w:p>
    <w:p w:rsidR="00F542F0" w:rsidRDefault="00F542F0">
      <w:pPr>
        <w:pStyle w:val="ProcedureTitle"/>
        <w:framePr w:wrap="notBeside"/>
      </w:pPr>
      <w:r>
        <w:rPr>
          <w:noProof/>
        </w:rPr>
        <w:drawing>
          <wp:inline distT="0" distB="0" distL="0" distR="0">
            <wp:extent cx="152400" cy="152400"/>
            <wp:effectExtent l="0" t="0" r="0" b="0"/>
            <wp:docPr id="339" name="Picture 3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extent cx="152400" cy="152400"/>
                  <wp:effectExtent l="0" t="0" r="0" b="0"/>
                  <wp:docPr id="653" name="Picture 65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52" name="Picture 6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click or tap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Settings</w:t>
                  </w:r>
                  <w:r>
                    <w:t xml:space="preserve"> &gt; </w:t>
                  </w:r>
                  <w:r>
                    <w:rPr>
                      <w:rStyle w:val="UI"/>
                    </w:rPr>
                    <w:t>Administration</w:t>
                  </w:r>
                  <w:r>
                    <w:t xml:space="preserve"> &gt; </w:t>
                  </w:r>
                  <w:r>
                    <w:rPr>
                      <w:rStyle w:val="UI"/>
                    </w:rPr>
                    <w:t>System Settings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51" name="Picture 65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click or tap </w:t>
                  </w:r>
                  <w:r>
                    <w:rPr>
                      <w:rStyle w:val="UI"/>
                    </w:rPr>
                    <w:t>Settings</w:t>
                  </w:r>
                  <w:r>
                    <w:t xml:space="preserve"> &gt; </w:t>
                  </w:r>
                  <w:r>
                    <w:rPr>
                      <w:rStyle w:val="UI"/>
                    </w:rPr>
                    <w:t>System</w:t>
                  </w:r>
                  <w:r>
                    <w:t xml:space="preserve"> &gt; </w:t>
                  </w:r>
                  <w:r>
                    <w:rPr>
                      <w:rStyle w:val="UI"/>
                    </w:rPr>
                    <w:t>Administration</w:t>
                  </w:r>
                  <w:r>
                    <w:t xml:space="preserve">, and then click or tap </w:t>
                  </w:r>
                  <w:r>
                    <w:rPr>
                      <w:rStyle w:val="UI"/>
                    </w:rPr>
                    <w:t>System Settings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w:t>
            </w:r>
            <w:r>
              <w:rPr>
                <w:rStyle w:val="UI"/>
              </w:rPr>
              <w:t>General</w:t>
            </w:r>
            <w:r>
              <w:t xml:space="preserve"> tab, in the </w:t>
            </w:r>
            <w:r>
              <w:rPr>
                <w:rStyle w:val="UI"/>
              </w:rPr>
              <w:t>Set the default country/region code</w:t>
            </w:r>
            <w:r>
              <w:t xml:space="preserve"> section, select the </w:t>
            </w:r>
            <w:r>
              <w:rPr>
                <w:rStyle w:val="UI"/>
              </w:rPr>
              <w:t>Enable country/region code prefixing</w:t>
            </w:r>
            <w:r>
              <w:t xml:space="preserve"> check box, and then in the </w:t>
            </w:r>
            <w:r>
              <w:rPr>
                <w:rStyle w:val="UI"/>
              </w:rPr>
              <w:t>Country/Region Code Prefix</w:t>
            </w:r>
            <w:r>
              <w:t>, specify the country/region code, such as +01181 (81 is the country code for Japan).</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OK</w:t>
            </w:r>
            <w:r>
              <w:t>.</w:t>
            </w:r>
          </w:p>
        </w:tc>
      </w:tr>
    </w:tbl>
    <w:p w:rsidR="00F542F0" w:rsidRDefault="00F542F0"/>
    <w:p w:rsidR="00F542F0" w:rsidRDefault="00F542F0">
      <w:pPr>
        <w:pStyle w:val="DSTOC1-3"/>
      </w:pPr>
      <w:bookmarkStart w:id="766" w:name="_Toc401841813"/>
      <w:r>
        <w:t>Place calls with Skype or Lync</w:t>
      </w:r>
      <w:bookmarkStart w:id="767" w:name="z1b5a581935474d9caf3fd6268cbeac02"/>
      <w:bookmarkEnd w:id="766"/>
      <w:bookmarkEnd w:id="767"/>
    </w:p>
    <w:p w:rsidR="00F542F0" w:rsidRDefault="00F542F0">
      <w:r>
        <w:t>If your organization is set up to use Skype or Lync, you can click or tap a phone number to call your contacts from within Microsoft Dynamics CRM. This capability is called “click to call.”</w:t>
      </w:r>
    </w:p>
    <w:p w:rsidR="00F542F0" w:rsidRDefault="00F542F0">
      <w:r>
        <w:t xml:space="preserve">To place calls from within Microsoft Dynamics CRM on your computer, you either need to </w:t>
      </w:r>
      <w:hyperlink r:id="rId501" w:history="1">
        <w:r>
          <w:rPr>
            <w:rStyle w:val="Hyperlink"/>
          </w:rPr>
          <w:t>install Skype</w:t>
        </w:r>
      </w:hyperlink>
      <w:r>
        <w:t>; or you need to check with your system administrator for steps to install Lync.</w:t>
      </w:r>
    </w:p>
    <w:p w:rsidR="00F542F0" w:rsidRDefault="00F542F0">
      <w:r>
        <w:t>To place calls from within CRM for tablets, you’ll need to download the Skype app. If you don’t already have the app when you tap a phone number, you’ll have the opportunity to download the app before the call is placed.</w:t>
      </w:r>
    </w:p>
    <w:p w:rsidR="00F542F0" w:rsidRDefault="00F542F0">
      <w:r>
        <w:t>These versions of Lync and Skype are supported: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Microsoft Lync 2010 or Microsoft Lync 2013</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Skype 6.0</w:t>
      </w:r>
    </w:p>
    <w:p w:rsidR="00F542F0" w:rsidRDefault="00F542F0">
      <w:pPr>
        <w:pStyle w:val="DSTOC1-3"/>
      </w:pPr>
      <w:bookmarkStart w:id="768" w:name="_Toc401841814"/>
      <w:r>
        <w:t>Collaborate and communicate with Yammer</w:t>
      </w:r>
      <w:bookmarkStart w:id="769" w:name="z3f607d0310cb42d58c0aa6e08e6b3cb8"/>
      <w:bookmarkEnd w:id="768"/>
      <w:bookmarkEnd w:id="769"/>
    </w:p>
    <w:p w:rsidR="00F542F0" w:rsidRDefault="00F542F0">
      <w:r>
        <w:t xml:space="preserve">Yammer gives you one place to have conversations, create and edit documents, and share information with your colleagues without sending a single email or attending any meetings. </w:t>
      </w:r>
    </w:p>
    <w:p w:rsidR="00F542F0" w:rsidRDefault="00F542F0">
      <w:r>
        <w:t>If your organization is set up to work with Yammer, you’ll see posts on your Microsoft Dynamics CRM dashboard when colleagues update customer info and you can comment on their posts—asking questions, offering congratulations, and so on.</w:t>
      </w:r>
    </w:p>
    <w:p w:rsidR="00F542F0" w:rsidRDefault="00F542F0">
      <w:pPr>
        <w:pStyle w:val="AlertLabel"/>
        <w:framePr w:wrap="notBeside"/>
      </w:pPr>
      <w:r>
        <w:rPr>
          <w:noProof/>
        </w:rPr>
        <w:lastRenderedPageBreak/>
        <w:drawing>
          <wp:inline distT="0" distB="0" distL="0" distR="0">
            <wp:extent cx="228600" cy="15240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Before you can use Yammer within Microsoft Dynamics CRM, your organization needs to buy Yammer enterprise licenses.</w:t>
      </w:r>
    </w:p>
    <w:p w:rsidR="00F542F0" w:rsidRDefault="00F542F0">
      <w:pPr>
        <w:pStyle w:val="DSTOC4-0"/>
      </w:pPr>
    </w:p>
    <w:p w:rsidR="00F542F0" w:rsidRDefault="00F542F0">
      <w:r>
        <w:t>When you use Yammer within Microsoft Dynamics CRM, here’s what you’ll be able to do:</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The Yammer newsfeed displays on your dashboard.</w:t>
      </w:r>
      <w:r>
        <w:t xml:space="preserve"> As you and your colleagues work with customers, you’ll stay up to date with the latest news about what’s happening, and you’ll be able to join in the conversation. Discuss project deadlines, share the latest files, gather feedback – and more.</w:t>
      </w:r>
    </w:p>
    <w:p w:rsidR="00F542F0" w:rsidRDefault="00F542F0">
      <w:pPr>
        <w:pStyle w:val="Text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Colleagues receive updates on your customer interactions automatically</w:t>
      </w:r>
      <w:r>
        <w:t>. When you create a new lead, convert it to an opportunity, close it, and so on, Yammer displays this news in your organization’s newsfeed automatically.</w:t>
      </w:r>
    </w:p>
    <w:p w:rsidR="00F542F0" w:rsidRDefault="00F542F0">
      <w:pPr>
        <w:pStyle w:val="Text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You can share files and discuss content without ever leaving your browser.</w:t>
      </w:r>
      <w:r>
        <w:t xml:space="preserve"> Share documents, PDFs, images, and videos across teams quickly and easily. </w:t>
      </w:r>
    </w:p>
    <w:p w:rsidR="00F542F0" w:rsidRDefault="00F542F0">
      <w:pPr>
        <w:pStyle w:val="TextinList1"/>
      </w:pPr>
    </w:p>
    <w:p w:rsidR="00F542F0" w:rsidRDefault="00F542F0">
      <w:pPr>
        <w:pStyle w:val="DSTOC4-0"/>
      </w:pPr>
      <w:r>
        <w:t>See Also</w:t>
      </w:r>
    </w:p>
    <w:p w:rsidR="00F542F0" w:rsidRDefault="00837B8F">
      <w:hyperlink r:id="rId502" w:history="1">
        <w:r w:rsidR="00F542F0">
          <w:rPr>
            <w:rStyle w:val="Hyperlink"/>
          </w:rPr>
          <w:t>Visit the Yammer website</w:t>
        </w:r>
      </w:hyperlink>
    </w:p>
    <w:p w:rsidR="00F542F0" w:rsidRDefault="00F542F0">
      <w:pPr>
        <w:pStyle w:val="DSTOC1-3"/>
      </w:pPr>
      <w:bookmarkStart w:id="770" w:name="_Toc401841815"/>
      <w:r>
        <w:t>Connect Microsoft Dynamics CRM to Yammer</w:t>
      </w:r>
      <w:bookmarkStart w:id="771" w:name="z7e180f88c9134b46a923c7162cf44566"/>
      <w:bookmarkEnd w:id="770"/>
      <w:bookmarkEnd w:id="771"/>
    </w:p>
    <w:p w:rsidR="00F542F0" w:rsidRDefault="00F542F0">
      <w:r>
        <w:t xml:space="preserve">Yammer gives colleagues at your organization a central place to have conversations, create and edit documents, and share information without sending a single email or attending any meetings. </w:t>
      </w:r>
    </w:p>
    <w:p w:rsidR="00F542F0" w:rsidRDefault="00F542F0">
      <w:r>
        <w:t>After you set up your organization to work with Yammer, employees will see posts in a newsfeed on their Microsoft Dynamics CRM dashboard whenever people update customer info, and they’ll be able to join in the conversation with their own posts.</w:t>
      </w:r>
    </w:p>
    <w:p w:rsidR="00F542F0" w:rsidRDefault="00F542F0">
      <w:pPr>
        <w:pStyle w:val="AlertLabel"/>
        <w:framePr w:wrap="notBeside"/>
      </w:pPr>
      <w:r>
        <w:rPr>
          <w:noProof/>
        </w:rPr>
        <w:drawing>
          <wp:inline distT="0" distB="0" distL="0" distR="0">
            <wp:extent cx="228600" cy="1524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Before your organization can use Yammer in CRM, your organization needs to buy Yammer enterprise licenses.</w:t>
      </w:r>
    </w:p>
    <w:p w:rsidR="00F542F0" w:rsidRDefault="00F542F0">
      <w:pPr>
        <w:pStyle w:val="DSTOC4-0"/>
      </w:pPr>
      <w:r>
        <w:t>Connect your organization to Yammer</w:t>
      </w:r>
    </w:p>
    <w:p w:rsidR="00F542F0" w:rsidRDefault="00F542F0">
      <w:pPr>
        <w:pStyle w:val="ProcedureTitle"/>
        <w:framePr w:wrap="notBeside"/>
      </w:pPr>
      <w:r>
        <w:rPr>
          <w:noProof/>
        </w:rPr>
        <w:drawing>
          <wp:inline distT="0" distB="0" distL="0" distR="0">
            <wp:extent cx="152400" cy="152400"/>
            <wp:effectExtent l="0" t="0" r="0" b="0"/>
            <wp:docPr id="338" name="Picture 3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Step 1: Connect to Yammer</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pPr>
              <w:pStyle w:val="AlertLabelinList1"/>
              <w:framePr w:wrap="notBeside"/>
            </w:pPr>
            <w:r>
              <w:rPr>
                <w:noProof/>
              </w:rPr>
              <w:drawing>
                <wp:inline distT="0" distB="0" distL="0" distR="0">
                  <wp:extent cx="228600" cy="1524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lastRenderedPageBreak/>
              <w:t>You’ll also need to have verified system administrator privileges for your organization’s Yammer account, plus both the prvWriteOrganization and PrvConfigureYammer privileges. If you’re not an administrator, by default these privileges aren’t available, and must be added.</w:t>
            </w:r>
          </w:p>
          <w:p w:rsidR="00F542F0" w:rsidRDefault="00F542F0">
            <w:pPr>
              <w:pStyle w:val="ProcedureTitleinList1"/>
              <w:framePr w:wrap="notBeside"/>
            </w:pPr>
            <w:r>
              <w:rPr>
                <w:noProof/>
              </w:rPr>
              <w:drawing>
                <wp:inline distT="0" distB="0" distL="0" distR="0">
                  <wp:extent cx="152400" cy="152400"/>
                  <wp:effectExtent l="0" t="0" r="0" b="0"/>
                  <wp:docPr id="650" name="Picture 65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Install the most recent product updates. </w:t>
            </w:r>
          </w:p>
          <w:p w:rsidR="00F542F0" w:rsidRDefault="00F542F0" w:rsidP="00F542F0">
            <w:pPr>
              <w:pStyle w:val="NumberedList1"/>
              <w:numPr>
                <w:ilvl w:val="0"/>
                <w:numId w:val="0"/>
              </w:numPr>
              <w:tabs>
                <w:tab w:val="left" w:pos="360"/>
              </w:tabs>
              <w:spacing w:line="260" w:lineRule="exact"/>
              <w:ind w:left="360" w:hanging="360"/>
            </w:pPr>
            <w:r>
              <w:t>3.</w:t>
            </w:r>
            <w:r>
              <w:tab/>
              <w:t>Sign up for a Yammer Enterprise account, and note the name of the network you receive. More information:</w:t>
            </w:r>
            <w:r>
              <w:rPr>
                <w:rStyle w:val="UI"/>
              </w:rPr>
              <w:t xml:space="preserve"> </w:t>
            </w:r>
            <w:r>
              <w:t xml:space="preserve"> </w:t>
            </w:r>
            <w:hyperlink r:id="rId503" w:history="1">
              <w:r>
                <w:rPr>
                  <w:rStyle w:val="Hyperlink"/>
                </w:rPr>
                <w:t>Visit the Yammer website</w:t>
              </w:r>
            </w:hyperlink>
          </w:p>
          <w:p w:rsidR="00F542F0" w:rsidRDefault="00F542F0" w:rsidP="00F542F0">
            <w:pPr>
              <w:pStyle w:val="NumberedList1"/>
              <w:numPr>
                <w:ilvl w:val="0"/>
                <w:numId w:val="0"/>
              </w:numPr>
              <w:tabs>
                <w:tab w:val="left" w:pos="360"/>
              </w:tabs>
              <w:spacing w:line="260" w:lineRule="exact"/>
              <w:ind w:left="360" w:hanging="360"/>
            </w:pPr>
            <w:r>
              <w:t>4.</w:t>
            </w:r>
            <w:r>
              <w:tab/>
              <w:t xml:space="preserve">On the nav bar, choose </w:t>
            </w:r>
            <w:r>
              <w:rPr>
                <w:rStyle w:val="UI"/>
              </w:rPr>
              <w:t>Microsoft Dynamics CRM</w:t>
            </w:r>
            <w:r>
              <w:t xml:space="preserve"> &gt; </w:t>
            </w:r>
            <w:r>
              <w:rPr>
                <w:rStyle w:val="UI"/>
              </w:rPr>
              <w:t>Settings</w:t>
            </w:r>
            <w:r>
              <w:t>.</w:t>
            </w:r>
          </w:p>
          <w:p w:rsidR="00F542F0" w:rsidRDefault="00F542F0">
            <w:pPr>
              <w:pStyle w:val="TextinList1"/>
            </w:pPr>
            <w:r>
              <w:rPr>
                <w:rStyle w:val="UI"/>
              </w:rPr>
              <w:t>Settings</w:t>
            </w:r>
            <w:r>
              <w:t xml:space="preserve"> appears on the nav bar.</w:t>
            </w:r>
          </w:p>
          <w:p w:rsidR="00F542F0" w:rsidRDefault="00F542F0" w:rsidP="00F542F0">
            <w:pPr>
              <w:pStyle w:val="NumberedList1"/>
              <w:numPr>
                <w:ilvl w:val="0"/>
                <w:numId w:val="0"/>
              </w:numPr>
              <w:tabs>
                <w:tab w:val="left" w:pos="360"/>
              </w:tabs>
              <w:spacing w:line="260" w:lineRule="exact"/>
              <w:ind w:left="360" w:hanging="360"/>
            </w:pPr>
            <w:r>
              <w:t>5.</w:t>
            </w:r>
            <w:r>
              <w:tab/>
              <w:t xml:space="preserve">Choose </w:t>
            </w:r>
            <w:r>
              <w:rPr>
                <w:rStyle w:val="UI"/>
              </w:rPr>
              <w:t>Settings</w:t>
            </w:r>
            <w:r>
              <w:t xml:space="preserve"> &gt; </w:t>
            </w:r>
            <w:r>
              <w:rPr>
                <w:rStyle w:val="UI"/>
              </w:rPr>
              <w:t>Administration</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UI"/>
              </w:rPr>
              <w:t>Get Yammer</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Read the disclaimer, and then click or tap </w:t>
            </w:r>
            <w:r>
              <w:rPr>
                <w:rStyle w:val="UI"/>
              </w:rPr>
              <w:t>Continue</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UI"/>
              </w:rPr>
              <w:t>Authorize Microsoft Dynamics CRM Online to connect to Yammer</w:t>
            </w:r>
            <w:r>
              <w:t>.</w:t>
            </w:r>
          </w:p>
          <w:p w:rsidR="00F542F0" w:rsidRDefault="00F542F0" w:rsidP="00F542F0">
            <w:pPr>
              <w:pStyle w:val="NumberedList1"/>
              <w:numPr>
                <w:ilvl w:val="0"/>
                <w:numId w:val="0"/>
              </w:numPr>
              <w:tabs>
                <w:tab w:val="left" w:pos="360"/>
              </w:tabs>
              <w:spacing w:line="260" w:lineRule="exact"/>
              <w:ind w:left="360" w:hanging="360"/>
            </w:pPr>
            <w:r>
              <w:t>9.</w:t>
            </w:r>
            <w:r>
              <w:tab/>
              <w:t>Sign in to your enterprise Yammer account using your administrator credentials.</w:t>
            </w:r>
          </w:p>
          <w:p w:rsidR="00F542F0" w:rsidRDefault="00F542F0" w:rsidP="00F542F0">
            <w:pPr>
              <w:pStyle w:val="NumberedList1"/>
              <w:numPr>
                <w:ilvl w:val="0"/>
                <w:numId w:val="0"/>
              </w:numPr>
              <w:tabs>
                <w:tab w:val="left" w:pos="360"/>
              </w:tabs>
              <w:spacing w:line="260" w:lineRule="exact"/>
              <w:ind w:left="360" w:hanging="360"/>
            </w:pPr>
            <w:r>
              <w:t>10.</w:t>
            </w:r>
            <w:r>
              <w:tab/>
              <w:t>Follow the on-screen instructions to accept the Yammer terms of service, note which Yammer network has been set up for you, and connect your organization to it. After your organization is connected, you’ll see a confirmation message at the bottom of the screen.</w:t>
            </w:r>
          </w:p>
          <w:p w:rsidR="00F542F0" w:rsidRDefault="00F542F0" w:rsidP="00F542F0">
            <w:pPr>
              <w:pStyle w:val="NumberedList1"/>
              <w:numPr>
                <w:ilvl w:val="0"/>
                <w:numId w:val="0"/>
              </w:numPr>
              <w:tabs>
                <w:tab w:val="left" w:pos="360"/>
              </w:tabs>
              <w:spacing w:line="260" w:lineRule="exact"/>
              <w:ind w:left="360" w:hanging="360"/>
            </w:pPr>
            <w:r>
              <w:t>11.</w:t>
            </w:r>
            <w:r>
              <w:tab/>
              <w:t>If desired, stay signed in to your Yammer account and set your organization’s preferences for Yammer posts.</w:t>
            </w:r>
          </w:p>
        </w:tc>
      </w:tr>
    </w:tbl>
    <w:p w:rsidR="00F542F0" w:rsidRDefault="00F542F0">
      <w:pPr>
        <w:pStyle w:val="ProcedureTitle"/>
        <w:framePr w:wrap="notBeside"/>
      </w:pPr>
      <w:r>
        <w:rPr>
          <w:noProof/>
        </w:rPr>
        <w:lastRenderedPageBreak/>
        <w:drawing>
          <wp:inline distT="0" distB="0" distL="0" distR="0">
            <wp:extent cx="152400" cy="152400"/>
            <wp:effectExtent l="0" t="0" r="0" b="0"/>
            <wp:docPr id="337" name="Picture 3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Step 2: Set your organization’s preferences for Yammer posts (optional)</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you’re signed in to your enterprise Yammer account using your administrator credentials.</w:t>
            </w:r>
          </w:p>
          <w:p w:rsidR="00F542F0" w:rsidRDefault="00F542F0" w:rsidP="00F542F0">
            <w:pPr>
              <w:pStyle w:val="NumberedList1"/>
              <w:numPr>
                <w:ilvl w:val="0"/>
                <w:numId w:val="0"/>
              </w:numPr>
              <w:tabs>
                <w:tab w:val="left" w:pos="360"/>
              </w:tabs>
              <w:spacing w:line="260" w:lineRule="exact"/>
              <w:ind w:left="360" w:hanging="360"/>
            </w:pPr>
            <w:r>
              <w:t>2.</w:t>
            </w:r>
            <w:r>
              <w:tab/>
              <w:t xml:space="preserve">If desired, select whether Yammer posts are </w:t>
            </w:r>
            <w:r>
              <w:rPr>
                <w:rStyle w:val="UI"/>
              </w:rPr>
              <w:t>public</w:t>
            </w:r>
            <w:r>
              <w:t xml:space="preserve"> (everyone sees Microsoft Dynamics CRM posts in the newsfeed, or </w:t>
            </w:r>
            <w:r>
              <w:rPr>
                <w:rStyle w:val="UI"/>
              </w:rPr>
              <w:t>private</w:t>
            </w:r>
            <w:r>
              <w:t xml:space="preserve"> (people must “follow” a record to see posts about that record in the newsfeed). </w:t>
            </w:r>
          </w:p>
          <w:p w:rsidR="00F542F0" w:rsidRDefault="00F542F0" w:rsidP="00F542F0">
            <w:pPr>
              <w:pStyle w:val="NumberedList1"/>
              <w:numPr>
                <w:ilvl w:val="0"/>
                <w:numId w:val="0"/>
              </w:numPr>
              <w:tabs>
                <w:tab w:val="left" w:pos="360"/>
              </w:tabs>
              <w:spacing w:line="260" w:lineRule="exact"/>
              <w:ind w:left="360" w:hanging="360"/>
            </w:pPr>
            <w:r>
              <w:t>3.</w:t>
            </w:r>
            <w:r>
              <w:tab/>
              <w:t>If desired, select the default group where you would like Microsoft Dynamics CRM posts to appear.</w:t>
            </w:r>
          </w:p>
          <w:p w:rsidR="00F542F0" w:rsidRDefault="00F542F0" w:rsidP="00F542F0">
            <w:pPr>
              <w:pStyle w:val="NumberedList1"/>
              <w:numPr>
                <w:ilvl w:val="0"/>
                <w:numId w:val="0"/>
              </w:numPr>
              <w:tabs>
                <w:tab w:val="left" w:pos="360"/>
              </w:tabs>
              <w:spacing w:line="260" w:lineRule="exact"/>
              <w:ind w:left="360" w:hanging="360"/>
            </w:pPr>
            <w:r>
              <w:t>4.</w:t>
            </w:r>
            <w:r>
              <w:tab/>
              <w:t>If desired, select which record types trigger automatic posts to the Yammer newsfeed.</w:t>
            </w:r>
          </w:p>
        </w:tc>
      </w:tr>
    </w:tbl>
    <w:p w:rsidR="00F542F0" w:rsidRDefault="00F542F0">
      <w:pPr>
        <w:pStyle w:val="DSTOC4-0"/>
      </w:pPr>
    </w:p>
    <w:p w:rsidR="00F542F0" w:rsidRDefault="00F542F0">
      <w:pPr>
        <w:pStyle w:val="DSTOC4-0"/>
      </w:pPr>
      <w:r>
        <w:t>What triggers automatic posts to the Yammer newsfeed?</w:t>
      </w:r>
    </w:p>
    <w:p w:rsidR="00F542F0" w:rsidRDefault="00F542F0">
      <w:r>
        <w:t xml:space="preserve">The record types and rules in the following list can be enabled to trigger a Yammer post automatically. Record types that are enabled by default are marked “Yes.” If you want to enable an entity or rule type, make sure that the entity or rule is activated and that the types of auto-posts you want are enabled. </w:t>
      </w:r>
    </w:p>
    <w:p w:rsidR="00F542F0" w:rsidRDefault="00F542F0">
      <w:pPr>
        <w:pStyle w:val="TableSpacing"/>
      </w:pPr>
    </w:p>
    <w:tbl>
      <w:tblPr>
        <w:tblStyle w:val="TablewithHeader"/>
        <w:tblW w:w="0" w:type="auto"/>
        <w:tblLook w:val="01E0" w:firstRow="1" w:lastRow="1" w:firstColumn="1" w:lastColumn="1" w:noHBand="0" w:noVBand="0"/>
      </w:tblPr>
      <w:tblGrid>
        <w:gridCol w:w="2922"/>
        <w:gridCol w:w="2921"/>
        <w:gridCol w:w="2969"/>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Post Entity Id</w:t>
            </w:r>
          </w:p>
        </w:tc>
        <w:tc>
          <w:tcPr>
            <w:tcW w:w="4428" w:type="dxa"/>
          </w:tcPr>
          <w:p w:rsidR="00F542F0" w:rsidRDefault="00F542F0">
            <w:r>
              <w:t>Name</w:t>
            </w:r>
          </w:p>
        </w:tc>
        <w:tc>
          <w:tcPr>
            <w:tcW w:w="4428" w:type="dxa"/>
          </w:tcPr>
          <w:p w:rsidR="00F542F0" w:rsidRDefault="00F542F0">
            <w:r>
              <w:t xml:space="preserve">Enabled to Post Automatically </w:t>
            </w:r>
          </w:p>
        </w:tc>
      </w:tr>
      <w:tr w:rsidR="00F542F0" w:rsidTr="003147FE">
        <w:tc>
          <w:tcPr>
            <w:tcW w:w="4428" w:type="dxa"/>
          </w:tcPr>
          <w:p w:rsidR="00F542F0" w:rsidRDefault="00F542F0">
            <w:r>
              <w:t>Case</w:t>
            </w:r>
          </w:p>
        </w:tc>
        <w:tc>
          <w:tcPr>
            <w:tcW w:w="4428" w:type="dxa"/>
          </w:tcPr>
          <w:p w:rsidR="00F542F0" w:rsidRDefault="00F542F0">
            <w:r>
              <w:t>New Case for an Account</w:t>
            </w:r>
          </w:p>
        </w:tc>
        <w:tc>
          <w:tcPr>
            <w:tcW w:w="4428" w:type="dxa"/>
          </w:tcPr>
          <w:p w:rsidR="00F542F0" w:rsidRDefault="00F542F0">
            <w:r>
              <w:t>Yes</w:t>
            </w:r>
          </w:p>
        </w:tc>
      </w:tr>
      <w:tr w:rsidR="00F542F0" w:rsidTr="003147FE">
        <w:tc>
          <w:tcPr>
            <w:tcW w:w="4428" w:type="dxa"/>
          </w:tcPr>
          <w:p w:rsidR="00F542F0" w:rsidRDefault="00F542F0">
            <w:r>
              <w:t>Case</w:t>
            </w:r>
          </w:p>
        </w:tc>
        <w:tc>
          <w:tcPr>
            <w:tcW w:w="4428" w:type="dxa"/>
          </w:tcPr>
          <w:p w:rsidR="00F542F0" w:rsidRDefault="00F542F0">
            <w:r>
              <w:t>New Case for a Contact</w:t>
            </w:r>
          </w:p>
        </w:tc>
        <w:tc>
          <w:tcPr>
            <w:tcW w:w="4428" w:type="dxa"/>
          </w:tcPr>
          <w:p w:rsidR="00F542F0" w:rsidRDefault="00F542F0">
            <w:r>
              <w:t>Yes</w:t>
            </w:r>
          </w:p>
        </w:tc>
      </w:tr>
      <w:tr w:rsidR="00F542F0" w:rsidTr="003147FE">
        <w:tc>
          <w:tcPr>
            <w:tcW w:w="4428" w:type="dxa"/>
          </w:tcPr>
          <w:p w:rsidR="00F542F0" w:rsidRDefault="00F542F0">
            <w:r>
              <w:t>Case</w:t>
            </w:r>
          </w:p>
        </w:tc>
        <w:tc>
          <w:tcPr>
            <w:tcW w:w="4428" w:type="dxa"/>
          </w:tcPr>
          <w:p w:rsidR="00F542F0" w:rsidRDefault="00F542F0">
            <w:r>
              <w:t>Case Closed for an Account</w:t>
            </w:r>
          </w:p>
        </w:tc>
        <w:tc>
          <w:tcPr>
            <w:tcW w:w="4428" w:type="dxa"/>
          </w:tcPr>
          <w:p w:rsidR="00F542F0" w:rsidRDefault="00F542F0"/>
        </w:tc>
      </w:tr>
      <w:tr w:rsidR="00F542F0" w:rsidTr="003147FE">
        <w:tc>
          <w:tcPr>
            <w:tcW w:w="4428" w:type="dxa"/>
          </w:tcPr>
          <w:p w:rsidR="00F542F0" w:rsidRDefault="00F542F0">
            <w:r>
              <w:t>Case</w:t>
            </w:r>
          </w:p>
        </w:tc>
        <w:tc>
          <w:tcPr>
            <w:tcW w:w="4428" w:type="dxa"/>
          </w:tcPr>
          <w:p w:rsidR="00F542F0" w:rsidRDefault="00F542F0">
            <w:r>
              <w:t>Case closed for a Contact</w:t>
            </w:r>
          </w:p>
        </w:tc>
        <w:tc>
          <w:tcPr>
            <w:tcW w:w="4428" w:type="dxa"/>
          </w:tcPr>
          <w:p w:rsidR="00F542F0" w:rsidRDefault="00F542F0"/>
        </w:tc>
      </w:tr>
      <w:tr w:rsidR="00F542F0" w:rsidTr="003147FE">
        <w:tc>
          <w:tcPr>
            <w:tcW w:w="4428" w:type="dxa"/>
          </w:tcPr>
          <w:p w:rsidR="00F542F0" w:rsidRDefault="00F542F0">
            <w:r>
              <w:t>Case</w:t>
            </w:r>
          </w:p>
        </w:tc>
        <w:tc>
          <w:tcPr>
            <w:tcW w:w="4428" w:type="dxa"/>
          </w:tcPr>
          <w:p w:rsidR="00F542F0" w:rsidRDefault="00F542F0">
            <w:r>
              <w:t>Case Assigned to User/Team</w:t>
            </w:r>
          </w:p>
        </w:tc>
        <w:tc>
          <w:tcPr>
            <w:tcW w:w="4428" w:type="dxa"/>
          </w:tcPr>
          <w:p w:rsidR="00F542F0" w:rsidRDefault="00F542F0"/>
        </w:tc>
      </w:tr>
      <w:tr w:rsidR="00F542F0" w:rsidTr="003147FE">
        <w:tc>
          <w:tcPr>
            <w:tcW w:w="4428" w:type="dxa"/>
          </w:tcPr>
          <w:p w:rsidR="00F542F0" w:rsidRDefault="00F542F0">
            <w:r>
              <w:t>Case</w:t>
            </w:r>
          </w:p>
        </w:tc>
        <w:tc>
          <w:tcPr>
            <w:tcW w:w="4428" w:type="dxa"/>
          </w:tcPr>
          <w:p w:rsidR="00F542F0" w:rsidRDefault="00F542F0">
            <w:r>
              <w:t>Case Routed to Queue</w:t>
            </w:r>
          </w:p>
        </w:tc>
        <w:tc>
          <w:tcPr>
            <w:tcW w:w="4428" w:type="dxa"/>
          </w:tcPr>
          <w:p w:rsidR="00F542F0" w:rsidRDefault="00F542F0"/>
        </w:tc>
      </w:tr>
      <w:tr w:rsidR="00F542F0" w:rsidTr="003147FE">
        <w:tc>
          <w:tcPr>
            <w:tcW w:w="4428" w:type="dxa"/>
          </w:tcPr>
          <w:p w:rsidR="00F542F0" w:rsidRDefault="00F542F0">
            <w:r>
              <w:t>Lead</w:t>
            </w:r>
          </w:p>
        </w:tc>
        <w:tc>
          <w:tcPr>
            <w:tcW w:w="4428" w:type="dxa"/>
          </w:tcPr>
          <w:p w:rsidR="00F542F0" w:rsidRDefault="00F542F0">
            <w:r>
              <w:t>New Lead created</w:t>
            </w:r>
          </w:p>
        </w:tc>
        <w:tc>
          <w:tcPr>
            <w:tcW w:w="4428" w:type="dxa"/>
          </w:tcPr>
          <w:p w:rsidR="00F542F0" w:rsidRDefault="00F542F0"/>
        </w:tc>
      </w:tr>
      <w:tr w:rsidR="00F542F0" w:rsidTr="003147FE">
        <w:tc>
          <w:tcPr>
            <w:tcW w:w="4428" w:type="dxa"/>
          </w:tcPr>
          <w:p w:rsidR="00F542F0" w:rsidRDefault="00F542F0">
            <w:r>
              <w:t>Lead</w:t>
            </w:r>
          </w:p>
        </w:tc>
        <w:tc>
          <w:tcPr>
            <w:tcW w:w="4428" w:type="dxa"/>
          </w:tcPr>
          <w:p w:rsidR="00F542F0" w:rsidRDefault="00F542F0">
            <w:r>
              <w:t>A Lead has been qualified</w:t>
            </w:r>
          </w:p>
        </w:tc>
        <w:tc>
          <w:tcPr>
            <w:tcW w:w="4428" w:type="dxa"/>
          </w:tcPr>
          <w:p w:rsidR="00F542F0" w:rsidRDefault="00F542F0"/>
        </w:tc>
      </w:tr>
      <w:tr w:rsidR="00F542F0" w:rsidTr="003147FE">
        <w:tc>
          <w:tcPr>
            <w:tcW w:w="4428" w:type="dxa"/>
          </w:tcPr>
          <w:p w:rsidR="00F542F0" w:rsidRDefault="00F542F0">
            <w:r>
              <w:t>Opportunity</w:t>
            </w:r>
          </w:p>
        </w:tc>
        <w:tc>
          <w:tcPr>
            <w:tcW w:w="4428" w:type="dxa"/>
          </w:tcPr>
          <w:p w:rsidR="00F542F0" w:rsidRDefault="00F542F0">
            <w:r>
              <w:t>New opportunity for an Account</w:t>
            </w:r>
          </w:p>
        </w:tc>
        <w:tc>
          <w:tcPr>
            <w:tcW w:w="4428" w:type="dxa"/>
          </w:tcPr>
          <w:p w:rsidR="00F542F0" w:rsidRDefault="00F542F0">
            <w:r>
              <w:t>Yes</w:t>
            </w:r>
          </w:p>
        </w:tc>
      </w:tr>
      <w:tr w:rsidR="00F542F0" w:rsidTr="003147FE">
        <w:tc>
          <w:tcPr>
            <w:tcW w:w="4428" w:type="dxa"/>
          </w:tcPr>
          <w:p w:rsidR="00F542F0" w:rsidRDefault="00F542F0">
            <w:r>
              <w:t>Opportunity</w:t>
            </w:r>
          </w:p>
        </w:tc>
        <w:tc>
          <w:tcPr>
            <w:tcW w:w="4428" w:type="dxa"/>
          </w:tcPr>
          <w:p w:rsidR="00F542F0" w:rsidRDefault="00F542F0">
            <w:r>
              <w:t>New opportunity for a Contact</w:t>
            </w:r>
          </w:p>
        </w:tc>
        <w:tc>
          <w:tcPr>
            <w:tcW w:w="4428" w:type="dxa"/>
          </w:tcPr>
          <w:p w:rsidR="00F542F0" w:rsidRDefault="00F542F0">
            <w:r>
              <w:t>Yes</w:t>
            </w:r>
          </w:p>
        </w:tc>
      </w:tr>
      <w:tr w:rsidR="00F542F0" w:rsidTr="003147FE">
        <w:tc>
          <w:tcPr>
            <w:tcW w:w="4428" w:type="dxa"/>
          </w:tcPr>
          <w:p w:rsidR="00F542F0" w:rsidRDefault="00F542F0">
            <w:r>
              <w:t>Opportunity</w:t>
            </w:r>
          </w:p>
        </w:tc>
        <w:tc>
          <w:tcPr>
            <w:tcW w:w="4428" w:type="dxa"/>
          </w:tcPr>
          <w:p w:rsidR="00F542F0" w:rsidRDefault="00F542F0">
            <w:r>
              <w:t>Probability for an Opportunity Updated for an account</w:t>
            </w:r>
          </w:p>
        </w:tc>
        <w:tc>
          <w:tcPr>
            <w:tcW w:w="4428" w:type="dxa"/>
          </w:tcPr>
          <w:p w:rsidR="00F542F0" w:rsidRDefault="00F542F0"/>
        </w:tc>
      </w:tr>
      <w:tr w:rsidR="00F542F0" w:rsidTr="003147FE">
        <w:tc>
          <w:tcPr>
            <w:tcW w:w="4428" w:type="dxa"/>
          </w:tcPr>
          <w:p w:rsidR="00F542F0" w:rsidRDefault="00F542F0">
            <w:r>
              <w:t>Opportunity</w:t>
            </w:r>
          </w:p>
        </w:tc>
        <w:tc>
          <w:tcPr>
            <w:tcW w:w="4428" w:type="dxa"/>
          </w:tcPr>
          <w:p w:rsidR="00F542F0" w:rsidRDefault="00F542F0">
            <w:r>
              <w:t>Probability for an Opportunity Updated for a contact</w:t>
            </w:r>
          </w:p>
        </w:tc>
        <w:tc>
          <w:tcPr>
            <w:tcW w:w="4428" w:type="dxa"/>
          </w:tcPr>
          <w:p w:rsidR="00F542F0" w:rsidRDefault="00F542F0"/>
        </w:tc>
      </w:tr>
      <w:tr w:rsidR="00F542F0" w:rsidTr="003147FE">
        <w:tc>
          <w:tcPr>
            <w:tcW w:w="4428" w:type="dxa"/>
          </w:tcPr>
          <w:p w:rsidR="00F542F0" w:rsidRDefault="00F542F0">
            <w:r>
              <w:t>Opportunity</w:t>
            </w:r>
          </w:p>
        </w:tc>
        <w:tc>
          <w:tcPr>
            <w:tcW w:w="4428" w:type="dxa"/>
          </w:tcPr>
          <w:p w:rsidR="00F542F0" w:rsidRDefault="00F542F0">
            <w:r>
              <w:t>Opportunity Won for an Account</w:t>
            </w:r>
          </w:p>
        </w:tc>
        <w:tc>
          <w:tcPr>
            <w:tcW w:w="4428" w:type="dxa"/>
          </w:tcPr>
          <w:p w:rsidR="00F542F0" w:rsidRDefault="00F542F0">
            <w:r>
              <w:t>Yes</w:t>
            </w:r>
          </w:p>
        </w:tc>
      </w:tr>
      <w:tr w:rsidR="00F542F0" w:rsidTr="003147FE">
        <w:tc>
          <w:tcPr>
            <w:tcW w:w="4428" w:type="dxa"/>
          </w:tcPr>
          <w:p w:rsidR="00F542F0" w:rsidRDefault="00F542F0">
            <w:r>
              <w:t>Opportunity</w:t>
            </w:r>
          </w:p>
        </w:tc>
        <w:tc>
          <w:tcPr>
            <w:tcW w:w="4428" w:type="dxa"/>
          </w:tcPr>
          <w:p w:rsidR="00F542F0" w:rsidRDefault="00F542F0">
            <w:r>
              <w:t>Opportunity Won for a Contact</w:t>
            </w:r>
          </w:p>
        </w:tc>
        <w:tc>
          <w:tcPr>
            <w:tcW w:w="4428" w:type="dxa"/>
          </w:tcPr>
          <w:p w:rsidR="00F542F0" w:rsidRDefault="00F542F0">
            <w:r>
              <w:t>Yes</w:t>
            </w:r>
          </w:p>
        </w:tc>
      </w:tr>
      <w:tr w:rsidR="00F542F0" w:rsidTr="003147FE">
        <w:tc>
          <w:tcPr>
            <w:tcW w:w="4428" w:type="dxa"/>
          </w:tcPr>
          <w:p w:rsidR="00F542F0" w:rsidRDefault="00F542F0">
            <w:r>
              <w:t>Opportunity</w:t>
            </w:r>
          </w:p>
        </w:tc>
        <w:tc>
          <w:tcPr>
            <w:tcW w:w="4428" w:type="dxa"/>
          </w:tcPr>
          <w:p w:rsidR="00F542F0" w:rsidRDefault="00F542F0">
            <w:r>
              <w:t>Opportunity Lost for an Account</w:t>
            </w:r>
          </w:p>
        </w:tc>
        <w:tc>
          <w:tcPr>
            <w:tcW w:w="4428" w:type="dxa"/>
          </w:tcPr>
          <w:p w:rsidR="00F542F0" w:rsidRDefault="00F542F0"/>
        </w:tc>
      </w:tr>
      <w:tr w:rsidR="00F542F0" w:rsidTr="003147FE">
        <w:tc>
          <w:tcPr>
            <w:tcW w:w="4428" w:type="dxa"/>
          </w:tcPr>
          <w:p w:rsidR="00F542F0" w:rsidRDefault="00F542F0">
            <w:r>
              <w:t>Opportunity</w:t>
            </w:r>
          </w:p>
        </w:tc>
        <w:tc>
          <w:tcPr>
            <w:tcW w:w="4428" w:type="dxa"/>
          </w:tcPr>
          <w:p w:rsidR="00F542F0" w:rsidRDefault="00F542F0">
            <w:r>
              <w:t>Opportunity Lost for a Contact</w:t>
            </w:r>
          </w:p>
        </w:tc>
        <w:tc>
          <w:tcPr>
            <w:tcW w:w="4428" w:type="dxa"/>
          </w:tcPr>
          <w:p w:rsidR="00F542F0" w:rsidRDefault="00F542F0"/>
        </w:tc>
      </w:tr>
      <w:tr w:rsidR="00F542F0" w:rsidTr="003147FE">
        <w:tc>
          <w:tcPr>
            <w:tcW w:w="4428" w:type="dxa"/>
          </w:tcPr>
          <w:p w:rsidR="00F542F0" w:rsidRDefault="00F542F0">
            <w:r>
              <w:t>Account</w:t>
            </w:r>
          </w:p>
        </w:tc>
        <w:tc>
          <w:tcPr>
            <w:tcW w:w="4428" w:type="dxa"/>
          </w:tcPr>
          <w:p w:rsidR="00F542F0" w:rsidRDefault="00F542F0">
            <w:r>
              <w:t>New Account Created</w:t>
            </w:r>
          </w:p>
        </w:tc>
        <w:tc>
          <w:tcPr>
            <w:tcW w:w="4428" w:type="dxa"/>
          </w:tcPr>
          <w:p w:rsidR="00F542F0" w:rsidRDefault="00F542F0">
            <w:r>
              <w:t>Yes</w:t>
            </w:r>
          </w:p>
        </w:tc>
      </w:tr>
      <w:tr w:rsidR="00F542F0" w:rsidTr="003147FE">
        <w:tc>
          <w:tcPr>
            <w:tcW w:w="4428" w:type="dxa"/>
          </w:tcPr>
          <w:p w:rsidR="00F542F0" w:rsidRDefault="00F542F0">
            <w:r>
              <w:t>Contact</w:t>
            </w:r>
          </w:p>
        </w:tc>
        <w:tc>
          <w:tcPr>
            <w:tcW w:w="4428" w:type="dxa"/>
          </w:tcPr>
          <w:p w:rsidR="00F542F0" w:rsidRDefault="00F542F0">
            <w:r>
              <w:t>New Contact Created</w:t>
            </w:r>
          </w:p>
        </w:tc>
        <w:tc>
          <w:tcPr>
            <w:tcW w:w="4428" w:type="dxa"/>
          </w:tcPr>
          <w:p w:rsidR="00F542F0" w:rsidRDefault="00F542F0"/>
        </w:tc>
      </w:tr>
      <w:tr w:rsidR="00F542F0" w:rsidTr="003147FE">
        <w:tc>
          <w:tcPr>
            <w:tcW w:w="4428" w:type="dxa"/>
          </w:tcPr>
          <w:p w:rsidR="00F542F0" w:rsidRDefault="00F542F0">
            <w:r>
              <w:t>Competitor</w:t>
            </w:r>
          </w:p>
        </w:tc>
        <w:tc>
          <w:tcPr>
            <w:tcW w:w="4428" w:type="dxa"/>
          </w:tcPr>
          <w:p w:rsidR="00F542F0" w:rsidRDefault="00F542F0">
            <w:r>
              <w:t>New Competitor Created</w:t>
            </w:r>
          </w:p>
        </w:tc>
        <w:tc>
          <w:tcPr>
            <w:tcW w:w="4428" w:type="dxa"/>
          </w:tcPr>
          <w:p w:rsidR="00F542F0" w:rsidRDefault="00F542F0">
            <w:r>
              <w:t>Yes</w:t>
            </w:r>
          </w:p>
        </w:tc>
      </w:tr>
    </w:tbl>
    <w:p w:rsidR="00F542F0" w:rsidRDefault="00F542F0">
      <w:pPr>
        <w:pStyle w:val="TableSpacing"/>
      </w:pPr>
    </w:p>
    <w:p w:rsidR="00F542F0" w:rsidRDefault="00F542F0">
      <w:r>
        <w:t>When you have Yammer set up, keep these things in mind: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All user posts (conversations) are stored in Yammer, not in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All system posts are stored in Microsoft Dynamics CRM.</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the Post to Yammer Activity Stream rule (or posttoyammer attribute) is set to True in Post Rules Configuration, that activity will post to Yammer.</w:t>
      </w:r>
    </w:p>
    <w:p w:rsidR="00F542F0" w:rsidRDefault="00F542F0">
      <w:pPr>
        <w:pStyle w:val="DSTOC4-0"/>
      </w:pPr>
      <w:r>
        <w:t>See Also</w:t>
      </w:r>
    </w:p>
    <w:p w:rsidR="00F542F0" w:rsidRDefault="00837B8F">
      <w:hyperlink w:anchor="z3f607d0310cb42d58c0aa6e08e6b3cb8" w:history="1">
        <w:r w:rsidR="00F542F0">
          <w:rPr>
            <w:rStyle w:val="Hyperlink"/>
          </w:rPr>
          <w:t>Collaborate and communicate with Yammer</w:t>
        </w:r>
      </w:hyperlink>
    </w:p>
    <w:p w:rsidR="00F542F0" w:rsidRDefault="00837B8F">
      <w:hyperlink r:id="rId504" w:history="1">
        <w:r w:rsidR="00F542F0">
          <w:rPr>
            <w:rStyle w:val="Hyperlink"/>
          </w:rPr>
          <w:t>Visit the Yammer website</w:t>
        </w:r>
      </w:hyperlink>
    </w:p>
    <w:p w:rsidR="00F542F0" w:rsidRDefault="00F542F0">
      <w:pPr>
        <w:pStyle w:val="DSTOC1-2"/>
      </w:pPr>
      <w:bookmarkStart w:id="772" w:name="_Toc401841816"/>
      <w:r>
        <w:t>Follow best practices with business processes</w:t>
      </w:r>
      <w:bookmarkStart w:id="773" w:name="zed2f8d10f976438594678ede95c32e05"/>
      <w:bookmarkEnd w:id="772"/>
      <w:bookmarkEnd w:id="773"/>
    </w:p>
    <w:p w:rsidR="00F542F0" w:rsidRDefault="00F542F0">
      <w:pPr>
        <w:pStyle w:val="DSTOC1-3"/>
      </w:pPr>
      <w:bookmarkStart w:id="774" w:name="_Toc401841817"/>
      <w:r>
        <w:t>Guide staff through common tasks with processes</w:t>
      </w:r>
      <w:bookmarkStart w:id="775" w:name="z0b4e66025701485981cc6f6fe50901b2"/>
      <w:bookmarkEnd w:id="774"/>
      <w:bookmarkEnd w:id="775"/>
    </w:p>
    <w:p w:rsidR="00F542F0" w:rsidRDefault="00F542F0">
      <w:r>
        <w:t xml:space="preserve">To help you automate common business tasks and ensure that people handle customers consistently, Microsoft Dynamics CRM includes </w:t>
      </w:r>
      <w:r>
        <w:rPr>
          <w:rStyle w:val="NewTerm"/>
        </w:rPr>
        <w:t>processes</w:t>
      </w:r>
      <w:r>
        <w:t>.</w:t>
      </w:r>
    </w:p>
    <w:p w:rsidR="00F542F0" w:rsidRDefault="00F542F0">
      <w:r>
        <w:t>There are four types of processes, each designed for a different purpose: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Business process flow.</w:t>
      </w:r>
      <w:r>
        <w:t xml:space="preserve"> Use when you want staff to move through the same stages and follow the same steps to interact with a customer. For example, use a business process flow if you want everyone to handle customer service requests the same way, or to require staff to gain approval for an invoice before submitting an order.</w:t>
      </w:r>
    </w:p>
    <w:p w:rsidR="00F542F0" w:rsidRDefault="00F542F0">
      <w:pPr>
        <w:pStyle w:val="TextinList1"/>
      </w:pPr>
    </w:p>
    <w:p w:rsidR="00F542F0" w:rsidRDefault="00F542F0">
      <w:pPr>
        <w:pStyle w:val="TextinList1"/>
      </w:pPr>
      <w:r>
        <w:t>Microsoft Dynamics CRM includes several ready-to-use business process flows for common sales, service, and marketing tasks that you can use with little or no changes required. Or, you can create your own.</w:t>
      </w:r>
    </w:p>
    <w:p w:rsidR="00F542F0" w:rsidRDefault="00F542F0">
      <w:pPr>
        <w:pStyle w:val="TextinList1"/>
      </w:pPr>
      <w:r>
        <w:t>More information:</w:t>
      </w:r>
      <w:r>
        <w:rPr>
          <w:rStyle w:val="UI"/>
        </w:rPr>
        <w:t xml:space="preserv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efe86ab3430f485ab9246ed82cfbb449" w:history="1">
        <w:r>
          <w:rPr>
            <w:rStyle w:val="Hyperlink"/>
          </w:rPr>
          <w:t>Create a new business process</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eacffbbe46614d1e9d1fdfb6fed352d2" w:history="1">
        <w:r>
          <w:rPr>
            <w:rStyle w:val="Hyperlink"/>
          </w:rPr>
          <w:t>Activate a business process</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e9810459224b4bde851ae581cf5fb8a4" w:history="1">
        <w:r>
          <w:rPr>
            <w:rStyle w:val="Hyperlink"/>
          </w:rPr>
          <w:t>Add ready-to-use business processes</w:t>
        </w:r>
      </w:hyperlink>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hyperlink w:anchor="zc4f67b3ec6f04114be752ff40bdbee1b" w:history="1">
        <w:r>
          <w:rPr>
            <w:rStyle w:val="Hyperlink"/>
          </w:rPr>
          <w:t>Assign a security role to a business process</w:t>
        </w:r>
      </w:hyperlink>
    </w:p>
    <w:p w:rsidR="00F542F0" w:rsidRDefault="00F542F0">
      <w:pPr>
        <w:pStyle w:val="Text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Dialog.</w:t>
      </w:r>
      <w:r>
        <w:t xml:space="preserve"> Use when you have a step-by-step script you want staff to read through when talking to customers. For example, create a dialog to guide customer service reps through a customer call to resolve a case. </w:t>
      </w:r>
    </w:p>
    <w:p w:rsidR="00F542F0" w:rsidRDefault="00F542F0">
      <w:pPr>
        <w:pStyle w:val="TextinList1"/>
      </w:pPr>
      <w:r>
        <w:t xml:space="preserve">More information: </w:t>
      </w:r>
      <w:r>
        <w:rPr>
          <w:rStyle w:val="UI"/>
        </w:rPr>
        <w:t xml:space="preserve"> </w:t>
      </w:r>
      <w:hyperlink r:id="rId505" w:history="1">
        <w:r>
          <w:rPr>
            <w:rStyle w:val="Hyperlink"/>
          </w:rPr>
          <w:t>Customization Guide: Work with dialogs</w:t>
        </w:r>
      </w:hyperlink>
    </w:p>
    <w:p w:rsidR="00F542F0" w:rsidRDefault="00F542F0">
      <w:pPr>
        <w:pStyle w:val="Text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Workflow.</w:t>
      </w:r>
      <w:r>
        <w:t xml:space="preserve"> Use when you want to automate common tasks, such as automatically sending a confirmation email to a customer when an order ships.</w:t>
      </w:r>
    </w:p>
    <w:p w:rsidR="00F542F0" w:rsidRDefault="00F542F0">
      <w:pPr>
        <w:pStyle w:val="TextinList1"/>
      </w:pPr>
      <w:r>
        <w:t xml:space="preserve">More information: </w:t>
      </w:r>
      <w:r>
        <w:rPr>
          <w:rStyle w:val="UI"/>
        </w:rPr>
        <w:t xml:space="preserve"> </w:t>
      </w:r>
      <w:hyperlink r:id="rId506" w:history="1">
        <w:r>
          <w:rPr>
            <w:rStyle w:val="Hyperlink"/>
          </w:rPr>
          <w:t>Customization Guide: Set up workflows</w:t>
        </w:r>
      </w:hyperlink>
    </w:p>
    <w:p w:rsidR="00F542F0" w:rsidRDefault="00F542F0">
      <w:pPr>
        <w:pStyle w:val="TextinList1"/>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rPr>
          <w:rStyle w:val="LabelEmbedded"/>
        </w:rPr>
        <w:t>Action.</w:t>
      </w:r>
      <w:r>
        <w:t xml:space="preserve"> Use when you want to automate a series of commands in the system. </w:t>
      </w:r>
    </w:p>
    <w:p w:rsidR="00F542F0" w:rsidRDefault="00F542F0">
      <w:pPr>
        <w:pStyle w:val="TextinList1"/>
      </w:pPr>
      <w:r>
        <w:t>More information:</w:t>
      </w:r>
      <w:r>
        <w:rPr>
          <w:rStyle w:val="UI"/>
        </w:rPr>
        <w:t xml:space="preserve"> </w:t>
      </w:r>
      <w:r>
        <w:t xml:space="preserve"> </w:t>
      </w:r>
      <w:hyperlink r:id="rId507" w:history="1">
        <w:r>
          <w:rPr>
            <w:rStyle w:val="Hyperlink"/>
          </w:rPr>
          <w:t>Customization Guide: Automate actions programmatically</w:t>
        </w:r>
      </w:hyperlink>
    </w:p>
    <w:p w:rsidR="00F542F0" w:rsidRDefault="00F542F0">
      <w:pPr>
        <w:pStyle w:val="DSTOC1-3"/>
      </w:pPr>
      <w:bookmarkStart w:id="776" w:name="_Toc401841818"/>
      <w:r>
        <w:t>Create a new business process</w:t>
      </w:r>
      <w:bookmarkStart w:id="777" w:name="zefe86ab3430f485ab9246ed82cfbb449"/>
      <w:bookmarkEnd w:id="776"/>
      <w:bookmarkEnd w:id="777"/>
    </w:p>
    <w:p w:rsidR="00F542F0" w:rsidRDefault="00F542F0">
      <w:r>
        <w:t>You can help ensure that people enter data consistently and follow the same steps every time they work with a customer by creating a business process. For example, you might want to create a business process to have everyone handle customer service requests the same way, or to require people to gain approval for an invoice before submitting an order.</w:t>
      </w:r>
    </w:p>
    <w:p w:rsidR="00F542F0" w:rsidRDefault="00F542F0">
      <w:r>
        <w:t xml:space="preserve">The system comes with several ready-to-use business processes for common business scenarios. All you have to do is add them to the system. More information: </w:t>
      </w:r>
      <w:r>
        <w:rPr>
          <w:rStyle w:val="UI"/>
        </w:rPr>
        <w:t xml:space="preserve"> </w:t>
      </w:r>
      <w:hyperlink w:anchor="ze9810459224b4bde851ae581cf5fb8a4" w:history="1">
        <w:r>
          <w:rPr>
            <w:rStyle w:val="Hyperlink"/>
          </w:rPr>
          <w:t>Add ready-to-use business processes</w:t>
        </w:r>
      </w:hyperlink>
    </w:p>
    <w:p w:rsidR="00F542F0" w:rsidRDefault="00F542F0">
      <w:r>
        <w:t>Or, you can create your own business process if you need to cover a scenario that is unique to your organization.</w:t>
      </w:r>
    </w:p>
    <w:p w:rsidR="00F542F0" w:rsidRDefault="00F542F0">
      <w:r>
        <w:t>When a business process is activated for a record type, people are prompted to enter required data and follow required steps to move a record through the process successfully.</w:t>
      </w:r>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36" name="Picture 3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Manager, Vice President, CEO-Business Manager, System Administrator, or System Customizer security role or equivalent permissions. </w:t>
            </w:r>
          </w:p>
          <w:p w:rsidR="00F542F0" w:rsidRDefault="00F542F0">
            <w:pPr>
              <w:pStyle w:val="ProcedureTitleinList1"/>
              <w:framePr w:wrap="notBeside"/>
            </w:pPr>
            <w:r>
              <w:rPr>
                <w:noProof/>
              </w:rPr>
              <w:drawing>
                <wp:inline distT="0" distB="0" distL="0" distR="0">
                  <wp:extent cx="152400" cy="152400"/>
                  <wp:effectExtent l="0" t="0" r="0" b="0"/>
                  <wp:docPr id="649" name="Picture 64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48" name="Picture 64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Processes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47" name="Picture 6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Process Center</w:t>
                  </w:r>
                  <w:r>
                    <w:t xml:space="preserve">, and then click or tap </w:t>
                  </w:r>
                  <w:r>
                    <w:rPr>
                      <w:rStyle w:val="UI"/>
                    </w:rPr>
                    <w:t>Processes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Actions toolbar, click or tap </w:t>
            </w:r>
            <w:r>
              <w:rPr>
                <w:rStyle w:val="UI"/>
              </w:rPr>
              <w:t>New</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Complete the required fields. </w:t>
            </w:r>
          </w:p>
          <w:p w:rsidR="00F542F0" w:rsidRDefault="00F542F0">
            <w:pPr>
              <w:pStyle w:val="TextinList1"/>
            </w:pPr>
            <w:r>
              <w:t xml:space="preserve">For the </w:t>
            </w:r>
            <w:r>
              <w:rPr>
                <w:rStyle w:val="UI"/>
              </w:rPr>
              <w:t>Category</w:t>
            </w:r>
            <w:r>
              <w:t xml:space="preserve">, select </w:t>
            </w:r>
            <w:r>
              <w:rPr>
                <w:rStyle w:val="UI"/>
              </w:rPr>
              <w:t>Business Process Flow</w:t>
            </w:r>
            <w:r>
              <w:t xml:space="preserve"> from the drop-down list.</w:t>
            </w:r>
          </w:p>
          <w:p w:rsidR="00F542F0" w:rsidRDefault="00F542F0">
            <w:pPr>
              <w:pStyle w:val="TextinList1"/>
            </w:pPr>
            <w:r>
              <w:t xml:space="preserve">For the </w:t>
            </w:r>
            <w:r>
              <w:rPr>
                <w:rStyle w:val="UI"/>
              </w:rPr>
              <w:t>Entity</w:t>
            </w:r>
            <w:r>
              <w:t>, select the type of record from the drop-down list.</w:t>
            </w:r>
          </w:p>
          <w:p w:rsidR="00F542F0" w:rsidRDefault="00F542F0" w:rsidP="00F542F0">
            <w:pPr>
              <w:pStyle w:val="NumberedList1"/>
              <w:numPr>
                <w:ilvl w:val="0"/>
                <w:numId w:val="0"/>
              </w:numPr>
              <w:tabs>
                <w:tab w:val="left" w:pos="360"/>
              </w:tabs>
              <w:spacing w:line="260" w:lineRule="exact"/>
              <w:ind w:left="360" w:hanging="360"/>
            </w:pPr>
            <w:r>
              <w:t>5.</w:t>
            </w:r>
            <w:r>
              <w:tab/>
              <w:t xml:space="preserve">Select </w:t>
            </w:r>
            <w:r>
              <w:rPr>
                <w:rStyle w:val="UI"/>
              </w:rPr>
              <w:t>New blank process</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Choose </w:t>
            </w:r>
            <w:r>
              <w:rPr>
                <w:rStyle w:val="UI"/>
              </w:rPr>
              <w:t>OK</w:t>
            </w:r>
            <w:r>
              <w:t>.</w:t>
            </w:r>
          </w:p>
          <w:p w:rsidR="00F542F0" w:rsidRDefault="00F542F0" w:rsidP="00F542F0">
            <w:pPr>
              <w:pStyle w:val="NumberedList1"/>
              <w:numPr>
                <w:ilvl w:val="0"/>
                <w:numId w:val="0"/>
              </w:numPr>
              <w:tabs>
                <w:tab w:val="left" w:pos="360"/>
              </w:tabs>
              <w:spacing w:line="260" w:lineRule="exact"/>
              <w:ind w:left="360" w:hanging="360"/>
            </w:pPr>
            <w:r>
              <w:t>7.</w:t>
            </w:r>
            <w:r>
              <w:tab/>
              <w:t>Type a description for the process. You can use up to 2000 characters.</w:t>
            </w:r>
          </w:p>
          <w:p w:rsidR="00F542F0" w:rsidRDefault="00F542F0" w:rsidP="00F542F0">
            <w:pPr>
              <w:pStyle w:val="NumberedList1"/>
              <w:numPr>
                <w:ilvl w:val="0"/>
                <w:numId w:val="0"/>
              </w:numPr>
              <w:tabs>
                <w:tab w:val="left" w:pos="360"/>
              </w:tabs>
              <w:spacing w:line="260" w:lineRule="exact"/>
              <w:ind w:hanging="360"/>
            </w:pPr>
            <w:r>
              <w:t>8.</w:t>
            </w:r>
            <w:r>
              <w:tab/>
              <w:t xml:space="preserve">If people will progress from one type of record to another in order, click or tap </w:t>
            </w:r>
            <w:r>
              <w:rPr>
                <w:noProof/>
              </w:rPr>
              <w:drawing>
                <wp:inline distT="0" distB="0" distL="0" distR="0">
                  <wp:extent cx="247619" cy="247619"/>
                  <wp:effectExtent l="0" t="0" r="0" b="0"/>
                  <wp:docPr id="1143" name="Picture 11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8"/>
                          <a:stretch>
                            <a:fillRect/>
                          </a:stretch>
                        </pic:blipFill>
                        <pic:spPr>
                          <a:xfrm>
                            <a:off x="0" y="0"/>
                            <a:ext cx="247619" cy="247619"/>
                          </a:xfrm>
                          <a:prstGeom prst="rect">
                            <a:avLst/>
                          </a:prstGeom>
                        </pic:spPr>
                      </pic:pic>
                    </a:graphicData>
                  </a:graphic>
                </wp:inline>
              </w:drawing>
            </w:r>
            <w:r>
              <w:t>, and then select the next type of record in the process. Select more types of records to use in the process, if desired.</w:t>
            </w:r>
          </w:p>
          <w:p w:rsidR="00F542F0" w:rsidRDefault="00F542F0" w:rsidP="00F542F0">
            <w:pPr>
              <w:pStyle w:val="NumberedList1"/>
              <w:numPr>
                <w:ilvl w:val="0"/>
                <w:numId w:val="0"/>
              </w:numPr>
              <w:tabs>
                <w:tab w:val="left" w:pos="360"/>
              </w:tabs>
              <w:spacing w:line="260" w:lineRule="exact"/>
              <w:ind w:left="360" w:hanging="360"/>
            </w:pPr>
            <w:r>
              <w:t>9.</w:t>
            </w:r>
            <w:r>
              <w:tab/>
              <w:t>Type a name for the stage in the process.</w:t>
            </w:r>
          </w:p>
          <w:p w:rsidR="00F542F0" w:rsidRDefault="00F542F0" w:rsidP="00F542F0">
            <w:pPr>
              <w:pStyle w:val="NumberedList1"/>
              <w:numPr>
                <w:ilvl w:val="0"/>
                <w:numId w:val="0"/>
              </w:numPr>
              <w:tabs>
                <w:tab w:val="left" w:pos="360"/>
              </w:tabs>
              <w:spacing w:line="260" w:lineRule="exact"/>
              <w:ind w:left="360" w:hanging="360"/>
            </w:pPr>
            <w:r>
              <w:t>10.</w:t>
            </w:r>
            <w:r>
              <w:tab/>
              <w:t xml:space="preserve">If desired, select a category for the stage, either </w:t>
            </w:r>
            <w:r>
              <w:rPr>
                <w:rStyle w:val="UI"/>
              </w:rPr>
              <w:t>Qualify</w:t>
            </w:r>
            <w:r>
              <w:t xml:space="preserve">, </w:t>
            </w:r>
            <w:r>
              <w:rPr>
                <w:rStyle w:val="UI"/>
              </w:rPr>
              <w:t>Develop</w:t>
            </w:r>
            <w:r>
              <w:t xml:space="preserve">, </w:t>
            </w:r>
            <w:r>
              <w:rPr>
                <w:rStyle w:val="UI"/>
              </w:rPr>
              <w:t>Propose</w:t>
            </w:r>
            <w:r>
              <w:t xml:space="preserve">, </w:t>
            </w:r>
            <w:r>
              <w:rPr>
                <w:rStyle w:val="UI"/>
              </w:rPr>
              <w:t>Close</w:t>
            </w:r>
            <w:r>
              <w:t xml:space="preserve">, </w:t>
            </w:r>
            <w:r>
              <w:rPr>
                <w:rStyle w:val="UI"/>
              </w:rPr>
              <w:t>Identify</w:t>
            </w:r>
            <w:r>
              <w:t xml:space="preserve">, </w:t>
            </w:r>
            <w:r>
              <w:rPr>
                <w:rStyle w:val="UI"/>
              </w:rPr>
              <w:t>Research</w:t>
            </w:r>
            <w:r>
              <w:t xml:space="preserve">, or </w:t>
            </w:r>
            <w:r>
              <w:rPr>
                <w:rStyle w:val="UI"/>
              </w:rPr>
              <w:t>Resolve</w:t>
            </w:r>
            <w:r>
              <w:t>.</w:t>
            </w:r>
          </w:p>
          <w:p w:rsidR="00F542F0" w:rsidRDefault="00F542F0" w:rsidP="00F542F0">
            <w:pPr>
              <w:pStyle w:val="NumberedList1"/>
              <w:numPr>
                <w:ilvl w:val="0"/>
                <w:numId w:val="0"/>
              </w:numPr>
              <w:tabs>
                <w:tab w:val="left" w:pos="360"/>
              </w:tabs>
              <w:spacing w:line="260" w:lineRule="exact"/>
              <w:ind w:hanging="360"/>
            </w:pPr>
            <w:r>
              <w:t>11.</w:t>
            </w:r>
            <w:r>
              <w:tab/>
              <w:t xml:space="preserve">Type a name for the first step in the stage. To add more steps, click or tap </w:t>
            </w:r>
            <w:r>
              <w:rPr>
                <w:noProof/>
              </w:rPr>
              <w:drawing>
                <wp:inline distT="0" distB="0" distL="0" distR="0">
                  <wp:extent cx="247619" cy="247619"/>
                  <wp:effectExtent l="0" t="0" r="0" b="0"/>
                  <wp:docPr id="1082" name="Picture 10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247619" cy="247619"/>
                          </a:xfrm>
                          <a:prstGeom prst="rect">
                            <a:avLst/>
                          </a:prstGeom>
                        </pic:spPr>
                      </pic:pic>
                    </a:graphicData>
                  </a:graphic>
                </wp:inline>
              </w:drawing>
            </w:r>
            <w:r>
              <w:t>, and then type a name.</w:t>
            </w:r>
          </w:p>
          <w:p w:rsidR="00F542F0" w:rsidRDefault="00F542F0" w:rsidP="00F542F0">
            <w:pPr>
              <w:pStyle w:val="NumberedList1"/>
              <w:numPr>
                <w:ilvl w:val="0"/>
                <w:numId w:val="0"/>
              </w:numPr>
              <w:tabs>
                <w:tab w:val="left" w:pos="360"/>
              </w:tabs>
              <w:spacing w:line="260" w:lineRule="exact"/>
              <w:ind w:left="360" w:hanging="360"/>
            </w:pPr>
            <w:r>
              <w:t>12.</w:t>
            </w:r>
            <w:r>
              <w:tab/>
              <w:t xml:space="preserve">If you want people to enter data to complete a step, select the field from the drop-down list. Select </w:t>
            </w:r>
            <w:r>
              <w:rPr>
                <w:rStyle w:val="UI"/>
              </w:rPr>
              <w:t>Required</w:t>
            </w:r>
            <w:r>
              <w:t xml:space="preserve"> if people must fill in the field to complete the step and move to the next stage of the process.</w:t>
            </w:r>
          </w:p>
          <w:p w:rsidR="00F542F0" w:rsidRDefault="00F542F0" w:rsidP="00F542F0">
            <w:pPr>
              <w:pStyle w:val="NumberedList1"/>
              <w:numPr>
                <w:ilvl w:val="0"/>
                <w:numId w:val="0"/>
              </w:numPr>
              <w:tabs>
                <w:tab w:val="left" w:pos="360"/>
              </w:tabs>
              <w:spacing w:line="260" w:lineRule="exact"/>
              <w:ind w:hanging="360"/>
            </w:pPr>
            <w:r>
              <w:t>13.</w:t>
            </w:r>
            <w:r>
              <w:tab/>
              <w:t xml:space="preserve">If desired, click or tap </w:t>
            </w:r>
            <w:r>
              <w:rPr>
                <w:noProof/>
              </w:rPr>
              <w:drawing>
                <wp:inline distT="0" distB="0" distL="0" distR="0">
                  <wp:extent cx="247619" cy="247619"/>
                  <wp:effectExtent l="0" t="0" r="0" b="0"/>
                  <wp:docPr id="1083" name="Picture 10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9"/>
                          <a:stretch>
                            <a:fillRect/>
                          </a:stretch>
                        </pic:blipFill>
                        <pic:spPr>
                          <a:xfrm>
                            <a:off x="0" y="0"/>
                            <a:ext cx="247619" cy="247619"/>
                          </a:xfrm>
                          <a:prstGeom prst="rect">
                            <a:avLst/>
                          </a:prstGeom>
                        </pic:spPr>
                      </pic:pic>
                    </a:graphicData>
                  </a:graphic>
                </wp:inline>
              </w:drawing>
            </w:r>
            <w:r>
              <w:t xml:space="preserve"> to add another stage. Repeat steps 9 through 12 until you have added all the stages and steps to the process. </w:t>
            </w:r>
          </w:p>
          <w:p w:rsidR="00F542F0" w:rsidRDefault="00F542F0" w:rsidP="00F542F0">
            <w:pPr>
              <w:pStyle w:val="NumberedList1"/>
              <w:numPr>
                <w:ilvl w:val="0"/>
                <w:numId w:val="0"/>
              </w:numPr>
              <w:tabs>
                <w:tab w:val="left" w:pos="360"/>
              </w:tabs>
              <w:spacing w:line="260" w:lineRule="exact"/>
              <w:ind w:left="360" w:hanging="360"/>
            </w:pPr>
            <w:r>
              <w:t>14.</w:t>
            </w:r>
            <w:r>
              <w:tab/>
              <w:t xml:space="preserve">To save the process as a draft, click or tap </w:t>
            </w:r>
            <w:r>
              <w:rPr>
                <w:rStyle w:val="UI"/>
              </w:rPr>
              <w:t>Save</w:t>
            </w:r>
            <w:r>
              <w:t xml:space="preserve"> at the top of the screen. (As long as a process is a draft, people won’t be able to use it.) To activate it so that people can use it, click or tap </w:t>
            </w:r>
            <w:r>
              <w:rPr>
                <w:rStyle w:val="UI"/>
              </w:rPr>
              <w:t>Activate</w:t>
            </w:r>
            <w:r>
              <w:t>.</w:t>
            </w:r>
          </w:p>
        </w:tc>
      </w:tr>
    </w:tbl>
    <w:p w:rsidR="00F542F0" w:rsidRDefault="00F542F0">
      <w:pPr>
        <w:pStyle w:val="DSTOC4-0"/>
      </w:pPr>
      <w:r>
        <w:lastRenderedPageBreak/>
        <w:t>See Also</w:t>
      </w:r>
    </w:p>
    <w:p w:rsidR="00F542F0" w:rsidRDefault="00837B8F">
      <w:hyperlink w:anchor="zeacffbbe46614d1e9d1fdfb6fed352d2" w:history="1">
        <w:r w:rsidR="00F542F0">
          <w:rPr>
            <w:rStyle w:val="Hyperlink"/>
          </w:rPr>
          <w:t>Activate a business process</w:t>
        </w:r>
      </w:hyperlink>
    </w:p>
    <w:p w:rsidR="00F542F0" w:rsidRDefault="00837B8F">
      <w:hyperlink w:anchor="zc4f67b3ec6f04114be752ff40bdbee1b" w:history="1">
        <w:r w:rsidR="00F542F0">
          <w:rPr>
            <w:rStyle w:val="Hyperlink"/>
          </w:rPr>
          <w:t>Assign a security role to a business process</w:t>
        </w:r>
      </w:hyperlink>
    </w:p>
    <w:p w:rsidR="00F542F0" w:rsidRDefault="00837B8F">
      <w:hyperlink w:anchor="ze9810459224b4bde851ae581cf5fb8a4" w:history="1">
        <w:r w:rsidR="00F542F0">
          <w:rPr>
            <w:rStyle w:val="Hyperlink"/>
          </w:rPr>
          <w:t>Add ready-to-use business processes</w:t>
        </w:r>
      </w:hyperlink>
    </w:p>
    <w:p w:rsidR="00F542F0" w:rsidRDefault="00F542F0">
      <w:pPr>
        <w:pStyle w:val="DSTOC1-3"/>
      </w:pPr>
      <w:bookmarkStart w:id="778" w:name="_Toc401841819"/>
      <w:r>
        <w:t>Activate a business process</w:t>
      </w:r>
      <w:bookmarkStart w:id="779" w:name="zeacffbbe46614d1e9d1fdfb6fed352d2"/>
      <w:bookmarkEnd w:id="778"/>
      <w:bookmarkEnd w:id="779"/>
    </w:p>
    <w:p w:rsidR="00F542F0" w:rsidRDefault="00F542F0">
      <w:r>
        <w:t>Before people can follow the stages and steps in a business process, you’ll need to activate it.</w:t>
      </w:r>
    </w:p>
    <w:p w:rsidR="00F542F0" w:rsidRDefault="00F542F0">
      <w:pPr>
        <w:pStyle w:val="AlertLabel"/>
        <w:framePr w:wrap="notBeside"/>
      </w:pPr>
      <w:r>
        <w:rPr>
          <w:noProof/>
        </w:rPr>
        <w:drawing>
          <wp:inline distT="0" distB="0" distL="0" distR="0">
            <wp:extent cx="228600" cy="152400"/>
            <wp:effectExtent l="0" t="0" r="0" b="0"/>
            <wp:docPr id="20" name="Pictur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If the business process includes workflows or portable business logic rules, you’ll need to activate those separately. More information: </w:t>
      </w:r>
      <w:r>
        <w:rPr>
          <w:rStyle w:val="UI"/>
        </w:rPr>
        <w:t xml:space="preserve"> </w:t>
      </w:r>
      <w:hyperlink r:id="rId510" w:history="1">
        <w:r>
          <w:rPr>
            <w:rStyle w:val="Hyperlink"/>
          </w:rPr>
          <w:t>Customization Guide</w:t>
        </w:r>
      </w:hyperlink>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35" name="Picture 3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that you have the Manager, Vice President, CEO-Business Manager, System Administrator, or System Customizer security role or equivalent permissions. </w:t>
            </w:r>
          </w:p>
          <w:p w:rsidR="00F542F0" w:rsidRDefault="00F542F0">
            <w:pPr>
              <w:pStyle w:val="ProcedureTitleinList1"/>
              <w:framePr w:wrap="notBeside"/>
            </w:pPr>
            <w:r>
              <w:rPr>
                <w:noProof/>
              </w:rPr>
              <w:drawing>
                <wp:inline distT="0" distB="0" distL="0" distR="0">
                  <wp:extent cx="152400" cy="152400"/>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45" name="Picture 6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Processes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44" name="Picture 6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Process Center</w:t>
                  </w:r>
                  <w:r>
                    <w:t xml:space="preserve">, and then click or tap </w:t>
                  </w:r>
                  <w:r>
                    <w:rPr>
                      <w:rStyle w:val="UI"/>
                    </w:rPr>
                    <w:t>Processes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On the list of processes, click or tap on the left of the process name to select it.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Activate</w:t>
            </w:r>
            <w:r>
              <w:t xml:space="preserve">. </w:t>
            </w:r>
          </w:p>
        </w:tc>
      </w:tr>
    </w:tbl>
    <w:p w:rsidR="00F542F0" w:rsidRDefault="00F542F0">
      <w:pPr>
        <w:pStyle w:val="DSTOC4-0"/>
      </w:pPr>
      <w:r>
        <w:t>See Also</w:t>
      </w:r>
    </w:p>
    <w:p w:rsidR="00F542F0" w:rsidRDefault="00837B8F">
      <w:hyperlink w:anchor="zefe86ab3430f485ab9246ed82cfbb449" w:history="1">
        <w:r w:rsidR="00F542F0">
          <w:rPr>
            <w:rStyle w:val="Hyperlink"/>
          </w:rPr>
          <w:t>Create a new business process</w:t>
        </w:r>
      </w:hyperlink>
    </w:p>
    <w:p w:rsidR="00F542F0" w:rsidRDefault="00837B8F">
      <w:hyperlink w:anchor="zc4f67b3ec6f04114be752ff40bdbee1b" w:history="1">
        <w:r w:rsidR="00F542F0">
          <w:rPr>
            <w:rStyle w:val="Hyperlink"/>
          </w:rPr>
          <w:t>Assign a security role to a business process</w:t>
        </w:r>
      </w:hyperlink>
    </w:p>
    <w:p w:rsidR="00F542F0" w:rsidRDefault="00837B8F">
      <w:hyperlink w:anchor="ze9810459224b4bde851ae581cf5fb8a4" w:history="1">
        <w:r w:rsidR="00F542F0">
          <w:rPr>
            <w:rStyle w:val="Hyperlink"/>
          </w:rPr>
          <w:t>Add ready-to-use business processes</w:t>
        </w:r>
      </w:hyperlink>
    </w:p>
    <w:p w:rsidR="00F542F0" w:rsidRDefault="00F542F0">
      <w:pPr>
        <w:pStyle w:val="DSTOC1-3"/>
      </w:pPr>
      <w:bookmarkStart w:id="780" w:name="_Toc401841820"/>
      <w:r>
        <w:t>Assign a security role to a business process</w:t>
      </w:r>
      <w:bookmarkStart w:id="781" w:name="zc4f67b3ec6f04114be752ff40bdbee1b"/>
      <w:bookmarkEnd w:id="780"/>
      <w:bookmarkEnd w:id="781"/>
    </w:p>
    <w:p w:rsidR="00F542F0" w:rsidRDefault="00F542F0">
      <w:r>
        <w:t>So that people can handle customers according to the stages and steps required in a business process, you need to enable their security role for the process. After you enable a security role, the people with the role can assign the process to new records, and can switch to this process on an existing record.</w:t>
      </w:r>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34" name="Picture 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you have the System Administrator security role or equivalent permissions in Microsoft Dynamics CRM. </w:t>
            </w:r>
          </w:p>
          <w:p w:rsidR="00F542F0" w:rsidRDefault="00F542F0">
            <w:pPr>
              <w:pStyle w:val="ProcedureTitleinList1"/>
              <w:framePr w:wrap="notBeside"/>
            </w:pPr>
            <w:r>
              <w:rPr>
                <w:noProof/>
              </w:rPr>
              <w:drawing>
                <wp:inline distT="0" distB="0" distL="0" distR="0">
                  <wp:extent cx="152400" cy="152400"/>
                  <wp:effectExtent l="0" t="0" r="0" b="0"/>
                  <wp:docPr id="643" name="Picture 6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42" name="Picture 6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t xml:space="preserve"> </w:t>
                  </w: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Processes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41" name="Picture 64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click or tap </w:t>
                  </w:r>
                  <w:r>
                    <w:rPr>
                      <w:rStyle w:val="UI"/>
                    </w:rPr>
                    <w:t>Settings</w:t>
                  </w:r>
                  <w:r>
                    <w:t xml:space="preserve"> &gt; </w:t>
                  </w:r>
                  <w:r>
                    <w:rPr>
                      <w:rStyle w:val="UI"/>
                    </w:rPr>
                    <w:t>Process Center</w:t>
                  </w:r>
                  <w:r>
                    <w:t xml:space="preserve">, and then click or tap </w:t>
                  </w:r>
                  <w:r>
                    <w:rPr>
                      <w:rStyle w:val="UI"/>
                    </w:rPr>
                    <w:t>Processes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On the list of your processes, click or tap the process name.</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Enable Security Roles</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 xml:space="preserve">Select </w:t>
            </w:r>
            <w:r>
              <w:rPr>
                <w:rStyle w:val="UI"/>
              </w:rPr>
              <w:t>Enable for everyone</w:t>
            </w:r>
            <w:r>
              <w:t xml:space="preserve"> or </w:t>
            </w:r>
            <w:r>
              <w:rPr>
                <w:rStyle w:val="UI"/>
              </w:rPr>
              <w:t>select Enable only for the selected security roles</w:t>
            </w:r>
            <w:r>
              <w:t>, and then select the security role.</w:t>
            </w:r>
          </w:p>
          <w:p w:rsidR="00F542F0" w:rsidRDefault="00F542F0" w:rsidP="00F542F0">
            <w:pPr>
              <w:pStyle w:val="NumberedList1"/>
              <w:numPr>
                <w:ilvl w:val="0"/>
                <w:numId w:val="0"/>
              </w:numPr>
              <w:tabs>
                <w:tab w:val="left" w:pos="360"/>
              </w:tabs>
              <w:spacing w:line="260" w:lineRule="exact"/>
              <w:ind w:left="360" w:hanging="360"/>
            </w:pPr>
            <w:r>
              <w:t>6.</w:t>
            </w:r>
            <w:r>
              <w:tab/>
              <w:t xml:space="preserve">Choose </w:t>
            </w:r>
            <w:r>
              <w:rPr>
                <w:rStyle w:val="UI"/>
              </w:rPr>
              <w:t>OK</w:t>
            </w:r>
            <w:r>
              <w:t>.</w:t>
            </w:r>
          </w:p>
        </w:tc>
      </w:tr>
    </w:tbl>
    <w:p w:rsidR="00F542F0" w:rsidRDefault="00F542F0">
      <w:pPr>
        <w:pStyle w:val="DSTOC4-0"/>
      </w:pPr>
      <w:r>
        <w:t>See Also</w:t>
      </w:r>
    </w:p>
    <w:p w:rsidR="00F542F0" w:rsidRDefault="00837B8F">
      <w:hyperlink w:anchor="zeacffbbe46614d1e9d1fdfb6fed352d2" w:history="1">
        <w:r w:rsidR="00F542F0">
          <w:rPr>
            <w:rStyle w:val="Hyperlink"/>
          </w:rPr>
          <w:t>Activate a business process</w:t>
        </w:r>
      </w:hyperlink>
    </w:p>
    <w:p w:rsidR="00F542F0" w:rsidRDefault="00837B8F">
      <w:hyperlink w:anchor="zefe86ab3430f485ab9246ed82cfbb449" w:history="1">
        <w:r w:rsidR="00F542F0">
          <w:rPr>
            <w:rStyle w:val="Hyperlink"/>
          </w:rPr>
          <w:t>Create a new business process</w:t>
        </w:r>
      </w:hyperlink>
    </w:p>
    <w:p w:rsidR="00F542F0" w:rsidRDefault="00837B8F">
      <w:hyperlink w:anchor="ze9810459224b4bde851ae581cf5fb8a4" w:history="1">
        <w:r w:rsidR="00F542F0">
          <w:rPr>
            <w:rStyle w:val="Hyperlink"/>
          </w:rPr>
          <w:t>Add ready-to-use business processes</w:t>
        </w:r>
      </w:hyperlink>
    </w:p>
    <w:p w:rsidR="00F542F0" w:rsidRDefault="00F542F0">
      <w:pPr>
        <w:pStyle w:val="DSTOC1-3"/>
      </w:pPr>
      <w:bookmarkStart w:id="782" w:name="_Toc401841821"/>
      <w:r>
        <w:lastRenderedPageBreak/>
        <w:t>Add ready-to-use business processes</w:t>
      </w:r>
      <w:bookmarkStart w:id="783" w:name="ze9810459224b4bde851ae581cf5fb8a4"/>
      <w:bookmarkEnd w:id="782"/>
      <w:bookmarkEnd w:id="783"/>
    </w:p>
    <w:p w:rsidR="00F542F0" w:rsidRDefault="00F542F0">
      <w:r>
        <w:t xml:space="preserve">Microsoft Dynamics CRM includes several ready-to-use business processes for common sales, service, and marketing scenarios – to help you ensure that staff follow consistent steps every time they work with customers. </w:t>
      </w:r>
    </w:p>
    <w:p w:rsidR="00F542F0" w:rsidRDefault="00F542F0">
      <w:r>
        <w:t xml:space="preserve">Before you can use these processes, you need to add them to the system. </w:t>
      </w:r>
    </w:p>
    <w:p w:rsidR="00F542F0" w:rsidRDefault="00F542F0">
      <w:pPr>
        <w:pStyle w:val="AlertLabel"/>
        <w:framePr w:wrap="notBeside"/>
      </w:pPr>
      <w:r>
        <w:rPr>
          <w:noProof/>
        </w:rPr>
        <w:drawing>
          <wp:inline distT="0" distB="0" distL="0" distR="0">
            <wp:extent cx="228600" cy="152400"/>
            <wp:effectExtent l="0" t="0" r="0" b="0"/>
            <wp:docPr id="19" name="Pictur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Ready-to-use business processes are activated automatically when you add them. If a ready-to-use business process includes workflows or portable business logic rules, you’ll need to activate those separately. More information: </w:t>
      </w:r>
      <w:r>
        <w:rPr>
          <w:rStyle w:val="UI"/>
        </w:rPr>
        <w:t xml:space="preserve"> </w:t>
      </w:r>
      <w:hyperlink r:id="rId511" w:history="1">
        <w:r>
          <w:rPr>
            <w:rStyle w:val="Hyperlink"/>
          </w:rPr>
          <w:t>Customization Guide</w:t>
        </w:r>
      </w:hyperlink>
    </w:p>
    <w:p w:rsidR="00F542F0" w:rsidRDefault="00F542F0">
      <w:r>
        <w:t>The following table shows a list of ready-to-use business processes and what they help you do.</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This ready-to-use process</w:t>
            </w:r>
          </w:p>
        </w:tc>
        <w:tc>
          <w:tcPr>
            <w:tcW w:w="4428" w:type="dxa"/>
          </w:tcPr>
          <w:p w:rsidR="00F542F0" w:rsidRDefault="00F542F0">
            <w:r>
              <w:t>Helps you…</w:t>
            </w:r>
          </w:p>
        </w:tc>
      </w:tr>
      <w:tr w:rsidR="00F542F0" w:rsidTr="003147FE">
        <w:tc>
          <w:tcPr>
            <w:tcW w:w="4428" w:type="dxa"/>
          </w:tcPr>
          <w:p w:rsidR="00F542F0" w:rsidRDefault="00F542F0">
            <w:r>
              <w:t>Phone sales campaign</w:t>
            </w:r>
          </w:p>
        </w:tc>
        <w:tc>
          <w:tcPr>
            <w:tcW w:w="4428" w:type="dxa"/>
          </w:tcPr>
          <w:p w:rsidR="00F542F0" w:rsidRDefault="00F542F0">
            <w:r>
              <w:t>Call prospects, create and qualify leads, develop opportunities, and then close deals.</w:t>
            </w:r>
          </w:p>
        </w:tc>
      </w:tr>
      <w:tr w:rsidR="00F542F0" w:rsidTr="003147FE">
        <w:tc>
          <w:tcPr>
            <w:tcW w:w="4428" w:type="dxa"/>
          </w:tcPr>
          <w:p w:rsidR="00F542F0" w:rsidRDefault="00F542F0">
            <w:r>
              <w:t>Email sales campaign</w:t>
            </w:r>
          </w:p>
        </w:tc>
        <w:tc>
          <w:tcPr>
            <w:tcW w:w="4428" w:type="dxa"/>
          </w:tcPr>
          <w:p w:rsidR="00F542F0" w:rsidRDefault="00F542F0">
            <w:r>
              <w:t>Email prospects, create and qualify leads, develop opportunities, and then close deals.</w:t>
            </w:r>
          </w:p>
        </w:tc>
      </w:tr>
      <w:tr w:rsidR="00F542F0" w:rsidTr="003147FE">
        <w:tc>
          <w:tcPr>
            <w:tcW w:w="4428" w:type="dxa"/>
          </w:tcPr>
          <w:p w:rsidR="00F542F0" w:rsidRDefault="00F542F0">
            <w:r>
              <w:t>Multichannel sales campaign</w:t>
            </w:r>
          </w:p>
        </w:tc>
        <w:tc>
          <w:tcPr>
            <w:tcW w:w="4428" w:type="dxa"/>
          </w:tcPr>
          <w:p w:rsidR="00F542F0" w:rsidRDefault="00F542F0">
            <w:r>
              <w:t>Contact prospects by phone and email, create and qualify leads, and then close deals.</w:t>
            </w:r>
          </w:p>
        </w:tc>
      </w:tr>
      <w:tr w:rsidR="00F542F0" w:rsidTr="003147FE">
        <w:tc>
          <w:tcPr>
            <w:tcW w:w="4428" w:type="dxa"/>
          </w:tcPr>
          <w:p w:rsidR="00F542F0" w:rsidRDefault="00F542F0">
            <w:r>
              <w:t>Marketing list builder</w:t>
            </w:r>
          </w:p>
        </w:tc>
        <w:tc>
          <w:tcPr>
            <w:tcW w:w="4428" w:type="dxa"/>
          </w:tcPr>
          <w:p w:rsidR="00F542F0" w:rsidRDefault="00F542F0">
            <w:r>
              <w:t>Create targeted marketing lists for accounts, contacts, or leads, add prospects, and gain manager approval.</w:t>
            </w:r>
          </w:p>
        </w:tc>
      </w:tr>
      <w:tr w:rsidR="00F542F0" w:rsidTr="003147FE">
        <w:tc>
          <w:tcPr>
            <w:tcW w:w="4428" w:type="dxa"/>
          </w:tcPr>
          <w:p w:rsidR="00F542F0" w:rsidRDefault="00F542F0">
            <w:r>
              <w:t>Service appointment scheduling</w:t>
            </w:r>
          </w:p>
        </w:tc>
        <w:tc>
          <w:tcPr>
            <w:tcW w:w="4428" w:type="dxa"/>
          </w:tcPr>
          <w:p w:rsidR="00F542F0" w:rsidRDefault="00F542F0">
            <w:r>
              <w:t>Schedule service appointments, set up reminders, and make sure service activities are completed.</w:t>
            </w:r>
          </w:p>
        </w:tc>
      </w:tr>
      <w:tr w:rsidR="00F542F0" w:rsidTr="003147FE">
        <w:tc>
          <w:tcPr>
            <w:tcW w:w="4428" w:type="dxa"/>
          </w:tcPr>
          <w:p w:rsidR="00F542F0" w:rsidRDefault="00F542F0">
            <w:r>
              <w:t>Service case upsell</w:t>
            </w:r>
          </w:p>
        </w:tc>
        <w:tc>
          <w:tcPr>
            <w:tcW w:w="4428" w:type="dxa"/>
          </w:tcPr>
          <w:p w:rsidR="00F542F0" w:rsidRDefault="00F542F0">
            <w:r>
              <w:t>Upsell additional products or services while resolving a customer’s service request.</w:t>
            </w:r>
          </w:p>
        </w:tc>
      </w:tr>
      <w:tr w:rsidR="00F542F0" w:rsidTr="003147FE">
        <w:tc>
          <w:tcPr>
            <w:tcW w:w="4428" w:type="dxa"/>
          </w:tcPr>
          <w:p w:rsidR="00F542F0" w:rsidRDefault="00F542F0">
            <w:r>
              <w:t>Guided service case</w:t>
            </w:r>
          </w:p>
        </w:tc>
        <w:tc>
          <w:tcPr>
            <w:tcW w:w="4428" w:type="dxa"/>
          </w:tcPr>
          <w:p w:rsidR="00F542F0" w:rsidRDefault="00F542F0">
            <w:r>
              <w:t>Make sure that data is entered consistently for service cases, and that required activities are completed to resolve a case.</w:t>
            </w:r>
          </w:p>
        </w:tc>
      </w:tr>
      <w:tr w:rsidR="00F542F0" w:rsidTr="003147FE">
        <w:tc>
          <w:tcPr>
            <w:tcW w:w="4428" w:type="dxa"/>
          </w:tcPr>
          <w:p w:rsidR="00F542F0" w:rsidRDefault="00F542F0">
            <w:r>
              <w:t>Opportunity to invoice (Business-to-Business)</w:t>
            </w:r>
          </w:p>
        </w:tc>
        <w:tc>
          <w:tcPr>
            <w:tcW w:w="4428" w:type="dxa"/>
          </w:tcPr>
          <w:p w:rsidR="00F542F0" w:rsidRDefault="00F542F0">
            <w:r>
              <w:t>Follow a standard process for assessing needs, negotiating outcomes, fulfilling orders, and closing opportunities when selling to other businesses.</w:t>
            </w:r>
          </w:p>
        </w:tc>
      </w:tr>
      <w:tr w:rsidR="00F542F0" w:rsidTr="003147FE">
        <w:tc>
          <w:tcPr>
            <w:tcW w:w="4428" w:type="dxa"/>
          </w:tcPr>
          <w:p w:rsidR="00F542F0" w:rsidRDefault="00F542F0">
            <w:r>
              <w:t>Contact to order</w:t>
            </w:r>
          </w:p>
        </w:tc>
        <w:tc>
          <w:tcPr>
            <w:tcW w:w="4428" w:type="dxa"/>
          </w:tcPr>
          <w:p w:rsidR="00F542F0" w:rsidRDefault="00F542F0">
            <w:r>
              <w:t>Target sales by using a consistent method to interact with customers.</w:t>
            </w:r>
          </w:p>
        </w:tc>
      </w:tr>
      <w:tr w:rsidR="00F542F0" w:rsidTr="003147FE">
        <w:tc>
          <w:tcPr>
            <w:tcW w:w="4428" w:type="dxa"/>
          </w:tcPr>
          <w:p w:rsidR="00F542F0" w:rsidRDefault="00F542F0">
            <w:r>
              <w:t>Upsell after service interaction</w:t>
            </w:r>
          </w:p>
        </w:tc>
        <w:tc>
          <w:tcPr>
            <w:tcW w:w="4428" w:type="dxa"/>
          </w:tcPr>
          <w:p w:rsidR="00F542F0" w:rsidRDefault="00F542F0">
            <w:r>
              <w:t>Turn a good service experience into an opportunity to upsell more products and services to the customer.</w:t>
            </w:r>
          </w:p>
        </w:tc>
      </w:tr>
      <w:tr w:rsidR="00F542F0" w:rsidTr="003147FE">
        <w:tc>
          <w:tcPr>
            <w:tcW w:w="4428" w:type="dxa"/>
          </w:tcPr>
          <w:p w:rsidR="00F542F0" w:rsidRDefault="00F542F0">
            <w:r>
              <w:t xml:space="preserve">In store excellence </w:t>
            </w:r>
          </w:p>
        </w:tc>
        <w:tc>
          <w:tcPr>
            <w:tcW w:w="4428" w:type="dxa"/>
          </w:tcPr>
          <w:p w:rsidR="00F542F0" w:rsidRDefault="00F542F0">
            <w:r>
              <w:t xml:space="preserve">Suggest orders for store owners and field personnel and gain acceptance from store </w:t>
            </w:r>
            <w:r>
              <w:lastRenderedPageBreak/>
              <w:t xml:space="preserve">managers for those orders. </w:t>
            </w:r>
          </w:p>
        </w:tc>
      </w:tr>
    </w:tbl>
    <w:p w:rsidR="00F542F0" w:rsidRDefault="00F542F0">
      <w:pPr>
        <w:pStyle w:val="TableSpacing"/>
      </w:pPr>
    </w:p>
    <w:p w:rsidR="00F542F0" w:rsidRDefault="00F542F0">
      <w:pPr>
        <w:pStyle w:val="DSTOC4-0"/>
      </w:pPr>
      <w:r>
        <w:t>Add ready-to-use business processes</w:t>
      </w:r>
    </w:p>
    <w:p w:rsidR="00F542F0" w:rsidRDefault="00F542F0">
      <w:pPr>
        <w:pStyle w:val="ProcedureTitle"/>
        <w:framePr w:wrap="notBeside"/>
      </w:pPr>
      <w:r>
        <w:rPr>
          <w:noProof/>
        </w:rPr>
        <w:drawing>
          <wp:inline distT="0" distB="0" distL="0" distR="0">
            <wp:extent cx="152400" cy="152400"/>
            <wp:effectExtent l="0" t="0" r="0" b="0"/>
            <wp:docPr id="333" name="Picture 3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that you have the Manager, Vice President, CEO-Business Manager, System Administrator, or System Customizer security role or equivalent permissions.</w:t>
            </w:r>
          </w:p>
          <w:p w:rsidR="00F542F0" w:rsidRDefault="00F542F0">
            <w:pPr>
              <w:pStyle w:val="ProcedureTitleinList1"/>
              <w:framePr w:wrap="notBeside"/>
            </w:pPr>
            <w:r>
              <w:rPr>
                <w:noProof/>
              </w:rPr>
              <w:drawing>
                <wp:inline distT="0" distB="0" distL="0" distR="0">
                  <wp:extent cx="152400" cy="152400"/>
                  <wp:effectExtent l="0" t="0" r="0" b="0"/>
                  <wp:docPr id="640" name="Picture 64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Check your security role </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On the nav bar, choose </w:t>
            </w:r>
            <w:r>
              <w:rPr>
                <w:rStyle w:val="UI"/>
              </w:rPr>
              <w:t>Microsoft Dynamics CRM</w:t>
            </w:r>
            <w:r>
              <w:t xml:space="preserve"> &gt; </w:t>
            </w:r>
            <w:r>
              <w:rPr>
                <w:rStyle w:val="UI"/>
              </w:rPr>
              <w:t>Settings</w:t>
            </w:r>
            <w:r>
              <w:t>.</w:t>
            </w:r>
          </w:p>
          <w:p w:rsidR="00F542F0" w:rsidRDefault="00F542F0">
            <w:pPr>
              <w:pStyle w:val="TextinList1"/>
            </w:pPr>
            <w:r>
              <w:rPr>
                <w:rStyle w:val="UI"/>
              </w:rPr>
              <w:t>Settings</w:t>
            </w:r>
            <w:r>
              <w:t xml:space="preserve"> appears on the nav bar.</w:t>
            </w: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Settings</w:t>
            </w:r>
            <w:r>
              <w:t xml:space="preserve"> &gt; </w:t>
            </w:r>
            <w:r>
              <w:rPr>
                <w:rStyle w:val="UI"/>
              </w:rPr>
              <w:t>Data Management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Add Ready-to-Use Business Processes</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Add</w:t>
            </w:r>
            <w:r>
              <w:t xml:space="preserve">. </w:t>
            </w:r>
          </w:p>
        </w:tc>
      </w:tr>
    </w:tbl>
    <w:p w:rsidR="00F542F0" w:rsidRDefault="00F542F0">
      <w:pPr>
        <w:pStyle w:val="DSTOC4-0"/>
      </w:pPr>
      <w:r>
        <w:t>See Also</w:t>
      </w:r>
    </w:p>
    <w:p w:rsidR="00F542F0" w:rsidRDefault="00837B8F">
      <w:hyperlink w:anchor="zefe86ab3430f485ab9246ed82cfbb449" w:history="1">
        <w:r w:rsidR="00F542F0">
          <w:rPr>
            <w:rStyle w:val="Hyperlink"/>
          </w:rPr>
          <w:t>Create a new business process</w:t>
        </w:r>
      </w:hyperlink>
    </w:p>
    <w:p w:rsidR="00F542F0" w:rsidRDefault="00837B8F">
      <w:hyperlink w:anchor="zc4f67b3ec6f04114be752ff40bdbee1b" w:history="1">
        <w:r w:rsidR="00F542F0">
          <w:rPr>
            <w:rStyle w:val="Hyperlink"/>
          </w:rPr>
          <w:t>Assign a security role to a business process</w:t>
        </w:r>
      </w:hyperlink>
    </w:p>
    <w:p w:rsidR="00F542F0" w:rsidRDefault="00837B8F">
      <w:hyperlink w:anchor="z0b4e66025701485981cc6f6fe50901b2" w:history="1">
        <w:r w:rsidR="00F542F0">
          <w:rPr>
            <w:rStyle w:val="Hyperlink"/>
          </w:rPr>
          <w:t>Guide staff through common tasks with processes</w:t>
        </w:r>
      </w:hyperlink>
    </w:p>
    <w:p w:rsidR="00F542F0" w:rsidRDefault="00F542F0">
      <w:pPr>
        <w:pStyle w:val="DSTOC1-3"/>
      </w:pPr>
      <w:bookmarkStart w:id="784" w:name="_Toc401841822"/>
      <w:r>
        <w:t>Business process solutions available for download</w:t>
      </w:r>
      <w:bookmarkStart w:id="785" w:name="z5ec3679802a44f1e890b0b94ada87164"/>
      <w:bookmarkEnd w:id="784"/>
      <w:bookmarkEnd w:id="785"/>
    </w:p>
    <w:p w:rsidR="00F542F0" w:rsidRDefault="00F542F0">
      <w:r>
        <w:t xml:space="preserve">Check out the </w:t>
      </w:r>
      <w:hyperlink r:id="rId512" w:history="1">
        <w:r>
          <w:rPr>
            <w:rStyle w:val="Hyperlink"/>
          </w:rPr>
          <w:t>Microsoft Dynamics Marketplace</w:t>
        </w:r>
      </w:hyperlink>
      <w:r>
        <w:t xml:space="preserve"> for several business process solutions that help organizations like yours follow best practices for common scenarios in your industry. These solutions help you save time by giving you a great starting point for creating business processes that match the way you do business.</w:t>
      </w:r>
    </w:p>
    <w:p w:rsidR="00F542F0" w:rsidRDefault="00F542F0">
      <w:r>
        <w:t xml:space="preserve">Before you can use these processes, you need to download them from the Microsoft Dynamics Marketplace, and then import the solution into the system. Many solutions include demo data so that you can experiment with them and see how they work. </w:t>
      </w:r>
    </w:p>
    <w:p w:rsidR="00F542F0" w:rsidRDefault="00F542F0">
      <w:pPr>
        <w:pStyle w:val="AlertLabel"/>
        <w:framePr w:wrap="notBeside"/>
      </w:pPr>
      <w:r>
        <w:rPr>
          <w:noProof/>
        </w:rPr>
        <w:drawing>
          <wp:inline distT="0" distB="0" distL="0" distR="0">
            <wp:extent cx="228600" cy="152400"/>
            <wp:effectExtent l="0" t="0" r="0" b="0"/>
            <wp:docPr id="18" name="Pictur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These solutions are not supported by Microsoft. They are intended to serve only as templates for customizations in Microsoft Dynamics CRM. More information:</w:t>
      </w:r>
      <w:r>
        <w:rPr>
          <w:rStyle w:val="UI"/>
        </w:rPr>
        <w:t xml:space="preserve"> </w:t>
      </w:r>
      <w:hyperlink r:id="rId513" w:history="1">
        <w:r>
          <w:rPr>
            <w:rStyle w:val="Hyperlink"/>
          </w:rPr>
          <w:t>Customization Guide</w:t>
        </w:r>
      </w:hyperlink>
    </w:p>
    <w:p w:rsidR="00F542F0" w:rsidRDefault="00F542F0">
      <w:pPr>
        <w:pStyle w:val="TableSpacing"/>
      </w:pPr>
    </w:p>
    <w:tbl>
      <w:tblPr>
        <w:tblStyle w:val="TablewithHeader"/>
        <w:tblW w:w="0" w:type="auto"/>
        <w:tblLook w:val="01E0" w:firstRow="1" w:lastRow="1" w:firstColumn="1" w:lastColumn="1" w:noHBand="0" w:noVBand="0"/>
      </w:tblPr>
      <w:tblGrid>
        <w:gridCol w:w="2861"/>
        <w:gridCol w:w="3039"/>
        <w:gridCol w:w="2912"/>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Industry</w:t>
            </w:r>
          </w:p>
        </w:tc>
        <w:tc>
          <w:tcPr>
            <w:tcW w:w="4428" w:type="dxa"/>
          </w:tcPr>
          <w:p w:rsidR="00F542F0" w:rsidRDefault="00F542F0">
            <w:r>
              <w:t>Business Process Solution</w:t>
            </w:r>
          </w:p>
        </w:tc>
        <w:tc>
          <w:tcPr>
            <w:tcW w:w="4428" w:type="dxa"/>
          </w:tcPr>
          <w:p w:rsidR="00F542F0" w:rsidRDefault="00F542F0">
            <w:r>
              <w:t>Description</w:t>
            </w:r>
          </w:p>
        </w:tc>
      </w:tr>
      <w:tr w:rsidR="00F542F0" w:rsidTr="003147FE">
        <w:tc>
          <w:tcPr>
            <w:tcW w:w="4428" w:type="dxa"/>
          </w:tcPr>
          <w:p w:rsidR="00F542F0" w:rsidRDefault="00F542F0">
            <w:r>
              <w:t>Financial Services</w:t>
            </w:r>
          </w:p>
        </w:tc>
        <w:tc>
          <w:tcPr>
            <w:tcW w:w="4428" w:type="dxa"/>
          </w:tcPr>
          <w:p w:rsidR="00F542F0" w:rsidRDefault="00F542F0">
            <w:r>
              <w:t>Deal, On-boarding and Account Planning Process</w:t>
            </w:r>
          </w:p>
        </w:tc>
        <w:tc>
          <w:tcPr>
            <w:tcW w:w="4428" w:type="dxa"/>
          </w:tcPr>
          <w:p w:rsidR="00F542F0" w:rsidRDefault="00F542F0">
            <w:r>
              <w:t>Follow best practices through the complete client lifecycle for new and existing customers – from initial data gathering and on-boarding to account planning and running.</w:t>
            </w:r>
          </w:p>
        </w:tc>
      </w:tr>
      <w:tr w:rsidR="00F542F0" w:rsidTr="003147FE">
        <w:tc>
          <w:tcPr>
            <w:tcW w:w="4428" w:type="dxa"/>
          </w:tcPr>
          <w:p w:rsidR="00F542F0" w:rsidRDefault="00F542F0"/>
        </w:tc>
        <w:tc>
          <w:tcPr>
            <w:tcW w:w="4428" w:type="dxa"/>
          </w:tcPr>
          <w:p w:rsidR="00F542F0" w:rsidRDefault="00F542F0">
            <w:r>
              <w:t>Wealth Management Process</w:t>
            </w:r>
          </w:p>
        </w:tc>
        <w:tc>
          <w:tcPr>
            <w:tcW w:w="4428" w:type="dxa"/>
          </w:tcPr>
          <w:p w:rsidR="00F542F0" w:rsidRDefault="00F542F0">
            <w:r>
              <w:t>Gather required information from clients, develop investment proposals, and close transactions successfully. Doesn’t include demo data.</w:t>
            </w:r>
          </w:p>
        </w:tc>
      </w:tr>
      <w:tr w:rsidR="00F542F0" w:rsidTr="003147FE">
        <w:tc>
          <w:tcPr>
            <w:tcW w:w="4428" w:type="dxa"/>
          </w:tcPr>
          <w:p w:rsidR="00F542F0" w:rsidRDefault="00F542F0"/>
        </w:tc>
        <w:tc>
          <w:tcPr>
            <w:tcW w:w="4428" w:type="dxa"/>
          </w:tcPr>
          <w:p w:rsidR="00F542F0" w:rsidRDefault="00F542F0">
            <w:r>
              <w:t>Health Plan Sales Management Process</w:t>
            </w:r>
          </w:p>
        </w:tc>
        <w:tc>
          <w:tcPr>
            <w:tcW w:w="4428" w:type="dxa"/>
          </w:tcPr>
          <w:p w:rsidR="00F542F0" w:rsidRDefault="00F542F0">
            <w:r>
              <w:t>Capture information from marketing campaign responses, convert leads into opportunities, send price quotes, and create policies. Customer service reps can also follow the process to cross-sell insurance products during service calls.</w:t>
            </w:r>
          </w:p>
        </w:tc>
      </w:tr>
      <w:tr w:rsidR="00F542F0" w:rsidTr="003147FE">
        <w:tc>
          <w:tcPr>
            <w:tcW w:w="4428" w:type="dxa"/>
          </w:tcPr>
          <w:p w:rsidR="00F542F0" w:rsidRDefault="00F542F0"/>
        </w:tc>
        <w:tc>
          <w:tcPr>
            <w:tcW w:w="4428" w:type="dxa"/>
          </w:tcPr>
          <w:p w:rsidR="00F542F0" w:rsidRDefault="00F542F0">
            <w:r>
              <w:t>Life Insurance Sales Process</w:t>
            </w:r>
          </w:p>
        </w:tc>
        <w:tc>
          <w:tcPr>
            <w:tcW w:w="4428" w:type="dxa"/>
          </w:tcPr>
          <w:p w:rsidR="00F542F0" w:rsidRDefault="00F542F0">
            <w:r>
              <w:t>Capture information from prospects, convert leads into opportunities, send price quotes, and create policies. Customer service reps can also follow the process to cross-sell insurance products during service calls. Doesn’t include demo data.</w:t>
            </w:r>
          </w:p>
        </w:tc>
      </w:tr>
      <w:tr w:rsidR="00F542F0" w:rsidTr="003147FE">
        <w:tc>
          <w:tcPr>
            <w:tcW w:w="4428" w:type="dxa"/>
          </w:tcPr>
          <w:p w:rsidR="00F542F0" w:rsidRDefault="00F542F0">
            <w:r>
              <w:t>Public Sector</w:t>
            </w:r>
          </w:p>
        </w:tc>
        <w:tc>
          <w:tcPr>
            <w:tcW w:w="4428" w:type="dxa"/>
          </w:tcPr>
          <w:p w:rsidR="00F542F0" w:rsidRDefault="00F542F0">
            <w:r>
              <w:t>Healthcare Management Process</w:t>
            </w:r>
          </w:p>
        </w:tc>
        <w:tc>
          <w:tcPr>
            <w:tcW w:w="4428" w:type="dxa"/>
          </w:tcPr>
          <w:p w:rsidR="00F542F0" w:rsidRDefault="00F542F0">
            <w:r>
              <w:t>Screen patients, provide appropriate counseling, and schedule follow-up appointments for patients. Doesn’t include demo data.</w:t>
            </w:r>
          </w:p>
        </w:tc>
      </w:tr>
      <w:tr w:rsidR="00F542F0" w:rsidTr="003147FE">
        <w:tc>
          <w:tcPr>
            <w:tcW w:w="4428" w:type="dxa"/>
          </w:tcPr>
          <w:p w:rsidR="00F542F0" w:rsidRDefault="00F542F0"/>
        </w:tc>
        <w:tc>
          <w:tcPr>
            <w:tcW w:w="4428" w:type="dxa"/>
          </w:tcPr>
          <w:p w:rsidR="00F542F0" w:rsidRDefault="00F542F0">
            <w:r>
              <w:t>License and Permit Compliance Process</w:t>
            </w:r>
          </w:p>
        </w:tc>
        <w:tc>
          <w:tcPr>
            <w:tcW w:w="4428" w:type="dxa"/>
          </w:tcPr>
          <w:p w:rsidR="00F542F0" w:rsidRDefault="00F542F0">
            <w:r>
              <w:t>Oversee the collection of licensing and permitting fees from businesses and citizens.</w:t>
            </w:r>
          </w:p>
        </w:tc>
      </w:tr>
      <w:tr w:rsidR="00F542F0" w:rsidTr="003147FE">
        <w:tc>
          <w:tcPr>
            <w:tcW w:w="4428" w:type="dxa"/>
          </w:tcPr>
          <w:p w:rsidR="00F542F0" w:rsidRDefault="00F542F0"/>
        </w:tc>
        <w:tc>
          <w:tcPr>
            <w:tcW w:w="4428" w:type="dxa"/>
          </w:tcPr>
          <w:p w:rsidR="00F542F0" w:rsidRDefault="00F542F0">
            <w:r>
              <w:t>Public Sector Case Management Process</w:t>
            </w:r>
          </w:p>
        </w:tc>
        <w:tc>
          <w:tcPr>
            <w:tcW w:w="4428" w:type="dxa"/>
          </w:tcPr>
          <w:p w:rsidR="00F542F0" w:rsidRDefault="00F542F0">
            <w:r>
              <w:t>Follow standardized steps to assess cases, define and approve mitigation plans, provide management reports, and ensure all required activities are completed to close a case.</w:t>
            </w:r>
          </w:p>
        </w:tc>
      </w:tr>
      <w:tr w:rsidR="00F542F0" w:rsidTr="003147FE">
        <w:tc>
          <w:tcPr>
            <w:tcW w:w="4428" w:type="dxa"/>
          </w:tcPr>
          <w:p w:rsidR="00F542F0" w:rsidRDefault="00F542F0"/>
        </w:tc>
        <w:tc>
          <w:tcPr>
            <w:tcW w:w="4428" w:type="dxa"/>
          </w:tcPr>
          <w:p w:rsidR="00F542F0" w:rsidRDefault="00F542F0">
            <w:r>
              <w:t>Citizen Service Request Process</w:t>
            </w:r>
          </w:p>
        </w:tc>
        <w:tc>
          <w:tcPr>
            <w:tcW w:w="4428" w:type="dxa"/>
          </w:tcPr>
          <w:p w:rsidR="00F542F0" w:rsidRDefault="00F542F0">
            <w:r>
              <w:t>Prioritize and assign service requests, estimate time and costs, and track progress until requests are resolved.</w:t>
            </w:r>
          </w:p>
        </w:tc>
      </w:tr>
      <w:tr w:rsidR="00F542F0" w:rsidTr="003147FE">
        <w:tc>
          <w:tcPr>
            <w:tcW w:w="4428" w:type="dxa"/>
          </w:tcPr>
          <w:p w:rsidR="00F542F0" w:rsidRDefault="00F542F0"/>
        </w:tc>
        <w:tc>
          <w:tcPr>
            <w:tcW w:w="4428" w:type="dxa"/>
          </w:tcPr>
          <w:p w:rsidR="00F542F0" w:rsidRDefault="00F542F0">
            <w:r>
              <w:t>Grant Management Process</w:t>
            </w:r>
          </w:p>
        </w:tc>
        <w:tc>
          <w:tcPr>
            <w:tcW w:w="4428" w:type="dxa"/>
          </w:tcPr>
          <w:p w:rsidR="00F542F0" w:rsidRDefault="00F542F0">
            <w:r>
              <w:t>Manage and track grant awards to individuals, businesses, or other governments from application to the allocation of funds.</w:t>
            </w:r>
          </w:p>
        </w:tc>
      </w:tr>
      <w:tr w:rsidR="00F542F0" w:rsidTr="003147FE">
        <w:tc>
          <w:tcPr>
            <w:tcW w:w="4428" w:type="dxa"/>
          </w:tcPr>
          <w:p w:rsidR="00F542F0" w:rsidRDefault="00F542F0"/>
        </w:tc>
        <w:tc>
          <w:tcPr>
            <w:tcW w:w="4428" w:type="dxa"/>
          </w:tcPr>
          <w:p w:rsidR="00F542F0" w:rsidRDefault="00F542F0">
            <w:r>
              <w:t>Microsoft Dynamics CRM for Nonprofits</w:t>
            </w:r>
          </w:p>
        </w:tc>
        <w:tc>
          <w:tcPr>
            <w:tcW w:w="4428" w:type="dxa"/>
          </w:tcPr>
          <w:p w:rsidR="00F542F0" w:rsidRDefault="00F542F0">
            <w:r>
              <w:t>Track donation requests from ask to thank you, store templates for receipts, letters, and sign-up sheets, and gather information about potential donors, sponsors, and volunteers. Doesn’t include demo data.</w:t>
            </w:r>
          </w:p>
        </w:tc>
      </w:tr>
      <w:tr w:rsidR="00F542F0" w:rsidTr="003147FE">
        <w:tc>
          <w:tcPr>
            <w:tcW w:w="4428" w:type="dxa"/>
          </w:tcPr>
          <w:p w:rsidR="00F542F0" w:rsidRDefault="00F542F0"/>
        </w:tc>
        <w:tc>
          <w:tcPr>
            <w:tcW w:w="4428" w:type="dxa"/>
          </w:tcPr>
          <w:p w:rsidR="00F542F0" w:rsidRDefault="00F542F0">
            <w:r>
              <w:t>Higher Education Admissions Sample Process</w:t>
            </w:r>
          </w:p>
        </w:tc>
        <w:tc>
          <w:tcPr>
            <w:tcW w:w="4428" w:type="dxa"/>
          </w:tcPr>
          <w:p w:rsidR="00F542F0" w:rsidRDefault="00F542F0">
            <w:r>
              <w:t>Manage admissions and enrollment for prospective students, including collecting student information, tracking receipt of application documents, and monitoring applications under consideration. Doesn’t include demo data.</w:t>
            </w:r>
          </w:p>
        </w:tc>
      </w:tr>
      <w:tr w:rsidR="00F542F0" w:rsidTr="003147FE">
        <w:tc>
          <w:tcPr>
            <w:tcW w:w="4428" w:type="dxa"/>
          </w:tcPr>
          <w:p w:rsidR="00F542F0" w:rsidRDefault="00F542F0">
            <w:r>
              <w:t>Manufacturing and Resources</w:t>
            </w:r>
          </w:p>
        </w:tc>
        <w:tc>
          <w:tcPr>
            <w:tcW w:w="4428" w:type="dxa"/>
          </w:tcPr>
          <w:p w:rsidR="00F542F0" w:rsidRDefault="00F542F0">
            <w:r>
              <w:t>Service Call – Repair and Return Process</w:t>
            </w:r>
          </w:p>
        </w:tc>
        <w:tc>
          <w:tcPr>
            <w:tcW w:w="4428" w:type="dxa"/>
          </w:tcPr>
          <w:p w:rsidR="00F542F0" w:rsidRDefault="00F542F0">
            <w:r>
              <w:t>Standardize how customer service reps (CSRs) assist customers with product fixes by phone, and manage product returns, replacements, and repairs.</w:t>
            </w:r>
          </w:p>
        </w:tc>
      </w:tr>
      <w:tr w:rsidR="00F542F0" w:rsidTr="003147FE">
        <w:tc>
          <w:tcPr>
            <w:tcW w:w="4428" w:type="dxa"/>
          </w:tcPr>
          <w:p w:rsidR="00F542F0" w:rsidRDefault="00F542F0"/>
        </w:tc>
        <w:tc>
          <w:tcPr>
            <w:tcW w:w="4428" w:type="dxa"/>
          </w:tcPr>
          <w:p w:rsidR="00F542F0" w:rsidRDefault="00F542F0">
            <w:r>
              <w:t>Collaborative Marketing for Automotive Process</w:t>
            </w:r>
          </w:p>
        </w:tc>
        <w:tc>
          <w:tcPr>
            <w:tcW w:w="4428" w:type="dxa"/>
          </w:tcPr>
          <w:p w:rsidR="00F542F0" w:rsidRDefault="00F542F0">
            <w:r>
              <w:t>Designed for OEMs and dealers to help with collaboration on marketing campaigns. Define targeted marketing program requirements, follow up on responses, and submit proof of compliance with reimbursement terms.</w:t>
            </w:r>
          </w:p>
        </w:tc>
      </w:tr>
      <w:tr w:rsidR="00F542F0" w:rsidTr="003147FE">
        <w:tc>
          <w:tcPr>
            <w:tcW w:w="4428" w:type="dxa"/>
          </w:tcPr>
          <w:p w:rsidR="00F542F0" w:rsidRDefault="00F542F0"/>
        </w:tc>
        <w:tc>
          <w:tcPr>
            <w:tcW w:w="4428" w:type="dxa"/>
          </w:tcPr>
          <w:p w:rsidR="00F542F0" w:rsidRDefault="00F542F0">
            <w:r>
              <w:t>Design Win for Manufacturing Process</w:t>
            </w:r>
          </w:p>
        </w:tc>
        <w:tc>
          <w:tcPr>
            <w:tcW w:w="4428" w:type="dxa"/>
          </w:tcPr>
          <w:p w:rsidR="00F542F0" w:rsidRDefault="00F542F0">
            <w:r>
              <w:t xml:space="preserve">For semi-conductor and electronic component manufacturers. Executive the design process successfully </w:t>
            </w:r>
            <w:r>
              <w:lastRenderedPageBreak/>
              <w:t>from prototyping to signed contract. Define the design, identify parts suppliers, generate a proposal, gather the right information from the customer, and close the contract.</w:t>
            </w:r>
          </w:p>
        </w:tc>
      </w:tr>
      <w:tr w:rsidR="00F542F0" w:rsidTr="003147FE">
        <w:tc>
          <w:tcPr>
            <w:tcW w:w="4428" w:type="dxa"/>
          </w:tcPr>
          <w:p w:rsidR="00F542F0" w:rsidRDefault="00F542F0"/>
        </w:tc>
        <w:tc>
          <w:tcPr>
            <w:tcW w:w="4428" w:type="dxa"/>
          </w:tcPr>
          <w:p w:rsidR="00F542F0" w:rsidRDefault="00F542F0">
            <w:r>
              <w:t>Proactive Service to Cross Sell Process</w:t>
            </w:r>
          </w:p>
        </w:tc>
        <w:tc>
          <w:tcPr>
            <w:tcW w:w="4428" w:type="dxa"/>
          </w:tcPr>
          <w:p w:rsidR="00F542F0" w:rsidRDefault="00F542F0">
            <w:r>
              <w:t>Armed with sensor data, service representatives can diagnose issues and then reach out to customers to cross-sell products – all before a service interruption occurs. Review the sensor data, identify a product to cross-sell, and handle the service case.</w:t>
            </w:r>
          </w:p>
        </w:tc>
      </w:tr>
      <w:tr w:rsidR="00F542F0" w:rsidTr="003147FE">
        <w:tc>
          <w:tcPr>
            <w:tcW w:w="4428" w:type="dxa"/>
          </w:tcPr>
          <w:p w:rsidR="00F542F0" w:rsidRDefault="00F542F0"/>
        </w:tc>
        <w:tc>
          <w:tcPr>
            <w:tcW w:w="4428" w:type="dxa"/>
          </w:tcPr>
          <w:p w:rsidR="00F542F0" w:rsidRDefault="00F542F0">
            <w:r>
              <w:t>Sales Targeting in New Markets for Manufacturing Process</w:t>
            </w:r>
          </w:p>
        </w:tc>
        <w:tc>
          <w:tcPr>
            <w:tcW w:w="4428" w:type="dxa"/>
          </w:tcPr>
          <w:p w:rsidR="00F542F0" w:rsidRDefault="00F542F0">
            <w:r>
              <w:t>Create targeted marketing campaigns for products, and nurture campaign responses through the sales cycle to shipping an order. Guide sales representatives through each step to collaborate with the engineering team to create prototypes and manage change orders.</w:t>
            </w:r>
          </w:p>
        </w:tc>
      </w:tr>
      <w:tr w:rsidR="00F542F0" w:rsidTr="003147FE">
        <w:tc>
          <w:tcPr>
            <w:tcW w:w="4428" w:type="dxa"/>
          </w:tcPr>
          <w:p w:rsidR="00F542F0" w:rsidRDefault="00F542F0"/>
        </w:tc>
        <w:tc>
          <w:tcPr>
            <w:tcW w:w="4428" w:type="dxa"/>
          </w:tcPr>
          <w:p w:rsidR="00F542F0" w:rsidRDefault="00F542F0">
            <w:r>
              <w:t>Warranty Claims Management for Automotive Process</w:t>
            </w:r>
          </w:p>
        </w:tc>
        <w:tc>
          <w:tcPr>
            <w:tcW w:w="4428" w:type="dxa"/>
          </w:tcPr>
          <w:p w:rsidR="00F542F0" w:rsidRDefault="00F542F0">
            <w:r>
              <w:t>Simplify handling of warranty claims, including capturing key information from the customer, creating work orders for repairs, coordinating OEM review and approval of claims, and submitting required documentation.</w:t>
            </w:r>
          </w:p>
        </w:tc>
      </w:tr>
      <w:tr w:rsidR="00F542F0" w:rsidTr="003147FE">
        <w:tc>
          <w:tcPr>
            <w:tcW w:w="4428" w:type="dxa"/>
          </w:tcPr>
          <w:p w:rsidR="00F542F0" w:rsidRDefault="00F542F0">
            <w:r>
              <w:t>Professional Services</w:t>
            </w:r>
          </w:p>
        </w:tc>
        <w:tc>
          <w:tcPr>
            <w:tcW w:w="4428" w:type="dxa"/>
          </w:tcPr>
          <w:p w:rsidR="00F542F0" w:rsidRDefault="00F542F0">
            <w:r>
              <w:t>Complex Opportunity Management Process</w:t>
            </w:r>
          </w:p>
        </w:tc>
        <w:tc>
          <w:tcPr>
            <w:tcW w:w="4428" w:type="dxa"/>
          </w:tcPr>
          <w:p w:rsidR="00F542F0" w:rsidRDefault="00F542F0">
            <w:r>
              <w:t>Respond to a Request for Proposal (RFP) or Request for Quote (RFQ). Create proposals, assess risks, conduct cost-benefit analysis, and make bid/no bid decisions based on relevant data.</w:t>
            </w:r>
          </w:p>
        </w:tc>
      </w:tr>
      <w:tr w:rsidR="00F542F0" w:rsidTr="003147FE">
        <w:tc>
          <w:tcPr>
            <w:tcW w:w="4428" w:type="dxa"/>
          </w:tcPr>
          <w:p w:rsidR="00F542F0" w:rsidRDefault="00F542F0"/>
        </w:tc>
        <w:tc>
          <w:tcPr>
            <w:tcW w:w="4428" w:type="dxa"/>
          </w:tcPr>
          <w:p w:rsidR="00F542F0" w:rsidRDefault="00F542F0">
            <w:r>
              <w:t>Solution Selling® – Short Sales Cycle</w:t>
            </w:r>
          </w:p>
        </w:tc>
        <w:tc>
          <w:tcPr>
            <w:tcW w:w="4428" w:type="dxa"/>
          </w:tcPr>
          <w:p w:rsidR="00F542F0" w:rsidRDefault="00F542F0">
            <w:r>
              <w:t xml:space="preserve">Guide sales representatives through a simple sales cycle with two or three meetings with prospective customers or </w:t>
            </w:r>
            <w:r>
              <w:lastRenderedPageBreak/>
              <w:t>decision makers.</w:t>
            </w:r>
          </w:p>
        </w:tc>
      </w:tr>
      <w:tr w:rsidR="00F542F0" w:rsidTr="003147FE">
        <w:tc>
          <w:tcPr>
            <w:tcW w:w="4428" w:type="dxa"/>
          </w:tcPr>
          <w:p w:rsidR="00F542F0" w:rsidRDefault="00F542F0"/>
        </w:tc>
        <w:tc>
          <w:tcPr>
            <w:tcW w:w="4428" w:type="dxa"/>
          </w:tcPr>
          <w:p w:rsidR="00F542F0" w:rsidRDefault="00F542F0">
            <w:r>
              <w:t>Solution Selling® – Strategic/Complex Sales Cycle</w:t>
            </w:r>
          </w:p>
        </w:tc>
        <w:tc>
          <w:tcPr>
            <w:tcW w:w="4428" w:type="dxa"/>
          </w:tcPr>
          <w:p w:rsidR="00F542F0" w:rsidRDefault="00F542F0">
            <w:r>
              <w:t>Guide sales representatives through a complex sales cycle with five or more meetings with prospective customers, decision makers, or sponsors.</w:t>
            </w:r>
          </w:p>
        </w:tc>
      </w:tr>
      <w:tr w:rsidR="00F542F0" w:rsidTr="003147FE">
        <w:tc>
          <w:tcPr>
            <w:tcW w:w="4428" w:type="dxa"/>
          </w:tcPr>
          <w:p w:rsidR="00F542F0" w:rsidRDefault="00F542F0"/>
        </w:tc>
        <w:tc>
          <w:tcPr>
            <w:tcW w:w="4428" w:type="dxa"/>
          </w:tcPr>
          <w:p w:rsidR="00F542F0" w:rsidRDefault="00F542F0">
            <w:r>
              <w:t>Solution Selling® – Transactional Cycle</w:t>
            </w:r>
          </w:p>
        </w:tc>
        <w:tc>
          <w:tcPr>
            <w:tcW w:w="4428" w:type="dxa"/>
          </w:tcPr>
          <w:p w:rsidR="00F542F0" w:rsidRDefault="00F542F0">
            <w:r>
              <w:t>Guide sales representatives through a highly scripted, “one call” sales cycle. Covers inbound and outbound calling scenarios.</w:t>
            </w:r>
          </w:p>
        </w:tc>
      </w:tr>
      <w:tr w:rsidR="00F542F0" w:rsidTr="003147FE">
        <w:tc>
          <w:tcPr>
            <w:tcW w:w="4428" w:type="dxa"/>
          </w:tcPr>
          <w:p w:rsidR="00F542F0" w:rsidRDefault="00F542F0"/>
        </w:tc>
        <w:tc>
          <w:tcPr>
            <w:tcW w:w="4428" w:type="dxa"/>
          </w:tcPr>
          <w:p w:rsidR="00F542F0" w:rsidRDefault="00F542F0">
            <w:r>
              <w:t>Sports Management Process</w:t>
            </w:r>
          </w:p>
        </w:tc>
        <w:tc>
          <w:tcPr>
            <w:tcW w:w="4428" w:type="dxa"/>
          </w:tcPr>
          <w:p w:rsidR="00F542F0" w:rsidRDefault="00F542F0">
            <w:r>
              <w:t>Designed for professional sports teams. Manage the sale of tickets and merchandise, and track players and teams, including injuries, scouting reports, drug testing results, and contracts. Doesn’t include demo data.</w:t>
            </w:r>
          </w:p>
        </w:tc>
      </w:tr>
    </w:tbl>
    <w:p w:rsidR="00F542F0" w:rsidRDefault="00F542F0">
      <w:pPr>
        <w:pStyle w:val="TableSpacing"/>
      </w:pPr>
    </w:p>
    <w:p w:rsidR="00F542F0" w:rsidRDefault="00F542F0">
      <w:pPr>
        <w:pStyle w:val="DSTOC4-0"/>
      </w:pPr>
      <w:r>
        <w:t>See Also</w:t>
      </w:r>
    </w:p>
    <w:p w:rsidR="00F542F0" w:rsidRDefault="00837B8F">
      <w:hyperlink r:id="rId514" w:history="1">
        <w:r w:rsidR="00F542F0">
          <w:rPr>
            <w:rStyle w:val="Hyperlink"/>
          </w:rPr>
          <w:t>Customization Guide</w:t>
        </w:r>
      </w:hyperlink>
    </w:p>
    <w:p w:rsidR="00F542F0" w:rsidRDefault="00837B8F">
      <w:hyperlink w:anchor="zeacffbbe46614d1e9d1fdfb6fed352d2" w:history="1">
        <w:r w:rsidR="00F542F0">
          <w:rPr>
            <w:rStyle w:val="Hyperlink"/>
          </w:rPr>
          <w:t>Activate a business process</w:t>
        </w:r>
      </w:hyperlink>
    </w:p>
    <w:p w:rsidR="00F542F0" w:rsidRDefault="00837B8F">
      <w:hyperlink w:anchor="zefe86ab3430f485ab9246ed82cfbb449" w:history="1">
        <w:r w:rsidR="00F542F0">
          <w:rPr>
            <w:rStyle w:val="Hyperlink"/>
          </w:rPr>
          <w:t>Create a new business process</w:t>
        </w:r>
      </w:hyperlink>
    </w:p>
    <w:p w:rsidR="00F542F0" w:rsidRDefault="00837B8F">
      <w:hyperlink w:anchor="zc4f67b3ec6f04114be752ff40bdbee1b" w:history="1">
        <w:r w:rsidR="00F542F0">
          <w:rPr>
            <w:rStyle w:val="Hyperlink"/>
          </w:rPr>
          <w:t>Assign a security role to a business process</w:t>
        </w:r>
      </w:hyperlink>
    </w:p>
    <w:p w:rsidR="00F542F0" w:rsidRDefault="00837B8F">
      <w:hyperlink w:anchor="z70d7053c70254de997e4165d9a50535b" w:history="1">
        <w:r w:rsidR="00F542F0">
          <w:rPr>
            <w:rStyle w:val="Hyperlink"/>
          </w:rPr>
          <w:t>Import a business process solution from the Microsoft Dynamics Marketplace</w:t>
        </w:r>
      </w:hyperlink>
    </w:p>
    <w:p w:rsidR="00F542F0" w:rsidRDefault="00F542F0">
      <w:pPr>
        <w:pStyle w:val="DSTOC1-3"/>
      </w:pPr>
      <w:bookmarkStart w:id="786" w:name="_Toc401841823"/>
      <w:r>
        <w:t>Import a business process solution from the Microsoft Dynamics Marketplace</w:t>
      </w:r>
      <w:bookmarkStart w:id="787" w:name="z70d7053c70254de997e4165d9a50535b"/>
      <w:bookmarkEnd w:id="786"/>
      <w:bookmarkEnd w:id="787"/>
    </w:p>
    <w:p w:rsidR="00F542F0" w:rsidRDefault="00F542F0">
      <w:r>
        <w:t>Before you follow these steps, download the files for the business process solution from the Microsoft Dynamics Marketplace. The files are in cabinet format (.cab), so you’ll need to extract them into compressed file (.zip) first, then extract all files you need for the solution.</w:t>
      </w:r>
    </w:p>
    <w:p w:rsidR="00F542F0" w:rsidRDefault="00F542F0">
      <w:pPr>
        <w:pStyle w:val="AlertLabel"/>
        <w:framePr w:wrap="notBeside"/>
      </w:pPr>
      <w:r>
        <w:rPr>
          <w:noProof/>
        </w:rPr>
        <w:drawing>
          <wp:inline distT="0" distB="0" distL="0" distR="0">
            <wp:extent cx="228600" cy="15240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These solutions are not supported by Microsoft. They are intended to serve only as templates for customizations in Microsoft Dynamics CRM. Installing a solution or publishing customizations can interfere with normal system operation. We recommend that you schedule a solution import when it’s least disruptive to users.</w:t>
      </w:r>
      <w:r>
        <w:rPr>
          <w:rStyle w:val="UI"/>
        </w:rPr>
        <w:t xml:space="preserve"> </w:t>
      </w:r>
      <w:r>
        <w:t>More information:</w:t>
      </w:r>
      <w:r>
        <w:rPr>
          <w:rStyle w:val="UI"/>
        </w:rPr>
        <w:t xml:space="preserve"> </w:t>
      </w:r>
      <w:hyperlink r:id="rId515" w:history="1">
        <w:r>
          <w:rPr>
            <w:rStyle w:val="Hyperlink"/>
          </w:rPr>
          <w:t>Customization Guide</w:t>
        </w:r>
      </w:hyperlink>
    </w:p>
    <w:p w:rsidR="00F542F0" w:rsidRDefault="00F542F0">
      <w:pPr>
        <w:pStyle w:val="DSTOC4-0"/>
      </w:pPr>
      <w:r>
        <w:lastRenderedPageBreak/>
        <w:t>Step 1: Import the business process solution</w:t>
      </w:r>
    </w:p>
    <w:p w:rsidR="00F542F0" w:rsidRDefault="00F542F0">
      <w:pPr>
        <w:pStyle w:val="ProcedureTitle"/>
        <w:framePr w:wrap="notBeside"/>
      </w:pPr>
      <w:r>
        <w:rPr>
          <w:noProof/>
        </w:rPr>
        <w:drawing>
          <wp:inline distT="0" distB="0" distL="0" distR="0">
            <wp:extent cx="152400" cy="152400"/>
            <wp:effectExtent l="0" t="0" r="0" b="0"/>
            <wp:docPr id="332" name="Picture 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Download the solution from the Microsoft Dynamics Marketplace. Extract the compressed (.zip) file from the download (.cab) file, and then extract all the files included with the solution.</w:t>
            </w:r>
          </w:p>
          <w:p w:rsidR="00F542F0" w:rsidRDefault="00F542F0" w:rsidP="00F542F0">
            <w:pPr>
              <w:pStyle w:val="NumberedList1"/>
              <w:numPr>
                <w:ilvl w:val="0"/>
                <w:numId w:val="0"/>
              </w:numPr>
              <w:tabs>
                <w:tab w:val="left" w:pos="360"/>
              </w:tabs>
              <w:spacing w:line="260" w:lineRule="exact"/>
              <w:ind w:left="360" w:hanging="360"/>
            </w:pPr>
            <w:r>
              <w:t>2.</w:t>
            </w:r>
            <w:r>
              <w:tab/>
              <w:t>Make sure you have the System Administrator security role or equivalent permissions in Microsoft Dynamics CRM.</w:t>
            </w:r>
          </w:p>
          <w:p w:rsidR="00F542F0" w:rsidRDefault="00F542F0">
            <w:pPr>
              <w:pStyle w:val="ProcedureTitleinList1"/>
              <w:framePr w:wrap="notBeside"/>
            </w:pPr>
            <w:r>
              <w:rPr>
                <w:noProof/>
              </w:rPr>
              <w:drawing>
                <wp:inline distT="0" distB="0" distL="0" distR="0">
                  <wp:extent cx="152400" cy="152400"/>
                  <wp:effectExtent l="0" t="0" r="0" b="0"/>
                  <wp:docPr id="639" name="Picture 6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your security role</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Follow the steps in </w:t>
                  </w:r>
                  <w:hyperlink w:anchor="z6f8a783f2cb242929318b0cedc9fb5f9" w:history="1">
                    <w:r>
                      <w:rPr>
                        <w:rStyle w:val="Hyperlink"/>
                      </w:rPr>
                      <w:t>View your user profile</w:t>
                    </w:r>
                  </w:hyperlink>
                  <w:r>
                    <w:t>.</w:t>
                  </w:r>
                </w:p>
                <w:p w:rsidR="00F542F0" w:rsidRDefault="00F542F0" w:rsidP="00F542F0">
                  <w:pPr>
                    <w:pStyle w:val="NumberedList2"/>
                    <w:numPr>
                      <w:ilvl w:val="0"/>
                      <w:numId w:val="0"/>
                    </w:numPr>
                    <w:tabs>
                      <w:tab w:val="left" w:pos="720"/>
                    </w:tabs>
                    <w:spacing w:line="260" w:lineRule="exact"/>
                    <w:ind w:left="720" w:hanging="360"/>
                  </w:pPr>
                  <w:r>
                    <w:t>b.</w:t>
                  </w:r>
                  <w:r>
                    <w:tab/>
                    <w:t>Don’t have the correct permissions? Contact your system administrator.</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38" name="Picture 63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t xml:space="preserve">Choose </w:t>
                  </w:r>
                  <w:r>
                    <w:rPr>
                      <w:rStyle w:val="UI"/>
                    </w:rPr>
                    <w:t>Settings</w:t>
                  </w:r>
                  <w:r>
                    <w:t xml:space="preserve"> &gt; </w:t>
                  </w:r>
                  <w:r>
                    <w:rPr>
                      <w:rStyle w:val="UI"/>
                    </w:rPr>
                    <w:t>Customizations</w:t>
                  </w:r>
                  <w:r>
                    <w:t xml:space="preserve">. Click or tap </w:t>
                  </w:r>
                  <w:r>
                    <w:rPr>
                      <w:rStyle w:val="UI"/>
                    </w:rPr>
                    <w:t>Solutions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37" name="Picture 63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Solutions</w:t>
                  </w:r>
                  <w:r>
                    <w:t xml:space="preserve"> &gt; </w:t>
                  </w:r>
                  <w:r>
                    <w:rPr>
                      <w:rStyle w:val="UI"/>
                    </w:rPr>
                    <w:t>Customization</w:t>
                  </w:r>
                  <w:r>
                    <w:t xml:space="preserve"> &gt; </w:t>
                  </w:r>
                  <w:r>
                    <w:rPr>
                      <w:rStyle w:val="UI"/>
                    </w:rPr>
                    <w:t>Customizations</w:t>
                  </w:r>
                  <w:r>
                    <w:t xml:space="preserve">. Then click or tap </w:t>
                  </w:r>
                  <w:r>
                    <w:rPr>
                      <w:rStyle w:val="UI"/>
                    </w:rPr>
                    <w:t>Solutions</w:t>
                  </w:r>
                  <w:r>
                    <w:t>.</w:t>
                  </w:r>
                </w:p>
              </w:tc>
            </w:tr>
          </w:tbl>
          <w:p w:rsidR="00F542F0" w:rsidRDefault="00F542F0"/>
          <w:p w:rsidR="00F542F0" w:rsidRDefault="00F542F0">
            <w:pPr>
              <w:pStyle w:val="TextinList1"/>
            </w:pPr>
            <w:r>
              <w:t xml:space="preserve"> </w:t>
            </w:r>
          </w:p>
          <w:p w:rsidR="00F542F0" w:rsidRDefault="00F542F0" w:rsidP="00F542F0">
            <w:pPr>
              <w:pStyle w:val="NumberedList1"/>
              <w:numPr>
                <w:ilvl w:val="0"/>
                <w:numId w:val="0"/>
              </w:numPr>
              <w:tabs>
                <w:tab w:val="left" w:pos="360"/>
              </w:tabs>
              <w:spacing w:line="260" w:lineRule="exact"/>
              <w:ind w:left="360" w:hanging="360"/>
            </w:pPr>
            <w:r>
              <w:t>4.</w:t>
            </w:r>
            <w:r>
              <w:tab/>
              <w:t xml:space="preserve">On the Actions toolbar, click or tap </w:t>
            </w:r>
            <w:r>
              <w:rPr>
                <w:rStyle w:val="LabelEmbedded"/>
              </w:rPr>
              <w:t>Import</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Browse to the folder that contains the compressed (.zip) file, select it, and then click or tap </w:t>
            </w:r>
            <w:r>
              <w:rPr>
                <w:rStyle w:val="UI"/>
              </w:rPr>
              <w:t>Open</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Click or tap </w:t>
            </w:r>
            <w:r>
              <w:rPr>
                <w:rStyle w:val="LabelEmbedded"/>
              </w:rPr>
              <w:t>Next</w:t>
            </w:r>
            <w:r>
              <w:t>. Wait until the file processes.</w:t>
            </w:r>
          </w:p>
          <w:p w:rsidR="00F542F0" w:rsidRDefault="00F542F0" w:rsidP="00F542F0">
            <w:pPr>
              <w:pStyle w:val="NumberedList1"/>
              <w:numPr>
                <w:ilvl w:val="0"/>
                <w:numId w:val="0"/>
              </w:numPr>
              <w:tabs>
                <w:tab w:val="left" w:pos="360"/>
              </w:tabs>
              <w:spacing w:line="260" w:lineRule="exact"/>
              <w:ind w:left="360" w:hanging="360"/>
            </w:pPr>
            <w:r>
              <w:t>7.</w:t>
            </w:r>
            <w:r>
              <w:tab/>
              <w:t xml:space="preserve">Click or tap </w:t>
            </w:r>
            <w:r>
              <w:rPr>
                <w:rStyle w:val="LabelEmbedded"/>
              </w:rPr>
              <w:t>View solution package details</w:t>
            </w:r>
            <w:r>
              <w:t xml:space="preserve"> to review the list of imported solution components. When you’re finished reviewing the list, click or tap </w:t>
            </w:r>
            <w:r>
              <w:rPr>
                <w:rStyle w:val="UI"/>
              </w:rPr>
              <w:t>Close</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Click or tap </w:t>
            </w:r>
            <w:r>
              <w:rPr>
                <w:rStyle w:val="LabelEmbedded"/>
              </w:rPr>
              <w:t>Next</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To activate any workflows and enable any SDK message processing steps included in the solution, under </w:t>
            </w:r>
            <w:r>
              <w:rPr>
                <w:rStyle w:val="LabelEmbedded"/>
              </w:rPr>
              <w:t>Post Import Actions</w:t>
            </w:r>
            <w:r>
              <w:t>, select the check box. The workflows and SDK message processing steps begin working as soon as the import finishes.</w:t>
            </w:r>
          </w:p>
          <w:p w:rsidR="00F542F0" w:rsidRDefault="00F542F0">
            <w:pPr>
              <w:pStyle w:val="AlertLabelinList1"/>
              <w:framePr w:wrap="notBeside"/>
            </w:pPr>
            <w:r>
              <w:rPr>
                <w:noProof/>
              </w:rPr>
              <w:drawing>
                <wp:inline distT="0" distB="0" distL="0" distR="0">
                  <wp:extent cx="228600" cy="152400"/>
                  <wp:effectExtent l="0" t="0" r="0" b="0"/>
                  <wp:docPr id="188" name="Picture 18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If you don’t activate any workflows or SDK message processes steps on import, </w:t>
            </w:r>
            <w:r>
              <w:lastRenderedPageBreak/>
              <w:t>you’ll need to activate them later for them to work. More information:</w:t>
            </w:r>
            <w:r>
              <w:rPr>
                <w:rStyle w:val="UI"/>
              </w:rPr>
              <w:t xml:space="preserve"> </w:t>
            </w:r>
            <w:hyperlink r:id="rId516" w:history="1">
              <w:r>
                <w:rPr>
                  <w:rStyle w:val="Hyperlink"/>
                </w:rPr>
                <w:t>Customization Guide: Set up workflows</w:t>
              </w:r>
            </w:hyperlink>
          </w:p>
          <w:p w:rsidR="00F542F0" w:rsidRDefault="00F542F0" w:rsidP="00F542F0">
            <w:pPr>
              <w:pStyle w:val="NumberedList1"/>
              <w:numPr>
                <w:ilvl w:val="0"/>
                <w:numId w:val="0"/>
              </w:numPr>
              <w:tabs>
                <w:tab w:val="left" w:pos="360"/>
              </w:tabs>
              <w:spacing w:line="260" w:lineRule="exact"/>
              <w:ind w:left="360" w:hanging="360"/>
            </w:pPr>
            <w:r>
              <w:t>10.</w:t>
            </w:r>
            <w:r>
              <w:tab/>
              <w:t xml:space="preserve">Click or tap </w:t>
            </w:r>
            <w:r>
              <w:rPr>
                <w:rStyle w:val="LabelEmbedded"/>
              </w:rPr>
              <w:t>Import</w:t>
            </w:r>
            <w:r>
              <w:t>. Wait while the solution imports. You’ll see a message that notifies you when the import is completed.</w:t>
            </w: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Close</w:t>
            </w:r>
            <w:r>
              <w:t>.</w:t>
            </w:r>
          </w:p>
        </w:tc>
      </w:tr>
    </w:tbl>
    <w:p w:rsidR="00F542F0" w:rsidRDefault="00F542F0">
      <w:pPr>
        <w:pStyle w:val="AlertLabel"/>
        <w:framePr w:wrap="notBeside"/>
      </w:pPr>
      <w:r>
        <w:rPr>
          <w:noProof/>
        </w:rPr>
        <w:lastRenderedPageBreak/>
        <w:drawing>
          <wp:inline distT="0" distB="0" distL="0" distR="0">
            <wp:extent cx="228600" cy="152400"/>
            <wp:effectExtent l="0" t="0" r="0" b="0"/>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cannot import a custom entity with the same name as an existing entity. Microsoft Dynamics CRM allows duplicate display names, however.</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 can import only items that you have organization-level access to create, read, and update.</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Any imported security roles are associated with the root business unit.</w:t>
      </w:r>
    </w:p>
    <w:p w:rsidR="00F542F0" w:rsidRDefault="00F542F0">
      <w:pPr>
        <w:pStyle w:val="DSTOC4-0"/>
      </w:pPr>
      <w:r>
        <w:t>Step 2: Import demo data</w:t>
      </w:r>
    </w:p>
    <w:p w:rsidR="00F542F0" w:rsidRDefault="00F542F0">
      <w:r>
        <w:t xml:space="preserve">You’ll use the </w:t>
      </w:r>
      <w:r>
        <w:rPr>
          <w:rStyle w:val="UI"/>
        </w:rPr>
        <w:t>Import Data</w:t>
      </w:r>
      <w:r>
        <w:t xml:space="preserve"> wizard to import the demo data that comes with the business process solution. </w:t>
      </w:r>
    </w:p>
    <w:p w:rsidR="00F542F0" w:rsidRDefault="00F542F0">
      <w:pPr>
        <w:pStyle w:val="ProcedureTitle"/>
        <w:framePr w:wrap="notBeside"/>
      </w:pPr>
      <w:r>
        <w:rPr>
          <w:noProof/>
        </w:rPr>
        <w:drawing>
          <wp:inline distT="0" distB="0" distL="0" distR="0">
            <wp:extent cx="152400" cy="152400"/>
            <wp:effectExtent l="0" t="0" r="0" b="0"/>
            <wp:docPr id="331" name="Picture 3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Make sure you have the System Administrator security role or equivalent permissions in Microsoft Dynamics CRM.</w:t>
            </w:r>
          </w:p>
          <w:p w:rsidR="00F542F0" w:rsidRDefault="00F542F0" w:rsidP="00F542F0">
            <w:pPr>
              <w:pStyle w:val="NumberedList1"/>
              <w:numPr>
                <w:ilvl w:val="0"/>
                <w:numId w:val="0"/>
              </w:numPr>
              <w:tabs>
                <w:tab w:val="left" w:pos="360"/>
              </w:tabs>
              <w:spacing w:line="260" w:lineRule="exact"/>
              <w:ind w:left="360" w:hanging="360"/>
            </w:pPr>
            <w:r>
              <w:t>2.</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36" name="Picture 63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Data Management</w:t>
                  </w:r>
                  <w:r>
                    <w:t xml:space="preserve">. </w:t>
                  </w:r>
                </w:p>
                <w:p w:rsidR="00F542F0" w:rsidRDefault="00F542F0" w:rsidP="00F542F0">
                  <w:pPr>
                    <w:pStyle w:val="NumberedList2"/>
                    <w:numPr>
                      <w:ilvl w:val="0"/>
                      <w:numId w:val="0"/>
                    </w:numPr>
                    <w:tabs>
                      <w:tab w:val="left" w:pos="720"/>
                    </w:tabs>
                    <w:spacing w:line="260" w:lineRule="exact"/>
                    <w:ind w:left="720" w:hanging="360"/>
                  </w:pPr>
                  <w:r>
                    <w:t>c.</w:t>
                  </w:r>
                  <w:r>
                    <w:tab/>
                    <w:t xml:space="preserve">Click or tap </w:t>
                  </w:r>
                  <w:r>
                    <w:rPr>
                      <w:rStyle w:val="UI"/>
                    </w:rPr>
                    <w:t>Imports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35" name="Picture 6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Imports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Import Data</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Browse to the folder with the compressed (.zip) file of demo data, select it, and then click or tap </w:t>
            </w:r>
            <w:r>
              <w:rPr>
                <w:rStyle w:val="UI"/>
              </w:rPr>
              <w:t>Open</w:t>
            </w:r>
            <w:r>
              <w:t xml:space="preserve">.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5.</w:t>
            </w:r>
            <w:r>
              <w:tab/>
              <w:t xml:space="preserve">Review the files listed on the upload summary.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Select </w:t>
            </w:r>
            <w:r>
              <w:rPr>
                <w:rStyle w:val="UI"/>
              </w:rPr>
              <w:t>Default (Automatic Mapping)</w:t>
            </w:r>
            <w:r>
              <w:t xml:space="preserve"> for the System Data Map.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lastRenderedPageBreak/>
              <w:t>7.</w:t>
            </w:r>
            <w:r>
              <w:tab/>
              <w:t xml:space="preserve">On the </w:t>
            </w:r>
            <w:r>
              <w:rPr>
                <w:rStyle w:val="UI"/>
              </w:rPr>
              <w:t>Map Record Types</w:t>
            </w:r>
            <w:r>
              <w:t xml:space="preserve"> screen, for any record type with an alert icon, map the type of data to the corresponding field in Microsoft Dynamics CRM.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8.</w:t>
            </w:r>
            <w:r>
              <w:tab/>
              <w:t xml:space="preserve">On the </w:t>
            </w:r>
            <w:r>
              <w:rPr>
                <w:rStyle w:val="UI"/>
              </w:rPr>
              <w:t>Map Fields</w:t>
            </w:r>
            <w:r>
              <w:t xml:space="preserve"> screen, for any fields with an alert icon, map the field name to the corresponding field in Microsoft Dynamics CRM.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9.</w:t>
            </w:r>
            <w:r>
              <w:tab/>
              <w:t xml:space="preserve">Review the summary, then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Review the fields, and then click or tap </w:t>
            </w:r>
            <w:r>
              <w:rPr>
                <w:rStyle w:val="UI"/>
              </w:rPr>
              <w:t>Submit</w:t>
            </w:r>
            <w:r>
              <w:t>.</w:t>
            </w:r>
          </w:p>
          <w:p w:rsidR="00F542F0" w:rsidRDefault="00F542F0" w:rsidP="00F542F0">
            <w:pPr>
              <w:pStyle w:val="NumberedList1"/>
              <w:numPr>
                <w:ilvl w:val="0"/>
                <w:numId w:val="0"/>
              </w:numPr>
              <w:tabs>
                <w:tab w:val="left" w:pos="360"/>
              </w:tabs>
              <w:spacing w:line="260" w:lineRule="exact"/>
              <w:ind w:left="360" w:hanging="360"/>
            </w:pPr>
            <w:r>
              <w:t>11.</w:t>
            </w:r>
            <w:r>
              <w:tab/>
              <w:t xml:space="preserve">To verify that the wizard was successful, click or tap </w:t>
            </w:r>
            <w:r>
              <w:rPr>
                <w:rStyle w:val="UI"/>
              </w:rPr>
              <w:t>Imports</w:t>
            </w:r>
            <w:r>
              <w:t xml:space="preserve">, and then review the status screen. Otherwise, click or tap </w:t>
            </w:r>
            <w:r>
              <w:rPr>
                <w:rStyle w:val="UI"/>
              </w:rPr>
              <w:t>Finish</w:t>
            </w:r>
            <w:r>
              <w:t xml:space="preserve">.     </w:t>
            </w:r>
          </w:p>
        </w:tc>
      </w:tr>
    </w:tbl>
    <w:p w:rsidR="00F542F0" w:rsidRDefault="00F542F0">
      <w:pPr>
        <w:pStyle w:val="DSTOC4-0"/>
      </w:pPr>
      <w:r>
        <w:lastRenderedPageBreak/>
        <w:t>See Also</w:t>
      </w:r>
    </w:p>
    <w:p w:rsidR="00F542F0" w:rsidRDefault="00837B8F">
      <w:hyperlink w:anchor="zefe86ab3430f485ab9246ed82cfbb449" w:history="1">
        <w:r w:rsidR="00F542F0">
          <w:rPr>
            <w:rStyle w:val="Hyperlink"/>
          </w:rPr>
          <w:t>Create a new business process</w:t>
        </w:r>
      </w:hyperlink>
    </w:p>
    <w:p w:rsidR="00F542F0" w:rsidRDefault="00837B8F">
      <w:hyperlink w:anchor="zeacffbbe46614d1e9d1fdfb6fed352d2" w:history="1">
        <w:r w:rsidR="00F542F0">
          <w:rPr>
            <w:rStyle w:val="Hyperlink"/>
          </w:rPr>
          <w:t>Activate a business process</w:t>
        </w:r>
      </w:hyperlink>
    </w:p>
    <w:p w:rsidR="00F542F0" w:rsidRDefault="00837B8F">
      <w:hyperlink w:anchor="ze9810459224b4bde851ae581cf5fb8a4" w:history="1">
        <w:r w:rsidR="00F542F0">
          <w:rPr>
            <w:rStyle w:val="Hyperlink"/>
          </w:rPr>
          <w:t>Add ready-to-use business processes</w:t>
        </w:r>
      </w:hyperlink>
    </w:p>
    <w:p w:rsidR="00F542F0" w:rsidRDefault="00837B8F">
      <w:hyperlink w:anchor="zc4f67b3ec6f04114be752ff40bdbee1b" w:history="1">
        <w:r w:rsidR="00F542F0">
          <w:rPr>
            <w:rStyle w:val="Hyperlink"/>
          </w:rPr>
          <w:t>Assign a security role to a business process</w:t>
        </w:r>
      </w:hyperlink>
    </w:p>
    <w:p w:rsidR="00F542F0" w:rsidRDefault="00837B8F">
      <w:hyperlink w:anchor="z5ec3679802a44f1e890b0b94ada87164" w:history="1">
        <w:r w:rsidR="00F542F0">
          <w:rPr>
            <w:rStyle w:val="Hyperlink"/>
          </w:rPr>
          <w:t>Business process solutions available for download</w:t>
        </w:r>
      </w:hyperlink>
    </w:p>
    <w:p w:rsidR="00F542F0" w:rsidRDefault="00F542F0">
      <w:pPr>
        <w:pStyle w:val="DSTOC1-3"/>
      </w:pPr>
      <w:bookmarkStart w:id="788" w:name="_Toc401841824"/>
      <w:r>
        <w:t>Use a dialog to create an interactive process like a wizard</w:t>
      </w:r>
      <w:bookmarkStart w:id="789" w:name="zc5f0c7613d194f4fa2505faf8924a2cd"/>
      <w:bookmarkEnd w:id="788"/>
      <w:bookmarkEnd w:id="789"/>
    </w:p>
    <w:p w:rsidR="00F542F0" w:rsidRDefault="00F542F0">
      <w:r>
        <w:t xml:space="preserve">You can find information on creating dialogs in </w:t>
      </w:r>
      <w:hyperlink r:id="rId517" w:history="1">
        <w:r>
          <w:t xml:space="preserve"> Planning and Deploying CRM</w:t>
        </w:r>
      </w:hyperlink>
      <w:r>
        <w:t>.</w:t>
      </w:r>
    </w:p>
    <w:p w:rsidR="00F542F0" w:rsidRDefault="00F542F0">
      <w:pPr>
        <w:pStyle w:val="DSTOC4-0"/>
      </w:pPr>
    </w:p>
    <w:p w:rsidR="00F542F0" w:rsidRDefault="00F542F0"/>
    <w:p w:rsidR="00F542F0" w:rsidRDefault="00F542F0">
      <w:pPr>
        <w:pStyle w:val="DSTOC1-3"/>
      </w:pPr>
      <w:bookmarkStart w:id="790" w:name="_Toc401841825"/>
      <w:r>
        <w:t>Create a business rule to apply logic in a form</w:t>
      </w:r>
      <w:bookmarkStart w:id="791" w:name="z00e629042ce94730a11302b1fedbf22e"/>
      <w:bookmarkEnd w:id="790"/>
      <w:bookmarkEnd w:id="791"/>
    </w:p>
    <w:p w:rsidR="00F542F0" w:rsidRDefault="00F542F0">
      <w:r>
        <w:t xml:space="preserve">Not every organization has a developer readily available to apply changes when the rules in an organization change. With Microsoft Dynamics CRM, you can create business rules to apply form logic without writing JavaScript code. </w:t>
      </w:r>
    </w:p>
    <w:p w:rsidR="00F542F0" w:rsidRDefault="00F542F0">
      <w:r>
        <w:t>Business rules provide a simple interface to implement and maintain fast-changing and commonly used rules. Business rules can be applied to Main and Quick Create forms for both the web application and Microsoft Dynamics CRM for tablets.</w:t>
      </w:r>
    </w:p>
    <w:p w:rsidR="00F542F0" w:rsidRDefault="00837B8F">
      <w:hyperlink r:id="rId518" w:history="1">
        <w:r w:rsidR="00F542F0">
          <w:t>To learn more about business rules, see our Customization Guide</w:t>
        </w:r>
      </w:hyperlink>
    </w:p>
    <w:p w:rsidR="00F542F0" w:rsidRDefault="00F542F0">
      <w:pPr>
        <w:pStyle w:val="DSTOC4-0"/>
      </w:pPr>
    </w:p>
    <w:p w:rsidR="00F542F0" w:rsidRDefault="00F542F0"/>
    <w:p w:rsidR="00F542F0" w:rsidRDefault="00F542F0">
      <w:pPr>
        <w:pStyle w:val="DSTOC4-0"/>
      </w:pPr>
      <w:r>
        <w:t>See Also</w:t>
      </w:r>
    </w:p>
    <w:p w:rsidR="00F542F0" w:rsidRDefault="00837B8F">
      <w:hyperlink r:id="rId519" w:history="1">
        <w:r w:rsidR="00F542F0">
          <w:rPr>
            <w:rStyle w:val="Hyperlink"/>
          </w:rPr>
          <w:t>Learn about different types of processes in Microsoft Dynamics CRM</w:t>
        </w:r>
      </w:hyperlink>
    </w:p>
    <w:p w:rsidR="00F542F0" w:rsidRDefault="00F542F0">
      <w:pPr>
        <w:pStyle w:val="DSTOC1-2"/>
      </w:pPr>
      <w:bookmarkStart w:id="792" w:name="_Toc401841826"/>
      <w:r>
        <w:lastRenderedPageBreak/>
        <w:t>Import data</w:t>
      </w:r>
      <w:bookmarkStart w:id="793" w:name="za777784c078e4b6da10ba4d0a6c25e25"/>
      <w:bookmarkEnd w:id="792"/>
      <w:bookmarkEnd w:id="793"/>
    </w:p>
    <w:p w:rsidR="00F542F0" w:rsidRDefault="00F542F0">
      <w:pPr>
        <w:pStyle w:val="DSTOC1-3"/>
      </w:pPr>
      <w:bookmarkStart w:id="794" w:name="_Toc401841827"/>
      <w:r>
        <w:t>Import contacts</w:t>
      </w:r>
      <w:bookmarkStart w:id="795" w:name="z476018f9e48146baa9d1c87cb4dd810a"/>
      <w:bookmarkEnd w:id="794"/>
      <w:bookmarkEnd w:id="795"/>
    </w:p>
    <w:p w:rsidR="00F542F0" w:rsidRDefault="00F542F0">
      <w:r>
        <w:t>Whether your contacts are stored in an email program, a spreadsheet, or on your phone, you’ll probably want to import them into Microsoft Dynamics CRM so you can keep track of the people you do business with all in one place.</w:t>
      </w:r>
    </w:p>
    <w:p w:rsidR="00F542F0" w:rsidRDefault="00F542F0">
      <w:pPr>
        <w:pStyle w:val="DSTOC4-0"/>
      </w:pPr>
      <w:r>
        <w:t>Step 1: Get your import file ready</w:t>
      </w:r>
    </w:p>
    <w:p w:rsidR="00F542F0" w:rsidRDefault="00F542F0">
      <w:r>
        <w:t xml:space="preserve">First, you export your contacts into a file. </w:t>
      </w:r>
    </w:p>
    <w:p w:rsidR="00F542F0" w:rsidRDefault="00F542F0">
      <w:r>
        <w:t>These file formats are supported: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Comma-separated values (.csv)</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Text (.txt)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Compressed (.zip)</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Excel Spreadsheet 2003 (.xml)</w:t>
      </w:r>
    </w:p>
    <w:p w:rsidR="00F542F0" w:rsidRDefault="00F542F0">
      <w:r>
        <w:t>The maximum file size allowed for .zip files is 32 MB. For the other file formats, the maximum file size allowed is 8 MB.</w:t>
      </w:r>
    </w:p>
    <w:p w:rsidR="00F542F0" w:rsidRDefault="00F542F0">
      <w:pPr>
        <w:pStyle w:val="AlertLabel"/>
        <w:framePr w:wrap="notBeside"/>
      </w:pPr>
      <w:r>
        <w:rPr>
          <w:noProof/>
        </w:rPr>
        <w:drawing>
          <wp:inline distT="0" distB="0" distL="0" distR="0">
            <wp:extent cx="228600" cy="15240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If you need to import a larger amount of data, see the </w:t>
      </w:r>
      <w:hyperlink r:id="rId520" w:history="1">
        <w:r>
          <w:rPr>
            <w:rStyle w:val="Hyperlink"/>
          </w:rPr>
          <w:t>Developer Toolkit for Microsoft Dynamics CRM</w:t>
        </w:r>
      </w:hyperlink>
      <w:r>
        <w:t xml:space="preserve"> for additional details.</w:t>
      </w:r>
    </w:p>
    <w:p w:rsidR="00F542F0" w:rsidRDefault="00F542F0">
      <w:pPr>
        <w:pStyle w:val="AlertText"/>
      </w:pPr>
      <w:r>
        <w:t>If you store contacts in more than one program, add your import files to a single .zip file. Then import the .zip file to bring in all the files at once.</w:t>
      </w:r>
    </w:p>
    <w:p w:rsidR="00F542F0" w:rsidRDefault="00F542F0">
      <w:r>
        <w:t>Follow the procedure for the program or location where your contacts are stored:</w:t>
      </w:r>
    </w:p>
    <w:p w:rsidR="00F542F0" w:rsidRDefault="00F542F0">
      <w:pPr>
        <w:pStyle w:val="ProcedureTitle"/>
        <w:framePr w:wrap="notBeside"/>
      </w:pPr>
      <w:r>
        <w:rPr>
          <w:noProof/>
        </w:rPr>
        <w:drawing>
          <wp:inline distT="0" distB="0" distL="0" distR="0">
            <wp:extent cx="152400" cy="152400"/>
            <wp:effectExtent l="0" t="0" r="0" b="0"/>
            <wp:docPr id="330" name="Picture 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Export contacts from an email program</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Export the contacts into a comma separated values file (.csv).</w:t>
            </w:r>
          </w:p>
          <w:p w:rsidR="00F542F0" w:rsidRDefault="00F542F0">
            <w:pPr>
              <w:pStyle w:val="TextinList1"/>
            </w:pPr>
            <w:r>
              <w:t>To find specific steps to export contacts from your email program, open the program’s Help, and search for “export.” Look for topics that include “exporting contacts” or “exporting your address book” or “export wizard” in the title.</w:t>
            </w:r>
          </w:p>
          <w:p w:rsidR="00F542F0" w:rsidRDefault="00F542F0" w:rsidP="00F542F0">
            <w:pPr>
              <w:pStyle w:val="NumberedList1"/>
              <w:numPr>
                <w:ilvl w:val="0"/>
                <w:numId w:val="0"/>
              </w:numPr>
              <w:tabs>
                <w:tab w:val="left" w:pos="360"/>
              </w:tabs>
              <w:spacing w:line="260" w:lineRule="exact"/>
              <w:ind w:left="360" w:hanging="360"/>
            </w:pPr>
            <w:r>
              <w:t>2.</w:t>
            </w:r>
            <w:r>
              <w:tab/>
              <w:t>Save the file in a location where you can find it easily later.</w:t>
            </w:r>
          </w:p>
        </w:tc>
      </w:tr>
    </w:tbl>
    <w:p w:rsidR="00F542F0" w:rsidRDefault="00F542F0">
      <w:pPr>
        <w:pStyle w:val="ProcedureTitle"/>
        <w:framePr w:wrap="notBeside"/>
      </w:pPr>
      <w:r>
        <w:rPr>
          <w:noProof/>
        </w:rPr>
        <w:drawing>
          <wp:inline distT="0" distB="0" distL="0" distR="0">
            <wp:extent cx="152400" cy="152400"/>
            <wp:effectExtent l="0" t="0" r="0" b="0"/>
            <wp:docPr id="329" name="Picture 3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Export contacts from a spreadsheet</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Open the spreadsheet.</w:t>
            </w:r>
          </w:p>
          <w:p w:rsidR="00F542F0" w:rsidRDefault="00F542F0" w:rsidP="00F542F0">
            <w:pPr>
              <w:pStyle w:val="NumberedList1"/>
              <w:numPr>
                <w:ilvl w:val="0"/>
                <w:numId w:val="0"/>
              </w:numPr>
              <w:tabs>
                <w:tab w:val="left" w:pos="360"/>
              </w:tabs>
              <w:spacing w:line="260" w:lineRule="exact"/>
              <w:ind w:left="360" w:hanging="360"/>
            </w:pPr>
            <w:r>
              <w:t>2.</w:t>
            </w:r>
            <w:r>
              <w:tab/>
              <w:t xml:space="preserve">If necessary, edit any column name in the spreadsheet to match exactly with the corresponding name shown here. </w:t>
            </w:r>
          </w:p>
          <w:p w:rsidR="00F542F0" w:rsidRDefault="00F542F0">
            <w:pPr>
              <w:pStyle w:val="AlertLabelinList1"/>
              <w:framePr w:wrap="notBeside"/>
            </w:pPr>
            <w:r>
              <w:rPr>
                <w:noProof/>
              </w:rPr>
              <w:drawing>
                <wp:inline distT="0" distB="0" distL="0" distR="0">
                  <wp:extent cx="228600" cy="152400"/>
                  <wp:effectExtent l="0" t="0" r="0" b="0"/>
                  <wp:docPr id="187" name="Picture 18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28600" cy="152400"/>
                          </a:xfrm>
                          <a:prstGeom prst="rect">
                            <a:avLst/>
                          </a:prstGeom>
                        </pic:spPr>
                      </pic:pic>
                    </a:graphicData>
                  </a:graphic>
                </wp:inline>
              </w:drawing>
            </w:r>
            <w:r>
              <w:t xml:space="preserve">Warning </w:t>
            </w:r>
          </w:p>
          <w:p w:rsidR="00F542F0" w:rsidRDefault="00F542F0">
            <w:pPr>
              <w:pStyle w:val="AlertTextinList1"/>
            </w:pPr>
            <w:r>
              <w:t xml:space="preserve">If the spreadsheet doesn’t include all the column names listed, that’s okay. However, if a column name does exist, it must match exactly with the corresponding name in the list or the import won’t work. Spaces are required. </w:t>
            </w:r>
            <w:r>
              <w:lastRenderedPageBreak/>
              <w:t>Note that the word “Email” doesn’t contain a hyphen.</w:t>
            </w:r>
          </w:p>
          <w:p w:rsidR="00F542F0" w:rsidRDefault="00F542F0">
            <w:pPr>
              <w:pStyle w:val="TableSpacinginList1"/>
            </w:pPr>
          </w:p>
          <w:tbl>
            <w:tblPr>
              <w:tblStyle w:val="TablewithoutHeaderinList1"/>
              <w:tblW w:w="0" w:type="auto"/>
              <w:tblLook w:val="01E0" w:firstRow="1" w:lastRow="1" w:firstColumn="1" w:lastColumn="1" w:noHBand="0" w:noVBand="0"/>
            </w:tblPr>
            <w:tblGrid>
              <w:gridCol w:w="4428"/>
            </w:tblGrid>
            <w:tr w:rsidR="00F542F0">
              <w:tc>
                <w:tcPr>
                  <w:tcW w:w="4428" w:type="dxa"/>
                </w:tcPr>
                <w:p w:rsidR="00F542F0" w:rsidRDefault="00F542F0">
                  <w:r>
                    <w:rPr>
                      <w:rStyle w:val="LabelEmbedded"/>
                    </w:rPr>
                    <w:t>Column Name in Spreadsheet (spelling must match exactly)</w:t>
                  </w:r>
                </w:p>
              </w:tc>
            </w:tr>
            <w:tr w:rsidR="00F542F0">
              <w:tc>
                <w:tcPr>
                  <w:tcW w:w="4428" w:type="dxa"/>
                </w:tcPr>
                <w:p w:rsidR="00F542F0" w:rsidRDefault="00F542F0">
                  <w:r>
                    <w:t>First Name</w:t>
                  </w:r>
                </w:p>
              </w:tc>
            </w:tr>
            <w:tr w:rsidR="00F542F0">
              <w:tc>
                <w:tcPr>
                  <w:tcW w:w="4428" w:type="dxa"/>
                </w:tcPr>
                <w:p w:rsidR="00F542F0" w:rsidRDefault="00F542F0">
                  <w:r>
                    <w:t>Middle Name</w:t>
                  </w:r>
                </w:p>
              </w:tc>
            </w:tr>
            <w:tr w:rsidR="00F542F0">
              <w:tc>
                <w:tcPr>
                  <w:tcW w:w="4428" w:type="dxa"/>
                </w:tcPr>
                <w:p w:rsidR="00F542F0" w:rsidRDefault="00F542F0">
                  <w:r>
                    <w:t>Last Name</w:t>
                  </w:r>
                </w:p>
              </w:tc>
            </w:tr>
            <w:tr w:rsidR="00F542F0">
              <w:tc>
                <w:tcPr>
                  <w:tcW w:w="4428" w:type="dxa"/>
                </w:tcPr>
                <w:p w:rsidR="00F542F0" w:rsidRDefault="00F542F0">
                  <w:r>
                    <w:t>Business Phone</w:t>
                  </w:r>
                </w:p>
              </w:tc>
            </w:tr>
            <w:tr w:rsidR="00F542F0">
              <w:tc>
                <w:tcPr>
                  <w:tcW w:w="4428" w:type="dxa"/>
                </w:tcPr>
                <w:p w:rsidR="00F542F0" w:rsidRDefault="00F542F0">
                  <w:r>
                    <w:t>Mobile Phone</w:t>
                  </w:r>
                </w:p>
              </w:tc>
            </w:tr>
            <w:tr w:rsidR="00F542F0">
              <w:tc>
                <w:tcPr>
                  <w:tcW w:w="4428" w:type="dxa"/>
                </w:tcPr>
                <w:p w:rsidR="00F542F0" w:rsidRDefault="00F542F0">
                  <w:r>
                    <w:t>Job Title</w:t>
                  </w:r>
                </w:p>
              </w:tc>
            </w:tr>
            <w:tr w:rsidR="00F542F0">
              <w:tc>
                <w:tcPr>
                  <w:tcW w:w="4428" w:type="dxa"/>
                </w:tcPr>
                <w:p w:rsidR="00F542F0" w:rsidRDefault="00F542F0">
                  <w:r>
                    <w:t>Business Street</w:t>
                  </w:r>
                </w:p>
              </w:tc>
            </w:tr>
            <w:tr w:rsidR="00F542F0">
              <w:tc>
                <w:tcPr>
                  <w:tcW w:w="4428" w:type="dxa"/>
                </w:tcPr>
                <w:p w:rsidR="00F542F0" w:rsidRDefault="00F542F0">
                  <w:r>
                    <w:t>Business City</w:t>
                  </w:r>
                </w:p>
              </w:tc>
            </w:tr>
            <w:tr w:rsidR="00F542F0">
              <w:tc>
                <w:tcPr>
                  <w:tcW w:w="4428" w:type="dxa"/>
                </w:tcPr>
                <w:p w:rsidR="00F542F0" w:rsidRDefault="00F542F0">
                  <w:r>
                    <w:t>Business State</w:t>
                  </w:r>
                </w:p>
              </w:tc>
            </w:tr>
            <w:tr w:rsidR="00F542F0">
              <w:tc>
                <w:tcPr>
                  <w:tcW w:w="4428" w:type="dxa"/>
                </w:tcPr>
                <w:p w:rsidR="00F542F0" w:rsidRDefault="00F542F0">
                  <w:r>
                    <w:t>Business Postal Code</w:t>
                  </w:r>
                </w:p>
              </w:tc>
            </w:tr>
            <w:tr w:rsidR="00F542F0">
              <w:tc>
                <w:tcPr>
                  <w:tcW w:w="4428" w:type="dxa"/>
                </w:tcPr>
                <w:p w:rsidR="00F542F0" w:rsidRDefault="00F542F0">
                  <w:r>
                    <w:t>Business Country/Region</w:t>
                  </w:r>
                </w:p>
              </w:tc>
            </w:tr>
            <w:tr w:rsidR="00F542F0">
              <w:tc>
                <w:tcPr>
                  <w:tcW w:w="4428" w:type="dxa"/>
                </w:tcPr>
                <w:p w:rsidR="00F542F0" w:rsidRDefault="00F542F0">
                  <w:r>
                    <w:t>Email Address</w:t>
                  </w:r>
                </w:p>
              </w:tc>
            </w:tr>
          </w:tbl>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3.</w:t>
            </w:r>
            <w:r>
              <w:tab/>
              <w:t>Save the file.</w:t>
            </w:r>
          </w:p>
        </w:tc>
      </w:tr>
    </w:tbl>
    <w:p w:rsidR="00F542F0" w:rsidRDefault="00F542F0">
      <w:pPr>
        <w:pStyle w:val="ProcedureTitle"/>
        <w:framePr w:wrap="notBeside"/>
      </w:pPr>
      <w:r>
        <w:rPr>
          <w:noProof/>
        </w:rPr>
        <w:lastRenderedPageBreak/>
        <w:drawing>
          <wp:inline distT="0" distB="0" distL="0" distR="0">
            <wp:extent cx="152400" cy="152400"/>
            <wp:effectExtent l="0" t="0" r="0" b="0"/>
            <wp:docPr id="328" name="Picture 3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Export contacts from your phone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Use a USB cable or an app to export your contacts from your phone to your computer.</w:t>
            </w:r>
          </w:p>
          <w:p w:rsidR="00F542F0" w:rsidRDefault="00F542F0">
            <w:pPr>
              <w:pStyle w:val="TextinList1"/>
            </w:pPr>
            <w:r>
              <w:t>To find specific steps to export contacts for your brand of phone, search for “export contacts from my phone” in your favorite search engine (like Bing).</w:t>
            </w:r>
          </w:p>
          <w:p w:rsidR="00F542F0" w:rsidRDefault="00F542F0">
            <w:pPr>
              <w:pStyle w:val="TextinList1"/>
            </w:pPr>
            <w:r>
              <w:t>To find an app, search your phone’s online store.</w:t>
            </w:r>
          </w:p>
        </w:tc>
      </w:tr>
    </w:tbl>
    <w:p w:rsidR="00F542F0" w:rsidRDefault="00F542F0">
      <w:pPr>
        <w:pStyle w:val="DSTOC4-0"/>
      </w:pPr>
      <w:r>
        <w:t>Step 2: Import the file</w:t>
      </w:r>
    </w:p>
    <w:p w:rsidR="00F542F0" w:rsidRDefault="00F542F0">
      <w:r>
        <w:t xml:space="preserve">You’ll use the </w:t>
      </w:r>
      <w:r>
        <w:rPr>
          <w:rStyle w:val="UI"/>
        </w:rPr>
        <w:t>Import Data</w:t>
      </w:r>
      <w:r>
        <w:t xml:space="preserve"> wizard to import your contacts. </w:t>
      </w:r>
    </w:p>
    <w:p w:rsidR="00F542F0" w:rsidRDefault="00F542F0">
      <w:pPr>
        <w:pStyle w:val="ProcedureTitle"/>
        <w:framePr w:wrap="notBeside"/>
      </w:pPr>
      <w:r>
        <w:rPr>
          <w:noProof/>
        </w:rPr>
        <w:drawing>
          <wp:inline distT="0" distB="0" distL="0" distR="0">
            <wp:extent cx="152400" cy="152400"/>
            <wp:effectExtent l="0" t="0" r="0" b="0"/>
            <wp:docPr id="327" name="Picture 3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 xml:space="preserve">  </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34" name="Picture 6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on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Data Management</w:t>
                  </w:r>
                  <w:r>
                    <w:t xml:space="preserve">. </w:t>
                  </w:r>
                </w:p>
                <w:p w:rsidR="00F542F0" w:rsidRDefault="00F542F0" w:rsidP="00F542F0">
                  <w:pPr>
                    <w:pStyle w:val="NumberedList2"/>
                    <w:numPr>
                      <w:ilvl w:val="0"/>
                      <w:numId w:val="0"/>
                    </w:numPr>
                    <w:tabs>
                      <w:tab w:val="left" w:pos="720"/>
                    </w:tabs>
                    <w:spacing w:line="260" w:lineRule="exact"/>
                    <w:ind w:left="720" w:hanging="360"/>
                  </w:pPr>
                  <w:r>
                    <w:lastRenderedPageBreak/>
                    <w:t>c.</w:t>
                  </w:r>
                  <w:r>
                    <w:tab/>
                    <w:t xml:space="preserve">Click or tap </w:t>
                  </w:r>
                  <w:r>
                    <w:rPr>
                      <w:rStyle w:val="UI"/>
                    </w:rPr>
                    <w:t>Imports</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33" name="Picture 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 xml:space="preserve"> &gt; </w:t>
                  </w:r>
                  <w:r>
                    <w:rPr>
                      <w:rStyle w:val="UI"/>
                    </w:rPr>
                    <w:t>Imports</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Import Data</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Browse to the folder where you saved the file that contains the export of your contacts. Select the file, then click or tap </w:t>
            </w:r>
            <w:r>
              <w:rPr>
                <w:rStyle w:val="UI"/>
              </w:rPr>
              <w:t>Open</w:t>
            </w:r>
            <w:r>
              <w:t xml:space="preserve">. Click or tap </w:t>
            </w:r>
            <w:r>
              <w:rPr>
                <w:rStyle w:val="UI"/>
              </w:rPr>
              <w:t>Next</w:t>
            </w:r>
            <w:r>
              <w:t xml:space="preserve">. </w:t>
            </w:r>
          </w:p>
          <w:p w:rsidR="00F542F0" w:rsidRDefault="00F542F0">
            <w:pPr>
              <w:pStyle w:val="AlertLabelinList1"/>
              <w:framePr w:wrap="notBeside"/>
            </w:pPr>
            <w:r>
              <w:rPr>
                <w:noProof/>
              </w:rPr>
              <w:drawing>
                <wp:inline distT="0" distB="0" distL="0" distR="0">
                  <wp:extent cx="228600" cy="152400"/>
                  <wp:effectExtent l="0" t="0" r="0" b="0"/>
                  <wp:docPr id="186" name="Picture 18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You can import only one file at a time. To bring in more files, run the wizard again later, or add all your contacts files to a single .zip file.</w:t>
            </w:r>
          </w:p>
          <w:p w:rsidR="00F542F0" w:rsidRDefault="00F542F0" w:rsidP="00F542F0">
            <w:pPr>
              <w:pStyle w:val="NumberedList1"/>
              <w:numPr>
                <w:ilvl w:val="0"/>
                <w:numId w:val="0"/>
              </w:numPr>
              <w:tabs>
                <w:tab w:val="left" w:pos="360"/>
              </w:tabs>
              <w:spacing w:line="260" w:lineRule="exact"/>
              <w:ind w:left="360" w:hanging="360"/>
            </w:pPr>
            <w:r>
              <w:t>4.</w:t>
            </w:r>
            <w:r>
              <w:tab/>
              <w:t xml:space="preserve">Review the file name, and if the file is in .csv or .txt format, verify that the field and data delimiters are correct. Click or tap </w:t>
            </w:r>
            <w:r>
              <w:rPr>
                <w:rStyle w:val="UI"/>
              </w:rPr>
              <w:t>Next</w:t>
            </w:r>
            <w:r>
              <w:t>.</w:t>
            </w:r>
          </w:p>
          <w:p w:rsidR="00F542F0" w:rsidRDefault="00F542F0">
            <w:pPr>
              <w:pStyle w:val="AlertLabelinList1"/>
              <w:framePr w:wrap="notBeside"/>
            </w:pPr>
            <w:r>
              <w:rPr>
                <w:noProof/>
              </w:rPr>
              <w:drawing>
                <wp:inline distT="0" distB="0" distL="0" distR="0">
                  <wp:extent cx="228600" cy="152400"/>
                  <wp:effectExtent l="0" t="0" r="0" b="0"/>
                  <wp:docPr id="185" name="Picture 1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In most cases, you can accept the default delimiters.</w:t>
            </w:r>
          </w:p>
          <w:p w:rsidR="00F542F0" w:rsidRDefault="00F542F0" w:rsidP="00F542F0">
            <w:pPr>
              <w:pStyle w:val="NumberedList1"/>
              <w:numPr>
                <w:ilvl w:val="0"/>
                <w:numId w:val="0"/>
              </w:numPr>
              <w:tabs>
                <w:tab w:val="left" w:pos="360"/>
              </w:tabs>
              <w:spacing w:line="260" w:lineRule="exact"/>
              <w:ind w:left="360" w:hanging="360"/>
            </w:pPr>
            <w:r>
              <w:t>5.</w:t>
            </w:r>
            <w:r>
              <w:tab/>
              <w:t xml:space="preserve">Select </w:t>
            </w:r>
            <w:r>
              <w:rPr>
                <w:rStyle w:val="UI"/>
              </w:rPr>
              <w:t>Default (Automatic Mapping)</w:t>
            </w:r>
            <w:r>
              <w:t xml:space="preserve"> for the System Data Map.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In the Microsoft Dynamics CRM </w:t>
            </w:r>
            <w:r>
              <w:rPr>
                <w:rStyle w:val="UI"/>
              </w:rPr>
              <w:t>Record Types</w:t>
            </w:r>
            <w:r>
              <w:t xml:space="preserve"> drop-down list, select </w:t>
            </w:r>
            <w:r>
              <w:rPr>
                <w:rStyle w:val="UI"/>
              </w:rPr>
              <w:t>Contacts</w:t>
            </w:r>
            <w:r>
              <w:t xml:space="preserve">.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7.</w:t>
            </w:r>
            <w:r>
              <w:tab/>
              <w:t xml:space="preserve">For any record type with an alert icon, map the column from your contacts file to the corresponding field in Microsoft Dynamics CRM. Click or tap </w:t>
            </w:r>
            <w:r>
              <w:rPr>
                <w:rStyle w:val="UI"/>
              </w:rPr>
              <w:t>OK</w:t>
            </w:r>
            <w:r>
              <w:t xml:space="preserve">, then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8.</w:t>
            </w:r>
            <w:r>
              <w:tab/>
              <w:t xml:space="preserve">Review the summary, then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9.</w:t>
            </w:r>
            <w:r>
              <w:tab/>
              <w:t xml:space="preserve">Click or tap </w:t>
            </w:r>
            <w:r>
              <w:rPr>
                <w:rStyle w:val="UI"/>
              </w:rPr>
              <w:t>Submit</w:t>
            </w:r>
            <w:r>
              <w:t>.</w:t>
            </w:r>
          </w:p>
          <w:p w:rsidR="00F542F0" w:rsidRDefault="00F542F0" w:rsidP="00F542F0">
            <w:pPr>
              <w:pStyle w:val="NumberedList1"/>
              <w:numPr>
                <w:ilvl w:val="0"/>
                <w:numId w:val="0"/>
              </w:numPr>
              <w:tabs>
                <w:tab w:val="left" w:pos="360"/>
              </w:tabs>
              <w:spacing w:line="260" w:lineRule="exact"/>
              <w:ind w:left="360" w:hanging="360"/>
            </w:pPr>
            <w:r>
              <w:t>10.</w:t>
            </w:r>
            <w:r>
              <w:tab/>
              <w:t xml:space="preserve">To verify that the wizard was successful, click or tap </w:t>
            </w:r>
            <w:r>
              <w:rPr>
                <w:rStyle w:val="UI"/>
              </w:rPr>
              <w:t>Imports</w:t>
            </w:r>
            <w:r>
              <w:t xml:space="preserve">, then review the report. Otherwise, click or tap </w:t>
            </w:r>
            <w:r>
              <w:rPr>
                <w:rStyle w:val="UI"/>
              </w:rPr>
              <w:t>Finish</w:t>
            </w:r>
            <w:r>
              <w:t>.</w:t>
            </w:r>
          </w:p>
        </w:tc>
      </w:tr>
    </w:tbl>
    <w:p w:rsidR="00F542F0" w:rsidRDefault="00F542F0">
      <w:pPr>
        <w:pStyle w:val="DSTOC4-0"/>
      </w:pPr>
      <w:r>
        <w:lastRenderedPageBreak/>
        <w:t>Step 3: Check that the contacts imported successfully</w:t>
      </w:r>
    </w:p>
    <w:p w:rsidR="00F542F0" w:rsidRDefault="00F542F0">
      <w:r>
        <w:t>After the wizard finishes, check your list of contacts to make sure they imported correctly.</w:t>
      </w:r>
    </w:p>
    <w:p w:rsidR="00F542F0" w:rsidRDefault="00F542F0">
      <w:pPr>
        <w:pStyle w:val="ProcedureTitle"/>
        <w:framePr w:wrap="notBeside"/>
      </w:pPr>
      <w:r>
        <w:rPr>
          <w:noProof/>
        </w:rPr>
        <w:drawing>
          <wp:inline distT="0" distB="0" distL="0" distR="0">
            <wp:extent cx="152400" cy="152400"/>
            <wp:effectExtent l="0" t="0" r="0" b="0"/>
            <wp:docPr id="326" name="Picture 3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Click or tap </w:t>
            </w:r>
            <w:r>
              <w:rPr>
                <w:rStyle w:val="LabelEmbedded"/>
              </w:rPr>
              <w:t>Microsoft Dynamics CRM</w:t>
            </w:r>
            <w:r>
              <w:t>, then click or tap your role (either Sales, Service, or Marketing).</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Contacts</w:t>
            </w:r>
            <w:r>
              <w:t>.</w:t>
            </w:r>
          </w:p>
          <w:p w:rsidR="00F542F0" w:rsidRDefault="00F542F0" w:rsidP="00F542F0">
            <w:pPr>
              <w:pStyle w:val="NumberedList1"/>
              <w:numPr>
                <w:ilvl w:val="0"/>
                <w:numId w:val="0"/>
              </w:numPr>
              <w:tabs>
                <w:tab w:val="left" w:pos="360"/>
              </w:tabs>
              <w:spacing w:line="260" w:lineRule="exact"/>
              <w:ind w:left="360" w:hanging="360"/>
            </w:pPr>
            <w:r>
              <w:t>3.</w:t>
            </w:r>
            <w:r>
              <w:tab/>
              <w:t>Scroll through the contact list. Check that each person is listed and verify the contents of the fields for accuracy.</w:t>
            </w:r>
          </w:p>
        </w:tc>
      </w:tr>
    </w:tbl>
    <w:p w:rsidR="00F542F0" w:rsidRDefault="00F542F0">
      <w:pPr>
        <w:pStyle w:val="DSTOC4-0"/>
      </w:pPr>
      <w:r>
        <w:lastRenderedPageBreak/>
        <w:t>See Also</w:t>
      </w:r>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796" w:name="_Toc401841828"/>
      <w:r>
        <w:t>Review the file upload summary</w:t>
      </w:r>
      <w:bookmarkStart w:id="797" w:name="z3cb66744e59e4296bd603f23dfd55ac7"/>
      <w:bookmarkEnd w:id="796"/>
      <w:bookmarkEnd w:id="797"/>
    </w:p>
    <w:p w:rsidR="00F542F0" w:rsidRDefault="00F542F0">
      <w:pPr>
        <w:pStyle w:val="ProcedureTitle"/>
        <w:framePr w:wrap="notBeside"/>
      </w:pPr>
      <w:r>
        <w:rPr>
          <w:noProof/>
        </w:rPr>
        <w:drawing>
          <wp:inline distT="0" distB="0" distL="0" distR="0">
            <wp:extent cx="152400" cy="152400"/>
            <wp:effectExtent l="0" t="0" r="0" b="0"/>
            <wp:docPr id="325" name="Picture 3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Verify that the files you want to import are listed. For .zip files, the list includes each file added to the .zip file.</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Delimiter Settings</w:t>
            </w:r>
            <w:r>
              <w:t xml:space="preserve">, then select the characters used to separate the contents of fields and pieces of data. (These characters are called “delimiters.”)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default delimiter for fields is a comma (,).The other supported delimiters for fields are colon (:), semicolon (;), and tab character (/t). </w:t>
            </w:r>
            <w:r>
              <w:br/>
            </w:r>
            <w:r>
              <w:br/>
            </w:r>
            <w:r>
              <w:rPr>
                <w:rStyle w:val="LabelEmbedded"/>
              </w:rPr>
              <w:t>Example of field delimiter:</w:t>
            </w:r>
            <w:r>
              <w:br/>
              <w:t>Company Name,Address,City,State</w:t>
            </w:r>
            <w:r>
              <w:br/>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The default delimiter for data is double quotation marks (").The other supported delimiters for data are single quotation mark ('), and </w:t>
            </w:r>
            <w:r>
              <w:rPr>
                <w:rStyle w:val="UI"/>
              </w:rPr>
              <w:t>None</w:t>
            </w:r>
            <w:r>
              <w:t>.</w:t>
            </w:r>
          </w:p>
          <w:p w:rsidR="00F542F0" w:rsidRDefault="00F542F0">
            <w:pPr>
              <w:pStyle w:val="TextinList2"/>
            </w:pPr>
            <w:r>
              <w:br/>
            </w:r>
            <w:r>
              <w:rPr>
                <w:rStyle w:val="LabelEmbedded"/>
              </w:rPr>
              <w:t>Examples of data delimiter:</w:t>
            </w:r>
          </w:p>
          <w:p w:rsidR="00F542F0" w:rsidRDefault="00F542F0">
            <w:pPr>
              <w:pStyle w:val="TextinList2"/>
            </w:pPr>
            <w:r>
              <w:t>Company Name,Address</w:t>
            </w:r>
          </w:p>
          <w:p w:rsidR="00F542F0" w:rsidRDefault="00F542F0">
            <w:pPr>
              <w:pStyle w:val="TextinList2"/>
            </w:pPr>
            <w:r>
              <w:t>"Fabrikam, Inc.","150 A Street"</w:t>
            </w:r>
            <w:r>
              <w:br/>
            </w:r>
          </w:p>
          <w:p w:rsidR="00F542F0" w:rsidRDefault="00F542F0">
            <w:pPr>
              <w:pStyle w:val="AlertLabelinList1"/>
              <w:framePr w:wrap="notBeside"/>
            </w:pPr>
            <w:r>
              <w:rPr>
                <w:noProof/>
              </w:rPr>
              <w:drawing>
                <wp:inline distT="0" distB="0" distL="0" distR="0">
                  <wp:extent cx="228600" cy="152400"/>
                  <wp:effectExtent l="0" t="0" r="0" b="0"/>
                  <wp:docPr id="184" name="Picture 1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 xml:space="preserve">Because an XML file does not use delimiters, if you upload a file that is in XML Spreadsheet 2003 format, or a .zip file that contains XML Spreadsheet 2003 files, the delimiter information won’t be available. </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798" w:name="_Toc401841829"/>
      <w:r>
        <w:t>Select a data map</w:t>
      </w:r>
      <w:bookmarkStart w:id="799" w:name="z31cc63383d1a4b76b1cbe835803a3595"/>
      <w:bookmarkEnd w:id="798"/>
      <w:bookmarkEnd w:id="799"/>
    </w:p>
    <w:p w:rsidR="00F542F0" w:rsidRDefault="00F542F0">
      <w:pPr>
        <w:pStyle w:val="ProcedureTitle"/>
        <w:framePr w:wrap="notBeside"/>
      </w:pPr>
      <w:r>
        <w:rPr>
          <w:noProof/>
        </w:rPr>
        <w:drawing>
          <wp:inline distT="0" distB="0" distL="0" distR="0">
            <wp:extent cx="152400" cy="152400"/>
            <wp:effectExtent l="0" t="0" r="0" b="0"/>
            <wp:docPr id="324" name="Picture 3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Select a data map to tell the Import Data wizard how to organize your imported data into the right columns and fields in Microsoft Dynamics CRM. </w:t>
            </w:r>
          </w:p>
          <w:p w:rsidR="00F542F0" w:rsidRDefault="00F542F0">
            <w:pPr>
              <w:pStyle w:val="TextinList1"/>
            </w:pPr>
            <w:r>
              <w:t xml:space="preserve">Select the default data map to let the wizard automatically map your data, or select a </w:t>
            </w:r>
            <w:r>
              <w:lastRenderedPageBreak/>
              <w:t xml:space="preserve">data map to match the type of information you’re importing. </w:t>
            </w:r>
          </w:p>
          <w:p w:rsidR="00F542F0" w:rsidRDefault="00F542F0">
            <w:pPr>
              <w:pStyle w:val="TextinList1"/>
            </w:pPr>
            <w:r>
              <w:t xml:space="preserve">The following table helps you decide which data map to use. </w:t>
            </w:r>
            <w:r>
              <w:br/>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Next</w:t>
            </w:r>
            <w:r>
              <w:t>.</w:t>
            </w:r>
          </w:p>
        </w:tc>
      </w:tr>
    </w:tbl>
    <w:p w:rsidR="00F542F0" w:rsidRDefault="00F542F0">
      <w:pPr>
        <w:pStyle w:val="TableSpacing"/>
      </w:pPr>
    </w:p>
    <w:tbl>
      <w:tblPr>
        <w:tblStyle w:val="TablewithoutHeader"/>
        <w:tblW w:w="0" w:type="auto"/>
        <w:tblLook w:val="01E0" w:firstRow="1" w:lastRow="1" w:firstColumn="1" w:lastColumn="1" w:noHBand="0" w:noVBand="0"/>
      </w:tblPr>
      <w:tblGrid>
        <w:gridCol w:w="4404"/>
        <w:gridCol w:w="4408"/>
      </w:tblGrid>
      <w:tr w:rsidR="00F542F0">
        <w:tc>
          <w:tcPr>
            <w:tcW w:w="4428" w:type="dxa"/>
          </w:tcPr>
          <w:p w:rsidR="00F542F0" w:rsidRDefault="00F542F0">
            <w:r>
              <w:rPr>
                <w:rStyle w:val="LabelEmbedded"/>
              </w:rPr>
              <w:t>System Data Maps</w:t>
            </w:r>
          </w:p>
        </w:tc>
        <w:tc>
          <w:tcPr>
            <w:tcW w:w="4428" w:type="dxa"/>
          </w:tcPr>
          <w:p w:rsidR="00F542F0" w:rsidRDefault="00F542F0">
            <w:r>
              <w:rPr>
                <w:rStyle w:val="LabelEmbedded"/>
              </w:rPr>
              <w:t>When to Use</w:t>
            </w:r>
          </w:p>
        </w:tc>
      </w:tr>
      <w:tr w:rsidR="00F542F0">
        <w:tc>
          <w:tcPr>
            <w:tcW w:w="4428" w:type="dxa"/>
          </w:tcPr>
          <w:p w:rsidR="00F542F0" w:rsidRDefault="00F542F0">
            <w:r>
              <w:t>Default (Automatic Mapping)</w:t>
            </w:r>
          </w:p>
        </w:tc>
        <w:tc>
          <w:tcPr>
            <w:tcW w:w="4428" w:type="dxa"/>
          </w:tcPr>
          <w:p w:rsidR="00F542F0" w:rsidRDefault="00F542F0">
            <w:r>
              <w:t xml:space="preserve">Recommended. Use when you want the wizard to map the imported data to the columns and fields in Microsoft Dynamics CRM automatically. </w:t>
            </w:r>
          </w:p>
          <w:p w:rsidR="00F542F0" w:rsidRDefault="00F542F0">
            <w:r>
              <w:t>If the wizard can’t determine how to map your data, you’ll have an opportunity to map it manually later.</w:t>
            </w:r>
          </w:p>
          <w:p w:rsidR="00F542F0" w:rsidRDefault="00F542F0">
            <w:pPr>
              <w:pStyle w:val="AlertLabel"/>
              <w:framePr w:wrap="notBeside"/>
            </w:pPr>
            <w:r>
              <w:rPr>
                <w:noProof/>
              </w:rPr>
              <w:drawing>
                <wp:inline distT="0" distB="0" distL="0" distR="0">
                  <wp:extent cx="228600" cy="15240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Import files can only contain one type of data, such as contacts, leads, accounts, or cases. Also, the column headings in the source file must match exactly with the field names in Microsoft Dynamics CRM.</w:t>
            </w:r>
          </w:p>
        </w:tc>
      </w:tr>
      <w:tr w:rsidR="00F542F0">
        <w:tc>
          <w:tcPr>
            <w:tcW w:w="4428" w:type="dxa"/>
          </w:tcPr>
          <w:p w:rsidR="00F542F0" w:rsidRDefault="00F542F0">
            <w:r>
              <w:t>For Generic Contact and Account Data</w:t>
            </w:r>
          </w:p>
        </w:tc>
        <w:tc>
          <w:tcPr>
            <w:tcW w:w="4428" w:type="dxa"/>
          </w:tcPr>
          <w:p w:rsidR="00F542F0" w:rsidRDefault="00F542F0">
            <w:r>
              <w:t>Use when the import file contains contacts or accounts.</w:t>
            </w:r>
          </w:p>
        </w:tc>
      </w:tr>
    </w:tbl>
    <w:p w:rsidR="00F542F0" w:rsidRDefault="00F542F0">
      <w:pPr>
        <w:pStyle w:val="TableSpacing"/>
      </w:pPr>
    </w:p>
    <w:p w:rsidR="00F542F0" w:rsidRDefault="00F542F0">
      <w:pPr>
        <w:pStyle w:val="TableSpacing"/>
      </w:pPr>
    </w:p>
    <w:tbl>
      <w:tblPr>
        <w:tblStyle w:val="TablewithoutHeader"/>
        <w:tblW w:w="0" w:type="auto"/>
        <w:tblLook w:val="01E0" w:firstRow="1" w:lastRow="1" w:firstColumn="1" w:lastColumn="1" w:noHBand="0" w:noVBand="0"/>
      </w:tblPr>
      <w:tblGrid>
        <w:gridCol w:w="4406"/>
        <w:gridCol w:w="4406"/>
      </w:tblGrid>
      <w:tr w:rsidR="00F542F0">
        <w:tc>
          <w:tcPr>
            <w:tcW w:w="4428" w:type="dxa"/>
          </w:tcPr>
          <w:p w:rsidR="00F542F0" w:rsidRDefault="00F542F0">
            <w:r>
              <w:rPr>
                <w:rStyle w:val="LabelEmbedded"/>
              </w:rPr>
              <w:t>Data Maps for Salesforce.com</w:t>
            </w:r>
          </w:p>
        </w:tc>
        <w:tc>
          <w:tcPr>
            <w:tcW w:w="4428" w:type="dxa"/>
          </w:tcPr>
          <w:p w:rsidR="00F542F0" w:rsidRDefault="00F542F0">
            <w:r>
              <w:rPr>
                <w:rStyle w:val="LabelEmbedded"/>
              </w:rPr>
              <w:t>When to Use</w:t>
            </w:r>
          </w:p>
        </w:tc>
      </w:tr>
      <w:tr w:rsidR="00F542F0">
        <w:tc>
          <w:tcPr>
            <w:tcW w:w="4428" w:type="dxa"/>
          </w:tcPr>
          <w:p w:rsidR="00F542F0" w:rsidRDefault="00F542F0">
            <w:r>
              <w:t>For Contact and Account Report Export</w:t>
            </w:r>
          </w:p>
        </w:tc>
        <w:tc>
          <w:tcPr>
            <w:tcW w:w="4428" w:type="dxa"/>
          </w:tcPr>
          <w:p w:rsidR="00F542F0" w:rsidRDefault="00F542F0">
            <w:r>
              <w:t>Use this map when your import file contains contacts or accounts from Salesforce.com.</w:t>
            </w:r>
          </w:p>
        </w:tc>
      </w:tr>
      <w:tr w:rsidR="00F542F0">
        <w:tc>
          <w:tcPr>
            <w:tcW w:w="4428" w:type="dxa"/>
          </w:tcPr>
          <w:p w:rsidR="00F542F0" w:rsidRDefault="00F542F0">
            <w:r>
              <w:t>For Full Data Export</w:t>
            </w:r>
          </w:p>
        </w:tc>
        <w:tc>
          <w:tcPr>
            <w:tcW w:w="4428" w:type="dxa"/>
          </w:tcPr>
          <w:p w:rsidR="00F542F0" w:rsidRDefault="00F542F0">
            <w:r>
              <w:t xml:space="preserve">Use this map when your import file is exported from Salesforce.com using Full Data Export. </w:t>
            </w:r>
          </w:p>
        </w:tc>
      </w:tr>
      <w:tr w:rsidR="00F542F0">
        <w:tc>
          <w:tcPr>
            <w:tcW w:w="4428" w:type="dxa"/>
          </w:tcPr>
          <w:p w:rsidR="00F542F0" w:rsidRDefault="00F542F0"/>
        </w:tc>
        <w:tc>
          <w:tcPr>
            <w:tcW w:w="4428" w:type="dxa"/>
          </w:tcPr>
          <w:p w:rsidR="00F542F0" w:rsidRDefault="00F542F0"/>
        </w:tc>
      </w:tr>
      <w:tr w:rsidR="00F542F0">
        <w:tc>
          <w:tcPr>
            <w:tcW w:w="4428" w:type="dxa"/>
          </w:tcPr>
          <w:p w:rsidR="00F542F0" w:rsidRDefault="00F542F0">
            <w:r>
              <w:t>For Report Export</w:t>
            </w:r>
          </w:p>
        </w:tc>
        <w:tc>
          <w:tcPr>
            <w:tcW w:w="4428" w:type="dxa"/>
          </w:tcPr>
          <w:p w:rsidR="00F542F0" w:rsidRDefault="00F542F0">
            <w:r>
              <w:t>Use this map when your import file is exported from Salesforce.com using Report Export.</w:t>
            </w:r>
          </w:p>
        </w:tc>
      </w:tr>
    </w:tbl>
    <w:p w:rsidR="00F542F0" w:rsidRDefault="00F542F0">
      <w:pPr>
        <w:pStyle w:val="TableSpacing"/>
      </w:pPr>
    </w:p>
    <w:p w:rsidR="00F542F0" w:rsidRDefault="00F542F0">
      <w:pPr>
        <w:pStyle w:val="TableSpacing"/>
      </w:pPr>
    </w:p>
    <w:tbl>
      <w:tblPr>
        <w:tblStyle w:val="TablewithoutHeader"/>
        <w:tblW w:w="0" w:type="auto"/>
        <w:tblLook w:val="01E0" w:firstRow="1" w:lastRow="1" w:firstColumn="1" w:lastColumn="1" w:noHBand="0" w:noVBand="0"/>
      </w:tblPr>
      <w:tblGrid>
        <w:gridCol w:w="4406"/>
        <w:gridCol w:w="4406"/>
      </w:tblGrid>
      <w:tr w:rsidR="00F542F0">
        <w:tc>
          <w:tcPr>
            <w:tcW w:w="4428" w:type="dxa"/>
          </w:tcPr>
          <w:p w:rsidR="00F542F0" w:rsidRDefault="00F542F0">
            <w:r>
              <w:rPr>
                <w:rStyle w:val="LabelEmbedded"/>
              </w:rPr>
              <w:t>Data Maps for Microsoft Outlook Business Contact Manager</w:t>
            </w:r>
          </w:p>
        </w:tc>
        <w:tc>
          <w:tcPr>
            <w:tcW w:w="4428" w:type="dxa"/>
          </w:tcPr>
          <w:p w:rsidR="00F542F0" w:rsidRDefault="00F542F0">
            <w:r>
              <w:rPr>
                <w:rStyle w:val="LabelEmbedded"/>
              </w:rPr>
              <w:t>When to Use</w:t>
            </w:r>
          </w:p>
        </w:tc>
      </w:tr>
      <w:tr w:rsidR="00F542F0">
        <w:tc>
          <w:tcPr>
            <w:tcW w:w="4428" w:type="dxa"/>
          </w:tcPr>
          <w:p w:rsidR="00F542F0" w:rsidRDefault="00F542F0">
            <w:r>
              <w:t>For BCM 2010</w:t>
            </w:r>
          </w:p>
        </w:tc>
        <w:tc>
          <w:tcPr>
            <w:tcW w:w="4428" w:type="dxa"/>
          </w:tcPr>
          <w:p w:rsidR="00F542F0" w:rsidRDefault="00F542F0">
            <w:r>
              <w:t>Use this map when your import file contains data from Microsoft Outlook 2010 with Business Contact Manager.</w:t>
            </w:r>
          </w:p>
        </w:tc>
      </w:tr>
    </w:tbl>
    <w:p w:rsidR="00F542F0" w:rsidRDefault="00F542F0">
      <w:pPr>
        <w:pStyle w:val="TableSpacing"/>
      </w:pPr>
    </w:p>
    <w:p w:rsidR="00F542F0" w:rsidRDefault="00F542F0">
      <w:pPr>
        <w:pStyle w:val="TableSpacing"/>
      </w:pPr>
    </w:p>
    <w:tbl>
      <w:tblPr>
        <w:tblStyle w:val="TablewithoutHeader"/>
        <w:tblW w:w="0" w:type="auto"/>
        <w:tblLook w:val="01E0" w:firstRow="1" w:lastRow="1" w:firstColumn="1" w:lastColumn="1" w:noHBand="0" w:noVBand="0"/>
      </w:tblPr>
      <w:tblGrid>
        <w:gridCol w:w="4407"/>
        <w:gridCol w:w="4405"/>
      </w:tblGrid>
      <w:tr w:rsidR="00F542F0">
        <w:tc>
          <w:tcPr>
            <w:tcW w:w="4428" w:type="dxa"/>
          </w:tcPr>
          <w:p w:rsidR="00F542F0" w:rsidRDefault="00F542F0">
            <w:r>
              <w:rPr>
                <w:rStyle w:val="LabelEmbedded"/>
              </w:rPr>
              <w:lastRenderedPageBreak/>
              <w:t>Custom Maps</w:t>
            </w:r>
            <w:r>
              <w:t>(optional)</w:t>
            </w:r>
          </w:p>
        </w:tc>
        <w:tc>
          <w:tcPr>
            <w:tcW w:w="4428" w:type="dxa"/>
          </w:tcPr>
          <w:p w:rsidR="00F542F0" w:rsidRDefault="00F542F0">
            <w:r>
              <w:rPr>
                <w:rStyle w:val="LabelEmbedded"/>
              </w:rPr>
              <w:t>When to Use</w:t>
            </w:r>
          </w:p>
        </w:tc>
      </w:tr>
      <w:tr w:rsidR="00F542F0">
        <w:tc>
          <w:tcPr>
            <w:tcW w:w="4428" w:type="dxa"/>
          </w:tcPr>
          <w:p w:rsidR="00F542F0" w:rsidRDefault="00F542F0">
            <w:r>
              <w:t>Custom maps</w:t>
            </w:r>
          </w:p>
        </w:tc>
        <w:tc>
          <w:tcPr>
            <w:tcW w:w="4428" w:type="dxa"/>
          </w:tcPr>
          <w:p w:rsidR="00F542F0" w:rsidRDefault="00F542F0">
            <w:r>
              <w:t>If available, custom data maps created for your organization are listed here.</w:t>
            </w:r>
          </w:p>
        </w:tc>
      </w:tr>
    </w:tbl>
    <w:p w:rsidR="00F542F0" w:rsidRDefault="00F542F0">
      <w:pPr>
        <w:pStyle w:val="TableSpacing"/>
      </w:pPr>
    </w:p>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800" w:name="_Toc401841830"/>
      <w:r>
        <w:t>Review settings and import data</w:t>
      </w:r>
      <w:bookmarkStart w:id="801" w:name="z69ee9e5013cc428a9b7ce0f1c9dae159"/>
      <w:bookmarkEnd w:id="800"/>
      <w:bookmarkEnd w:id="801"/>
    </w:p>
    <w:p w:rsidR="00F542F0" w:rsidRDefault="00F542F0">
      <w:r>
        <w:t xml:space="preserve">Set whether the Import Data wizard checks for and handles duplicate data on import, decide who can edit or share the imported data, and save the settings you used for this import so you can use them again later. </w:t>
      </w:r>
    </w:p>
    <w:p w:rsidR="00F542F0" w:rsidRDefault="00F542F0">
      <w:pPr>
        <w:pStyle w:val="ProcedureTitle"/>
        <w:framePr w:wrap="notBeside"/>
      </w:pPr>
      <w:r>
        <w:rPr>
          <w:noProof/>
        </w:rPr>
        <w:drawing>
          <wp:inline distT="0" distB="0" distL="0" distR="0">
            <wp:extent cx="152400" cy="152400"/>
            <wp:effectExtent l="0" t="0" r="0" b="0"/>
            <wp:docPr id="323" name="Picture 3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Check for duplicate data</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Make sure there is a duplicate detection rule for the type of information you’re importing. By default, the system includes rules for contacts, accounts, and leads. If you’re importing a different type of data and need to set up duplicate detection rules, follow the steps in </w:t>
            </w:r>
            <w:hyperlink w:anchor="za692ee2aad3347a9978e00331ec0f75e" w:history="1">
              <w:r>
                <w:rPr>
                  <w:rStyle w:val="Hyperlink"/>
                </w:rPr>
                <w:t>Set up duplicate detection rules to keep your data clean</w:t>
              </w:r>
            </w:hyperlink>
            <w:r>
              <w:t>.</w:t>
            </w:r>
          </w:p>
          <w:p w:rsidR="00F542F0" w:rsidRDefault="00F542F0" w:rsidP="00F542F0">
            <w:pPr>
              <w:pStyle w:val="NumberedList1"/>
              <w:numPr>
                <w:ilvl w:val="0"/>
                <w:numId w:val="0"/>
              </w:numPr>
              <w:tabs>
                <w:tab w:val="left" w:pos="360"/>
              </w:tabs>
              <w:spacing w:line="260" w:lineRule="exact"/>
              <w:ind w:left="360" w:hanging="360"/>
            </w:pPr>
            <w:r>
              <w:t>2.</w:t>
            </w:r>
            <w:r>
              <w:tab/>
              <w:t xml:space="preserve">If it’s okay for the Import Data wizard to import duplicate records, in the </w:t>
            </w:r>
            <w:r>
              <w:rPr>
                <w:rStyle w:val="UI"/>
              </w:rPr>
              <w:t>Allow Duplicates</w:t>
            </w:r>
            <w:r>
              <w:t xml:space="preserve"> section, select </w:t>
            </w:r>
            <w:r>
              <w:rPr>
                <w:rStyle w:val="UI"/>
              </w:rPr>
              <w:t>Yes</w:t>
            </w:r>
            <w:r>
              <w:t xml:space="preserve">. </w:t>
            </w:r>
          </w:p>
          <w:p w:rsidR="00F542F0" w:rsidRDefault="00F542F0">
            <w:pPr>
              <w:pStyle w:val="AlertLabelinList1"/>
              <w:framePr w:wrap="notBeside"/>
            </w:pPr>
            <w:r>
              <w:rPr>
                <w:noProof/>
              </w:rPr>
              <w:drawing>
                <wp:inline distT="0" distB="0" distL="0" distR="0">
                  <wp:extent cx="228600" cy="152400"/>
                  <wp:effectExtent l="0" t="0" r="0" b="0"/>
                  <wp:docPr id="183" name="Picture 18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600" cy="152400"/>
                          </a:xfrm>
                          <a:prstGeom prst="rect">
                            <a:avLst/>
                          </a:prstGeom>
                        </pic:spPr>
                      </pic:pic>
                    </a:graphicData>
                  </a:graphic>
                </wp:inline>
              </w:drawing>
            </w:r>
            <w:r>
              <w:t xml:space="preserve">Caution </w:t>
            </w:r>
          </w:p>
          <w:p w:rsidR="00F542F0" w:rsidRDefault="00F542F0">
            <w:pPr>
              <w:pStyle w:val="AlertTextinList1"/>
            </w:pPr>
            <w:r>
              <w:t xml:space="preserve">In most cases, to avoid importing duplicate information, you should keep this option set to </w:t>
            </w:r>
            <w:r>
              <w:rPr>
                <w:rStyle w:val="UI"/>
              </w:rPr>
              <w:t>No</w:t>
            </w:r>
            <w:r>
              <w:t>.</w:t>
            </w:r>
          </w:p>
        </w:tc>
      </w:tr>
    </w:tbl>
    <w:p w:rsidR="00F542F0" w:rsidRDefault="00F542F0">
      <w:pPr>
        <w:pStyle w:val="ProcedureTitle"/>
        <w:framePr w:wrap="notBeside"/>
      </w:pPr>
      <w:r>
        <w:rPr>
          <w:noProof/>
        </w:rPr>
        <w:drawing>
          <wp:inline distT="0" distB="0" distL="0" distR="0">
            <wp:extent cx="152400" cy="152400"/>
            <wp:effectExtent l="0" t="0" r="0" b="0"/>
            <wp:docPr id="322" name="Picture 3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Set who owns the imported data</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hanging="360"/>
            </w:pPr>
            <w:r>
              <w:t>1.</w:t>
            </w:r>
            <w:r>
              <w:tab/>
              <w:t xml:space="preserve">To set who owns the imported records, in the </w:t>
            </w:r>
            <w:r>
              <w:rPr>
                <w:rStyle w:val="UI"/>
              </w:rPr>
              <w:t>Select Owner for the Imported Records</w:t>
            </w:r>
            <w:r>
              <w:t xml:space="preserve"> section, click or tap the </w:t>
            </w:r>
            <w:r>
              <w:rPr>
                <w:rStyle w:val="UI"/>
              </w:rPr>
              <w:t>Lookup</w:t>
            </w:r>
            <w:r>
              <w:t xml:space="preserve"> button </w:t>
            </w:r>
            <w:r>
              <w:rPr>
                <w:noProof/>
              </w:rPr>
              <w:drawing>
                <wp:inline distT="0" distB="0" distL="0" distR="0">
                  <wp:extent cx="200025" cy="190500"/>
                  <wp:effectExtent l="0" t="0" r="0" b="0"/>
                  <wp:docPr id="1299" name="Picture 12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w:t>
            </w:r>
          </w:p>
          <w:p w:rsidR="00F542F0" w:rsidRDefault="00F542F0">
            <w:pPr>
              <w:pStyle w:val="AlertLabelinList1"/>
              <w:framePr w:wrap="notBeside"/>
            </w:pPr>
            <w:r>
              <w:rPr>
                <w:noProof/>
              </w:rPr>
              <w:drawing>
                <wp:inline distT="0" distB="0" distL="0" distR="0">
                  <wp:extent cx="228600" cy="152400"/>
                  <wp:effectExtent l="0" t="0" r="0" b="0"/>
                  <wp:docPr id="182" name="Picture 18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inList1"/>
            </w:pPr>
            <w:r>
              <w:t xml:space="preserve">Who should “own” the imported data? Most security roles allow people to view the data. However, the owner is also allowed to edit and share it. Here’s an example: If your import file contains contacts you collected at a trade show and you want to assign a user to follow up with these contacts, select that person for the owner. </w:t>
            </w:r>
          </w:p>
          <w:p w:rsidR="00F542F0" w:rsidRDefault="00F542F0">
            <w:pPr>
              <w:pStyle w:val="AlertTextinList1"/>
            </w:pPr>
            <w:r>
              <w:t>To assign someone other than yourself as the owner of the imported records, your security role must include permissions to create records for the user. If you don’t have sufficient permissions, the wizard assigns you as the owner of the imported records by default.</w:t>
            </w:r>
          </w:p>
          <w:p w:rsidR="00F542F0" w:rsidRDefault="00F542F0">
            <w:pPr>
              <w:pStyle w:val="AlertTextinList1"/>
            </w:pPr>
            <w:r>
              <w:t xml:space="preserve">Also, if applicable, ownership is assigned to the person defined in the data map </w:t>
            </w:r>
            <w:r>
              <w:lastRenderedPageBreak/>
              <w:t>metadata and users.csv file.</w:t>
            </w:r>
          </w:p>
          <w:p w:rsidR="00F542F0" w:rsidRDefault="00F542F0" w:rsidP="00F542F0">
            <w:pPr>
              <w:pStyle w:val="NumberedList1"/>
              <w:numPr>
                <w:ilvl w:val="0"/>
                <w:numId w:val="0"/>
              </w:numPr>
              <w:tabs>
                <w:tab w:val="left" w:pos="360"/>
              </w:tabs>
              <w:spacing w:line="260" w:lineRule="exact"/>
              <w:ind w:hanging="360"/>
            </w:pPr>
            <w:r>
              <w:t>2.</w:t>
            </w:r>
            <w:r>
              <w:tab/>
              <w:t xml:space="preserve">In the search box, type the person’s name, then click or tap the </w:t>
            </w:r>
            <w:r>
              <w:rPr>
                <w:rStyle w:val="UI"/>
              </w:rPr>
              <w:t>Lookup</w:t>
            </w:r>
            <w:r>
              <w:t xml:space="preserve"> button </w:t>
            </w:r>
            <w:r>
              <w:rPr>
                <w:noProof/>
              </w:rPr>
              <w:drawing>
                <wp:inline distT="0" distB="0" distL="0" distR="0">
                  <wp:extent cx="200025" cy="190500"/>
                  <wp:effectExtent l="0" t="0" r="0" b="0"/>
                  <wp:docPr id="1300" name="Picture 130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Select the name, then click or tap </w:t>
            </w:r>
            <w:r>
              <w:rPr>
                <w:rStyle w:val="UI"/>
              </w:rPr>
              <w:t>Add</w:t>
            </w:r>
            <w:r>
              <w:t>.</w:t>
            </w:r>
          </w:p>
        </w:tc>
      </w:tr>
    </w:tbl>
    <w:p w:rsidR="00F542F0" w:rsidRDefault="00F542F0">
      <w:pPr>
        <w:pStyle w:val="ProcedureTitle"/>
        <w:framePr w:wrap="notBeside"/>
      </w:pPr>
      <w:r>
        <w:rPr>
          <w:noProof/>
        </w:rPr>
        <w:lastRenderedPageBreak/>
        <w:drawing>
          <wp:inline distT="0" distB="0" distL="0" distR="0">
            <wp:extent cx="152400" cy="152400"/>
            <wp:effectExtent l="0" t="0" r="0" b="0"/>
            <wp:docPr id="321" name="Picture 3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Save these import settings to use again</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To save these import settings so you can use them again, enter a name for the settings (called a “data map”).</w:t>
            </w:r>
          </w:p>
          <w:p w:rsidR="00F542F0" w:rsidRDefault="00F542F0">
            <w:pPr>
              <w:pStyle w:val="TextinList1"/>
            </w:pPr>
            <w:r>
              <w:t xml:space="preserve">The next time you run the Import Data wizard, you’ll see the new data map listed under </w:t>
            </w:r>
            <w:r>
              <w:rPr>
                <w:rStyle w:val="UI"/>
              </w:rPr>
              <w:t>Custom Maps</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To import the data, click or tap </w:t>
            </w:r>
            <w:r>
              <w:rPr>
                <w:rStyle w:val="UI"/>
              </w:rPr>
              <w:t>Submit</w:t>
            </w:r>
            <w:r>
              <w:t>.</w:t>
            </w:r>
          </w:p>
        </w:tc>
      </w:tr>
    </w:tbl>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802" w:name="_Toc401841831"/>
      <w:r>
        <w:t>Map record types</w:t>
      </w:r>
      <w:bookmarkStart w:id="803" w:name="z6caca2f918e548599c095a98a2352933"/>
      <w:bookmarkEnd w:id="802"/>
      <w:bookmarkEnd w:id="803"/>
    </w:p>
    <w:p w:rsidR="00F542F0" w:rsidRDefault="00F542F0">
      <w:pPr>
        <w:pStyle w:val="ProcedureTitle"/>
        <w:framePr w:wrap="notBeside"/>
      </w:pPr>
      <w:r>
        <w:rPr>
          <w:noProof/>
        </w:rPr>
        <w:drawing>
          <wp:inline distT="0" distB="0" distL="0" distR="0">
            <wp:extent cx="152400" cy="152400"/>
            <wp:effectExtent l="0" t="0" r="0" b="0"/>
            <wp:docPr id="320" name="Picture 3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For each import file, confirm that the Import Data wizard has identified the correct type of information (called a “record type”) contained in the file. </w:t>
            </w:r>
          </w:p>
          <w:p w:rsidR="00F542F0" w:rsidRDefault="00F542F0">
            <w:pPr>
              <w:pStyle w:val="TextinList1"/>
            </w:pPr>
            <w:r>
              <w:t xml:space="preserve">For example, if an import file contains contacts, the record type should be </w:t>
            </w:r>
            <w:r>
              <w:rPr>
                <w:rStyle w:val="UI"/>
              </w:rPr>
              <w:t>Contact</w:t>
            </w:r>
            <w:r>
              <w:t xml:space="preserve">. An import file containing accounts should have the record type </w:t>
            </w:r>
            <w:r>
              <w:rPr>
                <w:rStyle w:val="UI"/>
              </w:rPr>
              <w:t>Account</w:t>
            </w:r>
            <w:r>
              <w:t>, and so on.</w:t>
            </w:r>
          </w:p>
          <w:p w:rsidR="00F542F0" w:rsidRDefault="00F542F0" w:rsidP="00F542F0">
            <w:pPr>
              <w:pStyle w:val="NumberedList1"/>
              <w:numPr>
                <w:ilvl w:val="0"/>
                <w:numId w:val="0"/>
              </w:numPr>
              <w:tabs>
                <w:tab w:val="left" w:pos="360"/>
              </w:tabs>
              <w:spacing w:line="260" w:lineRule="exact"/>
              <w:ind w:left="360" w:hanging="360"/>
            </w:pPr>
            <w:r>
              <w:t>2.</w:t>
            </w:r>
            <w:r>
              <w:tab/>
              <w:t xml:space="preserve">For any import file marked </w:t>
            </w:r>
            <w:r>
              <w:rPr>
                <w:rStyle w:val="UI"/>
              </w:rPr>
              <w:t>Not Mapped</w:t>
            </w:r>
            <w:r>
              <w:t xml:space="preserve"> or that has an incorrect record type, from the </w:t>
            </w:r>
            <w:r>
              <w:rPr>
                <w:rStyle w:val="UI"/>
              </w:rPr>
              <w:t>Microsoft Dynamics CRM Record Types</w:t>
            </w:r>
            <w:r>
              <w:t xml:space="preserve"> drop-down list, select the record type contained in the import file.</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804" w:name="_Toc401841832"/>
      <w:r>
        <w:t>Review the mapping summary</w:t>
      </w:r>
      <w:bookmarkStart w:id="805" w:name="z44be6503c5424c7488f22f94138a8319"/>
      <w:bookmarkEnd w:id="804"/>
      <w:bookmarkEnd w:id="805"/>
    </w:p>
    <w:p w:rsidR="00F542F0" w:rsidRDefault="00F542F0">
      <w:r>
        <w:t xml:space="preserve">Click or tap </w:t>
      </w:r>
      <w:r>
        <w:rPr>
          <w:rStyle w:val="UI"/>
        </w:rPr>
        <w:t>Edit</w:t>
      </w:r>
      <w:r>
        <w:t xml:space="preserve"> if you want to change any record type or field mappings. Otherwise, click or tap </w:t>
      </w:r>
      <w:r>
        <w:rPr>
          <w:rStyle w:val="UI"/>
        </w:rPr>
        <w:t>Next</w:t>
      </w:r>
      <w:r>
        <w:t>.</w:t>
      </w:r>
    </w:p>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806" w:name="_Toc401841833"/>
      <w:r>
        <w:lastRenderedPageBreak/>
        <w:t>Map fields</w:t>
      </w:r>
      <w:bookmarkStart w:id="807" w:name="za777248f041f475e95eac705ffc31752"/>
      <w:bookmarkEnd w:id="806"/>
      <w:bookmarkEnd w:id="807"/>
    </w:p>
    <w:p w:rsidR="00F542F0" w:rsidRDefault="00F542F0">
      <w:pPr>
        <w:pStyle w:val="ProcedureTitle"/>
        <w:framePr w:wrap="notBeside"/>
      </w:pPr>
      <w:r>
        <w:rPr>
          <w:noProof/>
        </w:rPr>
        <w:drawing>
          <wp:inline distT="0" distB="0" distL="0" distR="0">
            <wp:extent cx="152400" cy="152400"/>
            <wp:effectExtent l="0" t="0" r="0" b="0"/>
            <wp:docPr id="319" name="Picture 3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Confirm that the Import Data wizard has mapped all the pieces of info (called “fields”) in the import file to the correct fields in Microsoft Dynamics CRM. You may need to scroll down to see all the fields in the import file.</w:t>
            </w:r>
          </w:p>
          <w:p w:rsidR="00F542F0" w:rsidRDefault="00F542F0">
            <w:pPr>
              <w:pStyle w:val="TextinList1"/>
            </w:pPr>
            <w:r>
              <w:t>For example, an import file containing contacts may have a field for First Name, Last Name, and Job Title. Make sure those fields are mapped correctly to the corresponding fields in Microsoft Dynamics CRM.</w:t>
            </w:r>
          </w:p>
          <w:p w:rsidR="00F542F0" w:rsidRDefault="00F542F0" w:rsidP="00F542F0">
            <w:pPr>
              <w:pStyle w:val="NumberedList1"/>
              <w:numPr>
                <w:ilvl w:val="0"/>
                <w:numId w:val="0"/>
              </w:numPr>
              <w:tabs>
                <w:tab w:val="left" w:pos="360"/>
              </w:tabs>
              <w:spacing w:line="260" w:lineRule="exact"/>
              <w:ind w:left="360" w:hanging="360"/>
            </w:pPr>
            <w:r>
              <w:t>2.</w:t>
            </w:r>
            <w:r>
              <w:tab/>
              <w:t xml:space="preserve">For any field in the import file that is marked </w:t>
            </w:r>
            <w:r>
              <w:rPr>
                <w:rStyle w:val="UI"/>
              </w:rPr>
              <w:t>Not Mapped</w:t>
            </w:r>
            <w:r>
              <w:t xml:space="preserve">, go to the </w:t>
            </w:r>
            <w:r>
              <w:rPr>
                <w:rStyle w:val="UI"/>
              </w:rPr>
              <w:t>CRM Field Types</w:t>
            </w:r>
            <w:r>
              <w:t xml:space="preserve"> drop-down list and select the field name to use in Microsoft Dynamics CRM. You may need to scroll down to see all available fields.</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UI"/>
              </w:rPr>
              <w:t>Next</w:t>
            </w:r>
            <w:r>
              <w:t>.</w:t>
            </w:r>
          </w:p>
        </w:tc>
      </w:tr>
    </w:tbl>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r>
        <w:rPr>
          <w:rStyle w:val="Bold"/>
        </w:rPr>
        <w:t>Create custom fields with the Import Data wizard</w:t>
      </w:r>
    </w:p>
    <w:p w:rsidR="00F542F0" w:rsidRDefault="00F542F0">
      <w:pPr>
        <w:pStyle w:val="DSTOC1-3"/>
      </w:pPr>
      <w:bookmarkStart w:id="808" w:name="_Toc401841834"/>
      <w:r>
        <w:t>Upload a data import file</w:t>
      </w:r>
      <w:bookmarkStart w:id="809" w:name="z71e3582e6c314b69a903a472780d7765"/>
      <w:bookmarkEnd w:id="808"/>
      <w:bookmarkEnd w:id="809"/>
    </w:p>
    <w:p w:rsidR="00F542F0" w:rsidRDefault="00F542F0">
      <w:pPr>
        <w:pStyle w:val="ProcedureTitle"/>
        <w:framePr w:wrap="notBeside"/>
      </w:pPr>
      <w:r>
        <w:rPr>
          <w:noProof/>
        </w:rPr>
        <w:drawing>
          <wp:inline distT="0" distB="0" distL="0" distR="0">
            <wp:extent cx="152400" cy="152400"/>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 Before you run the Import Data wizard, create a file that contains the data you want to import. Follow the steps in </w:t>
            </w:r>
            <w:hyperlink w:anchor="z476018f9e48146baa9d1c87cb4dd810a" w:history="1">
              <w:r>
                <w:rPr>
                  <w:rStyle w:val="Hyperlink"/>
                </w:rPr>
                <w:t>Import contacts</w:t>
              </w:r>
            </w:hyperlink>
            <w:r>
              <w:t xml:space="preserve">. Or to import other types of data such as leads, accounts, or cases, see </w:t>
            </w:r>
            <w:hyperlink w:anchor="zdee40fe519424521986f714edfd36433" w:history="1">
              <w:r>
                <w:rPr>
                  <w:rStyle w:val="Hyperlink"/>
                </w:rPr>
                <w:t>Import accounts, leads, or other data</w:t>
              </w:r>
            </w:hyperlink>
            <w:r>
              <w:t>.</w:t>
            </w:r>
          </w:p>
          <w:p w:rsidR="00F542F0" w:rsidRDefault="00F542F0" w:rsidP="00F542F0">
            <w:pPr>
              <w:pStyle w:val="NumberedList1"/>
              <w:numPr>
                <w:ilvl w:val="0"/>
                <w:numId w:val="0"/>
              </w:numPr>
              <w:tabs>
                <w:tab w:val="left" w:pos="360"/>
              </w:tabs>
              <w:spacing w:line="260" w:lineRule="exact"/>
              <w:ind w:left="360" w:hanging="360"/>
            </w:pPr>
            <w:r>
              <w:t>2.</w:t>
            </w:r>
            <w:r>
              <w:tab/>
              <w:t xml:space="preserve">Browse to the folder where you saved the file containing the import file. Select the file, then click or tap </w:t>
            </w:r>
            <w:r>
              <w:rPr>
                <w:rStyle w:val="UI"/>
              </w:rPr>
              <w:t>Open</w:t>
            </w:r>
            <w:r>
              <w:t xml:space="preserve">. Click or tap </w:t>
            </w:r>
            <w:r>
              <w:rPr>
                <w:rStyle w:val="UI"/>
              </w:rPr>
              <w:t>Next</w:t>
            </w:r>
            <w:r>
              <w:t>.</w:t>
            </w:r>
          </w:p>
        </w:tc>
      </w:tr>
    </w:tbl>
    <w:p w:rsidR="00F542F0" w:rsidRDefault="00F542F0">
      <w:pPr>
        <w:pStyle w:val="AlertLabel"/>
        <w:framePr w:wrap="notBeside"/>
      </w:pPr>
      <w:r>
        <w:rPr>
          <w:noProof/>
        </w:rPr>
        <w:drawing>
          <wp:inline distT="0" distB="0" distL="0" distR="0">
            <wp:extent cx="228600" cy="1524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File types that are supported are comma-separated values (.csv), text (.txt), compressed (.zip), and XML spreadsheet 2003 (.xml). </w:t>
      </w:r>
      <w:r>
        <w:br/>
      </w:r>
      <w:r>
        <w:br/>
        <w:t>The maximum file size allowed is 32 MB for .zip files (200 MB total for files added to the .zip file), and 8 MB for other supported file types.</w:t>
      </w:r>
    </w:p>
    <w:p w:rsidR="00F542F0" w:rsidRDefault="00F542F0">
      <w:pPr>
        <w:pStyle w:val="DSTOC4-0"/>
      </w:pPr>
      <w:r>
        <w:t>See Also</w:t>
      </w:r>
    </w:p>
    <w:p w:rsidR="00F542F0" w:rsidRDefault="00837B8F">
      <w:hyperlink w:anchor="z476018f9e48146baa9d1c87cb4dd810a" w:history="1">
        <w:r w:rsidR="00F542F0">
          <w:rPr>
            <w:rStyle w:val="Hyperlink"/>
          </w:rPr>
          <w:t>Import contacts</w:t>
        </w:r>
      </w:hyperlink>
    </w:p>
    <w:p w:rsidR="00F542F0" w:rsidRDefault="00837B8F">
      <w:hyperlink w:anchor="zdee40fe519424521986f714edfd36433" w:history="1">
        <w:r w:rsidR="00F542F0">
          <w:rPr>
            <w:rStyle w:val="Hyperlink"/>
          </w:rPr>
          <w:t>Import accounts, leads, or other data</w:t>
        </w:r>
      </w:hyperlink>
    </w:p>
    <w:p w:rsidR="00F542F0" w:rsidRDefault="00F542F0">
      <w:pPr>
        <w:pStyle w:val="DSTOC1-3"/>
      </w:pPr>
      <w:bookmarkStart w:id="810" w:name="_Toc401841835"/>
      <w:r>
        <w:lastRenderedPageBreak/>
        <w:t>Import accounts, leads, or other data</w:t>
      </w:r>
      <w:bookmarkStart w:id="811" w:name="zdee40fe519424521986f714edfd36433"/>
      <w:bookmarkEnd w:id="810"/>
      <w:bookmarkEnd w:id="811"/>
    </w:p>
    <w:p w:rsidR="00F542F0" w:rsidRDefault="00F542F0">
      <w:r>
        <w:t>Whether your data is stored in spreadsheets, databases, or other systems, you’ll probably want to import the data into Microsoft Dynamics CRM so you can keep track of all your customer information in one place.</w:t>
      </w:r>
    </w:p>
    <w:p w:rsidR="00F542F0" w:rsidRDefault="00F542F0">
      <w:r>
        <w:t>You can import any type of information, such as accounts, leads, or opportunities – even activities or cases. (The different types of information are called “record types.”)</w:t>
      </w:r>
    </w:p>
    <w:p w:rsidR="00F542F0" w:rsidRDefault="00F542F0">
      <w:pPr>
        <w:pStyle w:val="AlertLabel"/>
        <w:framePr w:wrap="notBeside"/>
      </w:pPr>
      <w:r>
        <w:rPr>
          <w:noProof/>
        </w:rPr>
        <w:drawing>
          <wp:inline distT="0" distB="0" distL="0" distR="0">
            <wp:extent cx="228600" cy="152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Want to import contacts? More information: </w:t>
      </w:r>
      <w:r>
        <w:rPr>
          <w:rStyle w:val="UI"/>
        </w:rPr>
        <w:t xml:space="preserve"> </w:t>
      </w:r>
      <w:hyperlink w:anchor="z476018f9e48146baa9d1c87cb4dd810a" w:history="1">
        <w:r>
          <w:rPr>
            <w:rStyle w:val="Hyperlink"/>
          </w:rPr>
          <w:t>Import contacts</w:t>
        </w:r>
      </w:hyperlink>
      <w:r>
        <w:t xml:space="preserve"> </w:t>
      </w:r>
    </w:p>
    <w:p w:rsidR="00F542F0" w:rsidRDefault="00F542F0">
      <w:pPr>
        <w:pStyle w:val="DSTOC4-0"/>
      </w:pPr>
      <w:r>
        <w:t>Step 1: Get your import file ready</w:t>
      </w:r>
    </w:p>
    <w:p w:rsidR="00F542F0" w:rsidRDefault="00F542F0">
      <w:r>
        <w:t>First, you’ll need to get your data into a file.</w:t>
      </w:r>
    </w:p>
    <w:p w:rsidR="00F542F0" w:rsidRDefault="00F542F0">
      <w:r>
        <w:t>Make sure your data is as complete and accurate as possible when you create the import file. Fill in any missing info, and verify that names and other information are spelled correctly.</w:t>
      </w:r>
    </w:p>
    <w:p w:rsidR="00F542F0" w:rsidRDefault="00F542F0">
      <w:r>
        <w:t>These file formats are supported:</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Comma-separated values (.csv)</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Text (.txt)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Compressed (.zip)</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Excel Spreadsheet 2003 (.xml)</w:t>
      </w:r>
    </w:p>
    <w:p w:rsidR="00F542F0" w:rsidRDefault="00F542F0">
      <w:r>
        <w:t>The maximum file size allowed for .zip files is 32 MB. For the other file formats, the maximum file size allowed is 8 MB.</w:t>
      </w:r>
    </w:p>
    <w:p w:rsidR="00F542F0" w:rsidRDefault="00F542F0">
      <w:pPr>
        <w:pStyle w:val="AlertLabel"/>
        <w:framePr w:wrap="notBeside"/>
      </w:pPr>
      <w:r>
        <w:rPr>
          <w:noProof/>
        </w:rPr>
        <w:drawing>
          <wp:inline distT="0" distB="0" distL="0" distR="0">
            <wp:extent cx="228600" cy="1524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 xml:space="preserve">If you need to import a larger amount of data, check out the </w:t>
      </w:r>
      <w:hyperlink r:id="rId521" w:history="1">
        <w:r>
          <w:rPr>
            <w:rStyle w:val="Hyperlink"/>
          </w:rPr>
          <w:t>Developer Toolkit for Microsoft Dynamics CRM</w:t>
        </w:r>
      </w:hyperlink>
      <w:r>
        <w:t xml:space="preserve"> for additional details.</w:t>
      </w:r>
    </w:p>
    <w:p w:rsidR="00F542F0" w:rsidRDefault="00F542F0">
      <w:pPr>
        <w:pStyle w:val="AlertText"/>
      </w:pPr>
      <w:r>
        <w:t>You can add multiple import files to a single .zip file, and then import the .zip file to bring in all the files at once. For example, if several salespeople enter leads from a tradeshow into different spreadsheets, you can gather them into one .zip file for import.</w:t>
      </w:r>
    </w:p>
    <w:p w:rsidR="00F542F0" w:rsidRDefault="00F542F0">
      <w:pPr>
        <w:pStyle w:val="AlertText"/>
      </w:pPr>
      <w:r>
        <w:t>For best results, it’s a good idea to make sure you (or your CRM admin, if that’s someone else) have some rules in place to reduce any duplicates when you import the data (called “duplicate detection rules”). More information:</w:t>
      </w:r>
      <w:r>
        <w:rPr>
          <w:rStyle w:val="UI"/>
        </w:rPr>
        <w:t xml:space="preserve"> </w:t>
      </w:r>
      <w:r>
        <w:t xml:space="preserve"> </w:t>
      </w:r>
      <w:hyperlink w:anchor="za692ee2aad3347a9978e00331ec0f75e" w:history="1">
        <w:r>
          <w:rPr>
            <w:rStyle w:val="Hyperlink"/>
          </w:rPr>
          <w:t>Set up duplicate detection rules to keep your data clean</w:t>
        </w:r>
      </w:hyperlink>
    </w:p>
    <w:p w:rsidR="00F542F0" w:rsidRDefault="00F542F0">
      <w:pPr>
        <w:pStyle w:val="DSTOC4-0"/>
      </w:pPr>
      <w:r>
        <w:t>Step 2: Run the Import Data wizard</w:t>
      </w:r>
    </w:p>
    <w:p w:rsidR="00F542F0" w:rsidRDefault="00F542F0">
      <w:r>
        <w:t xml:space="preserve">You’ll use the </w:t>
      </w:r>
      <w:r>
        <w:rPr>
          <w:rStyle w:val="UI"/>
        </w:rPr>
        <w:t>Import Data</w:t>
      </w:r>
      <w:r>
        <w:t xml:space="preserve"> wizard to import the file. </w:t>
      </w:r>
    </w:p>
    <w:p w:rsidR="00F542F0" w:rsidRDefault="00F542F0">
      <w:pPr>
        <w:pStyle w:val="ProcedureTitle"/>
        <w:framePr w:wrap="notBeside"/>
      </w:pPr>
      <w:r>
        <w:rPr>
          <w:noProof/>
        </w:rPr>
        <w:drawing>
          <wp:inline distT="0" distB="0" distL="0" distR="0">
            <wp:extent cx="152400" cy="152400"/>
            <wp:effectExtent l="0" t="0" r="0" b="0"/>
            <wp:docPr id="317" name="Picture 3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32" name="Picture 6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lastRenderedPageBreak/>
                    <w:t>a.</w:t>
                  </w:r>
                  <w:r>
                    <w:tab/>
                    <w:t xml:space="preserve">On the nav bar, choose </w:t>
                  </w:r>
                  <w:r>
                    <w:rPr>
                      <w:rStyle w:val="UI"/>
                    </w:rPr>
                    <w:t>Microsoft Dynamics CRM</w:t>
                  </w:r>
                  <w:r>
                    <w:t xml:space="preserve"> &gt; </w:t>
                  </w:r>
                  <w:r>
                    <w:rPr>
                      <w:rStyle w:val="UI"/>
                    </w:rPr>
                    <w:t>Settings</w:t>
                  </w:r>
                  <w:r>
                    <w:t>.</w:t>
                  </w:r>
                </w:p>
                <w:p w:rsidR="00F542F0" w:rsidRDefault="00F542F0">
                  <w:pPr>
                    <w:pStyle w:val="TextinList2"/>
                  </w:pPr>
                  <w:r>
                    <w:rPr>
                      <w:rStyle w:val="UI"/>
                    </w:rPr>
                    <w:t>Settings</w:t>
                  </w:r>
                  <w:r>
                    <w:t xml:space="preserve"> appears in the nav bar.</w:t>
                  </w:r>
                </w:p>
                <w:p w:rsidR="00F542F0" w:rsidRDefault="00F542F0" w:rsidP="00F542F0">
                  <w:pPr>
                    <w:pStyle w:val="NumberedList2"/>
                    <w:numPr>
                      <w:ilvl w:val="0"/>
                      <w:numId w:val="0"/>
                    </w:numPr>
                    <w:tabs>
                      <w:tab w:val="left" w:pos="720"/>
                    </w:tabs>
                    <w:spacing w:line="260" w:lineRule="exact"/>
                    <w:ind w:left="720" w:hanging="360"/>
                  </w:pPr>
                  <w:r>
                    <w:t>b.</w:t>
                  </w:r>
                  <w:r>
                    <w:tab/>
                    <w:t xml:space="preserve">Choose </w:t>
                  </w:r>
                  <w:r>
                    <w:rPr>
                      <w:rStyle w:val="UI"/>
                    </w:rPr>
                    <w:t>Settings</w:t>
                  </w:r>
                  <w:r>
                    <w:t xml:space="preserve"> &gt; </w:t>
                  </w:r>
                  <w:r>
                    <w:rPr>
                      <w:rStyle w:val="UI"/>
                    </w:rPr>
                    <w:t>Data Management</w:t>
                  </w:r>
                  <w:r>
                    <w:t xml:space="preserve">. </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31" name="Picture 6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click or tap </w:t>
                  </w:r>
                  <w:r>
                    <w:rPr>
                      <w:rStyle w:val="UI"/>
                    </w:rPr>
                    <w:t>Settings</w:t>
                  </w:r>
                  <w:r>
                    <w:t xml:space="preserve"> &gt; </w:t>
                  </w:r>
                  <w:r>
                    <w:rPr>
                      <w:rStyle w:val="UI"/>
                    </w:rPr>
                    <w:t>System</w:t>
                  </w:r>
                  <w:r>
                    <w:t xml:space="preserve"> &gt; </w:t>
                  </w:r>
                  <w:r>
                    <w:rPr>
                      <w:rStyle w:val="UI"/>
                    </w:rPr>
                    <w:t>Data Management</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UI"/>
              </w:rPr>
              <w:t>Imports</w:t>
            </w:r>
            <w:r>
              <w:t xml:space="preserve"> &gt; </w:t>
            </w:r>
            <w:r>
              <w:rPr>
                <w:rStyle w:val="UI"/>
              </w:rPr>
              <w:t>Import Data</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Browse to the folder where you saved the file that contains the import file. Select the file, and then click or tap </w:t>
            </w:r>
            <w:r>
              <w:rPr>
                <w:rStyle w:val="UI"/>
              </w:rPr>
              <w:t>Open</w:t>
            </w:r>
            <w:r>
              <w:t xml:space="preserve">. Then, click or tap </w:t>
            </w:r>
            <w:r>
              <w:rPr>
                <w:rStyle w:val="UI"/>
              </w:rPr>
              <w:t>Next</w:t>
            </w:r>
            <w:r>
              <w:t xml:space="preserve">. </w:t>
            </w:r>
          </w:p>
          <w:p w:rsidR="00F542F0" w:rsidRDefault="00F542F0">
            <w:pPr>
              <w:pStyle w:val="AlertLabelinList1"/>
              <w:framePr w:wrap="notBeside"/>
            </w:pPr>
            <w:r>
              <w:rPr>
                <w:noProof/>
              </w:rPr>
              <w:drawing>
                <wp:inline distT="0" distB="0" distL="0" distR="0">
                  <wp:extent cx="228600" cy="15240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You can import only one file at a time. To bring in more files, run the wizard again later, or add all your import files to a single .zip file.</w:t>
            </w:r>
          </w:p>
          <w:p w:rsidR="00F542F0" w:rsidRDefault="00F542F0" w:rsidP="00F542F0">
            <w:pPr>
              <w:pStyle w:val="NumberedList1"/>
              <w:numPr>
                <w:ilvl w:val="0"/>
                <w:numId w:val="0"/>
              </w:numPr>
              <w:tabs>
                <w:tab w:val="left" w:pos="360"/>
              </w:tabs>
              <w:spacing w:line="260" w:lineRule="exact"/>
              <w:ind w:left="360" w:hanging="360"/>
            </w:pPr>
            <w:r>
              <w:t>4.</w:t>
            </w:r>
            <w:r>
              <w:tab/>
              <w:t xml:space="preserve">Review the file name, and if the file is in .csv or .txt format, verify that the field and data delimiters are correct. Then, click or tap </w:t>
            </w:r>
            <w:r>
              <w:rPr>
                <w:rStyle w:val="UI"/>
              </w:rPr>
              <w:t>Next</w:t>
            </w:r>
            <w:r>
              <w:t>.</w:t>
            </w:r>
          </w:p>
          <w:p w:rsidR="00F542F0" w:rsidRDefault="00F542F0">
            <w:pPr>
              <w:pStyle w:val="AlertLabelinList1"/>
              <w:framePr w:wrap="notBeside"/>
            </w:pPr>
            <w:r>
              <w:rPr>
                <w:noProof/>
              </w:rPr>
              <w:drawing>
                <wp:inline distT="0" distB="0" distL="0" distR="0">
                  <wp:extent cx="228600" cy="152400"/>
                  <wp:effectExtent l="0" t="0" r="0" b="0"/>
                  <wp:docPr id="180" name="Picture 1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In most cases, you can accept the default delimiters.</w:t>
            </w:r>
          </w:p>
          <w:p w:rsidR="00F542F0" w:rsidRDefault="00F542F0" w:rsidP="00F542F0">
            <w:pPr>
              <w:pStyle w:val="NumberedList1"/>
              <w:numPr>
                <w:ilvl w:val="0"/>
                <w:numId w:val="0"/>
              </w:numPr>
              <w:tabs>
                <w:tab w:val="left" w:pos="360"/>
              </w:tabs>
              <w:spacing w:line="260" w:lineRule="exact"/>
              <w:ind w:left="360" w:hanging="360"/>
            </w:pPr>
            <w:r>
              <w:t>5.</w:t>
            </w:r>
            <w:r>
              <w:tab/>
              <w:t>Select how the wizard determines which fields to use for the data.</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Default (Automatic Mapping)</w:t>
            </w:r>
            <w:r>
              <w:t xml:space="preserve"> if you want the wizard to determine the corresponding fields in Microsoft Dynamics CRM automatically. If the wizard can’t find a field, you’ll have the opportunity to “map” it yourself. </w:t>
            </w:r>
            <w:r>
              <w:br/>
            </w:r>
            <w:r>
              <w:br/>
              <w:t>-- OR --</w:t>
            </w:r>
            <w:r>
              <w:br/>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For Generic Contact and Account Data</w:t>
            </w:r>
            <w:r>
              <w:t xml:space="preserve"> if your import file contains contacts and accounts (and contacts are the main type of data). </w:t>
            </w:r>
            <w:r>
              <w:br/>
            </w:r>
            <w:r>
              <w:br/>
              <w:t>-- OR --</w:t>
            </w:r>
            <w:r>
              <w:br/>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Select </w:t>
            </w:r>
            <w:r>
              <w:rPr>
                <w:rStyle w:val="UI"/>
              </w:rPr>
              <w:t>For BCM 2010</w:t>
            </w:r>
            <w:r>
              <w:t xml:space="preserve"> if your import file contains your contacts from Microsoft Outlook 2010 with Business Contact Manager. </w:t>
            </w:r>
            <w:r>
              <w:br/>
            </w:r>
            <w:r>
              <w:br/>
              <w:t>-- OR --</w:t>
            </w:r>
            <w:r>
              <w:br/>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If available for your organization, select a custom data map. (You’ll see them in the list if they’re available to you.)</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lastRenderedPageBreak/>
              <w:t>6.</w:t>
            </w:r>
            <w:r>
              <w:tab/>
              <w:t xml:space="preserve">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If prompted, in the Microsoft Dynamics CRM </w:t>
            </w:r>
            <w:r>
              <w:rPr>
                <w:rStyle w:val="UI"/>
              </w:rPr>
              <w:t>Record Types</w:t>
            </w:r>
            <w:r>
              <w:t xml:space="preserve"> drop-down list, select the type of records you are importing, for example </w:t>
            </w:r>
            <w:r>
              <w:rPr>
                <w:rStyle w:val="UI"/>
              </w:rPr>
              <w:t>Account</w:t>
            </w:r>
            <w:r>
              <w:t xml:space="preserve"> or </w:t>
            </w:r>
            <w:r>
              <w:rPr>
                <w:rStyle w:val="UI"/>
              </w:rPr>
              <w:t>Lead</w:t>
            </w:r>
            <w:r>
              <w:t xml:space="preserve">. Then,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8.</w:t>
            </w:r>
            <w:r>
              <w:tab/>
              <w:t xml:space="preserve">For any record type with an alert icon, map the field from your import file to a corresponding field in Microsoft Dynamics CRM. Scroll to see the whole list. Then, click or tap </w:t>
            </w:r>
            <w:r>
              <w:rPr>
                <w:rStyle w:val="UI"/>
              </w:rPr>
              <w:t>Next</w:t>
            </w:r>
            <w:r>
              <w:t xml:space="preserve">. </w:t>
            </w:r>
          </w:p>
          <w:p w:rsidR="00F542F0" w:rsidRDefault="00F542F0" w:rsidP="00F542F0">
            <w:pPr>
              <w:pStyle w:val="NumberedList1"/>
              <w:numPr>
                <w:ilvl w:val="0"/>
                <w:numId w:val="0"/>
              </w:numPr>
              <w:tabs>
                <w:tab w:val="left" w:pos="360"/>
              </w:tabs>
              <w:spacing w:line="260" w:lineRule="exact"/>
              <w:ind w:left="360" w:hanging="360"/>
            </w:pPr>
            <w:r>
              <w:t>9.</w:t>
            </w:r>
            <w:r>
              <w:tab/>
              <w:t xml:space="preserve">Review the summary, and then click or tap </w:t>
            </w:r>
            <w:r>
              <w:rPr>
                <w:rStyle w:val="UI"/>
              </w:rPr>
              <w:t>Next</w:t>
            </w:r>
            <w:r>
              <w:t>.</w:t>
            </w:r>
          </w:p>
          <w:p w:rsidR="00F542F0" w:rsidRDefault="00F542F0" w:rsidP="00F542F0">
            <w:pPr>
              <w:pStyle w:val="NumberedList1"/>
              <w:numPr>
                <w:ilvl w:val="0"/>
                <w:numId w:val="0"/>
              </w:numPr>
              <w:tabs>
                <w:tab w:val="left" w:pos="360"/>
              </w:tabs>
              <w:spacing w:line="260" w:lineRule="exact"/>
              <w:ind w:left="360" w:hanging="360"/>
            </w:pPr>
            <w:r>
              <w:t>10.</w:t>
            </w:r>
            <w:r>
              <w:tab/>
              <w:t>Select additional import settings.</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 xml:space="preserve">If it’s okay for the Import Data wizard to import duplicate records, in the </w:t>
            </w:r>
            <w:r>
              <w:rPr>
                <w:rStyle w:val="UI"/>
              </w:rPr>
              <w:t>Allow Duplicates</w:t>
            </w:r>
            <w:r>
              <w:t xml:space="preserve"> section, select </w:t>
            </w:r>
            <w:r>
              <w:rPr>
                <w:rStyle w:val="UI"/>
              </w:rPr>
              <w:t>Yes</w:t>
            </w:r>
            <w:r>
              <w:t xml:space="preserve">. </w:t>
            </w:r>
          </w:p>
          <w:p w:rsidR="00F542F0" w:rsidRDefault="00F542F0">
            <w:pPr>
              <w:pStyle w:val="AlertLabelinList2"/>
              <w:framePr w:wrap="notBeside"/>
            </w:pPr>
            <w:r>
              <w:rPr>
                <w:noProof/>
              </w:rPr>
              <w:drawing>
                <wp:inline distT="0" distB="0" distL="0" distR="0">
                  <wp:extent cx="228600" cy="152400"/>
                  <wp:effectExtent l="0" t="0" r="0" b="0"/>
                  <wp:docPr id="280" name="Picture 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228600" cy="152400"/>
                          </a:xfrm>
                          <a:prstGeom prst="rect">
                            <a:avLst/>
                          </a:prstGeom>
                        </pic:spPr>
                      </pic:pic>
                    </a:graphicData>
                  </a:graphic>
                </wp:inline>
              </w:drawing>
            </w:r>
            <w:r>
              <w:t xml:space="preserve">Caution </w:t>
            </w:r>
          </w:p>
          <w:p w:rsidR="00F542F0" w:rsidRDefault="00F542F0">
            <w:pPr>
              <w:pStyle w:val="AlertTextinList2"/>
            </w:pPr>
            <w:r>
              <w:t xml:space="preserve">In most cases, to avoid importing duplicate information, you should keep this option set to </w:t>
            </w:r>
            <w:r>
              <w:rPr>
                <w:rStyle w:val="UI"/>
              </w:rPr>
              <w:t>No</w:t>
            </w:r>
            <w:r>
              <w:t>.</w:t>
            </w:r>
          </w:p>
          <w:p w:rsidR="00F542F0" w:rsidRDefault="00F542F0" w:rsidP="00F542F0">
            <w:pPr>
              <w:pStyle w:val="BulletedList2"/>
              <w:numPr>
                <w:ilvl w:val="0"/>
                <w:numId w:val="0"/>
              </w:numPr>
              <w:tabs>
                <w:tab w:val="left" w:pos="720"/>
              </w:tabs>
              <w:spacing w:line="260" w:lineRule="exact"/>
              <w:ind w:hanging="360"/>
            </w:pPr>
            <w:r>
              <w:rPr>
                <w:rFonts w:ascii="Symbol" w:hAnsi="Symbol"/>
              </w:rPr>
              <w:t></w:t>
            </w:r>
            <w:r>
              <w:rPr>
                <w:rFonts w:ascii="Symbol" w:hAnsi="Symbol"/>
              </w:rPr>
              <w:tab/>
            </w:r>
            <w:r>
              <w:t xml:space="preserve">To set who owns the imported records, in the </w:t>
            </w:r>
            <w:r>
              <w:rPr>
                <w:rStyle w:val="UI"/>
              </w:rPr>
              <w:t>Select Owner for the Imported Records</w:t>
            </w:r>
            <w:r>
              <w:t xml:space="preserve"> section, click or tap the </w:t>
            </w:r>
            <w:r>
              <w:rPr>
                <w:rStyle w:val="UI"/>
              </w:rPr>
              <w:t>Lookup</w:t>
            </w:r>
            <w:r>
              <w:t xml:space="preserve"> button </w:t>
            </w:r>
            <w:r>
              <w:rPr>
                <w:noProof/>
              </w:rPr>
              <w:drawing>
                <wp:inline distT="0" distB="0" distL="0" distR="0">
                  <wp:extent cx="200025" cy="190500"/>
                  <wp:effectExtent l="0" t="0" r="0" b="0"/>
                  <wp:docPr id="1301" name="Picture 13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200025" cy="190500"/>
                          </a:xfrm>
                          <a:prstGeom prst="rect">
                            <a:avLst/>
                          </a:prstGeom>
                        </pic:spPr>
                      </pic:pic>
                    </a:graphicData>
                  </a:graphic>
                </wp:inline>
              </w:drawing>
            </w:r>
            <w:r>
              <w:t xml:space="preserve">. Select </w:t>
            </w:r>
            <w:r>
              <w:rPr>
                <w:rStyle w:val="UI"/>
              </w:rPr>
              <w:t>Look Up More Records</w:t>
            </w:r>
            <w:r>
              <w:t xml:space="preserve">, type the person’s name, and then click or tap </w:t>
            </w:r>
            <w:r>
              <w:rPr>
                <w:rStyle w:val="UI"/>
              </w:rPr>
              <w:t>Add</w:t>
            </w:r>
            <w:r>
              <w:t>.</w:t>
            </w:r>
          </w:p>
          <w:p w:rsidR="00F542F0" w:rsidRDefault="00F542F0">
            <w:pPr>
              <w:pStyle w:val="AlertLabelinList2"/>
              <w:framePr w:wrap="notBeside"/>
            </w:pPr>
            <w:r>
              <w:rPr>
                <w:noProof/>
              </w:rPr>
              <w:drawing>
                <wp:inline distT="0" distB="0" distL="0" distR="0">
                  <wp:extent cx="228600" cy="152400"/>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2"/>
            </w:pPr>
            <w:r>
              <w:t>How do you decide who should “own” the imported data? Usually, the owner is the person responsible for taking action on the data. Here’s an example: If your import file contains contacts you collected at a trade show and you want to assign a user to follow up with these contacts, select that person for the owner. To assign someone other than yourself as the owner of the imported records, your security role must include permissions to create records for the user. If you don’t have sufficient permissions, the wizard assigns you as the owner of the imported records by default.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To save these import settings so you can use them again, enter a name for the settings (called a “data map”).</w:t>
            </w:r>
          </w:p>
          <w:p w:rsidR="00F542F0" w:rsidRDefault="00F542F0">
            <w:pPr>
              <w:pStyle w:val="TextinList2"/>
            </w:pPr>
            <w:r>
              <w:t xml:space="preserve">The next time you run the Import Data wizard, you’ll see the new data map listed under </w:t>
            </w:r>
            <w:r>
              <w:rPr>
                <w:rStyle w:val="UI"/>
              </w:rPr>
              <w:t>Custom Maps</w:t>
            </w:r>
            <w:r>
              <w:t>.</w:t>
            </w:r>
          </w:p>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11.</w:t>
            </w:r>
            <w:r>
              <w:tab/>
              <w:t xml:space="preserve">Click or tap </w:t>
            </w:r>
            <w:r>
              <w:rPr>
                <w:rStyle w:val="UI"/>
              </w:rPr>
              <w:t>Submit</w:t>
            </w:r>
            <w:r>
              <w:t>.</w:t>
            </w:r>
          </w:p>
          <w:p w:rsidR="00F542F0" w:rsidRDefault="00F542F0" w:rsidP="00F542F0">
            <w:pPr>
              <w:pStyle w:val="NumberedList1"/>
              <w:numPr>
                <w:ilvl w:val="0"/>
                <w:numId w:val="0"/>
              </w:numPr>
              <w:tabs>
                <w:tab w:val="left" w:pos="360"/>
              </w:tabs>
              <w:spacing w:line="260" w:lineRule="exact"/>
              <w:ind w:left="360" w:hanging="360"/>
            </w:pPr>
            <w:r>
              <w:t>12.</w:t>
            </w:r>
            <w:r>
              <w:tab/>
              <w:t xml:space="preserve">To verify that the wizard was successful, click or tap </w:t>
            </w:r>
            <w:r>
              <w:rPr>
                <w:rStyle w:val="UI"/>
              </w:rPr>
              <w:t>Imports</w:t>
            </w:r>
            <w:r>
              <w:t xml:space="preserve">, and then review the report. Otherwise, click or tap </w:t>
            </w:r>
            <w:r>
              <w:rPr>
                <w:rStyle w:val="UI"/>
              </w:rPr>
              <w:t>Finish</w:t>
            </w:r>
            <w:r>
              <w:t>.</w:t>
            </w:r>
          </w:p>
        </w:tc>
      </w:tr>
    </w:tbl>
    <w:p w:rsidR="00F542F0" w:rsidRDefault="00F542F0">
      <w:pPr>
        <w:pStyle w:val="DSTOC4-0"/>
      </w:pPr>
      <w:r>
        <w:lastRenderedPageBreak/>
        <w:t>See Also</w:t>
      </w:r>
    </w:p>
    <w:p w:rsidR="00F542F0" w:rsidRDefault="00837B8F">
      <w:hyperlink w:anchor="z476018f9e48146baa9d1c87cb4dd810a" w:history="1">
        <w:r w:rsidR="00F542F0">
          <w:rPr>
            <w:rStyle w:val="Hyperlink"/>
          </w:rPr>
          <w:t>Import contacts</w:t>
        </w:r>
      </w:hyperlink>
    </w:p>
    <w:p w:rsidR="00F542F0" w:rsidRDefault="00F542F0">
      <w:pPr>
        <w:pStyle w:val="DSTOC1-3"/>
      </w:pPr>
      <w:bookmarkStart w:id="812" w:name="_Toc401841836"/>
      <w:r>
        <w:t>Assign a record to a user or team</w:t>
      </w:r>
      <w:bookmarkStart w:id="813" w:name="z0fff48c9f5654a7aa63295142177902d"/>
      <w:bookmarkEnd w:id="812"/>
      <w:bookmarkEnd w:id="813"/>
    </w:p>
    <w:p w:rsidR="00F542F0" w:rsidRDefault="00F542F0">
      <w:r>
        <w:t>If you would like another person in your organization to handle an account or contact for you, you can assign the record to that person.</w:t>
      </w:r>
    </w:p>
    <w:p w:rsidR="00F542F0" w:rsidRDefault="00F542F0">
      <w:r>
        <w:lastRenderedPageBreak/>
        <w:t>You can also assign a record to a team, or to yourself.</w:t>
      </w:r>
    </w:p>
    <w:p w:rsidR="00F542F0" w:rsidRDefault="00F542F0">
      <w:pPr>
        <w:pStyle w:val="DSTOC4-0"/>
      </w:pPr>
    </w:p>
    <w:p w:rsidR="00F542F0" w:rsidRDefault="00F542F0">
      <w:pPr>
        <w:pStyle w:val="ProcedureTitle"/>
        <w:framePr w:wrap="notBeside"/>
      </w:pPr>
      <w:r>
        <w:rPr>
          <w:noProof/>
        </w:rPr>
        <w:drawing>
          <wp:inline distT="0" distB="0" distL="0" distR="0">
            <wp:extent cx="152400" cy="152400"/>
            <wp:effectExtent l="0" t="0" r="0" b="0"/>
            <wp:docPr id="316" name="Picture 3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30" name="Picture 6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On the nav bar, choose </w:t>
                  </w:r>
                  <w:r>
                    <w:rPr>
                      <w:rStyle w:val="UI"/>
                    </w:rPr>
                    <w:t>Microsoft Dynamics CRM</w:t>
                  </w:r>
                  <w:r>
                    <w:t xml:space="preserve">. Then select a work area: </w:t>
                  </w:r>
                  <w:r>
                    <w:rPr>
                      <w:rStyle w:val="UI"/>
                    </w:rPr>
                    <w:t>Sales</w:t>
                  </w:r>
                  <w:r>
                    <w:t xml:space="preserve">, </w:t>
                  </w:r>
                  <w:r>
                    <w:rPr>
                      <w:rStyle w:val="UI"/>
                    </w:rPr>
                    <w:t>Service</w:t>
                  </w:r>
                  <w:r>
                    <w:t xml:space="preserve">, or </w:t>
                  </w:r>
                  <w:r>
                    <w:rPr>
                      <w:rStyle w:val="UI"/>
                    </w:rPr>
                    <w:t>Marketing</w:t>
                  </w:r>
                  <w:r>
                    <w:t>. The work area name appears on the nav bar.</w:t>
                  </w:r>
                </w:p>
                <w:p w:rsidR="00F542F0" w:rsidRDefault="00F542F0">
                  <w:pPr>
                    <w:pStyle w:val="TextinList2"/>
                  </w:pP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the work area name, and then click or tap </w:t>
                  </w:r>
                  <w:r>
                    <w:rPr>
                      <w:rStyle w:val="UI"/>
                    </w:rPr>
                    <w:t>Accounts</w:t>
                  </w:r>
                  <w:r>
                    <w:t xml:space="preserve"> or </w:t>
                  </w:r>
                  <w:r>
                    <w:rPr>
                      <w:rStyle w:val="UI"/>
                    </w:rPr>
                    <w:t>Contacts</w:t>
                  </w:r>
                  <w:r>
                    <w:t>.</w:t>
                  </w:r>
                </w:p>
                <w:p w:rsidR="00F542F0" w:rsidRDefault="00F542F0" w:rsidP="00F542F0">
                  <w:pPr>
                    <w:pStyle w:val="NumberedList2"/>
                    <w:numPr>
                      <w:ilvl w:val="0"/>
                      <w:numId w:val="0"/>
                    </w:numPr>
                    <w:tabs>
                      <w:tab w:val="left" w:pos="720"/>
                    </w:tabs>
                    <w:spacing w:line="260" w:lineRule="exact"/>
                    <w:ind w:left="720" w:hanging="360"/>
                  </w:pPr>
                  <w:r>
                    <w:t>c.</w:t>
                  </w:r>
                  <w:r>
                    <w:tab/>
                    <w:t>In the list of records, select the record that you want.</w:t>
                  </w:r>
                </w:p>
                <w:p w:rsidR="00F542F0" w:rsidRDefault="00F542F0" w:rsidP="00F542F0">
                  <w:pPr>
                    <w:pStyle w:val="TextinList2"/>
                    <w:ind w:left="0"/>
                  </w:pPr>
                  <w:r>
                    <w:t>In the command bar, click or tap More Commands (</w:t>
                  </w:r>
                  <w:r>
                    <w:rPr>
                      <w:noProof/>
                    </w:rPr>
                    <w:drawing>
                      <wp:inline distT="0" distB="0" distL="0" distR="0">
                        <wp:extent cx="180975" cy="95250"/>
                        <wp:effectExtent l="0" t="0" r="0" b="0"/>
                        <wp:docPr id="1318" name="Picture 13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Assign</w:t>
                  </w:r>
                  <w:r>
                    <w:t>.</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29" name="Picture 6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select your work area: </w:t>
                  </w:r>
                  <w:r>
                    <w:rPr>
                      <w:rStyle w:val="UI"/>
                    </w:rPr>
                    <w:t>Sales</w:t>
                  </w:r>
                  <w:r>
                    <w:t xml:space="preserve">, </w:t>
                  </w:r>
                  <w:r>
                    <w:rPr>
                      <w:rStyle w:val="UI"/>
                    </w:rPr>
                    <w:t>Service</w:t>
                  </w:r>
                  <w:r>
                    <w:t xml:space="preserve">, or </w:t>
                  </w:r>
                  <w:r>
                    <w:rPr>
                      <w:rStyle w:val="UI"/>
                    </w:rPr>
                    <w:t>Marketing</w:t>
                  </w:r>
                  <w:r>
                    <w:t>.</w:t>
                  </w:r>
                </w:p>
                <w:p w:rsidR="00F542F0" w:rsidRDefault="00F542F0" w:rsidP="00F542F0">
                  <w:pPr>
                    <w:pStyle w:val="NumberedList2"/>
                    <w:numPr>
                      <w:ilvl w:val="0"/>
                      <w:numId w:val="0"/>
                    </w:numPr>
                    <w:tabs>
                      <w:tab w:val="left" w:pos="720"/>
                    </w:tabs>
                    <w:spacing w:line="260" w:lineRule="exact"/>
                    <w:ind w:left="720" w:hanging="360"/>
                  </w:pPr>
                  <w:r>
                    <w:t>b.</w:t>
                  </w:r>
                  <w:r>
                    <w:tab/>
                    <w:t xml:space="preserve">Expand </w:t>
                  </w:r>
                  <w:r>
                    <w:rPr>
                      <w:rStyle w:val="UI"/>
                    </w:rPr>
                    <w:t>Customers</w:t>
                  </w:r>
                  <w:r>
                    <w:t xml:space="preserve">, and then click or tap </w:t>
                  </w:r>
                  <w:r>
                    <w:rPr>
                      <w:rStyle w:val="UI"/>
                    </w:rPr>
                    <w:t>Contacts</w:t>
                  </w:r>
                  <w:r>
                    <w:t xml:space="preserve"> or </w:t>
                  </w:r>
                  <w:r>
                    <w:rPr>
                      <w:rStyle w:val="UI"/>
                    </w:rPr>
                    <w:t>Accounts</w:t>
                  </w:r>
                  <w:r>
                    <w:t>.</w:t>
                  </w:r>
                </w:p>
                <w:p w:rsidR="00F542F0" w:rsidRDefault="00F542F0" w:rsidP="00F542F0">
                  <w:pPr>
                    <w:pStyle w:val="NumberedList2"/>
                    <w:numPr>
                      <w:ilvl w:val="0"/>
                      <w:numId w:val="0"/>
                    </w:numPr>
                    <w:tabs>
                      <w:tab w:val="left" w:pos="720"/>
                    </w:tabs>
                    <w:spacing w:line="260" w:lineRule="exact"/>
                    <w:ind w:left="720" w:hanging="360"/>
                  </w:pPr>
                  <w:r>
                    <w:t>c.</w:t>
                  </w:r>
                  <w:r>
                    <w:tab/>
                    <w:t>In the list of records, click or tap the record that you want.</w:t>
                  </w:r>
                </w:p>
                <w:p w:rsidR="00F542F0" w:rsidRDefault="00F542F0" w:rsidP="00F542F0">
                  <w:pPr>
                    <w:pStyle w:val="NumberedList2"/>
                    <w:numPr>
                      <w:ilvl w:val="0"/>
                      <w:numId w:val="0"/>
                    </w:numPr>
                    <w:tabs>
                      <w:tab w:val="left" w:pos="720"/>
                    </w:tabs>
                    <w:spacing w:line="260" w:lineRule="exact"/>
                    <w:ind w:left="720" w:hanging="360"/>
                  </w:pPr>
                  <w:r>
                    <w:t>d.</w:t>
                  </w:r>
                  <w:r>
                    <w:tab/>
                    <w:t xml:space="preserve">In the </w:t>
                  </w:r>
                  <w:r>
                    <w:rPr>
                      <w:rStyle w:val="UI"/>
                    </w:rPr>
                    <w:t>Collaborate</w:t>
                  </w:r>
                  <w:r>
                    <w:t xml:space="preserve"> group, click or tap </w:t>
                  </w:r>
                  <w:r>
                    <w:rPr>
                      <w:rStyle w:val="UI"/>
                    </w:rPr>
                    <w:t>Assign</w:t>
                  </w:r>
                  <w:r>
                    <w:t>.</w:t>
                  </w:r>
                </w:p>
              </w:tc>
            </w:tr>
          </w:tbl>
          <w:p w:rsidR="00F542F0" w:rsidRDefault="00F542F0"/>
          <w:p w:rsidR="00F542F0" w:rsidRDefault="00F542F0">
            <w:pPr>
              <w:pStyle w:val="TextinList1"/>
            </w:pP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UI"/>
              </w:rPr>
              <w:t>Assign</w:t>
            </w:r>
            <w:r>
              <w:t xml:space="preserve"> dialog box, click or tap:</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Assign to me</w:t>
            </w:r>
          </w:p>
          <w:p w:rsidR="00F542F0" w:rsidRDefault="00F542F0">
            <w:pPr>
              <w:pStyle w:val="TextinList2"/>
            </w:pPr>
          </w:p>
          <w:p w:rsidR="00F542F0" w:rsidRDefault="00F542F0">
            <w:pPr>
              <w:pStyle w:val="TextinList2"/>
            </w:pPr>
            <w:r>
              <w:t>- OR -</w:t>
            </w:r>
          </w:p>
          <w:p w:rsidR="00F542F0" w:rsidRDefault="00F542F0">
            <w:pPr>
              <w:pStyle w:val="TextinList2"/>
            </w:pP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rPr>
                <w:rStyle w:val="UI"/>
              </w:rPr>
              <w:t>Assign to another user or team</w:t>
            </w:r>
          </w:p>
          <w:p w:rsidR="00F542F0" w:rsidRDefault="00F542F0">
            <w:pPr>
              <w:pStyle w:val="TextinList2"/>
            </w:pPr>
          </w:p>
          <w:p w:rsidR="00F542F0" w:rsidRDefault="00F542F0">
            <w:pPr>
              <w:pStyle w:val="TextinList2"/>
            </w:pPr>
            <w:r>
              <w:t xml:space="preserve">Click or tap </w:t>
            </w:r>
            <w:r>
              <w:rPr>
                <w:rStyle w:val="UI"/>
              </w:rPr>
              <w:t>Lookup</w:t>
            </w:r>
            <w:r>
              <w:t xml:space="preserve">, and then click or tap </w:t>
            </w:r>
            <w:r>
              <w:rPr>
                <w:rStyle w:val="UI"/>
              </w:rPr>
              <w:t>Look Up More Records</w:t>
            </w:r>
            <w:r>
              <w:t xml:space="preserve">. From the </w:t>
            </w:r>
            <w:r>
              <w:rPr>
                <w:rStyle w:val="UI"/>
              </w:rPr>
              <w:t>Look for</w:t>
            </w:r>
            <w:r>
              <w:t xml:space="preserve"> drop-down list, select </w:t>
            </w:r>
            <w:r>
              <w:rPr>
                <w:rStyle w:val="UI"/>
              </w:rPr>
              <w:t>User</w:t>
            </w:r>
            <w:r>
              <w:t xml:space="preserve"> or </w:t>
            </w:r>
            <w:r>
              <w:rPr>
                <w:rStyle w:val="UI"/>
              </w:rPr>
              <w:t>Team</w:t>
            </w:r>
            <w:r>
              <w:t xml:space="preserve">. In the </w:t>
            </w:r>
            <w:r>
              <w:rPr>
                <w:rStyle w:val="UI"/>
              </w:rPr>
              <w:t>Search</w:t>
            </w:r>
            <w:r>
              <w:t xml:space="preserve"> box, type the name, click or tap the search icon, and then click or tap the name to select it. Click or tap </w:t>
            </w:r>
            <w:r>
              <w:rPr>
                <w:rStyle w:val="UI"/>
              </w:rPr>
              <w:t>Add</w:t>
            </w:r>
            <w:r>
              <w:t>.</w:t>
            </w:r>
          </w:p>
          <w:p w:rsidR="00F542F0" w:rsidRDefault="00F542F0">
            <w:pPr>
              <w:pStyle w:val="TextinList2"/>
            </w:pPr>
          </w:p>
          <w:p w:rsidR="00F542F0" w:rsidRDefault="00F542F0" w:rsidP="00F542F0">
            <w:pPr>
              <w:pStyle w:val="NumberedList1"/>
              <w:numPr>
                <w:ilvl w:val="0"/>
                <w:numId w:val="0"/>
              </w:numPr>
              <w:tabs>
                <w:tab w:val="left" w:pos="360"/>
              </w:tabs>
              <w:spacing w:line="260" w:lineRule="exact"/>
              <w:ind w:left="360" w:hanging="360"/>
            </w:pPr>
            <w:r>
              <w:t>3.</w:t>
            </w:r>
            <w:r>
              <w:tab/>
              <w:t xml:space="preserve">Choose </w:t>
            </w:r>
            <w:r>
              <w:rPr>
                <w:rStyle w:val="UI"/>
              </w:rPr>
              <w:t>OK</w:t>
            </w:r>
            <w:r>
              <w:t>.</w:t>
            </w:r>
          </w:p>
        </w:tc>
      </w:tr>
    </w:tbl>
    <w:p w:rsidR="00F542F0" w:rsidRDefault="00F542F0"/>
    <w:p w:rsidR="00F542F0" w:rsidRDefault="00F542F0">
      <w:pPr>
        <w:pStyle w:val="DSTOC1-2"/>
      </w:pPr>
      <w:bookmarkStart w:id="814" w:name="_Toc401841837"/>
      <w:r>
        <w:lastRenderedPageBreak/>
        <w:t>Export data to Excel</w:t>
      </w:r>
      <w:bookmarkStart w:id="815" w:name="ze0df8de181c64553a230e4101829ee6a"/>
      <w:bookmarkEnd w:id="814"/>
      <w:bookmarkEnd w:id="815"/>
    </w:p>
    <w:p w:rsidR="00F542F0" w:rsidRDefault="00F542F0">
      <w:pPr>
        <w:pStyle w:val="DSTOC1-3"/>
      </w:pPr>
      <w:bookmarkStart w:id="816" w:name="_Toc401841838"/>
      <w:r>
        <w:t>Export Data to Excel</w:t>
      </w:r>
      <w:bookmarkStart w:id="817" w:name="z7505920cfb5b4794acdb110e307f0ffe"/>
      <w:bookmarkEnd w:id="816"/>
      <w:bookmarkEnd w:id="817"/>
    </w:p>
    <w:p w:rsidR="00F542F0" w:rsidRDefault="00F542F0">
      <w:r>
        <w:t xml:space="preserve">You can export any list to Microsoft Office Excel, including the results of an Advanced Find search. </w:t>
      </w:r>
    </w:p>
    <w:p w:rsidR="00F542F0" w:rsidRDefault="00F542F0">
      <w:r>
        <w:t>Export to a static or dynamic Microsoft Office Excel worksheet or to a PivotTable.</w:t>
      </w:r>
    </w:p>
    <w:p w:rsidR="00F542F0" w:rsidRDefault="00837B8F">
      <w:hyperlink w:anchor="za3c0bc587b21496bb63d852d7301020c" w:history="1">
        <w:r w:rsidR="00F542F0">
          <w:rPr>
            <w:rStyle w:val="Hyperlink"/>
          </w:rPr>
          <w:t>Export to an Excel static worksheet</w:t>
        </w:r>
      </w:hyperlink>
    </w:p>
    <w:p w:rsidR="00F542F0" w:rsidRDefault="00837B8F">
      <w:hyperlink w:anchor="z5b7982875c5847daa893f00394d0ae94" w:history="1">
        <w:r w:rsidR="00F542F0">
          <w:rPr>
            <w:rStyle w:val="Hyperlink"/>
          </w:rPr>
          <w:t>Export to an Excel PivotTable</w:t>
        </w:r>
      </w:hyperlink>
    </w:p>
    <w:p w:rsidR="00F542F0" w:rsidRDefault="00837B8F">
      <w:hyperlink w:anchor="zfd391660beac4f58949990c8e807dc97" w:history="1">
        <w:r w:rsidR="00F542F0">
          <w:rPr>
            <w:rStyle w:val="Hyperlink"/>
          </w:rPr>
          <w:t>Export to an Excel dynamic worksheet</w:t>
        </w:r>
      </w:hyperlink>
      <w:r w:rsidR="00F542F0">
        <w:t xml:space="preserve"> </w:t>
      </w:r>
    </w:p>
    <w:p w:rsidR="00F542F0" w:rsidRDefault="00F542F0">
      <w:pPr>
        <w:pStyle w:val="DSTOC4-0"/>
      </w:pPr>
      <w:r>
        <w:t>Exporting to Excel in Microsoft Dynamics CRM privacy information</w:t>
      </w:r>
    </w:p>
    <w:p w:rsidR="00F542F0" w:rsidRDefault="00F542F0">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F542F0" w:rsidRDefault="00F542F0">
      <w:pPr>
        <w:pStyle w:val="DSTOC1-3"/>
      </w:pPr>
      <w:bookmarkStart w:id="818" w:name="_Toc401841839"/>
      <w:r>
        <w:t>Export to an Excel PivotTable</w:t>
      </w:r>
      <w:bookmarkStart w:id="819" w:name="z5b7982875c5847daa893f00394d0ae94"/>
      <w:bookmarkEnd w:id="818"/>
      <w:bookmarkEnd w:id="819"/>
    </w:p>
    <w:p w:rsidR="00F542F0" w:rsidRDefault="00F542F0">
      <w:r>
        <w:t>You can export Microsoft Dynamics CRM data to a Microsoft Office Excel PivotTable to see patterns and trends in data. An Excel PivotTable is a great way to summarize, analyze, explore, and present your CRM data.</w:t>
      </w:r>
    </w:p>
    <w:p w:rsidR="00F542F0" w:rsidRDefault="00F542F0">
      <w:pPr>
        <w:pStyle w:val="AlertLabel"/>
        <w:framePr w:wrap="notBeside"/>
      </w:pPr>
      <w:r>
        <w:rPr>
          <w:noProof/>
        </w:rPr>
        <w:drawing>
          <wp:inline distT="0" distB="0" distL="0" distR="0">
            <wp:extent cx="228600" cy="15240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t>On a default Microsoft Dynamics CRM installation, before you export data to an Excel PivotTable, make sure that:</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Your Microsoft SQL Server allows remote connections.</w:t>
      </w:r>
    </w:p>
    <w:p w:rsidR="00F542F0" w:rsidRDefault="00F542F0">
      <w:pPr>
        <w:pStyle w:val="TextinList1"/>
      </w:pPr>
    </w:p>
    <w:p w:rsidR="00F542F0" w:rsidRDefault="00F542F0">
      <w:pPr>
        <w:pStyle w:val="TextinList1"/>
      </w:pPr>
      <w:r>
        <w:rPr>
          <w:rStyle w:val="LabelEmbedded"/>
        </w:rPr>
        <w:t>Allow remote connections to SQL Server</w:t>
      </w:r>
    </w:p>
    <w:p w:rsidR="00F542F0" w:rsidRDefault="00F542F0" w:rsidP="00F542F0">
      <w:pPr>
        <w:pStyle w:val="NumberedList2"/>
        <w:numPr>
          <w:ilvl w:val="0"/>
          <w:numId w:val="0"/>
        </w:numPr>
        <w:tabs>
          <w:tab w:val="left" w:pos="720"/>
        </w:tabs>
        <w:spacing w:line="260" w:lineRule="exact"/>
        <w:ind w:left="720" w:hanging="360"/>
      </w:pPr>
      <w:r>
        <w:t>a.</w:t>
      </w:r>
      <w:r>
        <w:tab/>
        <w:t>Start Microsoft SQL Server Management Studio.</w:t>
      </w:r>
    </w:p>
    <w:p w:rsidR="00F542F0" w:rsidRDefault="00F542F0" w:rsidP="00F542F0">
      <w:pPr>
        <w:pStyle w:val="NumberedList2"/>
        <w:numPr>
          <w:ilvl w:val="0"/>
          <w:numId w:val="0"/>
        </w:numPr>
        <w:tabs>
          <w:tab w:val="left" w:pos="720"/>
        </w:tabs>
        <w:spacing w:line="260" w:lineRule="exact"/>
        <w:ind w:left="720" w:hanging="360"/>
      </w:pPr>
      <w:r>
        <w:t>b.</w:t>
      </w:r>
      <w:r>
        <w:tab/>
        <w:t>Connect to the SQL Server instance.</w:t>
      </w:r>
    </w:p>
    <w:p w:rsidR="00F542F0" w:rsidRDefault="00F542F0" w:rsidP="00F542F0">
      <w:pPr>
        <w:pStyle w:val="NumberedList2"/>
        <w:numPr>
          <w:ilvl w:val="0"/>
          <w:numId w:val="0"/>
        </w:numPr>
        <w:tabs>
          <w:tab w:val="left" w:pos="720"/>
        </w:tabs>
        <w:spacing w:line="260" w:lineRule="exact"/>
        <w:ind w:left="720" w:hanging="360"/>
      </w:pPr>
      <w:r>
        <w:t>c.</w:t>
      </w:r>
      <w:r>
        <w:tab/>
        <w:t xml:space="preserve">Right-click the SQL Server instance name, click or tap </w:t>
      </w:r>
      <w:r>
        <w:rPr>
          <w:rStyle w:val="UI"/>
        </w:rPr>
        <w:t>Properties</w:t>
      </w:r>
      <w:r>
        <w:t xml:space="preserve">, click or tap </w:t>
      </w:r>
      <w:r>
        <w:rPr>
          <w:rStyle w:val="UI"/>
        </w:rPr>
        <w:t>Connections</w:t>
      </w:r>
      <w:r>
        <w:t xml:space="preserve">, and then select the </w:t>
      </w:r>
      <w:r>
        <w:rPr>
          <w:rStyle w:val="UI"/>
        </w:rPr>
        <w:t>Allow remote connections to this server</w:t>
      </w:r>
      <w:r>
        <w:t xml:space="preserve"> check box.</w:t>
      </w:r>
    </w:p>
    <w:p w:rsidR="00F542F0" w:rsidRDefault="00F542F0">
      <w:pPr>
        <w:pStyle w:val="TextinList2"/>
      </w:pP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Windows Firewall allows remote SQL Server connections. See </w:t>
      </w:r>
      <w:hyperlink r:id="rId522" w:history="1">
        <w:r>
          <w:rPr>
            <w:rStyle w:val="Hyperlink"/>
          </w:rPr>
          <w:t>How to: Configure a Windows Firewall for Database Engine Access</w:t>
        </w:r>
      </w:hyperlink>
      <w:r>
        <w:t>.</w:t>
      </w:r>
    </w:p>
    <w:p w:rsidR="00F542F0" w:rsidRDefault="00F542F0">
      <w:pPr>
        <w:pStyle w:val="ProcedureTitle"/>
        <w:framePr w:wrap="notBeside"/>
      </w:pPr>
      <w:r>
        <w:rPr>
          <w:noProof/>
        </w:rPr>
        <w:drawing>
          <wp:inline distT="0" distB="0" distL="0" distR="0">
            <wp:extent cx="152400" cy="152400"/>
            <wp:effectExtent l="0" t="0" r="0" b="0"/>
            <wp:docPr id="315" name="Picture 3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Export to an Excel PivotTable</w:t>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Open a list of records in the CRM web application or in CRM for Outlook. Click or tap </w:t>
            </w:r>
            <w:r>
              <w:rPr>
                <w:rStyle w:val="LabelEmbedded"/>
              </w:rPr>
              <w:t>Export to Excel</w:t>
            </w:r>
            <w:r>
              <w:t xml:space="preserve">. </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LabelEmbedded"/>
              </w:rPr>
              <w:t>Dynamic PivotTable</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In the </w:t>
            </w:r>
            <w:r>
              <w:rPr>
                <w:rStyle w:val="LabelEmbedded"/>
              </w:rPr>
              <w:t>Select PivotTable Columns</w:t>
            </w:r>
            <w:r>
              <w:t xml:space="preserve"> list, select or clear the check boxes for the fields as needed, and then click or tap </w:t>
            </w:r>
            <w:r>
              <w:rPr>
                <w:rStyle w:val="LabelEmbedded"/>
              </w:rPr>
              <w:t>Export</w:t>
            </w:r>
            <w:r>
              <w:t>.</w:t>
            </w:r>
          </w:p>
          <w:p w:rsidR="00F542F0" w:rsidRDefault="00F542F0">
            <w:pPr>
              <w:pStyle w:val="TextinList1"/>
            </w:pPr>
            <w:r>
              <w:t xml:space="preserve">By default, the </w:t>
            </w:r>
            <w:r>
              <w:rPr>
                <w:rStyle w:val="LabelEmbedded"/>
              </w:rPr>
              <w:t>PivotTable Field List</w:t>
            </w:r>
            <w:r>
              <w:t xml:space="preserve"> includes only fields that are displayed in the </w:t>
            </w:r>
            <w:r>
              <w:rPr>
                <w:rStyle w:val="LabelEmbedded"/>
              </w:rPr>
              <w:t>Select PivotTable Columns</w:t>
            </w:r>
            <w:r>
              <w:t xml:space="preserve"> list.</w:t>
            </w:r>
          </w:p>
          <w:p w:rsidR="00F542F0" w:rsidRDefault="00F542F0" w:rsidP="00F542F0">
            <w:pPr>
              <w:pStyle w:val="NumberedList1"/>
              <w:numPr>
                <w:ilvl w:val="0"/>
                <w:numId w:val="0"/>
              </w:numPr>
              <w:tabs>
                <w:tab w:val="left" w:pos="360"/>
              </w:tabs>
              <w:spacing w:line="260" w:lineRule="exact"/>
              <w:ind w:left="360" w:hanging="360"/>
            </w:pPr>
            <w:r>
              <w:t>4.</w:t>
            </w:r>
            <w:r>
              <w:tab/>
              <w:t xml:space="preserve">Click or tap </w:t>
            </w:r>
            <w:r>
              <w:rPr>
                <w:rStyle w:val="UI"/>
              </w:rPr>
              <w:t>Save</w:t>
            </w:r>
            <w:r>
              <w:t xml:space="preserve"> and then save the .xml file. Make note of the location where you saved the file.</w:t>
            </w:r>
          </w:p>
          <w:p w:rsidR="00F542F0" w:rsidRDefault="00F542F0" w:rsidP="00F542F0">
            <w:pPr>
              <w:pStyle w:val="NumberedList1"/>
              <w:numPr>
                <w:ilvl w:val="0"/>
                <w:numId w:val="0"/>
              </w:numPr>
              <w:tabs>
                <w:tab w:val="left" w:pos="360"/>
              </w:tabs>
              <w:spacing w:line="260" w:lineRule="exact"/>
              <w:ind w:left="360" w:hanging="360"/>
            </w:pPr>
            <w:r>
              <w:t>5.</w:t>
            </w:r>
            <w:r>
              <w:tab/>
              <w:t>Open Microsoft Office Excel and then open the .xml file you saved in the previous step.</w:t>
            </w:r>
          </w:p>
          <w:p w:rsidR="00F542F0" w:rsidRDefault="00F542F0" w:rsidP="00F542F0">
            <w:pPr>
              <w:pStyle w:val="NumberedList1"/>
              <w:numPr>
                <w:ilvl w:val="0"/>
                <w:numId w:val="0"/>
              </w:numPr>
              <w:tabs>
                <w:tab w:val="left" w:pos="360"/>
              </w:tabs>
              <w:spacing w:line="260" w:lineRule="exact"/>
              <w:ind w:left="360" w:hanging="360"/>
            </w:pPr>
            <w:r>
              <w:t>6.</w:t>
            </w:r>
            <w:r>
              <w:tab/>
              <w:t xml:space="preserve">If you see the security warning </w:t>
            </w:r>
            <w:r>
              <w:rPr>
                <w:rStyle w:val="LabelEmbedded"/>
              </w:rPr>
              <w:t>External Data Connections have been disabled</w:t>
            </w:r>
            <w:r>
              <w:t xml:space="preserve">, click or tap </w:t>
            </w:r>
            <w:r>
              <w:rPr>
                <w:rStyle w:val="LabelEmbedded"/>
              </w:rPr>
              <w:t>Enable Content</w:t>
            </w:r>
            <w:r>
              <w:t>.</w:t>
            </w:r>
          </w:p>
          <w:p w:rsidR="00F542F0" w:rsidRDefault="00F542F0" w:rsidP="00F542F0">
            <w:pPr>
              <w:pStyle w:val="NumberedList1"/>
              <w:numPr>
                <w:ilvl w:val="0"/>
                <w:numId w:val="0"/>
              </w:numPr>
              <w:tabs>
                <w:tab w:val="left" w:pos="360"/>
              </w:tabs>
              <w:spacing w:line="260" w:lineRule="exact"/>
              <w:ind w:left="360" w:hanging="360"/>
            </w:pPr>
            <w:r>
              <w:t>7.</w:t>
            </w:r>
            <w:r>
              <w:tab/>
              <w:t xml:space="preserve">To refresh data in the file, on the </w:t>
            </w:r>
            <w:r>
              <w:rPr>
                <w:rStyle w:val="LabelEmbedded"/>
              </w:rPr>
              <w:t>Data</w:t>
            </w:r>
            <w:r>
              <w:t xml:space="preserve"> tab click or tap </w:t>
            </w:r>
            <w:r>
              <w:rPr>
                <w:rStyle w:val="LabelEmbedded"/>
              </w:rPr>
              <w:t>Refresh All</w:t>
            </w:r>
            <w:r>
              <w:t>.</w:t>
            </w:r>
          </w:p>
          <w:p w:rsidR="00F542F0" w:rsidRDefault="00F542F0" w:rsidP="00F542F0">
            <w:pPr>
              <w:pStyle w:val="NumberedList1"/>
              <w:numPr>
                <w:ilvl w:val="0"/>
                <w:numId w:val="0"/>
              </w:numPr>
              <w:tabs>
                <w:tab w:val="left" w:pos="360"/>
              </w:tabs>
              <w:spacing w:line="260" w:lineRule="exact"/>
              <w:ind w:left="360" w:hanging="360"/>
            </w:pPr>
            <w:r>
              <w:t>8.</w:t>
            </w:r>
            <w:r>
              <w:tab/>
              <w:t xml:space="preserve">Drag the fields from the </w:t>
            </w:r>
            <w:r>
              <w:rPr>
                <w:rStyle w:val="LabelEmbedded"/>
              </w:rPr>
              <w:t>PivotTable Field List</w:t>
            </w:r>
            <w:r>
              <w:t xml:space="preserve"> to the PivotTable. For more information, see Microsoft Office Excel Help.</w:t>
            </w:r>
          </w:p>
          <w:p w:rsidR="00F542F0" w:rsidRDefault="00F542F0" w:rsidP="00F542F0">
            <w:pPr>
              <w:pStyle w:val="NumberedList1"/>
              <w:numPr>
                <w:ilvl w:val="0"/>
                <w:numId w:val="0"/>
              </w:numPr>
              <w:tabs>
                <w:tab w:val="left" w:pos="360"/>
              </w:tabs>
              <w:spacing w:line="260" w:lineRule="exact"/>
              <w:ind w:left="360" w:hanging="360"/>
            </w:pPr>
            <w:r>
              <w:t>9.</w:t>
            </w:r>
            <w:r>
              <w:tab/>
              <w:t xml:space="preserve">To refresh data in the file, on the </w:t>
            </w:r>
            <w:r>
              <w:rPr>
                <w:rStyle w:val="LabelEmbedded"/>
              </w:rPr>
              <w:t>Data</w:t>
            </w:r>
            <w:r>
              <w:t xml:space="preserve"> tab click or tap </w:t>
            </w:r>
            <w:r>
              <w:rPr>
                <w:rStyle w:val="LabelEmbedded"/>
              </w:rPr>
              <w:t>Refresh All</w:t>
            </w:r>
            <w:r>
              <w:t>.</w:t>
            </w:r>
          </w:p>
        </w:tc>
      </w:tr>
    </w:tbl>
    <w:p w:rsidR="00F542F0" w:rsidRDefault="00F542F0">
      <w:pPr>
        <w:pStyle w:val="AlertLabel"/>
        <w:framePr w:wrap="notBeside"/>
      </w:pPr>
      <w:r>
        <w:rPr>
          <w:noProof/>
        </w:rPr>
        <w:drawing>
          <wp:inline distT="0" distB="0" distL="0" distR="0">
            <wp:extent cx="228600" cy="152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If you export a list to a dynamic worksheet or PivotTable that you think will be useful to other Microsoft Dynamics CRM users, you can add the list as a report, and then share it with others or make it available to all Microsoft Dynamics CRM users.</w:t>
      </w:r>
    </w:p>
    <w:p w:rsidR="00F542F0" w:rsidRDefault="00F542F0">
      <w:pPr>
        <w:pStyle w:val="AlertText"/>
      </w:pPr>
      <w:r>
        <w:t>If the recipients are in the same domain as you, and are Microsoft Dynamics CRM users, you can email a dynamic Excel file, or store it as a shared file. When recipients open the dynamic file, they will see data they have permission to view in Microsoft Dynamics CRM, so the data they see may be different from what you see.</w:t>
      </w:r>
    </w:p>
    <w:p w:rsidR="00F542F0" w:rsidRDefault="00F542F0">
      <w:pPr>
        <w:pStyle w:val="AlertLabel"/>
        <w:framePr w:wrap="notBeside"/>
      </w:pPr>
      <w:r>
        <w:rPr>
          <w:noProof/>
        </w:rPr>
        <w:drawing>
          <wp:inline distT="0" distB="0" distL="0" distR="0">
            <wp:extent cx="228600" cy="15240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In Microsoft Dynamics CRM, money values are exported to Microsoft Office Excel as numbers. After you have completed the export, to format the data as currency, see the Excel Help topic titled “Display numbers as currency.”</w:t>
      </w:r>
    </w:p>
    <w:p w:rsidR="00F542F0" w:rsidRDefault="00F542F0">
      <w:pPr>
        <w:pStyle w:val="AlertText"/>
      </w:pPr>
      <w:r>
        <w:t>Some system views, such as Accounts: No Campaign Activities in Last 3 Months, can be exported only to a static Excel worksheet.</w:t>
      </w:r>
    </w:p>
    <w:p w:rsidR="00F542F0" w:rsidRDefault="00F542F0">
      <w:pPr>
        <w:pStyle w:val="AlertText"/>
      </w:pPr>
      <w:r>
        <w:t>If you are using the Office 365 Excel web app, you must save the file, open the file using the Excel desktop application, and then resave the file to the .xlsx format. Then you can reopen the Excel document in Excel Online.</w:t>
      </w:r>
    </w:p>
    <w:p w:rsidR="00F542F0" w:rsidRDefault="00F542F0">
      <w:pPr>
        <w:pStyle w:val="DSTOC4-0"/>
      </w:pPr>
      <w:r>
        <w:lastRenderedPageBreak/>
        <w:t>Exporting to Excel in Microsoft Dynamics CRM privacy information</w:t>
      </w:r>
    </w:p>
    <w:p w:rsidR="00F542F0" w:rsidRDefault="00F542F0">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F542F0" w:rsidRDefault="00F542F0">
      <w:pPr>
        <w:pStyle w:val="DSTOC4-0"/>
      </w:pPr>
      <w:r>
        <w:t>See Also</w:t>
      </w:r>
    </w:p>
    <w:p w:rsidR="00F542F0" w:rsidRDefault="00837B8F">
      <w:hyperlink w:anchor="z7505920cfb5b4794acdb110e307f0ffe" w:history="1">
        <w:r w:rsidR="00F542F0">
          <w:rPr>
            <w:rStyle w:val="Hyperlink"/>
          </w:rPr>
          <w:t>Export Data to Excel</w:t>
        </w:r>
      </w:hyperlink>
    </w:p>
    <w:p w:rsidR="00F542F0" w:rsidRDefault="00837B8F">
      <w:hyperlink w:anchor="zdb9fe06286824739b1622fb9109977bb" w:history="1">
        <w:r w:rsidR="00F542F0">
          <w:rPr>
            <w:rStyle w:val="Hyperlink"/>
          </w:rPr>
          <w:t>Edit the default filter of a report</w:t>
        </w:r>
      </w:hyperlink>
    </w:p>
    <w:p w:rsidR="00F542F0" w:rsidRDefault="00837B8F">
      <w:hyperlink r:id="rId523" w:history="1">
        <w:r w:rsidR="00F542F0">
          <w:rPr>
            <w:rStyle w:val="Hyperlink"/>
          </w:rPr>
          <w:t>Importing data best bets</w:t>
        </w:r>
      </w:hyperlink>
    </w:p>
    <w:p w:rsidR="00F542F0" w:rsidRDefault="00837B8F">
      <w:hyperlink w:anchor="z45e83f30ab4c4ef586c4a0a8f2a21561" w:history="1">
        <w:r w:rsidR="00F542F0">
          <w:rPr>
            <w:rStyle w:val="Hyperlink"/>
          </w:rPr>
          <w:t>Create, edit, or save an Advanced Find search</w:t>
        </w:r>
      </w:hyperlink>
    </w:p>
    <w:p w:rsidR="00F542F0" w:rsidRDefault="00F542F0">
      <w:pPr>
        <w:pStyle w:val="DSTOC1-3"/>
      </w:pPr>
      <w:bookmarkStart w:id="820" w:name="_Toc401841840"/>
      <w:r>
        <w:t>Export to an Excel dynamic worksheet</w:t>
      </w:r>
      <w:bookmarkStart w:id="821" w:name="zfd391660beac4f58949990c8e807dc97"/>
      <w:bookmarkEnd w:id="820"/>
      <w:bookmarkEnd w:id="821"/>
    </w:p>
    <w:p w:rsidR="00F542F0" w:rsidRDefault="00F542F0">
      <w:r>
        <w:t>Export data to a Microsoft Office Excel worksheet so users can have the latest Microsoft Dynamics CRM information any time they view the worksheet. Imagine the CEO of your company getting the critical information they need without having to navigate Microsoft Dynamics CRM but instead, merely opening the Excel link on their desktop.</w:t>
      </w:r>
    </w:p>
    <w:p w:rsidR="00F542F0" w:rsidRDefault="00F542F0">
      <w:pPr>
        <w:pStyle w:val="ProcedureTitle"/>
        <w:framePr w:wrap="notBeside"/>
      </w:pPr>
      <w:r>
        <w:rPr>
          <w:noProof/>
        </w:rPr>
        <w:drawing>
          <wp:inline distT="0" distB="0" distL="0" distR="0">
            <wp:extent cx="152400" cy="152400"/>
            <wp:effectExtent l="0" t="0" r="0" b="0"/>
            <wp:docPr id="314" name="Picture 3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Open a list of records in the CRM web application or in Microsoft Dynamics CRM for Outlook. Click or tap </w:t>
            </w:r>
            <w:r>
              <w:rPr>
                <w:rStyle w:val="LabelEmbedded"/>
              </w:rPr>
              <w:t>Export to Excel</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w:t>
            </w:r>
            <w:r>
              <w:rPr>
                <w:rStyle w:val="LabelEmbedded"/>
              </w:rPr>
              <w:t>Dynamic worksheet</w:t>
            </w:r>
            <w:r>
              <w:t>.</w:t>
            </w:r>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LabelEmbedded"/>
              </w:rPr>
              <w:t>Next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Under </w:t>
            </w:r>
            <w:r>
              <w:rPr>
                <w:rStyle w:val="UI"/>
              </w:rPr>
              <w:t>Common Tasks</w:t>
            </w:r>
            <w:r>
              <w:t xml:space="preserve">, configure the column settings and then click or tap </w:t>
            </w:r>
            <w:r>
              <w:rPr>
                <w:rStyle w:val="UI"/>
              </w:rPr>
              <w:t>Export</w:t>
            </w:r>
            <w:r>
              <w:t>.</w:t>
            </w:r>
          </w:p>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Save</w:t>
            </w:r>
            <w:r>
              <w:t xml:space="preserve"> and then save the .xml file. Make note of the location where you saved the file.</w:t>
            </w:r>
          </w:p>
          <w:p w:rsidR="00F542F0" w:rsidRDefault="00F542F0">
            <w:pPr>
              <w:pStyle w:val="AlertLabelinList1"/>
              <w:framePr w:wrap="notBeside"/>
            </w:pPr>
            <w:r>
              <w:rPr>
                <w:noProof/>
              </w:rPr>
              <w:drawing>
                <wp:inline distT="0" distB="0" distL="0" distR="0">
                  <wp:extent cx="228600" cy="152400"/>
                  <wp:effectExtent l="0" t="0" r="0" b="0"/>
                  <wp:docPr id="179" name="Picture 1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inList1"/>
            </w:pPr>
            <w:r>
              <w:t>If you are using the Office 365 Excel web app, you must save the file, open the file using the Excel desktop application, and then resave the file to the .xlsx format. Then you can reopen the Excel document in Excel Online.</w:t>
            </w:r>
          </w:p>
          <w:p w:rsidR="00F542F0" w:rsidRDefault="00F542F0" w:rsidP="00F542F0">
            <w:pPr>
              <w:pStyle w:val="NumberedList1"/>
              <w:numPr>
                <w:ilvl w:val="0"/>
                <w:numId w:val="0"/>
              </w:numPr>
              <w:tabs>
                <w:tab w:val="left" w:pos="360"/>
              </w:tabs>
              <w:spacing w:line="260" w:lineRule="exact"/>
              <w:ind w:left="360" w:hanging="360"/>
            </w:pPr>
            <w:r>
              <w:t>6.</w:t>
            </w:r>
            <w:r>
              <w:tab/>
              <w:t>Open Microsoft Office Excel and then open the .xml file you saved in the previous step.</w:t>
            </w:r>
          </w:p>
          <w:p w:rsidR="00F542F0" w:rsidRDefault="00F542F0" w:rsidP="00F542F0">
            <w:pPr>
              <w:pStyle w:val="NumberedList1"/>
              <w:numPr>
                <w:ilvl w:val="0"/>
                <w:numId w:val="0"/>
              </w:numPr>
              <w:tabs>
                <w:tab w:val="left" w:pos="360"/>
              </w:tabs>
              <w:spacing w:line="260" w:lineRule="exact"/>
              <w:ind w:left="360" w:hanging="360"/>
            </w:pPr>
            <w:r>
              <w:t>7.</w:t>
            </w:r>
            <w:r>
              <w:tab/>
              <w:t xml:space="preserve">If you see the security warning </w:t>
            </w:r>
            <w:r>
              <w:rPr>
                <w:rStyle w:val="LabelEmbedded"/>
              </w:rPr>
              <w:t>External Data Connections have been disabled</w:t>
            </w:r>
            <w:r>
              <w:t xml:space="preserve">, click or tap </w:t>
            </w:r>
            <w:r>
              <w:rPr>
                <w:rStyle w:val="LabelEmbedded"/>
              </w:rPr>
              <w:t>Enable Content</w:t>
            </w:r>
            <w:r>
              <w:t>.</w:t>
            </w:r>
          </w:p>
          <w:p w:rsidR="00F542F0" w:rsidRDefault="00F542F0" w:rsidP="00F542F0">
            <w:pPr>
              <w:pStyle w:val="NumberedList1"/>
              <w:numPr>
                <w:ilvl w:val="0"/>
                <w:numId w:val="0"/>
              </w:numPr>
              <w:tabs>
                <w:tab w:val="left" w:pos="360"/>
              </w:tabs>
              <w:spacing w:line="260" w:lineRule="exact"/>
              <w:ind w:left="360" w:hanging="360"/>
            </w:pPr>
            <w:r>
              <w:lastRenderedPageBreak/>
              <w:t>8.</w:t>
            </w:r>
            <w:r>
              <w:tab/>
              <w:t xml:space="preserve">To refresh data in the file, on the </w:t>
            </w:r>
            <w:r>
              <w:rPr>
                <w:rStyle w:val="LabelEmbedded"/>
              </w:rPr>
              <w:t>Data</w:t>
            </w:r>
            <w:r>
              <w:t xml:space="preserve"> tab, click or tap </w:t>
            </w:r>
            <w:r>
              <w:rPr>
                <w:rStyle w:val="LabelEmbedded"/>
              </w:rPr>
              <w:t>Refresh All</w:t>
            </w:r>
            <w:r>
              <w:t>.</w:t>
            </w:r>
          </w:p>
          <w:p w:rsidR="00F542F0" w:rsidRDefault="00F542F0" w:rsidP="00F542F0">
            <w:pPr>
              <w:pStyle w:val="NumberedList1"/>
              <w:numPr>
                <w:ilvl w:val="0"/>
                <w:numId w:val="0"/>
              </w:numPr>
              <w:tabs>
                <w:tab w:val="left" w:pos="360"/>
              </w:tabs>
              <w:spacing w:line="260" w:lineRule="exact"/>
              <w:ind w:left="360" w:hanging="360"/>
            </w:pPr>
            <w:r>
              <w:t>9.</w:t>
            </w:r>
            <w:r>
              <w:tab/>
              <w:t>Save the exported data to an Excel file.</w:t>
            </w:r>
          </w:p>
        </w:tc>
      </w:tr>
    </w:tbl>
    <w:p w:rsidR="00F542F0" w:rsidRDefault="00F542F0">
      <w:pPr>
        <w:pStyle w:val="AlertLabel"/>
        <w:framePr w:wrap="notBeside"/>
      </w:pPr>
      <w:r>
        <w:rPr>
          <w:noProof/>
        </w:rPr>
        <w:lastRenderedPageBreak/>
        <w:drawing>
          <wp:inline distT="0" distB="0" distL="0" distR="0">
            <wp:extent cx="228600" cy="1524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
      </w:pPr>
      <w:r>
        <w:t>If the recipients are in the same domain as you, and are Microsoft Dynamics CRM users, you can email a dynamic Excel file, or store it as a shared file. When recipients open the dynamic file, they will see data they have permission to view in Microsoft Dynamics CRM, so the data they see may be different from what you see.</w:t>
      </w:r>
    </w:p>
    <w:p w:rsidR="00F542F0" w:rsidRDefault="00F542F0">
      <w:pPr>
        <w:pStyle w:val="AlertLabel"/>
        <w:framePr w:wrap="notBeside"/>
      </w:pPr>
      <w:r>
        <w:rPr>
          <w:noProof/>
        </w:rPr>
        <w:drawing>
          <wp:inline distT="0" distB="0" distL="0" distR="0">
            <wp:extent cx="228600" cy="15240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In Microsoft Dynamics CRM, money values are exported to Microsoft Office Excel as numbers. After you have completed the export, to format the data as currency, see the  Excel Help topic titled “Display numbers as currency.”</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Some system views, such as Accounts: No Campaign Activities in Last 3 Months, can be exported only to a static Excel worksheet.</w:t>
      </w:r>
    </w:p>
    <w:p w:rsidR="00F542F0" w:rsidRDefault="00F542F0">
      <w:pPr>
        <w:pStyle w:val="DSTOC4-0"/>
      </w:pPr>
      <w:r>
        <w:t>Exporting to Excel in Microsoft Dynamics CRM privacy information</w:t>
      </w:r>
    </w:p>
    <w:p w:rsidR="00F542F0" w:rsidRDefault="00F542F0">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F542F0" w:rsidRDefault="00F542F0">
      <w:pPr>
        <w:pStyle w:val="DSTOC4-0"/>
      </w:pPr>
      <w:r>
        <w:t>See Also</w:t>
      </w:r>
    </w:p>
    <w:p w:rsidR="00F542F0" w:rsidRDefault="00837B8F">
      <w:hyperlink w:anchor="z7505920cfb5b4794acdb110e307f0ffe" w:history="1">
        <w:r w:rsidR="00F542F0">
          <w:rPr>
            <w:rStyle w:val="Hyperlink"/>
          </w:rPr>
          <w:t>Export Data to Excel</w:t>
        </w:r>
      </w:hyperlink>
    </w:p>
    <w:p w:rsidR="00F542F0" w:rsidRDefault="00837B8F">
      <w:hyperlink w:anchor="zdb9fe06286824739b1622fb9109977bb" w:history="1">
        <w:r w:rsidR="00F542F0">
          <w:rPr>
            <w:rStyle w:val="Hyperlink"/>
          </w:rPr>
          <w:t>Edit the default filter of a report</w:t>
        </w:r>
      </w:hyperlink>
    </w:p>
    <w:p w:rsidR="00F542F0" w:rsidRDefault="00837B8F">
      <w:hyperlink w:anchor="z45e83f30ab4c4ef586c4a0a8f2a21561" w:history="1">
        <w:r w:rsidR="00F542F0">
          <w:rPr>
            <w:rStyle w:val="Hyperlink"/>
          </w:rPr>
          <w:t>Create, edit, or save an Advanced Find search</w:t>
        </w:r>
      </w:hyperlink>
    </w:p>
    <w:p w:rsidR="00F542F0" w:rsidRDefault="00F542F0">
      <w:pPr>
        <w:pStyle w:val="DSTOC1-3"/>
      </w:pPr>
      <w:bookmarkStart w:id="822" w:name="_Toc401841841"/>
      <w:r>
        <w:t>Export to an Excel static worksheet</w:t>
      </w:r>
      <w:bookmarkStart w:id="823" w:name="za3c0bc587b21496bb63d852d7301020c"/>
      <w:bookmarkEnd w:id="822"/>
      <w:bookmarkEnd w:id="823"/>
    </w:p>
    <w:p w:rsidR="00F542F0" w:rsidRDefault="00F542F0">
      <w:r>
        <w:t>When you want to present CRM information to an individual who doesn’t have access to Microsoft Dynamics CRM, or you have data that doesn’t change often, consider exporting your CRM data to a Microsoft Office Excel static worksheet.</w:t>
      </w:r>
    </w:p>
    <w:p w:rsidR="00F542F0" w:rsidRDefault="00F542F0">
      <w:pPr>
        <w:pStyle w:val="AlertLabel"/>
        <w:framePr w:wrap="notBeside"/>
      </w:pPr>
      <w:r>
        <w:rPr>
          <w:noProof/>
        </w:rPr>
        <w:drawing>
          <wp:inline distT="0" distB="0" distL="0" distR="0">
            <wp:extent cx="228600" cy="15240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By default, an exported worksheet includes the fields that are displayed in the list, using the same field order, sorting, and field widths.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lastRenderedPageBreak/>
        <w:t></w:t>
      </w:r>
      <w:r>
        <w:rPr>
          <w:rFonts w:ascii="Symbol" w:hAnsi="Symbol"/>
        </w:rPr>
        <w:tab/>
      </w:r>
      <w:r>
        <w:t xml:space="preserve">You cannot change the columns for a system view, such as </w:t>
      </w:r>
      <w:r>
        <w:rPr>
          <w:rStyle w:val="LabelEmbedded"/>
        </w:rPr>
        <w:t>All Active Accounts</w:t>
      </w:r>
      <w:r>
        <w:t>. You must either customize the view, which requires the System Administrator or System Customizer security role, or use Advanced Find to create your own view based on the current view.</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If you are using the Office 365 Excel web app, you must save the file, open the file using the Excel desktop application, and then resave the file to the .xlsx format. Then you can reopen the Excel document in Excel Online.</w:t>
      </w:r>
    </w:p>
    <w:p w:rsidR="00F542F0" w:rsidRDefault="00F542F0">
      <w:pPr>
        <w:pStyle w:val="ProcedureTitle"/>
        <w:framePr w:wrap="notBeside"/>
      </w:pPr>
      <w:r>
        <w:rPr>
          <w:noProof/>
        </w:rPr>
        <w:drawing>
          <wp:inline distT="0" distB="0" distL="0" distR="0">
            <wp:extent cx="152400" cy="152400"/>
            <wp:effectExtent l="0" t="0" r="0" b="0"/>
            <wp:docPr id="313" name="Picture 3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 xml:space="preserve">Open a list of records in the CRM web application or in Microsoft Dynamics CRM for Outlook. Click or tap </w:t>
            </w:r>
            <w:r>
              <w:rPr>
                <w:rStyle w:val="LabelEmbedded"/>
              </w:rPr>
              <w:t>Export to Excel</w:t>
            </w:r>
            <w:r>
              <w:t>.</w:t>
            </w:r>
          </w:p>
          <w:p w:rsidR="00F542F0" w:rsidRDefault="00F542F0" w:rsidP="00F542F0">
            <w:pPr>
              <w:pStyle w:val="NumberedList1"/>
              <w:numPr>
                <w:ilvl w:val="0"/>
                <w:numId w:val="0"/>
              </w:numPr>
              <w:tabs>
                <w:tab w:val="left" w:pos="360"/>
              </w:tabs>
              <w:spacing w:line="260" w:lineRule="exact"/>
              <w:ind w:left="360" w:hanging="360"/>
            </w:pPr>
            <w:r>
              <w:t>2.</w:t>
            </w:r>
            <w:r>
              <w:tab/>
              <w:t xml:space="preserve">In the </w:t>
            </w:r>
            <w:r>
              <w:rPr>
                <w:rStyle w:val="LabelEmbedded"/>
              </w:rPr>
              <w:t>Export Data to Excel</w:t>
            </w:r>
            <w:r>
              <w:t xml:space="preserve"> dialog box, click or tap </w:t>
            </w:r>
            <w:r>
              <w:rPr>
                <w:rStyle w:val="LabelEmbedded"/>
              </w:rPr>
              <w:t>Static worksheet with records from this page</w:t>
            </w:r>
            <w:r>
              <w:t>.</w:t>
            </w:r>
          </w:p>
          <w:p w:rsidR="00F542F0" w:rsidRDefault="00F542F0">
            <w:pPr>
              <w:pStyle w:val="TextinList1"/>
            </w:pPr>
            <w:r>
              <w:t>-  OR -</w:t>
            </w:r>
          </w:p>
          <w:p w:rsidR="00F542F0" w:rsidRDefault="00F542F0">
            <w:pPr>
              <w:pStyle w:val="TextinList1"/>
            </w:pPr>
            <w:r>
              <w:t xml:space="preserve">In the </w:t>
            </w:r>
            <w:r>
              <w:rPr>
                <w:rStyle w:val="LabelEmbedded"/>
              </w:rPr>
              <w:t>Export Data to Excel</w:t>
            </w:r>
            <w:r>
              <w:t xml:space="preserve"> dialog box, click or tap </w:t>
            </w:r>
            <w:r>
              <w:rPr>
                <w:rStyle w:val="LabelEmbedded"/>
              </w:rPr>
              <w:t>Static worksheet with records from all pages in the current view</w:t>
            </w:r>
            <w:r>
              <w:t>.</w:t>
            </w:r>
          </w:p>
          <w:p w:rsidR="00F542F0" w:rsidRDefault="00F542F0">
            <w:pPr>
              <w:pStyle w:val="TextinList1"/>
            </w:pPr>
            <w:r>
              <w:t>The second option is visible only when your view includes more than one page of records.</w:t>
            </w:r>
          </w:p>
          <w:p w:rsidR="00F542F0" w:rsidRDefault="00F542F0">
            <w:pPr>
              <w:pStyle w:val="AlertLabelinList1"/>
              <w:framePr w:wrap="notBeside"/>
            </w:pPr>
            <w:r>
              <w:rPr>
                <w:noProof/>
              </w:rPr>
              <w:drawing>
                <wp:inline distT="0" distB="0" distL="0" distR="0">
                  <wp:extent cx="228600" cy="152400"/>
                  <wp:effectExtent l="0" t="0" r="0" b="0"/>
                  <wp:docPr id="178" name="Picture 1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 xml:space="preserve">If you are exporting the data so that you can make changes and import it back into Microsoft Dynamics CRM, select the </w:t>
            </w:r>
            <w:r>
              <w:rPr>
                <w:rStyle w:val="LabelEmbedded"/>
              </w:rPr>
              <w:t>Make this data available for re-importing by including required column headings</w:t>
            </w:r>
            <w:r>
              <w:t xml:space="preserve"> check box.</w:t>
            </w:r>
          </w:p>
          <w:p w:rsidR="00F542F0" w:rsidRDefault="00F542F0">
            <w:pPr>
              <w:pStyle w:val="TextinList1"/>
            </w:pPr>
            <w:r>
              <w:t xml:space="preserve">By default, an exported worksheet includes the fields that are displayed in the list, using the same field order, sorting, and field widths. To make changes to the columns in an Advanced Find View, click </w:t>
            </w:r>
            <w:r>
              <w:rPr>
                <w:rStyle w:val="LabelEmbedded"/>
              </w:rPr>
              <w:t>Edit Columns</w:t>
            </w:r>
            <w:r>
              <w:t xml:space="preserve">. More information: </w:t>
            </w:r>
            <w:hyperlink w:anchor="z45e83f30ab4c4ef586c4a0a8f2a21561" w:history="1">
              <w:r>
                <w:rPr>
                  <w:rStyle w:val="Hyperlink"/>
                </w:rPr>
                <w:t>Create, edit, or save an Advanced Find search</w:t>
              </w:r>
            </w:hyperlink>
          </w:p>
          <w:p w:rsidR="00F542F0" w:rsidRDefault="00F542F0" w:rsidP="00F542F0">
            <w:pPr>
              <w:pStyle w:val="NumberedList1"/>
              <w:numPr>
                <w:ilvl w:val="0"/>
                <w:numId w:val="0"/>
              </w:numPr>
              <w:tabs>
                <w:tab w:val="left" w:pos="360"/>
              </w:tabs>
              <w:spacing w:line="260" w:lineRule="exact"/>
              <w:ind w:left="360" w:hanging="360"/>
            </w:pPr>
            <w:r>
              <w:t>3.</w:t>
            </w:r>
            <w:r>
              <w:tab/>
              <w:t xml:space="preserve">Click or tap </w:t>
            </w:r>
            <w:r>
              <w:rPr>
                <w:rStyle w:val="LabelEmbedded"/>
              </w:rPr>
              <w:t>Export</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To view the static worksheet, click or tap </w:t>
            </w:r>
            <w:r>
              <w:rPr>
                <w:rStyle w:val="LabelEmbedded"/>
              </w:rPr>
              <w:t>Open</w:t>
            </w:r>
            <w:r>
              <w:t>.</w:t>
            </w:r>
          </w:p>
          <w:p w:rsidR="00F542F0" w:rsidRDefault="00F542F0">
            <w:pPr>
              <w:pStyle w:val="TextinList1"/>
            </w:pPr>
            <w:r>
              <w:t xml:space="preserve">You will see a message that says the file that you are trying to open is in a different format than specified by the file extension. Click or tap </w:t>
            </w:r>
            <w:r>
              <w:rPr>
                <w:rStyle w:val="LabelEmbedded"/>
              </w:rPr>
              <w:t>Yes</w:t>
            </w:r>
            <w:r>
              <w:t>.</w:t>
            </w:r>
          </w:p>
          <w:p w:rsidR="00F542F0" w:rsidRDefault="00F542F0" w:rsidP="00F542F0">
            <w:pPr>
              <w:pStyle w:val="NumberedList1"/>
              <w:numPr>
                <w:ilvl w:val="0"/>
                <w:numId w:val="0"/>
              </w:numPr>
              <w:tabs>
                <w:tab w:val="left" w:pos="360"/>
              </w:tabs>
              <w:spacing w:line="260" w:lineRule="exact"/>
              <w:ind w:left="360" w:hanging="360"/>
            </w:pPr>
            <w:r>
              <w:t>5.</w:t>
            </w:r>
            <w:r>
              <w:tab/>
              <w:t>In Excel, save the exported data to a file.</w:t>
            </w:r>
          </w:p>
          <w:p w:rsidR="00F542F0" w:rsidRDefault="00F542F0">
            <w:pPr>
              <w:pStyle w:val="AlertLabelinList1"/>
              <w:framePr w:wrap="notBeside"/>
            </w:pPr>
            <w:r>
              <w:rPr>
                <w:noProof/>
              </w:rPr>
              <w:drawing>
                <wp:inline distT="0" distB="0" distL="0" distR="0">
                  <wp:extent cx="228600" cy="152400"/>
                  <wp:effectExtent l="0" t="0" r="0" b="0"/>
                  <wp:docPr id="177" name="Picture 1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52400"/>
                          </a:xfrm>
                          <a:prstGeom prst="rect">
                            <a:avLst/>
                          </a:prstGeom>
                        </pic:spPr>
                      </pic:pic>
                    </a:graphicData>
                  </a:graphic>
                </wp:inline>
              </w:drawing>
            </w:r>
            <w:r>
              <w:t xml:space="preserve">Tip </w:t>
            </w:r>
          </w:p>
          <w:p w:rsidR="00F542F0" w:rsidRDefault="00F542F0">
            <w:pPr>
              <w:pStyle w:val="AlertTextinList1"/>
            </w:pPr>
            <w:r>
              <w:t>You can email a static exported worksheet to anyone, or store it in a shared file. Anyone who opens the file will see all the data in the file, whether or not they are a Microsoft Dynamics CRM user or have privileges to view the data in Microsoft Dynamics CRM.</w:t>
            </w:r>
          </w:p>
          <w:p w:rsidR="00F542F0" w:rsidRDefault="00F542F0">
            <w:pPr>
              <w:pStyle w:val="AlertLabelinList1"/>
              <w:framePr w:wrap="notBeside"/>
            </w:pPr>
            <w:r>
              <w:rPr>
                <w:noProof/>
              </w:rPr>
              <w:drawing>
                <wp:inline distT="0" distB="0" distL="0" distR="0">
                  <wp:extent cx="228600" cy="152400"/>
                  <wp:effectExtent l="0" t="0" r="0" b="0"/>
                  <wp:docPr id="176" name="Picture 1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In Microsoft Dynamics CRM, money values are exported to Excel as numbers. After you have completed the export, to format the data as currency, see the Microsoft Office Excel Help topic titled “Display numbers as currency.”</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t></w:t>
            </w:r>
            <w:r>
              <w:rPr>
                <w:rFonts w:ascii="Symbol" w:hAnsi="Symbol"/>
              </w:rPr>
              <w:tab/>
            </w:r>
            <w:r>
              <w:t>By default, in Microsoft Dynamics CRM, you cannot export a list of more than 10,000 records at a time to a static Excel worksheet.</w:t>
            </w:r>
          </w:p>
          <w:p w:rsidR="00F542F0" w:rsidRDefault="00F542F0" w:rsidP="00F542F0">
            <w:pPr>
              <w:pStyle w:val="BulletedList2"/>
              <w:numPr>
                <w:ilvl w:val="0"/>
                <w:numId w:val="0"/>
              </w:numPr>
              <w:tabs>
                <w:tab w:val="left" w:pos="720"/>
              </w:tabs>
              <w:spacing w:line="260" w:lineRule="exact"/>
              <w:ind w:left="720" w:hanging="360"/>
            </w:pPr>
            <w:r>
              <w:rPr>
                <w:rFonts w:ascii="Symbol" w:hAnsi="Symbol"/>
              </w:rPr>
              <w:lastRenderedPageBreak/>
              <w:t></w:t>
            </w:r>
            <w:r>
              <w:rPr>
                <w:rFonts w:ascii="Symbol" w:hAnsi="Symbol"/>
              </w:rPr>
              <w:tab/>
            </w:r>
            <w:r>
              <w:t xml:space="preserve">By default, Microsoft Dynamics CRM lists up to 50 records per page. Click the </w:t>
            </w:r>
            <w:r>
              <w:rPr>
                <w:rStyle w:val="LabelEmbedded"/>
              </w:rPr>
              <w:t>Page</w:t>
            </w:r>
            <w:r>
              <w:t xml:space="preserve"> arrows at the bottom of the list to view any additional pages.</w:t>
            </w:r>
          </w:p>
        </w:tc>
      </w:tr>
    </w:tbl>
    <w:p w:rsidR="00F542F0" w:rsidRDefault="00F542F0">
      <w:pPr>
        <w:pStyle w:val="DSTOC4-0"/>
      </w:pPr>
      <w:r>
        <w:lastRenderedPageBreak/>
        <w:t>Exporting to Excel in Microsoft Dynamics CRM privacy information</w:t>
      </w:r>
    </w:p>
    <w:p w:rsidR="00F542F0" w:rsidRDefault="00F542F0">
      <w:r>
        <w:t xml:space="preserve">If you use Microsoft Dynamics CRM, when you export to a static worksheet, a local copy of the data being exported is created and stored on your computer. No connection is maintained between this local copy and Microsoft Dynamics CRM. The data is transferred from Microsoft Dynamics CRM to your computer through a secure SSL connection. </w:t>
      </w:r>
      <w:r>
        <w:br/>
        <w:t xml:space="preserve"> When you export to a dynamic worksheet or PivotTable, a link is maintained between the Excel worksheet and Microsoft Dynamics CRM. Every time a dynamic worksheet or PivotTable is refreshed, you’ll be authenticated with Microsoft Dynamics CRM using your credentials. You’ll be able to see the data that you have permissions to view. </w:t>
      </w:r>
      <w:r>
        <w:br/>
        <w:t xml:space="preserve"> An administrator determines whether your organization’s users are permitted to export the data to Excel by changing the users’ security roles. </w:t>
      </w:r>
      <w:r>
        <w:br/>
      </w:r>
    </w:p>
    <w:p w:rsidR="00F542F0" w:rsidRDefault="00F542F0">
      <w:pPr>
        <w:pStyle w:val="DSTOC4-0"/>
      </w:pPr>
      <w:r>
        <w:t>See Also</w:t>
      </w:r>
    </w:p>
    <w:p w:rsidR="00F542F0" w:rsidRDefault="00837B8F">
      <w:hyperlink w:anchor="z7505920cfb5b4794acdb110e307f0ffe" w:history="1">
        <w:r w:rsidR="00F542F0">
          <w:rPr>
            <w:rStyle w:val="Hyperlink"/>
          </w:rPr>
          <w:t>Export Data to Excel</w:t>
        </w:r>
      </w:hyperlink>
    </w:p>
    <w:p w:rsidR="00F542F0" w:rsidRDefault="00837B8F">
      <w:hyperlink r:id="rId524" w:history="1">
        <w:r w:rsidR="00F542F0">
          <w:rPr>
            <w:rStyle w:val="Hyperlink"/>
          </w:rPr>
          <w:t>Importing data best bets</w:t>
        </w:r>
      </w:hyperlink>
    </w:p>
    <w:p w:rsidR="00F542F0" w:rsidRDefault="00837B8F">
      <w:hyperlink w:anchor="zdb9fe06286824739b1622fb9109977bb" w:history="1">
        <w:r w:rsidR="00F542F0">
          <w:rPr>
            <w:rStyle w:val="Hyperlink"/>
          </w:rPr>
          <w:t>Edit the default filter of a report</w:t>
        </w:r>
      </w:hyperlink>
    </w:p>
    <w:p w:rsidR="00F542F0" w:rsidRDefault="00837B8F">
      <w:hyperlink w:anchor="z45e83f30ab4c4ef586c4a0a8f2a21561" w:history="1">
        <w:r w:rsidR="00F542F0">
          <w:rPr>
            <w:rStyle w:val="Hyperlink"/>
          </w:rPr>
          <w:t>Create, edit, or save an Advanced Find search</w:t>
        </w:r>
      </w:hyperlink>
    </w:p>
    <w:p w:rsidR="00F542F0" w:rsidRDefault="00F542F0">
      <w:pPr>
        <w:pStyle w:val="DSTOC1-2"/>
      </w:pPr>
      <w:bookmarkStart w:id="824" w:name="_Toc401841842"/>
      <w:r>
        <w:t>Search</w:t>
      </w:r>
      <w:bookmarkStart w:id="825" w:name="z48285adf72f14d98a1dab6b816b1b293"/>
      <w:bookmarkEnd w:id="824"/>
      <w:bookmarkEnd w:id="825"/>
    </w:p>
    <w:p w:rsidR="00F542F0" w:rsidRDefault="00F542F0">
      <w:pPr>
        <w:pStyle w:val="DSTOC1-3"/>
      </w:pPr>
      <w:bookmarkStart w:id="826" w:name="_Toc401841843"/>
      <w:r>
        <w:t>Create, edit, or save an Advanced Find search</w:t>
      </w:r>
      <w:bookmarkStart w:id="827" w:name="z45e83f30ab4c4ef586c4a0a8f2a21561"/>
      <w:bookmarkEnd w:id="826"/>
      <w:bookmarkEnd w:id="827"/>
    </w:p>
    <w:p w:rsidR="00F542F0" w:rsidRDefault="00F542F0">
      <w:r>
        <w:t xml:space="preserve">Find the records you want in Microsoft Dynamics CRM by using the Advanced Find command. You can also use Advanced Find to prepare data for export to Microsoft Office Excel so that you analyze, summarize, or aggregate data, or create PivotTables to view your data from different perspectives. </w:t>
      </w:r>
    </w:p>
    <w:p w:rsidR="00F542F0" w:rsidRDefault="00F542F0">
      <w:pPr>
        <w:pStyle w:val="DSTOC4-0"/>
      </w:pPr>
    </w:p>
    <w:p w:rsidR="00F542F0" w:rsidRDefault="00F542F0"/>
    <w:p w:rsidR="00F542F0" w:rsidRDefault="00F542F0">
      <w:pPr>
        <w:pStyle w:val="ProcedureTitle"/>
        <w:framePr w:wrap="notBeside"/>
      </w:pPr>
      <w:r>
        <w:rPr>
          <w:noProof/>
        </w:rPr>
        <w:drawing>
          <wp:inline distT="0" distB="0" distL="0" distR="0">
            <wp:extent cx="152400" cy="152400"/>
            <wp:effectExtent l="0" t="0" r="0" b="0"/>
            <wp:docPr id="312" name="Picture 3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Follow the steps for the app you’re using.</w:t>
            </w:r>
          </w:p>
          <w:p w:rsidR="00F542F0" w:rsidRDefault="00F542F0">
            <w:pPr>
              <w:pStyle w:val="ProcedureTitleinList1"/>
              <w:framePr w:wrap="notBeside"/>
            </w:pPr>
            <w:r>
              <w:rPr>
                <w:noProof/>
              </w:rPr>
              <w:drawing>
                <wp:inline distT="0" distB="0" distL="0" distR="0">
                  <wp:extent cx="152400" cy="152400"/>
                  <wp:effectExtent l="0" t="0" r="0" b="0"/>
                  <wp:docPr id="628" name="Picture 6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the CRM web application</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hanging="360"/>
                  </w:pPr>
                  <w:r>
                    <w:t>a.</w:t>
                  </w:r>
                  <w:r>
                    <w:tab/>
                    <w:t xml:space="preserve">Navigate to the list of records you want to query, and on the command bar, click or tap </w:t>
                  </w:r>
                  <w:r>
                    <w:rPr>
                      <w:rStyle w:val="UI"/>
                    </w:rPr>
                    <w:t>More Commands</w:t>
                  </w:r>
                  <w:r>
                    <w:t xml:space="preserve"> icon </w:t>
                  </w:r>
                  <w:r>
                    <w:rPr>
                      <w:noProof/>
                    </w:rPr>
                    <w:drawing>
                      <wp:inline distT="0" distB="0" distL="0" distR="0">
                        <wp:extent cx="180975" cy="95250"/>
                        <wp:effectExtent l="0" t="0" r="0" b="0"/>
                        <wp:docPr id="1161" name="Picture 116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Advanced Find</w:t>
                  </w:r>
                  <w:r>
                    <w:t xml:space="preserve">. For example, if </w:t>
                  </w:r>
                  <w:r>
                    <w:lastRenderedPageBreak/>
                    <w:t>you want to search for account records, do this:</w:t>
                  </w:r>
                </w:p>
                <w:p w:rsidR="00F542F0" w:rsidRDefault="00F542F0" w:rsidP="00F542F0">
                  <w:pPr>
                    <w:pStyle w:val="NumberedList3"/>
                    <w:numPr>
                      <w:ilvl w:val="0"/>
                      <w:numId w:val="0"/>
                    </w:numPr>
                    <w:ind w:left="1080" w:hanging="360"/>
                  </w:pPr>
                  <w:r>
                    <w:t>i.</w:t>
                  </w:r>
                  <w:r>
                    <w:tab/>
                    <w:t xml:space="preserve">On the nav bar, choose </w:t>
                  </w:r>
                  <w:r>
                    <w:rPr>
                      <w:rStyle w:val="UI"/>
                    </w:rPr>
                    <w:t>Microsoft Dynamics CRM</w:t>
                  </w:r>
                  <w:r>
                    <w:t xml:space="preserve"> &gt; </w:t>
                  </w:r>
                  <w:r>
                    <w:rPr>
                      <w:rStyle w:val="UI"/>
                    </w:rPr>
                    <w:t>Sales</w:t>
                  </w:r>
                  <w:r>
                    <w:t xml:space="preserve">. </w:t>
                  </w:r>
                </w:p>
                <w:p w:rsidR="00F542F0" w:rsidRDefault="00F542F0" w:rsidP="00F542F0">
                  <w:pPr>
                    <w:pStyle w:val="NumberedList3"/>
                    <w:numPr>
                      <w:ilvl w:val="0"/>
                      <w:numId w:val="0"/>
                    </w:numPr>
                    <w:ind w:left="1080" w:hanging="360"/>
                  </w:pPr>
                  <w:r>
                    <w:t>ii.</w:t>
                  </w:r>
                  <w:r>
                    <w:tab/>
                    <w:t xml:space="preserve">Choose </w:t>
                  </w:r>
                  <w:r>
                    <w:rPr>
                      <w:rStyle w:val="UI"/>
                    </w:rPr>
                    <w:t>Sales</w:t>
                  </w:r>
                  <w:r>
                    <w:t xml:space="preserve"> &gt; </w:t>
                  </w:r>
                  <w:r>
                    <w:rPr>
                      <w:rStyle w:val="UI"/>
                    </w:rPr>
                    <w:t>Accounts</w:t>
                  </w:r>
                  <w:r>
                    <w:t>.</w:t>
                  </w:r>
                </w:p>
                <w:p w:rsidR="00F542F0" w:rsidRDefault="00F542F0" w:rsidP="00F542F0">
                  <w:pPr>
                    <w:pStyle w:val="NumberedList3"/>
                    <w:numPr>
                      <w:ilvl w:val="0"/>
                      <w:numId w:val="0"/>
                    </w:numPr>
                    <w:ind w:hanging="360"/>
                  </w:pPr>
                  <w:r>
                    <w:t>iii.</w:t>
                  </w:r>
                  <w:r>
                    <w:tab/>
                    <w:t xml:space="preserve">On the command bar, click or tap </w:t>
                  </w:r>
                  <w:r>
                    <w:rPr>
                      <w:rStyle w:val="UI"/>
                    </w:rPr>
                    <w:t>More Commands</w:t>
                  </w:r>
                  <w:r>
                    <w:t xml:space="preserve"> </w:t>
                  </w:r>
                  <w:r>
                    <w:rPr>
                      <w:noProof/>
                    </w:rPr>
                    <w:drawing>
                      <wp:inline distT="0" distB="0" distL="0" distR="0">
                        <wp:extent cx="180975" cy="95250"/>
                        <wp:effectExtent l="0" t="0" r="0" b="0"/>
                        <wp:docPr id="1162" name="Picture 11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80975" cy="95250"/>
                                </a:xfrm>
                                <a:prstGeom prst="rect">
                                  <a:avLst/>
                                </a:prstGeom>
                              </pic:spPr>
                            </pic:pic>
                          </a:graphicData>
                        </a:graphic>
                      </wp:inline>
                    </w:drawing>
                  </w:r>
                  <w:r>
                    <w:t xml:space="preserve">, and then click or tap </w:t>
                  </w:r>
                  <w:r>
                    <w:rPr>
                      <w:rStyle w:val="UI"/>
                    </w:rPr>
                    <w:t>Advanced Find</w:t>
                  </w:r>
                </w:p>
              </w:tc>
            </w:tr>
          </w:tbl>
          <w:p w:rsidR="00F542F0" w:rsidRDefault="00F542F0"/>
          <w:p w:rsidR="00F542F0" w:rsidRDefault="00F542F0">
            <w:pPr>
              <w:pStyle w:val="ProcedureTitleinList1"/>
              <w:framePr w:wrap="notBeside"/>
            </w:pPr>
            <w:r>
              <w:rPr>
                <w:noProof/>
              </w:rPr>
              <w:drawing>
                <wp:inline distT="0" distB="0" distL="0" distR="0">
                  <wp:extent cx="152400" cy="152400"/>
                  <wp:effectExtent l="0" t="0" r="0" b="0"/>
                  <wp:docPr id="627" name="Picture 6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r>
              <w:t>If using CRM for Outlook</w:t>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Navigation Pane, expand your organization if necessary, and then navigate to the list of records you want to query, and then in the </w:t>
                  </w:r>
                  <w:r>
                    <w:rPr>
                      <w:rStyle w:val="UI"/>
                    </w:rPr>
                    <w:t>Data</w:t>
                  </w:r>
                  <w:r>
                    <w:t xml:space="preserve"> group, click or tap </w:t>
                  </w:r>
                  <w:r>
                    <w:rPr>
                      <w:rStyle w:val="UI"/>
                    </w:rPr>
                    <w:t>Advanced Find</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2.</w:t>
            </w:r>
            <w:r>
              <w:tab/>
            </w:r>
          </w:p>
          <w:p w:rsidR="00F542F0" w:rsidRDefault="00F542F0">
            <w:pPr>
              <w:pStyle w:val="TextinList1"/>
            </w:pPr>
            <w:r>
              <w:t>Specify what to search for.</w:t>
            </w:r>
          </w:p>
          <w:p w:rsidR="00F542F0" w:rsidRDefault="00F542F0">
            <w:pPr>
              <w:pStyle w:val="ProcedureTitleinList1"/>
              <w:framePr w:wrap="notBeside"/>
            </w:pPr>
            <w:r>
              <w:rPr>
                <w:noProof/>
              </w:rPr>
              <w:drawing>
                <wp:inline distT="0" distB="0" distL="0" distR="0">
                  <wp:extent cx="152400" cy="152400"/>
                  <wp:effectExtent l="0" t="0" r="0" b="0"/>
                  <wp:docPr id="626" name="Picture 6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In the </w:t>
                  </w:r>
                  <w:r>
                    <w:rPr>
                      <w:rStyle w:val="UI"/>
                    </w:rPr>
                    <w:t>Look for</w:t>
                  </w:r>
                  <w:r>
                    <w:t xml:space="preserve"> list, select a record type.</w:t>
                  </w:r>
                </w:p>
                <w:p w:rsidR="00F542F0" w:rsidRDefault="00F542F0" w:rsidP="00F542F0">
                  <w:pPr>
                    <w:pStyle w:val="NumberedList2"/>
                    <w:numPr>
                      <w:ilvl w:val="0"/>
                      <w:numId w:val="0"/>
                    </w:numPr>
                    <w:tabs>
                      <w:tab w:val="left" w:pos="720"/>
                    </w:tabs>
                    <w:spacing w:line="260" w:lineRule="exact"/>
                    <w:ind w:left="720" w:hanging="360"/>
                  </w:pPr>
                  <w:r>
                    <w:t>b.</w:t>
                  </w:r>
                  <w:r>
                    <w:tab/>
                    <w:t xml:space="preserve">Click or tap </w:t>
                  </w:r>
                  <w:r>
                    <w:rPr>
                      <w:rStyle w:val="UI"/>
                    </w:rPr>
                    <w:t>Select</w:t>
                  </w:r>
                  <w:r>
                    <w:t xml:space="preserve"> to define search criteria: field (for example, Account Name or City), the query relational operator (Part of an expression (for example "is equal to" or "contains") that defines how a specified attribute should be compared with a value.), and the values to locate (for example, "Seattle" or "Email").</w:t>
                  </w:r>
                </w:p>
                <w:p w:rsidR="00F542F0" w:rsidRDefault="00F542F0">
                  <w:pPr>
                    <w:pStyle w:val="TextinList2"/>
                  </w:pPr>
                  <w:r>
                    <w:t xml:space="preserve">You can select fields from the current record type, or from related records. For example, an account might have many related contact records. </w:t>
                  </w:r>
                </w:p>
                <w:p w:rsidR="00F542F0" w:rsidRDefault="00F542F0">
                  <w:pPr>
                    <w:pStyle w:val="TextinList2"/>
                  </w:pPr>
                  <w:r>
                    <w:t xml:space="preserve">At the bottom of the </w:t>
                  </w:r>
                  <w:r>
                    <w:rPr>
                      <w:rStyle w:val="UI"/>
                    </w:rPr>
                    <w:t>Select</w:t>
                  </w:r>
                  <w:r>
                    <w:t xml:space="preserve"> list, the </w:t>
                  </w:r>
                  <w:r>
                    <w:rPr>
                      <w:rStyle w:val="UI"/>
                    </w:rPr>
                    <w:t>Related</w:t>
                  </w:r>
                  <w:r>
                    <w:t xml:space="preserve"> section shows related record types. For example, most record types have a related Notes record type. To select fields from a related record type, select field, and a new </w:t>
                  </w:r>
                  <w:r>
                    <w:rPr>
                      <w:rStyle w:val="UI"/>
                    </w:rPr>
                    <w:t>Select</w:t>
                  </w:r>
                  <w:r>
                    <w:t xml:space="preserve"> link appears.</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3.</w:t>
            </w:r>
            <w:r>
              <w:tab/>
              <w:t>Specify the columns to include in the search results.</w:t>
            </w:r>
          </w:p>
          <w:p w:rsidR="00F542F0" w:rsidRDefault="00F542F0">
            <w:pPr>
              <w:pStyle w:val="ProcedureTitleinList1"/>
              <w:framePr w:wrap="notBeside"/>
            </w:pPr>
            <w:r>
              <w:rPr>
                <w:noProof/>
              </w:rPr>
              <w:drawing>
                <wp:inline distT="0" distB="0" distL="0" distR="0">
                  <wp:extent cx="152400" cy="152400"/>
                  <wp:effectExtent l="0" t="0" r="0" b="0"/>
                  <wp:docPr id="625" name="Picture 6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Click or tap </w:t>
                  </w:r>
                  <w:r>
                    <w:rPr>
                      <w:rStyle w:val="UI"/>
                    </w:rPr>
                    <w:t>Edit Columns</w:t>
                  </w:r>
                  <w:r>
                    <w:t xml:space="preserve">, and then click or tap </w:t>
                  </w:r>
                  <w:r>
                    <w:rPr>
                      <w:rStyle w:val="UI"/>
                    </w:rPr>
                    <w:t>Add Columns</w:t>
                  </w:r>
                  <w:r>
                    <w:t>.</w:t>
                  </w:r>
                </w:p>
                <w:p w:rsidR="00F542F0" w:rsidRDefault="00F542F0" w:rsidP="00F542F0">
                  <w:pPr>
                    <w:pStyle w:val="NumberedList2"/>
                    <w:numPr>
                      <w:ilvl w:val="0"/>
                      <w:numId w:val="0"/>
                    </w:numPr>
                    <w:tabs>
                      <w:tab w:val="left" w:pos="720"/>
                    </w:tabs>
                    <w:spacing w:line="260" w:lineRule="exact"/>
                    <w:ind w:left="720" w:hanging="360"/>
                  </w:pPr>
                  <w:r>
                    <w:t>b.</w:t>
                  </w:r>
                  <w:r>
                    <w:tab/>
                    <w:t>Select the record type that includes the columns you want to add.</w:t>
                  </w:r>
                </w:p>
                <w:p w:rsidR="00F542F0" w:rsidRDefault="00F542F0" w:rsidP="00F542F0">
                  <w:pPr>
                    <w:pStyle w:val="NumberedList2"/>
                    <w:numPr>
                      <w:ilvl w:val="0"/>
                      <w:numId w:val="0"/>
                    </w:numPr>
                    <w:tabs>
                      <w:tab w:val="left" w:pos="720"/>
                    </w:tabs>
                    <w:spacing w:line="260" w:lineRule="exact"/>
                    <w:ind w:left="720" w:hanging="360"/>
                  </w:pPr>
                  <w:r>
                    <w:t>c.</w:t>
                  </w:r>
                  <w:r>
                    <w:tab/>
                    <w:t xml:space="preserve">Select the columns you want to add, and then click or tap </w:t>
                  </w:r>
                  <w:r>
                    <w:rPr>
                      <w:rStyle w:val="UI"/>
                    </w:rPr>
                    <w:t>OK</w:t>
                  </w:r>
                  <w:r>
                    <w:t xml:space="preserve">. </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4.</w:t>
            </w:r>
            <w:r>
              <w:tab/>
              <w:t>Specify the sort order.</w:t>
            </w:r>
          </w:p>
          <w:p w:rsidR="00F542F0" w:rsidRDefault="00F542F0">
            <w:pPr>
              <w:pStyle w:val="ProcedureTitleinList1"/>
              <w:framePr w:wrap="notBeside"/>
            </w:pPr>
            <w:r>
              <w:rPr>
                <w:noProof/>
              </w:rPr>
              <w:drawing>
                <wp:inline distT="0" distB="0" distL="0" distR="0">
                  <wp:extent cx="152400" cy="152400"/>
                  <wp:effectExtent l="0" t="0" r="0" b="0"/>
                  <wp:docPr id="624" name="Picture 6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inList1"/>
              <w:tblW w:w="0" w:type="auto"/>
              <w:tblLook w:val="01E0" w:firstRow="1" w:lastRow="1" w:firstColumn="1" w:lastColumn="1" w:noHBand="0" w:noVBand="0"/>
            </w:tblPr>
            <w:tblGrid>
              <w:gridCol w:w="7560"/>
            </w:tblGrid>
            <w:tr w:rsidR="00F542F0">
              <w:tc>
                <w:tcPr>
                  <w:tcW w:w="8856" w:type="dxa"/>
                </w:tcPr>
                <w:p w:rsidR="00F542F0" w:rsidRDefault="00F542F0" w:rsidP="00F542F0">
                  <w:pPr>
                    <w:pStyle w:val="NumberedList2"/>
                    <w:numPr>
                      <w:ilvl w:val="0"/>
                      <w:numId w:val="0"/>
                    </w:numPr>
                    <w:tabs>
                      <w:tab w:val="left" w:pos="720"/>
                    </w:tabs>
                    <w:spacing w:line="260" w:lineRule="exact"/>
                    <w:ind w:left="720" w:hanging="360"/>
                  </w:pPr>
                  <w:r>
                    <w:t>a.</w:t>
                  </w:r>
                  <w:r>
                    <w:tab/>
                    <w:t xml:space="preserve">Click or tap </w:t>
                  </w:r>
                  <w:r>
                    <w:rPr>
                      <w:rStyle w:val="UI"/>
                    </w:rPr>
                    <w:t>Edit Columns</w:t>
                  </w:r>
                  <w:r>
                    <w:t>.</w:t>
                  </w:r>
                </w:p>
                <w:p w:rsidR="00F542F0" w:rsidRDefault="00F542F0" w:rsidP="00F542F0">
                  <w:pPr>
                    <w:pStyle w:val="NumberedList2"/>
                    <w:numPr>
                      <w:ilvl w:val="0"/>
                      <w:numId w:val="0"/>
                    </w:numPr>
                    <w:tabs>
                      <w:tab w:val="left" w:pos="720"/>
                    </w:tabs>
                    <w:spacing w:line="260" w:lineRule="exact"/>
                    <w:ind w:left="720" w:hanging="360"/>
                  </w:pPr>
                  <w:r>
                    <w:lastRenderedPageBreak/>
                    <w:t>b.</w:t>
                  </w:r>
                  <w:r>
                    <w:tab/>
                    <w:t xml:space="preserve">Click or tap </w:t>
                  </w:r>
                  <w:r>
                    <w:rPr>
                      <w:rStyle w:val="UI"/>
                    </w:rPr>
                    <w:t>Configure Sorting</w:t>
                  </w:r>
                  <w:r>
                    <w:t>.</w:t>
                  </w:r>
                </w:p>
                <w:p w:rsidR="00F542F0" w:rsidRDefault="00F542F0" w:rsidP="00F542F0">
                  <w:pPr>
                    <w:pStyle w:val="NumberedList2"/>
                    <w:numPr>
                      <w:ilvl w:val="0"/>
                      <w:numId w:val="0"/>
                    </w:numPr>
                    <w:tabs>
                      <w:tab w:val="left" w:pos="720"/>
                    </w:tabs>
                    <w:spacing w:line="260" w:lineRule="exact"/>
                    <w:ind w:left="720" w:hanging="360"/>
                  </w:pPr>
                  <w:r>
                    <w:t>c.</w:t>
                  </w:r>
                  <w:r>
                    <w:tab/>
                    <w:t xml:space="preserve">Specify the column to sort on, specify the sort order, and then click or tap </w:t>
                  </w:r>
                  <w:r>
                    <w:rPr>
                      <w:rStyle w:val="UI"/>
                    </w:rPr>
                    <w:t>OK</w:t>
                  </w:r>
                  <w:r>
                    <w:t>.</w:t>
                  </w:r>
                </w:p>
                <w:p w:rsidR="00F542F0" w:rsidRDefault="00F542F0" w:rsidP="00F542F0">
                  <w:pPr>
                    <w:pStyle w:val="NumberedList2"/>
                    <w:numPr>
                      <w:ilvl w:val="0"/>
                      <w:numId w:val="0"/>
                    </w:numPr>
                    <w:tabs>
                      <w:tab w:val="left" w:pos="720"/>
                    </w:tabs>
                    <w:spacing w:line="260" w:lineRule="exact"/>
                    <w:ind w:left="720" w:hanging="360"/>
                  </w:pPr>
                  <w:r>
                    <w:t>d.</w:t>
                  </w:r>
                  <w:r>
                    <w:tab/>
                    <w:t xml:space="preserve">Click or tap </w:t>
                  </w:r>
                  <w:r>
                    <w:rPr>
                      <w:rStyle w:val="UI"/>
                    </w:rPr>
                    <w:t>OK</w:t>
                  </w:r>
                  <w:r>
                    <w:t>.</w:t>
                  </w:r>
                </w:p>
              </w:tc>
            </w:tr>
          </w:tbl>
          <w:p w:rsidR="00F542F0" w:rsidRDefault="00F542F0"/>
          <w:p w:rsidR="00F542F0" w:rsidRDefault="00F542F0" w:rsidP="00F542F0">
            <w:pPr>
              <w:pStyle w:val="NumberedList1"/>
              <w:numPr>
                <w:ilvl w:val="0"/>
                <w:numId w:val="0"/>
              </w:numPr>
              <w:tabs>
                <w:tab w:val="left" w:pos="360"/>
              </w:tabs>
              <w:spacing w:line="260" w:lineRule="exact"/>
              <w:ind w:left="360" w:hanging="360"/>
            </w:pPr>
            <w:r>
              <w:t>5.</w:t>
            </w:r>
            <w:r>
              <w:tab/>
              <w:t xml:space="preserve">Click or tap </w:t>
            </w:r>
            <w:r>
              <w:rPr>
                <w:rStyle w:val="UI"/>
              </w:rPr>
              <w:t>Results</w:t>
            </w:r>
            <w:r>
              <w:t>.</w:t>
            </w:r>
          </w:p>
        </w:tc>
      </w:tr>
    </w:tbl>
    <w:p w:rsidR="00F542F0" w:rsidRDefault="00F542F0"/>
    <w:p w:rsidR="00F542F0" w:rsidRDefault="00F542F0">
      <w:pPr>
        <w:pStyle w:val="DSTOC1-3"/>
      </w:pPr>
      <w:bookmarkStart w:id="828" w:name="_Toc401841844"/>
      <w:r>
        <w:t>How inline lookup works</w:t>
      </w:r>
      <w:bookmarkStart w:id="829" w:name="ze83be1a2a8d040499def2299213fd0e5"/>
      <w:bookmarkEnd w:id="828"/>
      <w:bookmarkEnd w:id="829"/>
    </w:p>
    <w:p w:rsidR="00F542F0" w:rsidRDefault="00F542F0">
      <w:r>
        <w:t xml:space="preserve">Quickly find the record you are looking for by using the inline lookup in Microsoft Dynamics CRM. By default, when you click or tap the Lookup button, you see the first 10 results for the specific record type. </w:t>
      </w:r>
    </w:p>
    <w:p w:rsidR="00F542F0" w:rsidRDefault="00F542F0">
      <w:r>
        <w:t xml:space="preserve">You can use the inline lookup fields to search for records by using keywords. As you type, the inline lookup shows you the most recently used (recently searched, updated, or created) records in the list. The lookup resolves automatically if you enter partial text and tab out of the lookup field, and if a single matching record is found. If multiple matching records are found, you’ll see a list of matching results you can select a record from. </w:t>
      </w:r>
    </w:p>
    <w:p w:rsidR="00F542F0" w:rsidRDefault="00F542F0">
      <w:pPr>
        <w:pStyle w:val="AlertLabel"/>
        <w:framePr w:wrap="notBeside"/>
      </w:pPr>
      <w:r>
        <w:rPr>
          <w:noProof/>
        </w:rPr>
        <w:drawing>
          <wp:inline distT="0" distB="0" distL="0" distR="0">
            <wp:extent cx="228600" cy="1524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The recently used records are shown only in the classic forms.</w:t>
      </w:r>
    </w:p>
    <w:p w:rsidR="00F542F0" w:rsidRDefault="00F542F0">
      <w:r>
        <w:t xml:space="preserve">When you press </w:t>
      </w:r>
      <w:r>
        <w:rPr>
          <w:rStyle w:val="UI"/>
        </w:rPr>
        <w:t>Enter</w:t>
      </w:r>
      <w:r>
        <w:t xml:space="preserve"> or click or tap the Lookup button, the search results that match your keyword are shown. Microsoft Dynamics CRM looks for matching records by searching for the keyword in columns defined in the quick find view of the entity or in the view that’s set as the default view of the entity. Lookup search results show the first three columns that are defined in the lookup view of the entity or the view that’s set as the default view of that lookup, including the primary field of that entity. More information: </w:t>
      </w:r>
      <w:hyperlink r:id="rId525" w:history="1">
        <w:r>
          <w:rPr>
            <w:rStyle w:val="Hyperlink"/>
          </w:rPr>
          <w:t>Creating and editing views</w:t>
        </w:r>
      </w:hyperlink>
    </w:p>
    <w:p w:rsidR="00F542F0" w:rsidRDefault="00F542F0">
      <w:r>
        <w:t xml:space="preserve">If a lookup field, such as </w:t>
      </w:r>
      <w:r>
        <w:rPr>
          <w:rStyle w:val="UI"/>
        </w:rPr>
        <w:t>Find Customer</w:t>
      </w:r>
      <w:r>
        <w:t xml:space="preserve">, points to two or more record types, the inline lookup results will include the results for accounts and contacts because a customer can be an account or a contact. You can click or tap </w:t>
      </w:r>
      <w:r>
        <w:rPr>
          <w:rStyle w:val="UI"/>
        </w:rPr>
        <w:t>Look Up More Records</w:t>
      </w:r>
      <w:r>
        <w:t xml:space="preserve"> to open the standard </w:t>
      </w:r>
      <w:r>
        <w:rPr>
          <w:rStyle w:val="UI"/>
        </w:rPr>
        <w:t>Look Up Records</w:t>
      </w:r>
      <w:r>
        <w:t xml:space="preserve"> dialog box to search for more records.</w:t>
      </w:r>
    </w:p>
    <w:p w:rsidR="00F542F0" w:rsidRDefault="00F542F0">
      <w:r>
        <w:t xml:space="preserve">If you don’t find a record, you can create a new record by clicking or tapping </w:t>
      </w:r>
      <w:r>
        <w:rPr>
          <w:rStyle w:val="UI"/>
        </w:rPr>
        <w:t>New</w:t>
      </w:r>
      <w:r>
        <w:t xml:space="preserve"> in the inline lookup area. This lets you quickly create a new record.</w:t>
      </w:r>
    </w:p>
    <w:p w:rsidR="00F542F0" w:rsidRDefault="00F542F0">
      <w:pPr>
        <w:pStyle w:val="AlertLabel"/>
        <w:framePr w:wrap="notBeside"/>
      </w:pPr>
      <w:r>
        <w:rPr>
          <w:noProof/>
        </w:rPr>
        <w:drawing>
          <wp:inline distT="0" distB="0" distL="0" distR="0">
            <wp:extent cx="228600" cy="1524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The lookup fields on the classic forms don’t have the option to create a new record.</w:t>
      </w:r>
    </w:p>
    <w:p w:rsidR="00F542F0" w:rsidRDefault="00F542F0">
      <w:pPr>
        <w:pStyle w:val="DSTOC1-3"/>
      </w:pPr>
      <w:bookmarkStart w:id="830" w:name="_Toc401841845"/>
      <w:r>
        <w:t>Search for records</w:t>
      </w:r>
      <w:bookmarkStart w:id="831" w:name="z899ec72ff5f34b87be2dfe53f05737dc"/>
      <w:bookmarkEnd w:id="830"/>
      <w:bookmarkEnd w:id="831"/>
    </w:p>
    <w:p w:rsidR="00F542F0" w:rsidRDefault="00F542F0">
      <w:r>
        <w:t xml:space="preserve">To find your records quickly in Microsoft Dynamics CRM, you can search across multiple record types all at the same time. </w:t>
      </w:r>
    </w:p>
    <w:p w:rsidR="00F542F0" w:rsidRDefault="00F542F0">
      <w:pPr>
        <w:pStyle w:val="AlertLabel"/>
        <w:framePr w:wrap="notBeside"/>
      </w:pPr>
      <w:r>
        <w:rPr>
          <w:noProof/>
        </w:rPr>
        <w:drawing>
          <wp:inline distT="0" distB="0" distL="0" distR="0">
            <wp:extent cx="228600" cy="1524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28600" cy="152400"/>
                    </a:xfrm>
                    <a:prstGeom prst="rect">
                      <a:avLst/>
                    </a:prstGeom>
                  </pic:spPr>
                </pic:pic>
              </a:graphicData>
            </a:graphic>
          </wp:inline>
        </w:drawing>
      </w:r>
      <w:r>
        <w:t xml:space="preserve">Important </w:t>
      </w:r>
    </w:p>
    <w:p w:rsidR="00F542F0" w:rsidRDefault="00F542F0">
      <w:pPr>
        <w:pStyle w:val="AlertText"/>
      </w:pPr>
      <w:r>
        <w:lastRenderedPageBreak/>
        <w:t xml:space="preserve">For Microsoft Dynamics CRM Online organizations, this feature is only available if you've installed the CRM Online 2015 Update. </w:t>
      </w:r>
      <w:r>
        <w:br/>
      </w:r>
      <w:r>
        <w:br/>
        <w:t xml:space="preserve">For on-premises CRM organizations, this feature is only available if you've updated to CRM 2015. </w:t>
      </w:r>
      <w:r>
        <w:br/>
        <w:t xml:space="preserve">Interested in getting this feature? </w:t>
      </w:r>
      <w:hyperlink r:id="rId526" w:history="1">
        <w:r>
          <w:rPr>
            <w:rStyle w:val="Hyperlink"/>
          </w:rPr>
          <w:t xml:space="preserve"> Find your CRM administrator or support person. </w:t>
        </w:r>
      </w:hyperlink>
    </w:p>
    <w:p w:rsidR="00F542F0" w:rsidRDefault="00F542F0">
      <w:r>
        <w:t>There are two ways to search:</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Begins with</w:t>
      </w:r>
      <w:r>
        <w:t xml:space="preserve"> - results include records that begin with a specific word. For example, if you want to search for “Alpine Ski House”, type </w:t>
      </w:r>
      <w:r>
        <w:rPr>
          <w:rStyle w:val="LabelEmbedded"/>
        </w:rPr>
        <w:t>alp</w:t>
      </w:r>
      <w:r>
        <w:t xml:space="preserve"> in the search box; if you type </w:t>
      </w:r>
      <w:r>
        <w:rPr>
          <w:rStyle w:val="LabelEmbedded"/>
        </w:rPr>
        <w:t>ski</w:t>
      </w:r>
      <w:r>
        <w:t>, the record won’t show up.</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rPr>
          <w:rStyle w:val="LabelEmbedded"/>
        </w:rPr>
        <w:t>Wildcard</w:t>
      </w:r>
      <w:r>
        <w:t xml:space="preserve"> - for example: *ski or *ski*  </w:t>
      </w:r>
    </w:p>
    <w:p w:rsidR="00F542F0" w:rsidRDefault="00F542F0">
      <w:pPr>
        <w:pStyle w:val="DSTOC4-0"/>
      </w:pPr>
      <w:r>
        <w:t>Start a search</w:t>
      </w:r>
    </w:p>
    <w:p w:rsidR="00F542F0" w:rsidRDefault="00F542F0">
      <w:pPr>
        <w:pStyle w:val="ProcedureTitle"/>
        <w:framePr w:wrap="notBeside"/>
      </w:pPr>
      <w:r>
        <w:rPr>
          <w:noProof/>
        </w:rPr>
        <w:drawing>
          <wp:inline distT="0" distB="0" distL="0" distR="0">
            <wp:extent cx="152400" cy="152400"/>
            <wp:effectExtent l="0" t="0" r="0" b="0"/>
            <wp:docPr id="311" name="Picture 3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From the top nav bar, type one or more characters in the search box.</w:t>
            </w:r>
          </w:p>
          <w:p w:rsidR="00F542F0" w:rsidRDefault="00F542F0" w:rsidP="00F542F0">
            <w:pPr>
              <w:pStyle w:val="NumberedList1"/>
              <w:numPr>
                <w:ilvl w:val="0"/>
                <w:numId w:val="0"/>
              </w:numPr>
              <w:tabs>
                <w:tab w:val="left" w:pos="360"/>
              </w:tabs>
              <w:spacing w:line="260" w:lineRule="exact"/>
              <w:ind w:left="360" w:hanging="360"/>
            </w:pPr>
            <w:r>
              <w:t>2.</w:t>
            </w:r>
            <w:r>
              <w:tab/>
              <w:t xml:space="preserve">Click or tap the </w:t>
            </w:r>
            <w:r>
              <w:rPr>
                <w:rStyle w:val="UI"/>
              </w:rPr>
              <w:t>Search</w:t>
            </w:r>
            <w:r>
              <w:t xml:space="preserve"> button next to the search box.</w:t>
            </w:r>
          </w:p>
        </w:tc>
      </w:tr>
    </w:tbl>
    <w:p w:rsidR="00F542F0" w:rsidRDefault="00F542F0">
      <w:pPr>
        <w:pStyle w:val="DSTOC4-0"/>
      </w:pPr>
      <w:r>
        <w:t>Filter search results</w:t>
      </w:r>
    </w:p>
    <w:p w:rsidR="00F542F0" w:rsidRDefault="00F542F0">
      <w:pPr>
        <w:pStyle w:val="ProcedureTitle"/>
        <w:framePr w:wrap="notBeside"/>
      </w:pPr>
      <w:r>
        <w:rPr>
          <w:noProof/>
        </w:rPr>
        <w:drawing>
          <wp:inline distT="0" distB="0" distL="0" distR="0">
            <wp:extent cx="152400" cy="152400"/>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filter results by one record type, on the search screen, choose a record type from the </w:t>
            </w:r>
            <w:r>
              <w:rPr>
                <w:rStyle w:val="UI"/>
              </w:rPr>
              <w:t>Filter with:</w:t>
            </w:r>
            <w:r>
              <w:t xml:space="preserve"> drop-down box.</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r>
              <w:t xml:space="preserve">To search against all record types, choose </w:t>
            </w:r>
            <w:r>
              <w:rPr>
                <w:rStyle w:val="UI"/>
              </w:rPr>
              <w:t>None</w:t>
            </w:r>
            <w:r>
              <w:t xml:space="preserve"> in the </w:t>
            </w:r>
            <w:r>
              <w:rPr>
                <w:rStyle w:val="UI"/>
              </w:rPr>
              <w:t>Filter with:</w:t>
            </w:r>
            <w:r>
              <w:t xml:space="preserve"> drop-down box</w:t>
            </w:r>
          </w:p>
        </w:tc>
      </w:tr>
    </w:tbl>
    <w:p w:rsidR="00F542F0" w:rsidRDefault="00F542F0">
      <w:pPr>
        <w:pStyle w:val="DSTOC4-0"/>
      </w:pPr>
      <w:r>
        <w:t>See Also</w:t>
      </w:r>
    </w:p>
    <w:p w:rsidR="00F542F0" w:rsidRDefault="00837B8F">
      <w:hyperlink w:anchor="z45e83f30ab4c4ef586c4a0a8f2a21561" w:history="1">
        <w:r w:rsidR="00F542F0">
          <w:rPr>
            <w:rStyle w:val="Hyperlink"/>
          </w:rPr>
          <w:t>Create, edit, or save an Advanced Find search</w:t>
        </w:r>
      </w:hyperlink>
    </w:p>
    <w:p w:rsidR="00F542F0" w:rsidRDefault="00F542F0">
      <w:pPr>
        <w:pStyle w:val="DSTOC1-2"/>
      </w:pPr>
      <w:bookmarkStart w:id="832" w:name="_Toc401841846"/>
      <w:r>
        <w:t>Accessibility</w:t>
      </w:r>
      <w:bookmarkStart w:id="833" w:name="z65fb3cac03fd445b8eaae1dbed81425f"/>
      <w:bookmarkEnd w:id="832"/>
      <w:bookmarkEnd w:id="833"/>
    </w:p>
    <w:p w:rsidR="00F542F0" w:rsidRDefault="00F542F0">
      <w:pPr>
        <w:pStyle w:val="DSTOC1-3"/>
      </w:pPr>
      <w:bookmarkStart w:id="834" w:name="_Toc401841847"/>
      <w:r>
        <w:t>Accessibility for people with disabilities</w:t>
      </w:r>
      <w:bookmarkStart w:id="835" w:name="zc071a618457448949ae574dac6443b0a"/>
      <w:bookmarkEnd w:id="834"/>
      <w:bookmarkEnd w:id="835"/>
    </w:p>
    <w:p w:rsidR="00F542F0" w:rsidRDefault="00F542F0">
      <w:r>
        <w:t xml:space="preserve">Microsoft is committed to making its products and services easier for everyone. </w:t>
      </w:r>
      <w:r>
        <w:rPr>
          <w:rStyle w:val="UI"/>
        </w:rPr>
        <w:t xml:space="preserve"> </w:t>
      </w:r>
      <w:r>
        <w:t>More information:</w:t>
      </w:r>
      <w:r>
        <w:rPr>
          <w:rStyle w:val="UI"/>
        </w:rPr>
        <w:t xml:space="preserve"> </w:t>
      </w:r>
      <w:r>
        <w:t xml:space="preserve"> </w:t>
      </w:r>
      <w:hyperlink r:id="rId527" w:history="1">
        <w:r>
          <w:rPr>
            <w:rStyle w:val="Hyperlink"/>
          </w:rPr>
          <w:t>Microsoft Accessibility</w:t>
        </w:r>
      </w:hyperlink>
    </w:p>
    <w:p w:rsidR="00F542F0" w:rsidRDefault="00F542F0">
      <w:pPr>
        <w:pStyle w:val="DSTOC4-0"/>
      </w:pPr>
      <w:r>
        <w:t>Keyboard shortcuts in Microsoft Dynamics CRM</w:t>
      </w:r>
    </w:p>
    <w:p w:rsidR="00F542F0" w:rsidRDefault="00F542F0">
      <w:r>
        <w:t>Microsoft Dynamics CRM offers keyboard shortcuts to address issues faced by people with limited dexterity or motion disabilities. Also, people who don’t use a mouse can use a keyboard to navigate and complete actions.</w:t>
      </w:r>
    </w:p>
    <w:p w:rsidR="00F542F0" w:rsidRDefault="00F542F0">
      <w:r>
        <w:lastRenderedPageBreak/>
        <w:t>More information:</w:t>
      </w:r>
      <w:r>
        <w:rPr>
          <w:rStyle w:val="UI"/>
        </w:rPr>
        <w:t xml:space="preserve"> </w:t>
      </w:r>
      <w:hyperlink w:anchor="z5b47a624d2984a0c87d87298a736e090" w:history="1">
        <w:r>
          <w:rPr>
            <w:rStyle w:val="Hyperlink"/>
          </w:rPr>
          <w:t>Keyboard shortcuts</w:t>
        </w:r>
      </w:hyperlink>
    </w:p>
    <w:p w:rsidR="00F542F0" w:rsidRDefault="00F542F0">
      <w:pPr>
        <w:pStyle w:val="DSTOC4-0"/>
      </w:pPr>
      <w:r>
        <w:t>Accessibility info for browsers</w:t>
      </w:r>
    </w:p>
    <w:p w:rsidR="00F542F0" w:rsidRDefault="00F542F0">
      <w:r>
        <w:t>For accessibility information about your browser, visit the following websites: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28" w:history="1">
        <w:r>
          <w:rPr>
            <w:rStyle w:val="Hyperlink"/>
          </w:rPr>
          <w:t>Internet Explorer 9 accessibility</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29" w:history="1">
        <w:r>
          <w:rPr>
            <w:rStyle w:val="Hyperlink"/>
          </w:rPr>
          <w:t>Internet Explorer 10 accessibility</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0" w:history="1">
        <w:r>
          <w:rPr>
            <w:rStyle w:val="Hyperlink"/>
          </w:rPr>
          <w:t>Firefox accessibility features</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1" w:history="1">
        <w:r>
          <w:rPr>
            <w:rStyle w:val="Hyperlink"/>
          </w:rPr>
          <w:t>Safari accessibility features</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2" w:history="1">
        <w:r>
          <w:rPr>
            <w:rStyle w:val="Hyperlink"/>
          </w:rPr>
          <w:t>Google Chrome accessibility technical documentation</w:t>
        </w:r>
      </w:hyperlink>
    </w:p>
    <w:p w:rsidR="00F542F0" w:rsidRDefault="00F542F0">
      <w:pPr>
        <w:pStyle w:val="DSTOC4-0"/>
      </w:pPr>
      <w:r>
        <w:t>Heighten color contrast of some text and images</w:t>
      </w:r>
    </w:p>
    <w:p w:rsidR="00F542F0" w:rsidRDefault="00F542F0">
      <w:r>
        <w:t xml:space="preserve">The high contrast setting in Microsoft Windows heightens the color contrast of some text and images on your computer screen, making those items more distinct and easier to identify. You’ll find this setting on the </w:t>
      </w:r>
      <w:r>
        <w:rPr>
          <w:rStyle w:val="UI"/>
        </w:rPr>
        <w:t>Ease of Access</w:t>
      </w:r>
      <w:r>
        <w:t xml:space="preserve"> page in </w:t>
      </w:r>
      <w:hyperlink r:id="rId533" w:history="1">
        <w:r>
          <w:rPr>
            <w:rStyle w:val="Hyperlink"/>
          </w:rPr>
          <w:t>Windows 8</w:t>
        </w:r>
      </w:hyperlink>
      <w:r>
        <w:t xml:space="preserve"> and </w:t>
      </w:r>
      <w:hyperlink r:id="rId534" w:history="1">
        <w:r>
          <w:rPr>
            <w:rStyle w:val="Hyperlink"/>
          </w:rPr>
          <w:t>Windows 7</w:t>
        </w:r>
      </w:hyperlink>
      <w:r>
        <w:t>.</w:t>
      </w:r>
    </w:p>
    <w:p w:rsidR="00F542F0" w:rsidRDefault="00F542F0" w:rsidP="00F542F0">
      <w:r>
        <w:t xml:space="preserve">If you’re using the high contrast setting in Microsoft Windows, you should also select </w:t>
      </w:r>
      <w:r>
        <w:rPr>
          <w:rStyle w:val="UI"/>
        </w:rPr>
        <w:t>Enable high contrast</w:t>
      </w:r>
      <w:r>
        <w:t xml:space="preserve"> in your Microsoft Dynamics CRM personal options. On your dashboard, click or tap </w:t>
      </w:r>
      <w:r>
        <w:rPr>
          <w:b/>
          <w:noProof/>
          <w:szCs w:val="18"/>
        </w:rPr>
        <w:drawing>
          <wp:inline distT="0" distB="0" distL="0" distR="0">
            <wp:extent cx="152400" cy="152400"/>
            <wp:effectExtent l="0" t="0" r="0" b="0"/>
            <wp:docPr id="1372" name="Picture 13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52400" cy="152400"/>
                    </a:xfrm>
                    <a:prstGeom prst="rect">
                      <a:avLst/>
                    </a:prstGeom>
                  </pic:spPr>
                </pic:pic>
              </a:graphicData>
            </a:graphic>
          </wp:inline>
        </w:drawing>
      </w:r>
      <w:r>
        <w:rPr>
          <w:rStyle w:val="UI"/>
        </w:rPr>
        <w:t xml:space="preserve"> &gt; Options</w:t>
      </w:r>
      <w:r>
        <w:t xml:space="preserve">. Click or tap the </w:t>
      </w:r>
      <w:r>
        <w:rPr>
          <w:rStyle w:val="UI"/>
        </w:rPr>
        <w:t>General</w:t>
      </w:r>
      <w:r>
        <w:t xml:space="preserve"> tab, click or tap </w:t>
      </w:r>
      <w:r>
        <w:rPr>
          <w:rStyle w:val="UI"/>
        </w:rPr>
        <w:t>Enable high contrast</w:t>
      </w:r>
      <w:r>
        <w:t xml:space="preserve">, and then click or tap </w:t>
      </w:r>
      <w:r>
        <w:rPr>
          <w:rStyle w:val="UI"/>
        </w:rPr>
        <w:t>OK</w:t>
      </w:r>
      <w:r>
        <w:t>.</w:t>
      </w:r>
    </w:p>
    <w:p w:rsidR="00F542F0" w:rsidRDefault="00F542F0">
      <w:pPr>
        <w:pStyle w:val="DSTOC4-0"/>
      </w:pPr>
      <w:r>
        <w:t>Accessibility for users of Microsoft Dynamics CRM Deployment Manager (on-premises)</w:t>
      </w:r>
    </w:p>
    <w:p w:rsidR="00F542F0" w:rsidRDefault="00F542F0">
      <w:r>
        <w:t>Administrators who manage the day-to-day operation of on-premises deployments of   using Microsoft Dynamics CRM Deployment Manager, a Microsoft Management Console (MMC) application, can find accessibility info in these topics:</w:t>
      </w:r>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5" w:history="1">
        <w:r>
          <w:rPr>
            <w:rStyle w:val="Hyperlink"/>
          </w:rPr>
          <w:t>Navigation in MMC Using the Keyboard and Mouse</w:t>
        </w:r>
      </w:hyperlink>
    </w:p>
    <w:p w:rsidR="00F542F0" w:rsidRDefault="00F542F0" w:rsidP="00F542F0">
      <w:pPr>
        <w:pStyle w:val="BulletedList1"/>
        <w:numPr>
          <w:ilvl w:val="0"/>
          <w:numId w:val="0"/>
        </w:numPr>
        <w:tabs>
          <w:tab w:val="left" w:pos="360"/>
        </w:tabs>
        <w:spacing w:line="260" w:lineRule="exact"/>
        <w:ind w:left="360" w:hanging="360"/>
      </w:pPr>
      <w:r>
        <w:rPr>
          <w:rFonts w:ascii="Symbol" w:hAnsi="Symbol"/>
        </w:rPr>
        <w:t></w:t>
      </w:r>
      <w:r>
        <w:rPr>
          <w:rFonts w:ascii="Symbol" w:hAnsi="Symbol"/>
        </w:rPr>
        <w:tab/>
      </w:r>
      <w:hyperlink r:id="rId536" w:history="1">
        <w:r>
          <w:rPr>
            <w:rStyle w:val="Hyperlink"/>
          </w:rPr>
          <w:t>MMC Keyboard Shortcuts</w:t>
        </w:r>
      </w:hyperlink>
    </w:p>
    <w:p w:rsidR="00F542F0" w:rsidRDefault="00F542F0">
      <w:pPr>
        <w:pStyle w:val="DSTOC4-0"/>
      </w:pPr>
      <w:r>
        <w:t>See Also</w:t>
      </w:r>
    </w:p>
    <w:p w:rsidR="00F542F0" w:rsidRDefault="00837B8F">
      <w:hyperlink r:id="rId537" w:history="1">
        <w:r w:rsidR="00F542F0">
          <w:rPr>
            <w:rStyle w:val="Hyperlink"/>
          </w:rPr>
          <w:t>Microsoft Accessibility</w:t>
        </w:r>
      </w:hyperlink>
    </w:p>
    <w:p w:rsidR="00F542F0" w:rsidRDefault="00F542F0">
      <w:pPr>
        <w:pStyle w:val="DSTOC1-3"/>
      </w:pPr>
      <w:bookmarkStart w:id="836" w:name="_Toc401841848"/>
      <w:r>
        <w:t>Keyboard shortcuts</w:t>
      </w:r>
      <w:bookmarkStart w:id="837" w:name="z5b47a624d2984a0c87d87298a736e090"/>
      <w:bookmarkEnd w:id="836"/>
      <w:bookmarkEnd w:id="837"/>
    </w:p>
    <w:p w:rsidR="00F542F0" w:rsidRDefault="00F542F0">
      <w:r>
        <w:t>Keyboard shortcuts give you an alternate way to do common tasks, instead of using your mouse or tapping with your finger. And because many keyboard shortcuts are the same across all Microsoft products, some of these might already be familiar to you.</w:t>
      </w:r>
    </w:p>
    <w:p w:rsidR="00F542F0" w:rsidRDefault="00F542F0">
      <w:pPr>
        <w:pStyle w:val="AlertLabel"/>
        <w:framePr w:wrap="notBeside"/>
      </w:pPr>
      <w:r>
        <w:rPr>
          <w:noProof/>
        </w:rPr>
        <w:drawing>
          <wp:inline distT="0" distB="0" distL="0" distR="0">
            <wp:extent cx="228600" cy="1524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28600" cy="152400"/>
                    </a:xfrm>
                    <a:prstGeom prst="rect">
                      <a:avLst/>
                    </a:prstGeom>
                  </pic:spPr>
                </pic:pic>
              </a:graphicData>
            </a:graphic>
          </wp:inline>
        </w:drawing>
      </w:r>
      <w:r>
        <w:t xml:space="preserve">Note </w:t>
      </w:r>
    </w:p>
    <w:p w:rsidR="00F542F0" w:rsidRDefault="00F542F0">
      <w:pPr>
        <w:pStyle w:val="AlertText"/>
      </w:pPr>
      <w:r>
        <w:t xml:space="preserve">The shortcut keys described in this section refer to the U.S. keyboard layout. Depending on your country/region and layout, you may not have the same keys. </w:t>
      </w:r>
    </w:p>
    <w:p w:rsidR="00F542F0" w:rsidRDefault="00F542F0">
      <w:pPr>
        <w:pStyle w:val="DSTOC4-0"/>
      </w:pPr>
      <w:r>
        <w:lastRenderedPageBreak/>
        <w:t>Form keyboard shortcuts</w:t>
      </w:r>
    </w:p>
    <w:p w:rsidR="00F542F0" w:rsidRDefault="00F542F0">
      <w:pPr>
        <w:pStyle w:val="TableSpacing"/>
      </w:pPr>
    </w:p>
    <w:tbl>
      <w:tblPr>
        <w:tblStyle w:val="TablewithHeader"/>
        <w:tblW w:w="0" w:type="auto"/>
        <w:tblLook w:val="01E0" w:firstRow="1" w:lastRow="1" w:firstColumn="1" w:lastColumn="1" w:noHBand="0" w:noVBand="0"/>
      </w:tblPr>
      <w:tblGrid>
        <w:gridCol w:w="4406"/>
        <w:gridCol w:w="4406"/>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To</w:t>
            </w:r>
          </w:p>
        </w:tc>
        <w:tc>
          <w:tcPr>
            <w:tcW w:w="4428" w:type="dxa"/>
          </w:tcPr>
          <w:p w:rsidR="00F542F0" w:rsidRDefault="00F542F0">
            <w:r>
              <w:t>Press</w:t>
            </w:r>
          </w:p>
        </w:tc>
      </w:tr>
      <w:tr w:rsidR="00F542F0" w:rsidTr="003147FE">
        <w:tc>
          <w:tcPr>
            <w:tcW w:w="4428" w:type="dxa"/>
          </w:tcPr>
          <w:p w:rsidR="00F542F0" w:rsidRDefault="00F542F0">
            <w:r>
              <w:t>Move to the next option, option group, or field</w:t>
            </w:r>
          </w:p>
        </w:tc>
        <w:tc>
          <w:tcPr>
            <w:tcW w:w="4428" w:type="dxa"/>
          </w:tcPr>
          <w:p w:rsidR="00F542F0" w:rsidRDefault="00F542F0">
            <w:r>
              <w:t>Tab</w:t>
            </w:r>
          </w:p>
        </w:tc>
      </w:tr>
      <w:tr w:rsidR="00F542F0" w:rsidTr="003147FE">
        <w:tc>
          <w:tcPr>
            <w:tcW w:w="4428" w:type="dxa"/>
          </w:tcPr>
          <w:p w:rsidR="00F542F0" w:rsidRDefault="00F542F0">
            <w:r>
              <w:t>Move to the previous option, option group, or field</w:t>
            </w:r>
          </w:p>
        </w:tc>
        <w:tc>
          <w:tcPr>
            <w:tcW w:w="4428" w:type="dxa"/>
          </w:tcPr>
          <w:p w:rsidR="00F542F0" w:rsidRDefault="00F542F0">
            <w:r>
              <w:t>Shift+Tab</w:t>
            </w:r>
          </w:p>
        </w:tc>
      </w:tr>
      <w:tr w:rsidR="00F542F0" w:rsidTr="003147FE">
        <w:tc>
          <w:tcPr>
            <w:tcW w:w="4428" w:type="dxa"/>
          </w:tcPr>
          <w:p w:rsidR="00F542F0" w:rsidRDefault="00F542F0">
            <w:r>
              <w:t>Complete the command for the active option or button</w:t>
            </w:r>
          </w:p>
        </w:tc>
        <w:tc>
          <w:tcPr>
            <w:tcW w:w="4428" w:type="dxa"/>
          </w:tcPr>
          <w:p w:rsidR="00F542F0" w:rsidRDefault="00F542F0">
            <w:r>
              <w:t>Enter</w:t>
            </w:r>
          </w:p>
        </w:tc>
      </w:tr>
      <w:tr w:rsidR="00F542F0" w:rsidTr="003147FE">
        <w:tc>
          <w:tcPr>
            <w:tcW w:w="4428" w:type="dxa"/>
          </w:tcPr>
          <w:p w:rsidR="00F542F0" w:rsidRDefault="00F542F0">
            <w:r>
              <w:t>Move between options in an open list, or between options in a group of options</w:t>
            </w:r>
          </w:p>
        </w:tc>
        <w:tc>
          <w:tcPr>
            <w:tcW w:w="4428" w:type="dxa"/>
          </w:tcPr>
          <w:p w:rsidR="00F542F0" w:rsidRDefault="00F542F0">
            <w:r>
              <w:t>Arrow keys</w:t>
            </w:r>
          </w:p>
        </w:tc>
      </w:tr>
      <w:tr w:rsidR="00F542F0" w:rsidTr="003147FE">
        <w:tc>
          <w:tcPr>
            <w:tcW w:w="4428" w:type="dxa"/>
          </w:tcPr>
          <w:p w:rsidR="00F542F0" w:rsidRDefault="00F542F0">
            <w:r>
              <w:t>Cancel a command, or close a selected list or dialog box</w:t>
            </w:r>
          </w:p>
        </w:tc>
        <w:tc>
          <w:tcPr>
            <w:tcW w:w="4428" w:type="dxa"/>
          </w:tcPr>
          <w:p w:rsidR="00F542F0" w:rsidRDefault="00F542F0">
            <w:r>
              <w:t>Esc</w:t>
            </w:r>
          </w:p>
        </w:tc>
      </w:tr>
      <w:tr w:rsidR="00F542F0" w:rsidTr="003147FE">
        <w:tc>
          <w:tcPr>
            <w:tcW w:w="4428" w:type="dxa"/>
          </w:tcPr>
          <w:p w:rsidR="00F542F0" w:rsidRDefault="00F542F0">
            <w:r>
              <w:t>Save</w:t>
            </w:r>
          </w:p>
        </w:tc>
        <w:tc>
          <w:tcPr>
            <w:tcW w:w="4428" w:type="dxa"/>
          </w:tcPr>
          <w:p w:rsidR="00F542F0" w:rsidRDefault="00F542F0">
            <w:r>
              <w:t>Ctrl+S or Shift+F12</w:t>
            </w:r>
          </w:p>
        </w:tc>
      </w:tr>
      <w:tr w:rsidR="00F542F0" w:rsidTr="003147FE">
        <w:tc>
          <w:tcPr>
            <w:tcW w:w="4428" w:type="dxa"/>
          </w:tcPr>
          <w:p w:rsidR="00F542F0" w:rsidRDefault="00F542F0">
            <w:r>
              <w:t>Save and Close</w:t>
            </w:r>
          </w:p>
        </w:tc>
        <w:tc>
          <w:tcPr>
            <w:tcW w:w="4428" w:type="dxa"/>
          </w:tcPr>
          <w:p w:rsidR="00F542F0" w:rsidRDefault="00F542F0">
            <w:r>
              <w:t>Alt+S</w:t>
            </w:r>
          </w:p>
        </w:tc>
      </w:tr>
      <w:tr w:rsidR="00F542F0" w:rsidTr="003147FE">
        <w:tc>
          <w:tcPr>
            <w:tcW w:w="4428" w:type="dxa"/>
          </w:tcPr>
          <w:p w:rsidR="00F542F0" w:rsidRDefault="00F542F0">
            <w:r>
              <w:t>Cancel edits and close (Close)</w:t>
            </w:r>
          </w:p>
        </w:tc>
        <w:tc>
          <w:tcPr>
            <w:tcW w:w="4428" w:type="dxa"/>
          </w:tcPr>
          <w:p w:rsidR="00F542F0" w:rsidRDefault="00F542F0">
            <w:r>
              <w:t>Esc</w:t>
            </w:r>
          </w:p>
        </w:tc>
      </w:tr>
      <w:tr w:rsidR="00F542F0" w:rsidTr="003147FE">
        <w:tc>
          <w:tcPr>
            <w:tcW w:w="4428" w:type="dxa"/>
          </w:tcPr>
          <w:p w:rsidR="00F542F0" w:rsidRDefault="00F542F0">
            <w:r>
              <w:t xml:space="preserve">Open search </w:t>
            </w:r>
          </w:p>
        </w:tc>
        <w:tc>
          <w:tcPr>
            <w:tcW w:w="4428" w:type="dxa"/>
          </w:tcPr>
          <w:p w:rsidR="00F542F0" w:rsidRDefault="00F542F0">
            <w:r>
              <w:t>Spacebar or Enter</w:t>
            </w:r>
          </w:p>
        </w:tc>
      </w:tr>
      <w:tr w:rsidR="00F542F0" w:rsidTr="003147FE">
        <w:tc>
          <w:tcPr>
            <w:tcW w:w="4428" w:type="dxa"/>
          </w:tcPr>
          <w:p w:rsidR="00F542F0" w:rsidRDefault="00F542F0">
            <w:r>
              <w:t>Delete text from a field</w:t>
            </w:r>
          </w:p>
        </w:tc>
        <w:tc>
          <w:tcPr>
            <w:tcW w:w="4428" w:type="dxa"/>
          </w:tcPr>
          <w:p w:rsidR="00F542F0" w:rsidRDefault="00F542F0">
            <w:r>
              <w:t>Backspace</w:t>
            </w:r>
          </w:p>
        </w:tc>
      </w:tr>
      <w:tr w:rsidR="00F542F0" w:rsidTr="003147FE">
        <w:tc>
          <w:tcPr>
            <w:tcW w:w="4428" w:type="dxa"/>
          </w:tcPr>
          <w:p w:rsidR="00F542F0" w:rsidRDefault="00F542F0">
            <w:r>
              <w:t>Delete the record (when forms are in Edit mode)</w:t>
            </w:r>
          </w:p>
        </w:tc>
        <w:tc>
          <w:tcPr>
            <w:tcW w:w="4428" w:type="dxa"/>
          </w:tcPr>
          <w:p w:rsidR="00F542F0" w:rsidRDefault="00F542F0">
            <w:r>
              <w:t xml:space="preserve">Ctrl+D </w:t>
            </w:r>
          </w:p>
        </w:tc>
      </w:tr>
      <w:tr w:rsidR="00F542F0" w:rsidTr="003147FE">
        <w:tc>
          <w:tcPr>
            <w:tcW w:w="4428" w:type="dxa"/>
          </w:tcPr>
          <w:p w:rsidR="00F542F0" w:rsidRDefault="00F542F0">
            <w:r>
              <w:t>Save and then open a new form (Save and New) (when forms are in Edit mode)</w:t>
            </w:r>
          </w:p>
        </w:tc>
        <w:tc>
          <w:tcPr>
            <w:tcW w:w="4428" w:type="dxa"/>
          </w:tcPr>
          <w:p w:rsidR="00F542F0" w:rsidRDefault="00F542F0">
            <w:r>
              <w:t>Ctrl+Shift+S</w:t>
            </w:r>
          </w:p>
        </w:tc>
      </w:tr>
      <w:tr w:rsidR="00F542F0" w:rsidTr="003147FE">
        <w:tc>
          <w:tcPr>
            <w:tcW w:w="4428" w:type="dxa"/>
          </w:tcPr>
          <w:p w:rsidR="00F542F0" w:rsidRDefault="00F542F0">
            <w:r>
              <w:t>Move to another field or command</w:t>
            </w:r>
          </w:p>
        </w:tc>
        <w:tc>
          <w:tcPr>
            <w:tcW w:w="4428" w:type="dxa"/>
          </w:tcPr>
          <w:p w:rsidR="00F542F0" w:rsidRDefault="00F542F0">
            <w:r>
              <w:t>Tab</w:t>
            </w:r>
          </w:p>
        </w:tc>
      </w:tr>
      <w:tr w:rsidR="00F542F0" w:rsidTr="003147FE">
        <w:tc>
          <w:tcPr>
            <w:tcW w:w="4428" w:type="dxa"/>
          </w:tcPr>
          <w:p w:rsidR="00F542F0" w:rsidRDefault="00F542F0">
            <w:r>
              <w:t>Open the lookup menu with the most recently used items in alphabetical order</w:t>
            </w:r>
          </w:p>
        </w:tc>
        <w:tc>
          <w:tcPr>
            <w:tcW w:w="4428" w:type="dxa"/>
          </w:tcPr>
          <w:p w:rsidR="00F542F0" w:rsidRDefault="00F542F0">
            <w:r>
              <w:t>Alt+Down Arrow</w:t>
            </w:r>
          </w:p>
        </w:tc>
      </w:tr>
      <w:tr w:rsidR="00F542F0" w:rsidTr="003147FE">
        <w:tc>
          <w:tcPr>
            <w:tcW w:w="4428" w:type="dxa"/>
          </w:tcPr>
          <w:p w:rsidR="00F542F0" w:rsidRDefault="00F542F0">
            <w:r>
              <w:t>Open the list menu (when forms are in Edit mode)</w:t>
            </w:r>
          </w:p>
        </w:tc>
        <w:tc>
          <w:tcPr>
            <w:tcW w:w="4428" w:type="dxa"/>
          </w:tcPr>
          <w:p w:rsidR="00F542F0" w:rsidRDefault="00F542F0">
            <w:r>
              <w:t>Ctrl+Shift+2</w:t>
            </w:r>
          </w:p>
        </w:tc>
      </w:tr>
      <w:tr w:rsidR="00F542F0" w:rsidTr="003147FE">
        <w:tc>
          <w:tcPr>
            <w:tcW w:w="4428" w:type="dxa"/>
          </w:tcPr>
          <w:p w:rsidR="00F542F0" w:rsidRDefault="00F542F0">
            <w:r>
              <w:t>Navigate to the next item on the list (when forms are in Edit mode)</w:t>
            </w:r>
          </w:p>
        </w:tc>
        <w:tc>
          <w:tcPr>
            <w:tcW w:w="4428" w:type="dxa"/>
          </w:tcPr>
          <w:p w:rsidR="00F542F0" w:rsidRDefault="00F542F0">
            <w:r>
              <w:t>Ctrl+&gt;</w:t>
            </w:r>
          </w:p>
        </w:tc>
      </w:tr>
      <w:tr w:rsidR="00F542F0" w:rsidTr="003147FE">
        <w:tc>
          <w:tcPr>
            <w:tcW w:w="4428" w:type="dxa"/>
          </w:tcPr>
          <w:p w:rsidR="00F542F0" w:rsidRDefault="00F542F0">
            <w:r>
              <w:t>Navigate to the previous item on the list (when forms are in Edit mode)</w:t>
            </w:r>
          </w:p>
        </w:tc>
        <w:tc>
          <w:tcPr>
            <w:tcW w:w="4428" w:type="dxa"/>
          </w:tcPr>
          <w:p w:rsidR="00F542F0" w:rsidRDefault="00F542F0">
            <w:r>
              <w:t>Ctrl+&lt;</w:t>
            </w:r>
          </w:p>
        </w:tc>
      </w:tr>
      <w:tr w:rsidR="00F542F0" w:rsidTr="003147FE">
        <w:tc>
          <w:tcPr>
            <w:tcW w:w="4428" w:type="dxa"/>
          </w:tcPr>
          <w:p w:rsidR="00F542F0" w:rsidRDefault="00F542F0">
            <w:r>
              <w:t>Open lookup drop-down list</w:t>
            </w:r>
          </w:p>
        </w:tc>
        <w:tc>
          <w:tcPr>
            <w:tcW w:w="4428" w:type="dxa"/>
          </w:tcPr>
          <w:p w:rsidR="00F542F0" w:rsidRDefault="00F542F0">
            <w:r>
              <w:t>Enter</w:t>
            </w:r>
          </w:p>
        </w:tc>
      </w:tr>
      <w:tr w:rsidR="00F542F0" w:rsidTr="003147FE">
        <w:tc>
          <w:tcPr>
            <w:tcW w:w="4428" w:type="dxa"/>
          </w:tcPr>
          <w:p w:rsidR="00F542F0" w:rsidRDefault="00F542F0">
            <w:r>
              <w:t>Close lookup drop-down list</w:t>
            </w:r>
          </w:p>
        </w:tc>
        <w:tc>
          <w:tcPr>
            <w:tcW w:w="4428" w:type="dxa"/>
          </w:tcPr>
          <w:p w:rsidR="00F542F0" w:rsidRDefault="00F542F0">
            <w:r>
              <w:t>Esc</w:t>
            </w:r>
          </w:p>
        </w:tc>
      </w:tr>
      <w:tr w:rsidR="00F542F0" w:rsidTr="003147FE">
        <w:tc>
          <w:tcPr>
            <w:tcW w:w="4428" w:type="dxa"/>
          </w:tcPr>
          <w:p w:rsidR="00F542F0" w:rsidRDefault="00F542F0">
            <w:r>
              <w:t>Auto-resolve lookup value</w:t>
            </w:r>
          </w:p>
        </w:tc>
        <w:tc>
          <w:tcPr>
            <w:tcW w:w="4428" w:type="dxa"/>
          </w:tcPr>
          <w:p w:rsidR="00F542F0" w:rsidRDefault="00F542F0">
            <w:r>
              <w:t>Ctrl+K</w:t>
            </w:r>
          </w:p>
        </w:tc>
      </w:tr>
      <w:tr w:rsidR="00F542F0" w:rsidTr="003147FE">
        <w:tc>
          <w:tcPr>
            <w:tcW w:w="4428" w:type="dxa"/>
          </w:tcPr>
          <w:p w:rsidR="00F542F0" w:rsidRDefault="00F542F0">
            <w:r>
              <w:t>Open a record found in lookup with forms in Edit mode</w:t>
            </w:r>
          </w:p>
        </w:tc>
        <w:tc>
          <w:tcPr>
            <w:tcW w:w="4428" w:type="dxa"/>
          </w:tcPr>
          <w:p w:rsidR="00F542F0" w:rsidRDefault="00F542F0">
            <w:r>
              <w:t>Enter</w:t>
            </w:r>
          </w:p>
        </w:tc>
      </w:tr>
      <w:tr w:rsidR="00F542F0" w:rsidTr="003147FE">
        <w:tc>
          <w:tcPr>
            <w:tcW w:w="4428" w:type="dxa"/>
          </w:tcPr>
          <w:p w:rsidR="00F542F0" w:rsidRDefault="00F542F0">
            <w:r>
              <w:t>Open a record found in lookup with forms in Read-optimized mode</w:t>
            </w:r>
          </w:p>
        </w:tc>
        <w:tc>
          <w:tcPr>
            <w:tcW w:w="4428" w:type="dxa"/>
          </w:tcPr>
          <w:p w:rsidR="00F542F0" w:rsidRDefault="00F542F0">
            <w:r>
              <w:t>Ctrl+Enter</w:t>
            </w:r>
          </w:p>
        </w:tc>
      </w:tr>
      <w:tr w:rsidR="00F542F0" w:rsidTr="003147FE">
        <w:tc>
          <w:tcPr>
            <w:tcW w:w="4428" w:type="dxa"/>
          </w:tcPr>
          <w:p w:rsidR="00F542F0" w:rsidRDefault="00F542F0">
            <w:r>
              <w:lastRenderedPageBreak/>
              <w:t>Add a step in the business process editor</w:t>
            </w:r>
          </w:p>
        </w:tc>
        <w:tc>
          <w:tcPr>
            <w:tcW w:w="4428" w:type="dxa"/>
          </w:tcPr>
          <w:p w:rsidR="00F542F0" w:rsidRDefault="00F542F0">
            <w:r>
              <w:t>Alt+Shift+N</w:t>
            </w:r>
          </w:p>
        </w:tc>
      </w:tr>
      <w:tr w:rsidR="00F542F0" w:rsidTr="003147FE">
        <w:tc>
          <w:tcPr>
            <w:tcW w:w="4428" w:type="dxa"/>
          </w:tcPr>
          <w:p w:rsidR="00F542F0" w:rsidRDefault="00F542F0">
            <w:r>
              <w:t>Tab to Command Bar when in the updated user experience</w:t>
            </w:r>
          </w:p>
        </w:tc>
        <w:tc>
          <w:tcPr>
            <w:tcW w:w="4428" w:type="dxa"/>
          </w:tcPr>
          <w:p w:rsidR="00F542F0" w:rsidRDefault="00F542F0">
            <w:r>
              <w:t>Ctrl + [</w:t>
            </w:r>
          </w:p>
        </w:tc>
      </w:tr>
      <w:tr w:rsidR="00F542F0" w:rsidTr="003147FE">
        <w:tc>
          <w:tcPr>
            <w:tcW w:w="4428" w:type="dxa"/>
          </w:tcPr>
          <w:p w:rsidR="00F542F0" w:rsidRDefault="00F542F0">
            <w:r>
              <w:t>Tab to process control when in the updated user experience</w:t>
            </w:r>
          </w:p>
        </w:tc>
        <w:tc>
          <w:tcPr>
            <w:tcW w:w="4428" w:type="dxa"/>
          </w:tcPr>
          <w:p w:rsidR="00F542F0" w:rsidRDefault="00F542F0">
            <w:r>
              <w:t>Ctrl + ]</w:t>
            </w:r>
          </w:p>
        </w:tc>
      </w:tr>
      <w:tr w:rsidR="00F542F0" w:rsidTr="003147FE">
        <w:tc>
          <w:tcPr>
            <w:tcW w:w="4428" w:type="dxa"/>
          </w:tcPr>
          <w:p w:rsidR="00F542F0" w:rsidRDefault="00F542F0">
            <w:r>
              <w:t>Tab to the Navigation Pane</w:t>
            </w:r>
          </w:p>
        </w:tc>
        <w:tc>
          <w:tcPr>
            <w:tcW w:w="4428" w:type="dxa"/>
          </w:tcPr>
          <w:p w:rsidR="00F542F0" w:rsidRDefault="00F542F0">
            <w:r>
              <w:t>Ctrl + Shift + 3</w:t>
            </w:r>
          </w:p>
        </w:tc>
      </w:tr>
    </w:tbl>
    <w:p w:rsidR="00F542F0" w:rsidRDefault="00F542F0">
      <w:pPr>
        <w:pStyle w:val="TableSpacing"/>
      </w:pPr>
    </w:p>
    <w:p w:rsidR="00F542F0" w:rsidRDefault="00F542F0">
      <w:pPr>
        <w:pStyle w:val="DSTOC4-0"/>
      </w:pPr>
      <w:r>
        <w:t>Accessibility keyboard shortcuts</w:t>
      </w:r>
    </w:p>
    <w:p w:rsidR="00F542F0" w:rsidRDefault="00F542F0">
      <w:r>
        <w:t>If you’re running Microsoft Windows, you can set system accessibility options to match the way you work. For example, you can use Windows Sticky Keys if you have difficulty holding down two or more keys at a time, such as Ctrl+P. Sticky Keys enable you to press the Ctrl key and have it remain active until you press the P.</w:t>
      </w:r>
    </w:p>
    <w:p w:rsidR="00F542F0" w:rsidRDefault="00F542F0">
      <w:pPr>
        <w:pStyle w:val="TableSpacing"/>
      </w:pPr>
    </w:p>
    <w:tbl>
      <w:tblPr>
        <w:tblStyle w:val="TablewithHeader"/>
        <w:tblW w:w="0" w:type="auto"/>
        <w:tblLook w:val="01E0" w:firstRow="1" w:lastRow="1" w:firstColumn="1" w:lastColumn="1" w:noHBand="0" w:noVBand="0"/>
      </w:tblPr>
      <w:tblGrid>
        <w:gridCol w:w="4404"/>
        <w:gridCol w:w="4408"/>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To</w:t>
            </w:r>
          </w:p>
        </w:tc>
        <w:tc>
          <w:tcPr>
            <w:tcW w:w="4428" w:type="dxa"/>
          </w:tcPr>
          <w:p w:rsidR="00F542F0" w:rsidRDefault="00F542F0">
            <w:r>
              <w:t>Press</w:t>
            </w:r>
          </w:p>
        </w:tc>
      </w:tr>
      <w:tr w:rsidR="00F542F0" w:rsidTr="003147FE">
        <w:tc>
          <w:tcPr>
            <w:tcW w:w="4428" w:type="dxa"/>
          </w:tcPr>
          <w:p w:rsidR="00F542F0" w:rsidRDefault="00F542F0">
            <w:r>
              <w:t>Switch Sticky Keys on and off</w:t>
            </w:r>
          </w:p>
        </w:tc>
        <w:tc>
          <w:tcPr>
            <w:tcW w:w="4428" w:type="dxa"/>
          </w:tcPr>
          <w:p w:rsidR="00F542F0" w:rsidRDefault="00F542F0">
            <w:r>
              <w:t>Shift five times</w:t>
            </w:r>
          </w:p>
        </w:tc>
      </w:tr>
      <w:tr w:rsidR="00F542F0" w:rsidTr="003147FE">
        <w:tc>
          <w:tcPr>
            <w:tcW w:w="4428" w:type="dxa"/>
          </w:tcPr>
          <w:p w:rsidR="00F542F0" w:rsidRDefault="00F542F0">
            <w:r>
              <w:t>Switch Filter Keys on and off</w:t>
            </w:r>
          </w:p>
        </w:tc>
        <w:tc>
          <w:tcPr>
            <w:tcW w:w="4428" w:type="dxa"/>
          </w:tcPr>
          <w:p w:rsidR="00F542F0" w:rsidRDefault="00F542F0">
            <w:r>
              <w:t>Right Shift for eight seconds</w:t>
            </w:r>
          </w:p>
        </w:tc>
      </w:tr>
      <w:tr w:rsidR="00F542F0" w:rsidTr="003147FE">
        <w:tc>
          <w:tcPr>
            <w:tcW w:w="4428" w:type="dxa"/>
          </w:tcPr>
          <w:p w:rsidR="00F542F0" w:rsidRDefault="00F542F0">
            <w:r>
              <w:t>Switch Toggle Keys on and off</w:t>
            </w:r>
          </w:p>
        </w:tc>
        <w:tc>
          <w:tcPr>
            <w:tcW w:w="4428" w:type="dxa"/>
          </w:tcPr>
          <w:p w:rsidR="00F542F0" w:rsidRDefault="00F542F0">
            <w:r>
              <w:t>Num Lock for five seconds</w:t>
            </w:r>
          </w:p>
        </w:tc>
      </w:tr>
      <w:tr w:rsidR="00F542F0" w:rsidTr="003147FE">
        <w:tc>
          <w:tcPr>
            <w:tcW w:w="4428" w:type="dxa"/>
          </w:tcPr>
          <w:p w:rsidR="00F542F0" w:rsidRDefault="00F542F0">
            <w:r>
              <w:t>Switch High Contrast on and off</w:t>
            </w:r>
          </w:p>
        </w:tc>
        <w:tc>
          <w:tcPr>
            <w:tcW w:w="4428" w:type="dxa"/>
          </w:tcPr>
          <w:p w:rsidR="00F542F0" w:rsidRDefault="00F542F0">
            <w:r>
              <w:t>Left Alt+Left Shift+Print Screen</w:t>
            </w:r>
          </w:p>
        </w:tc>
      </w:tr>
      <w:tr w:rsidR="00F542F0" w:rsidTr="003147FE">
        <w:tc>
          <w:tcPr>
            <w:tcW w:w="4428" w:type="dxa"/>
          </w:tcPr>
          <w:p w:rsidR="00F542F0" w:rsidRDefault="00F542F0">
            <w:r>
              <w:t>Switch Mouse Keys on and off</w:t>
            </w:r>
          </w:p>
        </w:tc>
        <w:tc>
          <w:tcPr>
            <w:tcW w:w="4428" w:type="dxa"/>
          </w:tcPr>
          <w:p w:rsidR="00F542F0" w:rsidRDefault="00F542F0">
            <w:r>
              <w:t>Left Alt+Left Shift+Num Lock</w:t>
            </w:r>
          </w:p>
        </w:tc>
      </w:tr>
      <w:tr w:rsidR="00F542F0" w:rsidTr="003147FE">
        <w:tc>
          <w:tcPr>
            <w:tcW w:w="4428" w:type="dxa"/>
          </w:tcPr>
          <w:p w:rsidR="00F542F0" w:rsidRDefault="00F542F0">
            <w:r>
              <w:t>Tab into an Active X control</w:t>
            </w:r>
          </w:p>
        </w:tc>
        <w:tc>
          <w:tcPr>
            <w:tcW w:w="4428" w:type="dxa"/>
          </w:tcPr>
          <w:p w:rsidR="00F542F0" w:rsidRDefault="00F542F0">
            <w:r>
              <w:t>Alt+Shift+F10</w:t>
            </w:r>
          </w:p>
        </w:tc>
      </w:tr>
    </w:tbl>
    <w:p w:rsidR="00F542F0" w:rsidRDefault="00F542F0">
      <w:pPr>
        <w:pStyle w:val="TableSpacing"/>
      </w:pPr>
    </w:p>
    <w:p w:rsidR="00F542F0" w:rsidRDefault="00F542F0">
      <w:pPr>
        <w:pStyle w:val="DSTOC4-0"/>
      </w:pPr>
      <w:r>
        <w:t>Mac keyboard shortcuts</w:t>
      </w:r>
    </w:p>
    <w:p w:rsidR="00F542F0" w:rsidRDefault="00F542F0">
      <w:r>
        <w:t>These keyboard shortcuts apply when using a Mac.</w:t>
      </w:r>
    </w:p>
    <w:p w:rsidR="00F542F0" w:rsidRDefault="00F542F0">
      <w:pPr>
        <w:pStyle w:val="TableSpacing"/>
      </w:pPr>
    </w:p>
    <w:tbl>
      <w:tblPr>
        <w:tblStyle w:val="TablewithHeader"/>
        <w:tblW w:w="0" w:type="auto"/>
        <w:tblLook w:val="01E0" w:firstRow="1" w:lastRow="1" w:firstColumn="1" w:lastColumn="1" w:noHBand="0" w:noVBand="0"/>
      </w:tblPr>
      <w:tblGrid>
        <w:gridCol w:w="2085"/>
        <w:gridCol w:w="2091"/>
        <w:gridCol w:w="2138"/>
        <w:gridCol w:w="2498"/>
      </w:tblGrid>
      <w:tr w:rsidR="00F542F0" w:rsidTr="003147FE">
        <w:trPr>
          <w:cnfStyle w:val="100000000000" w:firstRow="1" w:lastRow="0" w:firstColumn="0" w:lastColumn="0" w:oddVBand="0" w:evenVBand="0" w:oddHBand="0" w:evenHBand="0" w:firstRowFirstColumn="0" w:firstRowLastColumn="0" w:lastRowFirstColumn="0" w:lastRowLastColumn="0"/>
        </w:trPr>
        <w:tc>
          <w:tcPr>
            <w:tcW w:w="4428" w:type="dxa"/>
          </w:tcPr>
          <w:p w:rsidR="00F542F0" w:rsidRDefault="00F542F0">
            <w:r>
              <w:t>Action</w:t>
            </w:r>
          </w:p>
        </w:tc>
        <w:tc>
          <w:tcPr>
            <w:tcW w:w="4428" w:type="dxa"/>
          </w:tcPr>
          <w:p w:rsidR="00F542F0" w:rsidRDefault="00F542F0">
            <w:r>
              <w:t>Windows Keys</w:t>
            </w:r>
          </w:p>
        </w:tc>
        <w:tc>
          <w:tcPr>
            <w:tcW w:w="4428" w:type="dxa"/>
          </w:tcPr>
          <w:p w:rsidR="00F542F0" w:rsidRDefault="00F542F0">
            <w:r>
              <w:t>Mac Keys</w:t>
            </w:r>
          </w:p>
        </w:tc>
        <w:tc>
          <w:tcPr>
            <w:tcW w:w="4428" w:type="dxa"/>
          </w:tcPr>
          <w:p w:rsidR="00F542F0" w:rsidRDefault="00F542F0">
            <w:r>
              <w:t>Notes</w:t>
            </w:r>
          </w:p>
        </w:tc>
      </w:tr>
      <w:tr w:rsidR="00F542F0" w:rsidTr="003147FE">
        <w:tc>
          <w:tcPr>
            <w:tcW w:w="4428" w:type="dxa"/>
          </w:tcPr>
          <w:p w:rsidR="00F542F0" w:rsidRDefault="00F542F0">
            <w:r>
              <w:t>Tab</w:t>
            </w:r>
          </w:p>
        </w:tc>
        <w:tc>
          <w:tcPr>
            <w:tcW w:w="4428" w:type="dxa"/>
          </w:tcPr>
          <w:p w:rsidR="00F542F0" w:rsidRDefault="00F542F0">
            <w:r>
              <w:t>Tab</w:t>
            </w:r>
          </w:p>
          <w:p w:rsidR="00F542F0" w:rsidRDefault="00F542F0">
            <w:r>
              <w:t>Shift+Tab</w:t>
            </w:r>
          </w:p>
        </w:tc>
        <w:tc>
          <w:tcPr>
            <w:tcW w:w="4428" w:type="dxa"/>
          </w:tcPr>
          <w:p w:rsidR="00F542F0" w:rsidRDefault="00F542F0">
            <w:r>
              <w:t>Tab</w:t>
            </w:r>
          </w:p>
          <w:p w:rsidR="00F542F0" w:rsidRDefault="00F542F0">
            <w:r>
              <w:t>Shoft+Tab</w:t>
            </w:r>
          </w:p>
        </w:tc>
        <w:tc>
          <w:tcPr>
            <w:tcW w:w="4428" w:type="dxa"/>
          </w:tcPr>
          <w:p w:rsidR="00F542F0" w:rsidRDefault="00F542F0">
            <w:r>
              <w:t>Enable Tabbing in System Preferences and Safari Preferences (refer to Apple and Safari documentation).</w:t>
            </w:r>
          </w:p>
        </w:tc>
      </w:tr>
      <w:tr w:rsidR="00F542F0" w:rsidTr="003147FE">
        <w:tc>
          <w:tcPr>
            <w:tcW w:w="4428" w:type="dxa"/>
          </w:tcPr>
          <w:p w:rsidR="00F542F0" w:rsidRDefault="00F542F0">
            <w:r>
              <w:t>Access keys</w:t>
            </w:r>
          </w:p>
        </w:tc>
        <w:tc>
          <w:tcPr>
            <w:tcW w:w="4428" w:type="dxa"/>
          </w:tcPr>
          <w:p w:rsidR="00F542F0" w:rsidRDefault="00F542F0">
            <w:r>
              <w:t>Alt + Access key</w:t>
            </w:r>
          </w:p>
        </w:tc>
        <w:tc>
          <w:tcPr>
            <w:tcW w:w="4428" w:type="dxa"/>
          </w:tcPr>
          <w:p w:rsidR="00F542F0" w:rsidRDefault="00F542F0">
            <w:r>
              <w:t>Ctrl + Alt + Access key</w:t>
            </w:r>
          </w:p>
        </w:tc>
        <w:tc>
          <w:tcPr>
            <w:tcW w:w="4428" w:type="dxa"/>
          </w:tcPr>
          <w:p w:rsidR="00F542F0" w:rsidRDefault="00F542F0">
            <w:r>
              <w:t xml:space="preserve">For example, the </w:t>
            </w:r>
            <w:r>
              <w:rPr>
                <w:rStyle w:val="UI"/>
              </w:rPr>
              <w:t>Next</w:t>
            </w:r>
            <w:r>
              <w:t xml:space="preserve"> button uses N as its access key.</w:t>
            </w:r>
          </w:p>
        </w:tc>
      </w:tr>
      <w:tr w:rsidR="00F542F0" w:rsidTr="003147FE">
        <w:tc>
          <w:tcPr>
            <w:tcW w:w="4428" w:type="dxa"/>
          </w:tcPr>
          <w:p w:rsidR="00F542F0" w:rsidRDefault="00F542F0">
            <w:r>
              <w:t>Microsoft Dynamics CRM Shortcut keys</w:t>
            </w:r>
          </w:p>
        </w:tc>
        <w:tc>
          <w:tcPr>
            <w:tcW w:w="4428" w:type="dxa"/>
          </w:tcPr>
          <w:p w:rsidR="00F542F0" w:rsidRDefault="00F542F0">
            <w:r>
              <w:t>Ctrl + key</w:t>
            </w:r>
          </w:p>
        </w:tc>
        <w:tc>
          <w:tcPr>
            <w:tcW w:w="4428" w:type="dxa"/>
          </w:tcPr>
          <w:p w:rsidR="00F542F0" w:rsidRDefault="00F542F0">
            <w:r>
              <w:t>Ctrl + key</w:t>
            </w:r>
          </w:p>
        </w:tc>
        <w:tc>
          <w:tcPr>
            <w:tcW w:w="4428" w:type="dxa"/>
          </w:tcPr>
          <w:p w:rsidR="00F542F0" w:rsidRDefault="00F542F0">
            <w:r>
              <w:t xml:space="preserve">For example, move to the first tab in the ribbon control with Ctrl + {. Save </w:t>
            </w:r>
            <w:r>
              <w:lastRenderedPageBreak/>
              <w:t>using Ctrl + S.</w:t>
            </w:r>
          </w:p>
        </w:tc>
      </w:tr>
      <w:tr w:rsidR="00F542F0" w:rsidTr="003147FE">
        <w:tc>
          <w:tcPr>
            <w:tcW w:w="4428" w:type="dxa"/>
          </w:tcPr>
          <w:p w:rsidR="00F542F0" w:rsidRDefault="00F542F0">
            <w:r>
              <w:lastRenderedPageBreak/>
              <w:t>Activate Control</w:t>
            </w:r>
          </w:p>
        </w:tc>
        <w:tc>
          <w:tcPr>
            <w:tcW w:w="4428" w:type="dxa"/>
          </w:tcPr>
          <w:p w:rsidR="00F542F0" w:rsidRDefault="00F542F0">
            <w:r>
              <w:t>Space / Enter</w:t>
            </w:r>
          </w:p>
        </w:tc>
        <w:tc>
          <w:tcPr>
            <w:tcW w:w="4428" w:type="dxa"/>
          </w:tcPr>
          <w:p w:rsidR="00F542F0" w:rsidRDefault="00F542F0">
            <w:r>
              <w:t>Space / Enter</w:t>
            </w:r>
          </w:p>
        </w:tc>
        <w:tc>
          <w:tcPr>
            <w:tcW w:w="4428" w:type="dxa"/>
          </w:tcPr>
          <w:p w:rsidR="00F542F0" w:rsidRDefault="00F542F0"/>
        </w:tc>
      </w:tr>
      <w:tr w:rsidR="00F542F0" w:rsidTr="003147FE">
        <w:tc>
          <w:tcPr>
            <w:tcW w:w="4428" w:type="dxa"/>
          </w:tcPr>
          <w:p w:rsidR="00F542F0" w:rsidRDefault="00F542F0">
            <w:r>
              <w:t>Close topmost window</w:t>
            </w:r>
          </w:p>
        </w:tc>
        <w:tc>
          <w:tcPr>
            <w:tcW w:w="4428" w:type="dxa"/>
          </w:tcPr>
          <w:p w:rsidR="00F542F0" w:rsidRDefault="00F542F0">
            <w:r>
              <w:t>Window + W</w:t>
            </w:r>
          </w:p>
        </w:tc>
        <w:tc>
          <w:tcPr>
            <w:tcW w:w="4428" w:type="dxa"/>
          </w:tcPr>
          <w:p w:rsidR="00F542F0" w:rsidRDefault="00F542F0">
            <w:r>
              <w:t>Command + W</w:t>
            </w:r>
          </w:p>
        </w:tc>
        <w:tc>
          <w:tcPr>
            <w:tcW w:w="4428" w:type="dxa"/>
          </w:tcPr>
          <w:p w:rsidR="00F542F0" w:rsidRDefault="00F542F0">
            <w:r>
              <w:t>Refer to Apple support documentation.</w:t>
            </w:r>
          </w:p>
        </w:tc>
      </w:tr>
    </w:tbl>
    <w:p w:rsidR="00F542F0" w:rsidRDefault="00F542F0">
      <w:pPr>
        <w:pStyle w:val="TableSpacing"/>
      </w:pPr>
    </w:p>
    <w:p w:rsidR="00F542F0" w:rsidRDefault="00F542F0">
      <w:pPr>
        <w:pStyle w:val="DSTOC4-0"/>
      </w:pPr>
      <w:r>
        <w:t>See Also</w:t>
      </w:r>
    </w:p>
    <w:p w:rsidR="00F542F0" w:rsidRDefault="00837B8F">
      <w:hyperlink w:anchor="zc071a618457448949ae574dac6443b0a" w:history="1">
        <w:r w:rsidR="00F542F0">
          <w:rPr>
            <w:rStyle w:val="Hyperlink"/>
          </w:rPr>
          <w:t>Accessibility for people with disabilities</w:t>
        </w:r>
      </w:hyperlink>
    </w:p>
    <w:p w:rsidR="00F542F0" w:rsidRDefault="00F542F0">
      <w:pPr>
        <w:pStyle w:val="DSTOC1-2"/>
      </w:pPr>
      <w:bookmarkStart w:id="838" w:name="_Toc401841849"/>
      <w:r>
        <w:t>Find your CRM administrator or support person</w:t>
      </w:r>
      <w:bookmarkStart w:id="839" w:name="zffa6c9173ad148ee9d8f428fa3f97215"/>
      <w:bookmarkEnd w:id="838"/>
      <w:bookmarkEnd w:id="839"/>
    </w:p>
    <w:p w:rsidR="00F542F0" w:rsidRDefault="00F542F0">
      <w:r>
        <w:t>You may occasionally run across issues that require consultation with your Microsoft Dynamics CRM administrator. If you don’t know who your administrator is, you can use the Advanced Find feature to find your administrator.</w:t>
      </w:r>
    </w:p>
    <w:p w:rsidR="00F542F0" w:rsidRDefault="00F542F0">
      <w:pPr>
        <w:pStyle w:val="DSTOC3-0"/>
      </w:pPr>
    </w:p>
    <w:p w:rsidR="00F542F0" w:rsidRDefault="00F542F0">
      <w:pPr>
        <w:pStyle w:val="ProcedureTitle"/>
        <w:framePr w:wrap="notBeside"/>
      </w:pPr>
      <w:r>
        <w:rPr>
          <w:noProof/>
        </w:rPr>
        <w:drawing>
          <wp:inline distT="0" distB="0" distL="0" distR="0" wp14:anchorId="3CAA204A" wp14:editId="65A57F56">
            <wp:extent cx="152400" cy="152400"/>
            <wp:effectExtent l="0" t="0" r="0" b="0"/>
            <wp:docPr id="309" name="Picture 30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52400" cy="152400"/>
                    </a:xfrm>
                    <a:prstGeom prst="rect">
                      <a:avLst/>
                    </a:prstGeom>
                  </pic:spPr>
                </pic:pic>
              </a:graphicData>
            </a:graphic>
          </wp:inline>
        </w:drawing>
      </w:r>
    </w:p>
    <w:tbl>
      <w:tblPr>
        <w:tblStyle w:val="ProcedureTable"/>
        <w:tblW w:w="0" w:type="auto"/>
        <w:tblLook w:val="01E0" w:firstRow="1" w:lastRow="1" w:firstColumn="1" w:lastColumn="1" w:noHBand="0" w:noVBand="0"/>
      </w:tblPr>
      <w:tblGrid>
        <w:gridCol w:w="8280"/>
      </w:tblGrid>
      <w:tr w:rsidR="00F542F0">
        <w:tc>
          <w:tcPr>
            <w:tcW w:w="8856" w:type="dxa"/>
          </w:tcPr>
          <w:p w:rsidR="00F542F0" w:rsidRDefault="00F542F0" w:rsidP="00F542F0">
            <w:pPr>
              <w:pStyle w:val="NumberedList1"/>
              <w:numPr>
                <w:ilvl w:val="0"/>
                <w:numId w:val="0"/>
              </w:numPr>
              <w:tabs>
                <w:tab w:val="left" w:pos="360"/>
              </w:tabs>
              <w:spacing w:line="260" w:lineRule="exact"/>
              <w:ind w:left="360" w:hanging="360"/>
            </w:pPr>
            <w:r>
              <w:t>1.</w:t>
            </w:r>
            <w:r>
              <w:tab/>
              <w:t>Log in to your CRM organization and go to your area (Sales, Service, or Marketing).</w:t>
            </w:r>
          </w:p>
          <w:p w:rsidR="00F542F0" w:rsidRDefault="00F542F0" w:rsidP="00F542F0">
            <w:pPr>
              <w:pStyle w:val="NumberedList1"/>
              <w:numPr>
                <w:ilvl w:val="0"/>
                <w:numId w:val="0"/>
              </w:numPr>
              <w:tabs>
                <w:tab w:val="left" w:pos="360"/>
              </w:tabs>
              <w:spacing w:line="260" w:lineRule="exact"/>
              <w:ind w:left="360" w:hanging="360"/>
            </w:pPr>
            <w:r>
              <w:t>2.</w:t>
            </w:r>
            <w:r>
              <w:tab/>
              <w:t xml:space="preserve">On the command bar, click or tap </w:t>
            </w:r>
            <w:r>
              <w:rPr>
                <w:rStyle w:val="UI"/>
              </w:rPr>
              <w:t>Advanced Find</w:t>
            </w:r>
            <w:r>
              <w:t>.</w:t>
            </w:r>
          </w:p>
          <w:p w:rsidR="00F542F0" w:rsidRDefault="00F542F0" w:rsidP="00F542F0">
            <w:pPr>
              <w:pStyle w:val="FigureinList1"/>
            </w:pPr>
            <w:r>
              <w:rPr>
                <w:noProof/>
              </w:rPr>
              <w:drawing>
                <wp:inline distT="0" distB="0" distL="0" distR="0">
                  <wp:extent cx="3810532" cy="1114581"/>
                  <wp:effectExtent l="0" t="0" r="0" b="0"/>
                  <wp:docPr id="1146" name="Picture 11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8"/>
                          <a:stretch>
                            <a:fillRect/>
                          </a:stretch>
                        </pic:blipFill>
                        <pic:spPr>
                          <a:xfrm>
                            <a:off x="0" y="0"/>
                            <a:ext cx="3810532" cy="1114581"/>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3.</w:t>
            </w:r>
            <w:r>
              <w:tab/>
              <w:t xml:space="preserve">On the Advanced Find page, in the </w:t>
            </w:r>
            <w:r>
              <w:rPr>
                <w:rStyle w:val="UI"/>
              </w:rPr>
              <w:t>Look for</w:t>
            </w:r>
            <w:r>
              <w:t xml:space="preserve"> list, select </w:t>
            </w:r>
            <w:r>
              <w:rPr>
                <w:rStyle w:val="UI"/>
              </w:rPr>
              <w:t>Users</w:t>
            </w:r>
            <w:r>
              <w:t>.</w:t>
            </w:r>
          </w:p>
          <w:p w:rsidR="00F542F0" w:rsidRDefault="00F542F0" w:rsidP="00F542F0">
            <w:pPr>
              <w:pStyle w:val="NumberedList1"/>
              <w:numPr>
                <w:ilvl w:val="0"/>
                <w:numId w:val="0"/>
              </w:numPr>
              <w:tabs>
                <w:tab w:val="left" w:pos="360"/>
              </w:tabs>
              <w:spacing w:line="260" w:lineRule="exact"/>
              <w:ind w:left="360" w:hanging="360"/>
            </w:pPr>
            <w:r>
              <w:t>4.</w:t>
            </w:r>
            <w:r>
              <w:tab/>
              <w:t xml:space="preserve">Point to </w:t>
            </w:r>
            <w:r>
              <w:rPr>
                <w:rStyle w:val="UI"/>
              </w:rPr>
              <w:t>Select</w:t>
            </w:r>
            <w:r>
              <w:t xml:space="preserve">, and then select </w:t>
            </w:r>
            <w:r>
              <w:rPr>
                <w:rStyle w:val="UI"/>
              </w:rPr>
              <w:t>Security Roles</w:t>
            </w:r>
            <w:r>
              <w:t xml:space="preserve"> from the list.</w:t>
            </w:r>
          </w:p>
          <w:p w:rsidR="00F542F0" w:rsidRDefault="00F542F0" w:rsidP="00F542F0">
            <w:pPr>
              <w:pStyle w:val="NumberedList1"/>
              <w:numPr>
                <w:ilvl w:val="0"/>
                <w:numId w:val="0"/>
              </w:numPr>
              <w:tabs>
                <w:tab w:val="left" w:pos="360"/>
              </w:tabs>
              <w:spacing w:line="260" w:lineRule="exact"/>
              <w:ind w:left="360" w:hanging="360"/>
            </w:pPr>
            <w:r>
              <w:t>5.</w:t>
            </w:r>
            <w:r>
              <w:tab/>
              <w:t xml:space="preserve">Under </w:t>
            </w:r>
            <w:r>
              <w:rPr>
                <w:rStyle w:val="UI"/>
              </w:rPr>
              <w:t>Fields</w:t>
            </w:r>
            <w:r>
              <w:t xml:space="preserve">, select </w:t>
            </w:r>
            <w:r>
              <w:rPr>
                <w:rStyle w:val="UI"/>
              </w:rPr>
              <w:t>Names</w:t>
            </w:r>
            <w:r>
              <w:t>.</w:t>
            </w:r>
          </w:p>
          <w:p w:rsidR="00F542F0" w:rsidRDefault="00F542F0" w:rsidP="00F542F0">
            <w:pPr>
              <w:pStyle w:val="NumberedList1"/>
              <w:numPr>
                <w:ilvl w:val="0"/>
                <w:numId w:val="0"/>
              </w:numPr>
              <w:tabs>
                <w:tab w:val="left" w:pos="360"/>
              </w:tabs>
              <w:spacing w:line="260" w:lineRule="exact"/>
              <w:ind w:left="360" w:hanging="360"/>
            </w:pPr>
            <w:r>
              <w:t>6.</w:t>
            </w:r>
            <w:r>
              <w:tab/>
              <w:t xml:space="preserve">Enter </w:t>
            </w:r>
            <w:r>
              <w:rPr>
                <w:rStyle w:val="UI"/>
              </w:rPr>
              <w:t>System Administrator</w:t>
            </w:r>
            <w:r>
              <w:t xml:space="preserve"> in the box that says </w:t>
            </w:r>
            <w:r>
              <w:rPr>
                <w:rStyle w:val="UI"/>
              </w:rPr>
              <w:t>Enter Text</w:t>
            </w:r>
            <w:r>
              <w:t>. At this point, your screen should look like this:</w:t>
            </w:r>
          </w:p>
          <w:p w:rsidR="00F542F0" w:rsidRDefault="00F542F0" w:rsidP="00F542F0">
            <w:pPr>
              <w:pStyle w:val="FigureinList1"/>
            </w:pPr>
            <w:r>
              <w:rPr>
                <w:noProof/>
              </w:rPr>
              <w:lastRenderedPageBreak/>
              <w:drawing>
                <wp:inline distT="0" distB="0" distL="0" distR="0">
                  <wp:extent cx="3810532" cy="2210109"/>
                  <wp:effectExtent l="0" t="0" r="0" b="0"/>
                  <wp:docPr id="1278" name="Picture 127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9"/>
                          <a:stretch>
                            <a:fillRect/>
                          </a:stretch>
                        </pic:blipFill>
                        <pic:spPr>
                          <a:xfrm>
                            <a:off x="0" y="0"/>
                            <a:ext cx="3810532" cy="2210109"/>
                          </a:xfrm>
                          <a:prstGeom prst="rect">
                            <a:avLst/>
                          </a:prstGeom>
                        </pic:spPr>
                      </pic:pic>
                    </a:graphicData>
                  </a:graphic>
                </wp:inline>
              </w:drawing>
            </w:r>
          </w:p>
          <w:p w:rsidR="00F542F0" w:rsidRDefault="00F542F0">
            <w:pPr>
              <w:pStyle w:val="TableSpacinginList1"/>
            </w:pPr>
          </w:p>
          <w:p w:rsidR="00F542F0" w:rsidRDefault="00F542F0" w:rsidP="00F542F0">
            <w:pPr>
              <w:pStyle w:val="NumberedList1"/>
              <w:numPr>
                <w:ilvl w:val="0"/>
                <w:numId w:val="0"/>
              </w:numPr>
              <w:tabs>
                <w:tab w:val="left" w:pos="360"/>
              </w:tabs>
              <w:spacing w:line="260" w:lineRule="exact"/>
              <w:ind w:left="360" w:hanging="360"/>
            </w:pPr>
            <w:r>
              <w:t>7.</w:t>
            </w:r>
            <w:r>
              <w:tab/>
              <w:t xml:space="preserve">Choose the </w:t>
            </w:r>
            <w:r>
              <w:rPr>
                <w:rStyle w:val="UI"/>
              </w:rPr>
              <w:t>Results</w:t>
            </w:r>
            <w:r>
              <w:t xml:space="preserve"> button on the ribbon.</w:t>
            </w:r>
          </w:p>
          <w:p w:rsidR="00F542F0" w:rsidRDefault="00F542F0">
            <w:r>
              <w:t>You should see a list of one or more system administrators.</w:t>
            </w:r>
          </w:p>
        </w:tc>
      </w:tr>
    </w:tbl>
    <w:p w:rsidR="00F542F0" w:rsidRDefault="00F542F0">
      <w:pPr>
        <w:pStyle w:val="DSTOC4-0"/>
      </w:pPr>
    </w:p>
    <w:p w:rsidR="00F542F0" w:rsidRDefault="00F542F0"/>
    <w:p w:rsidR="00F542F0" w:rsidRDefault="00F542F0">
      <w:pPr>
        <w:pStyle w:val="DSTOC3-0"/>
      </w:pPr>
      <w:r>
        <w:t>See Also</w:t>
      </w:r>
    </w:p>
    <w:p w:rsidR="00F542F0" w:rsidRDefault="00F542F0"/>
    <w:p w:rsidR="00F542F0" w:rsidRDefault="00837B8F">
      <w:hyperlink r:id="rId540" w:history="1">
        <w:r w:rsidR="00F542F0">
          <w:rPr>
            <w:rStyle w:val="Hyperlink"/>
          </w:rPr>
          <w:t>Get Help from the Microsoft Dynamics CRM Community</w:t>
        </w:r>
      </w:hyperlink>
    </w:p>
    <w:p w:rsidR="00F542F0" w:rsidRDefault="00F542F0">
      <w:pPr>
        <w:pStyle w:val="DSTOC3-0"/>
      </w:pPr>
    </w:p>
    <w:p w:rsidR="00F542F0" w:rsidRDefault="00837B8F" w:rsidP="00F542F0">
      <w:hyperlink r:id="rId541" w:history="1"/>
    </w:p>
    <w:p w:rsidR="00F542F0" w:rsidRDefault="00837B8F" w:rsidP="00F542F0">
      <w:hyperlink r:id="rId542" w:history="1"/>
    </w:p>
    <w:p w:rsidR="00F542F0" w:rsidRDefault="00837B8F" w:rsidP="00F542F0">
      <w:hyperlink r:id="rId543" w:history="1"/>
    </w:p>
    <w:p w:rsidR="00F542F0" w:rsidRDefault="00F542F0"/>
    <w:p w:rsidR="00F542F0" w:rsidRDefault="00F542F0">
      <w:pPr>
        <w:pStyle w:val="DSTOC4-0"/>
      </w:pPr>
    </w:p>
    <w:p w:rsidR="00F542F0" w:rsidRDefault="00F542F0"/>
    <w:p w:rsidR="00F542F0" w:rsidRPr="008107E0" w:rsidRDefault="00F542F0" w:rsidP="00B447BE">
      <w:pPr>
        <w:rPr>
          <w:rFonts w:eastAsiaTheme="minorEastAsia"/>
          <w:lang w:eastAsia="zh-CN"/>
        </w:rPr>
      </w:pPr>
    </w:p>
    <w:sectPr w:rsidR="00F542F0" w:rsidRPr="008107E0" w:rsidSect="00F542F0">
      <w:headerReference w:type="default" r:id="rId544"/>
      <w:footerReference w:type="default" r:id="rId545"/>
      <w:pgSz w:w="12240" w:h="15840" w:code="1"/>
      <w:pgMar w:top="1440" w:right="1800" w:bottom="1440" w:left="1800" w:header="144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7B8F" w:rsidRDefault="00837B8F">
      <w:r>
        <w:separator/>
      </w:r>
    </w:p>
    <w:p w:rsidR="00837B8F" w:rsidRDefault="00837B8F"/>
  </w:endnote>
  <w:endnote w:type="continuationSeparator" w:id="0">
    <w:p w:rsidR="00837B8F" w:rsidRDefault="00837B8F">
      <w:r>
        <w:continuationSeparator/>
      </w:r>
    </w:p>
    <w:p w:rsidR="00837B8F" w:rsidRDefault="00837B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egoe UI Light">
    <w:panose1 w:val="020B05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D6" w:rsidRDefault="00EF39D6" w:rsidP="006A49B2">
    <w:pPr>
      <w:pStyle w:val="Footer"/>
      <w:framePr w:wrap="around" w:vAnchor="text" w:hAnchor="margin" w:xAlign="right" w:y="1"/>
    </w:pPr>
    <w:r>
      <w:fldChar w:fldCharType="begin"/>
    </w:r>
    <w:r>
      <w:instrText xml:space="preserve">PAGE  </w:instrText>
    </w:r>
    <w:r>
      <w:fldChar w:fldCharType="end"/>
    </w:r>
  </w:p>
  <w:p w:rsidR="00EF39D6" w:rsidRDefault="00EF39D6" w:rsidP="00C273C7">
    <w:pPr>
      <w:pStyle w:val="Footer"/>
      <w:ind w:right="360"/>
    </w:pPr>
  </w:p>
  <w:p w:rsidR="00EF39D6" w:rsidRDefault="00EF39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E1" w:rsidRDefault="00F802E1" w:rsidP="00F542F0">
    <w:pPr>
      <w:pStyle w:val="Footer"/>
      <w:framePr w:wrap="around" w:vAnchor="text" w:hAnchor="margin" w:xAlign="right" w:y="1"/>
    </w:pPr>
    <w:r>
      <w:fldChar w:fldCharType="begin"/>
    </w:r>
    <w:r>
      <w:instrText xml:space="preserve">PAGE  </w:instrText>
    </w:r>
    <w:r>
      <w:fldChar w:fldCharType="end"/>
    </w:r>
  </w:p>
  <w:p w:rsidR="00F802E1" w:rsidRDefault="00F802E1" w:rsidP="00C273C7">
    <w:pPr>
      <w:pStyle w:val="Footer"/>
      <w:ind w:right="360"/>
    </w:pPr>
  </w:p>
  <w:p w:rsidR="00F802E1" w:rsidRDefault="00F802E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E1" w:rsidRDefault="00F802E1" w:rsidP="00F542F0">
    <w:pPr>
      <w:pStyle w:val="Page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E1" w:rsidRDefault="00F802E1" w:rsidP="00F542F0">
    <w:pPr>
      <w:pStyle w:val="Page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E1" w:rsidRDefault="00F802E1" w:rsidP="00F542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A7431">
      <w:rPr>
        <w:rStyle w:val="PageNumber"/>
        <w:noProof/>
      </w:rPr>
      <w:t>13</w:t>
    </w:r>
    <w:r>
      <w:rPr>
        <w:rStyle w:val="PageNumber"/>
      </w:rPr>
      <w:fldChar w:fldCharType="end"/>
    </w:r>
  </w:p>
  <w:p w:rsidR="00F802E1" w:rsidRDefault="00F802E1" w:rsidP="00F542F0">
    <w:pPr>
      <w:pStyle w:val="Page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7B8F" w:rsidRDefault="00837B8F">
      <w:r>
        <w:separator/>
      </w:r>
    </w:p>
    <w:p w:rsidR="00837B8F" w:rsidRDefault="00837B8F"/>
  </w:footnote>
  <w:footnote w:type="continuationSeparator" w:id="0">
    <w:p w:rsidR="00837B8F" w:rsidRDefault="00837B8F">
      <w:r>
        <w:continuationSeparator/>
      </w:r>
    </w:p>
    <w:p w:rsidR="00837B8F" w:rsidRDefault="00837B8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39D6" w:rsidRDefault="00EF39D6" w:rsidP="00C273C7">
    <w:pPr>
      <w:pStyle w:val="Header"/>
      <w:framePr w:wrap="around" w:vAnchor="text" w:hAnchor="margin" w:xAlign="right" w:y="1"/>
    </w:pPr>
    <w:r>
      <w:fldChar w:fldCharType="begin"/>
    </w:r>
    <w:r>
      <w:instrText xml:space="preserve">PAGE  </w:instrText>
    </w:r>
    <w:r>
      <w:fldChar w:fldCharType="end"/>
    </w:r>
  </w:p>
  <w:p w:rsidR="00EF39D6" w:rsidRDefault="00EF39D6" w:rsidP="00874AF4">
    <w:pPr>
      <w:pStyle w:val="Header"/>
      <w:ind w:right="360"/>
    </w:pPr>
  </w:p>
  <w:p w:rsidR="00EF39D6" w:rsidRDefault="00EF39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E1" w:rsidRDefault="00F802E1" w:rsidP="00C273C7">
    <w:pPr>
      <w:pStyle w:val="Header"/>
      <w:framePr w:wrap="around" w:vAnchor="text" w:hAnchor="margin" w:xAlign="right" w:y="1"/>
    </w:pPr>
    <w:r>
      <w:fldChar w:fldCharType="begin"/>
    </w:r>
    <w:r>
      <w:instrText xml:space="preserve">PAGE  </w:instrText>
    </w:r>
    <w:r>
      <w:fldChar w:fldCharType="end"/>
    </w:r>
  </w:p>
  <w:p w:rsidR="00F802E1" w:rsidRDefault="00F802E1" w:rsidP="00874AF4">
    <w:pPr>
      <w:pStyle w:val="Header"/>
      <w:ind w:right="360"/>
    </w:pPr>
  </w:p>
  <w:p w:rsidR="00F802E1" w:rsidRDefault="00F802E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2E1" w:rsidRDefault="00F802E1" w:rsidP="00F542F0">
    <w:pPr>
      <w:pStyle w:val="Page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488E610"/>
    <w:lvl w:ilvl="0">
      <w:start w:val="1"/>
      <w:numFmt w:val="decimal"/>
      <w:lvlText w:val="%1."/>
      <w:lvlJc w:val="left"/>
      <w:pPr>
        <w:tabs>
          <w:tab w:val="num" w:pos="1800"/>
        </w:tabs>
        <w:ind w:left="1800" w:hanging="360"/>
      </w:pPr>
    </w:lvl>
  </w:abstractNum>
  <w:abstractNum w:abstractNumId="1">
    <w:nsid w:val="FFFFFF7D"/>
    <w:multiLevelType w:val="singleLevel"/>
    <w:tmpl w:val="D8920EF8"/>
    <w:lvl w:ilvl="0">
      <w:start w:val="1"/>
      <w:numFmt w:val="decimal"/>
      <w:lvlText w:val="%1."/>
      <w:lvlJc w:val="left"/>
      <w:pPr>
        <w:tabs>
          <w:tab w:val="num" w:pos="1440"/>
        </w:tabs>
        <w:ind w:left="1440" w:hanging="360"/>
      </w:pPr>
    </w:lvl>
  </w:abstractNum>
  <w:abstractNum w:abstractNumId="2">
    <w:nsid w:val="FFFFFF7E"/>
    <w:multiLevelType w:val="singleLevel"/>
    <w:tmpl w:val="750CC958"/>
    <w:lvl w:ilvl="0">
      <w:start w:val="1"/>
      <w:numFmt w:val="decimal"/>
      <w:lvlText w:val="%1."/>
      <w:lvlJc w:val="left"/>
      <w:pPr>
        <w:tabs>
          <w:tab w:val="num" w:pos="1080"/>
        </w:tabs>
        <w:ind w:left="1080" w:hanging="360"/>
      </w:pPr>
    </w:lvl>
  </w:abstractNum>
  <w:abstractNum w:abstractNumId="3">
    <w:nsid w:val="FFFFFF7F"/>
    <w:multiLevelType w:val="singleLevel"/>
    <w:tmpl w:val="9EA80350"/>
    <w:lvl w:ilvl="0">
      <w:start w:val="1"/>
      <w:numFmt w:val="decimal"/>
      <w:lvlText w:val="%1."/>
      <w:lvlJc w:val="left"/>
      <w:pPr>
        <w:tabs>
          <w:tab w:val="num" w:pos="720"/>
        </w:tabs>
        <w:ind w:left="720" w:hanging="360"/>
      </w:pPr>
    </w:lvl>
  </w:abstractNum>
  <w:abstractNum w:abstractNumId="4">
    <w:nsid w:val="FFFFFF80"/>
    <w:multiLevelType w:val="singleLevel"/>
    <w:tmpl w:val="D66211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F0677E"/>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74D8200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B48B6C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FEDE9C"/>
    <w:lvl w:ilvl="0">
      <w:start w:val="1"/>
      <w:numFmt w:val="decimal"/>
      <w:lvlText w:val="%1."/>
      <w:lvlJc w:val="left"/>
      <w:pPr>
        <w:tabs>
          <w:tab w:val="num" w:pos="360"/>
        </w:tabs>
        <w:ind w:left="360" w:hanging="360"/>
      </w:pPr>
    </w:lvl>
  </w:abstractNum>
  <w:abstractNum w:abstractNumId="9">
    <w:nsid w:val="FFFFFF89"/>
    <w:multiLevelType w:val="singleLevel"/>
    <w:tmpl w:val="F5D44B1E"/>
    <w:lvl w:ilvl="0">
      <w:start w:val="1"/>
      <w:numFmt w:val="bullet"/>
      <w:lvlText w:val=""/>
      <w:lvlJc w:val="left"/>
      <w:pPr>
        <w:tabs>
          <w:tab w:val="num" w:pos="360"/>
        </w:tabs>
        <w:ind w:left="360" w:hanging="360"/>
      </w:pPr>
      <w:rPr>
        <w:rFonts w:ascii="Symbol" w:hAnsi="Symbol" w:hint="default"/>
      </w:rPr>
    </w:lvl>
  </w:abstractNum>
  <w:abstractNum w:abstractNumId="10">
    <w:nsid w:val="061C1E16"/>
    <w:multiLevelType w:val="multilevel"/>
    <w:tmpl w:val="E44A68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nsid w:val="16AE5338"/>
    <w:multiLevelType w:val="multilevel"/>
    <w:tmpl w:val="84D8CB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C9E04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7E70CFB"/>
    <w:multiLevelType w:val="hybridMultilevel"/>
    <w:tmpl w:val="E5080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nsid w:val="330215DD"/>
    <w:multiLevelType w:val="multilevel"/>
    <w:tmpl w:val="E6A4C5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37C30122"/>
    <w:multiLevelType w:val="multilevel"/>
    <w:tmpl w:val="2D407C74"/>
    <w:lvl w:ilvl="0">
      <w:start w:val="1"/>
      <w:numFmt w:val="decimal"/>
      <w:lvlText w:val="%1."/>
      <w:lvlJc w:val="left"/>
      <w:pPr>
        <w:tabs>
          <w:tab w:val="num" w:pos="720"/>
        </w:tabs>
        <w:ind w:left="720" w:hanging="360"/>
      </w:pPr>
      <w:rPr>
        <w:rFonts w:ascii="Arial" w:hAnsi="Arial"/>
        <w:kern w:val="24"/>
        <w:sz w:val="1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3E8F28B7"/>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0">
    <w:nsid w:val="42E75AA3"/>
    <w:multiLevelType w:val="multilevel"/>
    <w:tmpl w:val="DE863D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22">
    <w:nsid w:val="4627092B"/>
    <w:multiLevelType w:val="multilevel"/>
    <w:tmpl w:val="C6868A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4EEE495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76A37F5"/>
    <w:multiLevelType w:val="multilevel"/>
    <w:tmpl w:val="D64E2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30">
    <w:nsid w:val="6D726C8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32">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33">
    <w:nsid w:val="7C577789"/>
    <w:multiLevelType w:val="hybridMultilevel"/>
    <w:tmpl w:val="2D407C7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32"/>
  </w:num>
  <w:num w:numId="3">
    <w:abstractNumId w:val="31"/>
  </w:num>
  <w:num w:numId="4">
    <w:abstractNumId w:val="29"/>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9"/>
  </w:num>
  <w:num w:numId="16">
    <w:abstractNumId w:val="13"/>
  </w:num>
  <w:num w:numId="17">
    <w:abstractNumId w:val="12"/>
  </w:num>
  <w:num w:numId="18">
    <w:abstractNumId w:val="33"/>
  </w:num>
  <w:num w:numId="19">
    <w:abstractNumId w:val="18"/>
  </w:num>
  <w:num w:numId="20">
    <w:abstractNumId w:val="1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5"/>
  </w:num>
  <w:num w:numId="27">
    <w:abstractNumId w:val="16"/>
  </w:num>
  <w:num w:numId="28">
    <w:abstractNumId w:val="15"/>
  </w:num>
  <w:num w:numId="29">
    <w:abstractNumId w:val="28"/>
  </w:num>
  <w:num w:numId="30">
    <w:abstractNumId w:val="27"/>
  </w:num>
  <w:num w:numId="31">
    <w:abstractNumId w:val="23"/>
  </w:num>
  <w:num w:numId="32">
    <w:abstractNumId w:val="30"/>
  </w:num>
  <w:num w:numId="3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activeWritingStyle w:appName="MSWord" w:lang="en-US" w:vendorID="64" w:dllVersion="131078" w:nlCheck="1" w:checkStyle="1"/>
  <w:activeWritingStyle w:appName="MSWord" w:lang="en-US" w:vendorID="8" w:dllVersion="513"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trackRevisions/>
  <w:defaultTabStop w:val="36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2F0"/>
    <w:rsid w:val="00000947"/>
    <w:rsid w:val="00003423"/>
    <w:rsid w:val="000105B5"/>
    <w:rsid w:val="000279F4"/>
    <w:rsid w:val="000315C1"/>
    <w:rsid w:val="00037727"/>
    <w:rsid w:val="0004707B"/>
    <w:rsid w:val="00047637"/>
    <w:rsid w:val="0005170A"/>
    <w:rsid w:val="000543DD"/>
    <w:rsid w:val="000565A6"/>
    <w:rsid w:val="0007250F"/>
    <w:rsid w:val="00072AA8"/>
    <w:rsid w:val="00076608"/>
    <w:rsid w:val="0008205E"/>
    <w:rsid w:val="00094802"/>
    <w:rsid w:val="000A31D2"/>
    <w:rsid w:val="000A4ADB"/>
    <w:rsid w:val="000A5E65"/>
    <w:rsid w:val="000B0C8A"/>
    <w:rsid w:val="000C1A00"/>
    <w:rsid w:val="000C499B"/>
    <w:rsid w:val="000D39CE"/>
    <w:rsid w:val="000D5C96"/>
    <w:rsid w:val="000F7E73"/>
    <w:rsid w:val="00100CBE"/>
    <w:rsid w:val="00101005"/>
    <w:rsid w:val="00103526"/>
    <w:rsid w:val="001073E3"/>
    <w:rsid w:val="00111E14"/>
    <w:rsid w:val="00123004"/>
    <w:rsid w:val="0012634E"/>
    <w:rsid w:val="001265A8"/>
    <w:rsid w:val="00127D8D"/>
    <w:rsid w:val="00134C36"/>
    <w:rsid w:val="00146B9B"/>
    <w:rsid w:val="00150EB1"/>
    <w:rsid w:val="00151AD0"/>
    <w:rsid w:val="00162E0A"/>
    <w:rsid w:val="00164119"/>
    <w:rsid w:val="00166175"/>
    <w:rsid w:val="0017463F"/>
    <w:rsid w:val="001757E3"/>
    <w:rsid w:val="001819E2"/>
    <w:rsid w:val="00190763"/>
    <w:rsid w:val="00197055"/>
    <w:rsid w:val="001A5C36"/>
    <w:rsid w:val="001A7150"/>
    <w:rsid w:val="001B4ADA"/>
    <w:rsid w:val="001C2FEA"/>
    <w:rsid w:val="001C4126"/>
    <w:rsid w:val="001C5BD7"/>
    <w:rsid w:val="001D0A33"/>
    <w:rsid w:val="001D23E6"/>
    <w:rsid w:val="001E0BEE"/>
    <w:rsid w:val="001F1807"/>
    <w:rsid w:val="001F2F9D"/>
    <w:rsid w:val="001F4758"/>
    <w:rsid w:val="001F51CF"/>
    <w:rsid w:val="00203AE1"/>
    <w:rsid w:val="002065DF"/>
    <w:rsid w:val="00212CAA"/>
    <w:rsid w:val="00215569"/>
    <w:rsid w:val="00221094"/>
    <w:rsid w:val="00227D12"/>
    <w:rsid w:val="0023279D"/>
    <w:rsid w:val="00232EA3"/>
    <w:rsid w:val="00234A70"/>
    <w:rsid w:val="002506C8"/>
    <w:rsid w:val="00250D8E"/>
    <w:rsid w:val="002572AE"/>
    <w:rsid w:val="0026173D"/>
    <w:rsid w:val="00266675"/>
    <w:rsid w:val="00267A96"/>
    <w:rsid w:val="002727B6"/>
    <w:rsid w:val="00274A4C"/>
    <w:rsid w:val="002758FF"/>
    <w:rsid w:val="00283545"/>
    <w:rsid w:val="002A5345"/>
    <w:rsid w:val="002B2D7E"/>
    <w:rsid w:val="002B433B"/>
    <w:rsid w:val="002B4443"/>
    <w:rsid w:val="002B780E"/>
    <w:rsid w:val="002C1A21"/>
    <w:rsid w:val="002C29BE"/>
    <w:rsid w:val="002D7919"/>
    <w:rsid w:val="002E0C39"/>
    <w:rsid w:val="002E3A79"/>
    <w:rsid w:val="002F4B64"/>
    <w:rsid w:val="00307A02"/>
    <w:rsid w:val="003147FE"/>
    <w:rsid w:val="00316317"/>
    <w:rsid w:val="00325451"/>
    <w:rsid w:val="0032584F"/>
    <w:rsid w:val="0032693C"/>
    <w:rsid w:val="003272E6"/>
    <w:rsid w:val="00351D4A"/>
    <w:rsid w:val="0035299E"/>
    <w:rsid w:val="00352CB0"/>
    <w:rsid w:val="00356D17"/>
    <w:rsid w:val="00357CEE"/>
    <w:rsid w:val="003622E6"/>
    <w:rsid w:val="00364944"/>
    <w:rsid w:val="00367A91"/>
    <w:rsid w:val="00385F6A"/>
    <w:rsid w:val="0038646A"/>
    <w:rsid w:val="003869A4"/>
    <w:rsid w:val="003872BF"/>
    <w:rsid w:val="003A3A66"/>
    <w:rsid w:val="003B39C3"/>
    <w:rsid w:val="003B56B0"/>
    <w:rsid w:val="003C310E"/>
    <w:rsid w:val="003C625C"/>
    <w:rsid w:val="003D172C"/>
    <w:rsid w:val="003D4926"/>
    <w:rsid w:val="003F3BD0"/>
    <w:rsid w:val="003F71F6"/>
    <w:rsid w:val="004047E7"/>
    <w:rsid w:val="004108B6"/>
    <w:rsid w:val="0041179C"/>
    <w:rsid w:val="00411999"/>
    <w:rsid w:val="004133EB"/>
    <w:rsid w:val="0041688F"/>
    <w:rsid w:val="00417A0F"/>
    <w:rsid w:val="00420A4E"/>
    <w:rsid w:val="0042137F"/>
    <w:rsid w:val="004265EB"/>
    <w:rsid w:val="00431479"/>
    <w:rsid w:val="00433975"/>
    <w:rsid w:val="004410FE"/>
    <w:rsid w:val="004426BC"/>
    <w:rsid w:val="00443C59"/>
    <w:rsid w:val="004449D6"/>
    <w:rsid w:val="0045105E"/>
    <w:rsid w:val="00452CB1"/>
    <w:rsid w:val="00455A3C"/>
    <w:rsid w:val="00457668"/>
    <w:rsid w:val="00471B14"/>
    <w:rsid w:val="00473FA6"/>
    <w:rsid w:val="004755E4"/>
    <w:rsid w:val="00476C2E"/>
    <w:rsid w:val="00497372"/>
    <w:rsid w:val="00497B02"/>
    <w:rsid w:val="004A2A07"/>
    <w:rsid w:val="004A3E79"/>
    <w:rsid w:val="004A7431"/>
    <w:rsid w:val="004A7974"/>
    <w:rsid w:val="004B13F7"/>
    <w:rsid w:val="004B4E40"/>
    <w:rsid w:val="004B7005"/>
    <w:rsid w:val="004B777E"/>
    <w:rsid w:val="004C0BCE"/>
    <w:rsid w:val="004C191A"/>
    <w:rsid w:val="004C29B4"/>
    <w:rsid w:val="004F44CE"/>
    <w:rsid w:val="004F6FB5"/>
    <w:rsid w:val="00500BE4"/>
    <w:rsid w:val="00501C10"/>
    <w:rsid w:val="005054BC"/>
    <w:rsid w:val="0051242C"/>
    <w:rsid w:val="00512557"/>
    <w:rsid w:val="005137A7"/>
    <w:rsid w:val="00520517"/>
    <w:rsid w:val="00524BC2"/>
    <w:rsid w:val="00524BD4"/>
    <w:rsid w:val="00531ED7"/>
    <w:rsid w:val="00533117"/>
    <w:rsid w:val="0054253D"/>
    <w:rsid w:val="00543FED"/>
    <w:rsid w:val="00552E9A"/>
    <w:rsid w:val="00553186"/>
    <w:rsid w:val="00554B20"/>
    <w:rsid w:val="00557EDC"/>
    <w:rsid w:val="005623C3"/>
    <w:rsid w:val="005645BE"/>
    <w:rsid w:val="00565CB8"/>
    <w:rsid w:val="00566C30"/>
    <w:rsid w:val="005738C1"/>
    <w:rsid w:val="0058274B"/>
    <w:rsid w:val="00584349"/>
    <w:rsid w:val="00591525"/>
    <w:rsid w:val="005928D3"/>
    <w:rsid w:val="00596EB0"/>
    <w:rsid w:val="005A2314"/>
    <w:rsid w:val="005A2A5B"/>
    <w:rsid w:val="005A4BB2"/>
    <w:rsid w:val="005C79A9"/>
    <w:rsid w:val="005D5A74"/>
    <w:rsid w:val="005D73CF"/>
    <w:rsid w:val="005D7D69"/>
    <w:rsid w:val="005F410D"/>
    <w:rsid w:val="005F54AF"/>
    <w:rsid w:val="005F71C6"/>
    <w:rsid w:val="005F7EE5"/>
    <w:rsid w:val="00616368"/>
    <w:rsid w:val="00621E47"/>
    <w:rsid w:val="00622316"/>
    <w:rsid w:val="006228A8"/>
    <w:rsid w:val="00622DB0"/>
    <w:rsid w:val="006318C6"/>
    <w:rsid w:val="00637DA7"/>
    <w:rsid w:val="00640D39"/>
    <w:rsid w:val="00644CD8"/>
    <w:rsid w:val="006456B6"/>
    <w:rsid w:val="00645D9E"/>
    <w:rsid w:val="00647479"/>
    <w:rsid w:val="00647623"/>
    <w:rsid w:val="00657C96"/>
    <w:rsid w:val="006658FE"/>
    <w:rsid w:val="00671DDE"/>
    <w:rsid w:val="006776BA"/>
    <w:rsid w:val="00680CC9"/>
    <w:rsid w:val="0068154F"/>
    <w:rsid w:val="00681D37"/>
    <w:rsid w:val="00686E2E"/>
    <w:rsid w:val="00695084"/>
    <w:rsid w:val="006A2137"/>
    <w:rsid w:val="006A6BD2"/>
    <w:rsid w:val="006A7028"/>
    <w:rsid w:val="006B0813"/>
    <w:rsid w:val="006B4895"/>
    <w:rsid w:val="006B739C"/>
    <w:rsid w:val="006B78FC"/>
    <w:rsid w:val="006C018B"/>
    <w:rsid w:val="006C1D33"/>
    <w:rsid w:val="006C5BC9"/>
    <w:rsid w:val="006D2FF2"/>
    <w:rsid w:val="006D4172"/>
    <w:rsid w:val="006D7151"/>
    <w:rsid w:val="006E1BC4"/>
    <w:rsid w:val="006E3C69"/>
    <w:rsid w:val="006E4D44"/>
    <w:rsid w:val="006E7691"/>
    <w:rsid w:val="006F75D9"/>
    <w:rsid w:val="0070153B"/>
    <w:rsid w:val="0070724D"/>
    <w:rsid w:val="00714156"/>
    <w:rsid w:val="00720F8D"/>
    <w:rsid w:val="007225C0"/>
    <w:rsid w:val="00732326"/>
    <w:rsid w:val="0074177E"/>
    <w:rsid w:val="00742F69"/>
    <w:rsid w:val="00745CF5"/>
    <w:rsid w:val="0074612C"/>
    <w:rsid w:val="00746B37"/>
    <w:rsid w:val="00746CA8"/>
    <w:rsid w:val="00747E4A"/>
    <w:rsid w:val="00750077"/>
    <w:rsid w:val="00750520"/>
    <w:rsid w:val="00753C0E"/>
    <w:rsid w:val="007657CD"/>
    <w:rsid w:val="0077360C"/>
    <w:rsid w:val="0078236B"/>
    <w:rsid w:val="00784CF1"/>
    <w:rsid w:val="00787773"/>
    <w:rsid w:val="00787D18"/>
    <w:rsid w:val="00796440"/>
    <w:rsid w:val="007A0EA7"/>
    <w:rsid w:val="007C5888"/>
    <w:rsid w:val="007C7206"/>
    <w:rsid w:val="007D70D0"/>
    <w:rsid w:val="007E36E2"/>
    <w:rsid w:val="007E39EB"/>
    <w:rsid w:val="007F7D0D"/>
    <w:rsid w:val="007F7EBE"/>
    <w:rsid w:val="00803BB3"/>
    <w:rsid w:val="0080449F"/>
    <w:rsid w:val="008107E0"/>
    <w:rsid w:val="00817B56"/>
    <w:rsid w:val="00820103"/>
    <w:rsid w:val="00820B8F"/>
    <w:rsid w:val="00824337"/>
    <w:rsid w:val="00826BB3"/>
    <w:rsid w:val="00830D50"/>
    <w:rsid w:val="00835DD2"/>
    <w:rsid w:val="00835F94"/>
    <w:rsid w:val="00836528"/>
    <w:rsid w:val="00837B8F"/>
    <w:rsid w:val="00840F53"/>
    <w:rsid w:val="00844B91"/>
    <w:rsid w:val="00846093"/>
    <w:rsid w:val="008519EE"/>
    <w:rsid w:val="00856D32"/>
    <w:rsid w:val="00860FB5"/>
    <w:rsid w:val="00863533"/>
    <w:rsid w:val="008726E7"/>
    <w:rsid w:val="00872E52"/>
    <w:rsid w:val="00874A8A"/>
    <w:rsid w:val="00874AF4"/>
    <w:rsid w:val="00890799"/>
    <w:rsid w:val="00891256"/>
    <w:rsid w:val="008939BA"/>
    <w:rsid w:val="008B6A92"/>
    <w:rsid w:val="008D3B02"/>
    <w:rsid w:val="008D79A7"/>
    <w:rsid w:val="008E3488"/>
    <w:rsid w:val="008E4E6B"/>
    <w:rsid w:val="008F6A46"/>
    <w:rsid w:val="00902719"/>
    <w:rsid w:val="0091739D"/>
    <w:rsid w:val="0092150C"/>
    <w:rsid w:val="00922B82"/>
    <w:rsid w:val="009232CB"/>
    <w:rsid w:val="00926E9D"/>
    <w:rsid w:val="00927FA0"/>
    <w:rsid w:val="00931D81"/>
    <w:rsid w:val="00932A06"/>
    <w:rsid w:val="00932AE6"/>
    <w:rsid w:val="0093312E"/>
    <w:rsid w:val="00933B43"/>
    <w:rsid w:val="00941665"/>
    <w:rsid w:val="00950BA0"/>
    <w:rsid w:val="00956F24"/>
    <w:rsid w:val="00960CB2"/>
    <w:rsid w:val="00960FA9"/>
    <w:rsid w:val="0096220E"/>
    <w:rsid w:val="00965276"/>
    <w:rsid w:val="00972A4C"/>
    <w:rsid w:val="00973E7C"/>
    <w:rsid w:val="00976080"/>
    <w:rsid w:val="00976F68"/>
    <w:rsid w:val="009812AA"/>
    <w:rsid w:val="009845A3"/>
    <w:rsid w:val="0098591C"/>
    <w:rsid w:val="009905F4"/>
    <w:rsid w:val="009932D6"/>
    <w:rsid w:val="009A1FAA"/>
    <w:rsid w:val="009B0CB6"/>
    <w:rsid w:val="009C22BC"/>
    <w:rsid w:val="009C67AD"/>
    <w:rsid w:val="009E08F2"/>
    <w:rsid w:val="009E1B8C"/>
    <w:rsid w:val="009E1C08"/>
    <w:rsid w:val="009E45AE"/>
    <w:rsid w:val="009E5C42"/>
    <w:rsid w:val="009F3082"/>
    <w:rsid w:val="009F5A58"/>
    <w:rsid w:val="009F776B"/>
    <w:rsid w:val="009F7E0A"/>
    <w:rsid w:val="00A0066B"/>
    <w:rsid w:val="00A12CE0"/>
    <w:rsid w:val="00A25255"/>
    <w:rsid w:val="00A317D1"/>
    <w:rsid w:val="00A3385F"/>
    <w:rsid w:val="00A35B6D"/>
    <w:rsid w:val="00A40079"/>
    <w:rsid w:val="00A40370"/>
    <w:rsid w:val="00A45B11"/>
    <w:rsid w:val="00A5199F"/>
    <w:rsid w:val="00A51BAA"/>
    <w:rsid w:val="00A557FB"/>
    <w:rsid w:val="00A56EB5"/>
    <w:rsid w:val="00A61476"/>
    <w:rsid w:val="00A620F8"/>
    <w:rsid w:val="00A6282B"/>
    <w:rsid w:val="00A62FF5"/>
    <w:rsid w:val="00A64ADA"/>
    <w:rsid w:val="00A64E25"/>
    <w:rsid w:val="00A6758C"/>
    <w:rsid w:val="00A67DA0"/>
    <w:rsid w:val="00A67E12"/>
    <w:rsid w:val="00A70E33"/>
    <w:rsid w:val="00A710FD"/>
    <w:rsid w:val="00A80A32"/>
    <w:rsid w:val="00A86492"/>
    <w:rsid w:val="00A875EA"/>
    <w:rsid w:val="00A96B54"/>
    <w:rsid w:val="00AA4953"/>
    <w:rsid w:val="00AB0571"/>
    <w:rsid w:val="00AB37F3"/>
    <w:rsid w:val="00AB3FE2"/>
    <w:rsid w:val="00AB49CC"/>
    <w:rsid w:val="00AC227C"/>
    <w:rsid w:val="00AC2C81"/>
    <w:rsid w:val="00AC3764"/>
    <w:rsid w:val="00AD380C"/>
    <w:rsid w:val="00AD4CD8"/>
    <w:rsid w:val="00AD62FD"/>
    <w:rsid w:val="00AE147B"/>
    <w:rsid w:val="00AE14A2"/>
    <w:rsid w:val="00AE2FE1"/>
    <w:rsid w:val="00AE6D49"/>
    <w:rsid w:val="00AF09DB"/>
    <w:rsid w:val="00AF275F"/>
    <w:rsid w:val="00AF45B2"/>
    <w:rsid w:val="00AF59B6"/>
    <w:rsid w:val="00B101D6"/>
    <w:rsid w:val="00B1545C"/>
    <w:rsid w:val="00B1721F"/>
    <w:rsid w:val="00B217CF"/>
    <w:rsid w:val="00B264E7"/>
    <w:rsid w:val="00B31DEA"/>
    <w:rsid w:val="00B3249C"/>
    <w:rsid w:val="00B3513F"/>
    <w:rsid w:val="00B4167A"/>
    <w:rsid w:val="00B447BE"/>
    <w:rsid w:val="00B51AB1"/>
    <w:rsid w:val="00B5242E"/>
    <w:rsid w:val="00B533E1"/>
    <w:rsid w:val="00B53560"/>
    <w:rsid w:val="00B53FEA"/>
    <w:rsid w:val="00B55F54"/>
    <w:rsid w:val="00B6604B"/>
    <w:rsid w:val="00B72B6C"/>
    <w:rsid w:val="00B73D9B"/>
    <w:rsid w:val="00B75CF0"/>
    <w:rsid w:val="00B76895"/>
    <w:rsid w:val="00B82F15"/>
    <w:rsid w:val="00B834C5"/>
    <w:rsid w:val="00B8669D"/>
    <w:rsid w:val="00B8704B"/>
    <w:rsid w:val="00B9488D"/>
    <w:rsid w:val="00B94D94"/>
    <w:rsid w:val="00B9549F"/>
    <w:rsid w:val="00BA7C41"/>
    <w:rsid w:val="00BC7458"/>
    <w:rsid w:val="00BC7A9D"/>
    <w:rsid w:val="00BD3AAB"/>
    <w:rsid w:val="00BD498F"/>
    <w:rsid w:val="00BF5B50"/>
    <w:rsid w:val="00C0114B"/>
    <w:rsid w:val="00C0126F"/>
    <w:rsid w:val="00C02135"/>
    <w:rsid w:val="00C03559"/>
    <w:rsid w:val="00C04C6C"/>
    <w:rsid w:val="00C17DAF"/>
    <w:rsid w:val="00C20861"/>
    <w:rsid w:val="00C23FC5"/>
    <w:rsid w:val="00C258E3"/>
    <w:rsid w:val="00C273C7"/>
    <w:rsid w:val="00C304D2"/>
    <w:rsid w:val="00C34E09"/>
    <w:rsid w:val="00C35563"/>
    <w:rsid w:val="00C4270B"/>
    <w:rsid w:val="00C44495"/>
    <w:rsid w:val="00C541AB"/>
    <w:rsid w:val="00C54D8C"/>
    <w:rsid w:val="00C55721"/>
    <w:rsid w:val="00C603EC"/>
    <w:rsid w:val="00C60698"/>
    <w:rsid w:val="00C60CBA"/>
    <w:rsid w:val="00C70139"/>
    <w:rsid w:val="00C7115D"/>
    <w:rsid w:val="00C72AE8"/>
    <w:rsid w:val="00C765AE"/>
    <w:rsid w:val="00C86E78"/>
    <w:rsid w:val="00C90180"/>
    <w:rsid w:val="00C9147C"/>
    <w:rsid w:val="00CA0C89"/>
    <w:rsid w:val="00CA67C3"/>
    <w:rsid w:val="00CB0960"/>
    <w:rsid w:val="00CB098B"/>
    <w:rsid w:val="00CB5663"/>
    <w:rsid w:val="00CB59C4"/>
    <w:rsid w:val="00CD4C79"/>
    <w:rsid w:val="00CD522B"/>
    <w:rsid w:val="00CE2318"/>
    <w:rsid w:val="00CF07E4"/>
    <w:rsid w:val="00CF3895"/>
    <w:rsid w:val="00CF48A6"/>
    <w:rsid w:val="00CF6D58"/>
    <w:rsid w:val="00D00AF2"/>
    <w:rsid w:val="00D078A9"/>
    <w:rsid w:val="00D11215"/>
    <w:rsid w:val="00D113BB"/>
    <w:rsid w:val="00D13F4D"/>
    <w:rsid w:val="00D2053C"/>
    <w:rsid w:val="00D21A44"/>
    <w:rsid w:val="00D253A0"/>
    <w:rsid w:val="00D325B2"/>
    <w:rsid w:val="00D3556E"/>
    <w:rsid w:val="00D3630E"/>
    <w:rsid w:val="00D37E9F"/>
    <w:rsid w:val="00D43ED1"/>
    <w:rsid w:val="00D50CEF"/>
    <w:rsid w:val="00D545FB"/>
    <w:rsid w:val="00D60132"/>
    <w:rsid w:val="00D60D1A"/>
    <w:rsid w:val="00D610B8"/>
    <w:rsid w:val="00D62954"/>
    <w:rsid w:val="00D6378D"/>
    <w:rsid w:val="00D640C8"/>
    <w:rsid w:val="00D679E3"/>
    <w:rsid w:val="00D7365B"/>
    <w:rsid w:val="00D755F9"/>
    <w:rsid w:val="00D82762"/>
    <w:rsid w:val="00D83A30"/>
    <w:rsid w:val="00D843A8"/>
    <w:rsid w:val="00D870CD"/>
    <w:rsid w:val="00D87E4C"/>
    <w:rsid w:val="00D90D7E"/>
    <w:rsid w:val="00D9239F"/>
    <w:rsid w:val="00D93A51"/>
    <w:rsid w:val="00D961A8"/>
    <w:rsid w:val="00D96AC6"/>
    <w:rsid w:val="00D97729"/>
    <w:rsid w:val="00DB0B08"/>
    <w:rsid w:val="00DC1927"/>
    <w:rsid w:val="00DD0448"/>
    <w:rsid w:val="00DD068D"/>
    <w:rsid w:val="00DD3BD4"/>
    <w:rsid w:val="00DD5F29"/>
    <w:rsid w:val="00DD618C"/>
    <w:rsid w:val="00DD6577"/>
    <w:rsid w:val="00DF0577"/>
    <w:rsid w:val="00DF7C7D"/>
    <w:rsid w:val="00E04901"/>
    <w:rsid w:val="00E04D2C"/>
    <w:rsid w:val="00E05FEC"/>
    <w:rsid w:val="00E0783F"/>
    <w:rsid w:val="00E200CF"/>
    <w:rsid w:val="00E23603"/>
    <w:rsid w:val="00E23F4B"/>
    <w:rsid w:val="00E2456D"/>
    <w:rsid w:val="00E270D7"/>
    <w:rsid w:val="00E324D4"/>
    <w:rsid w:val="00E355A1"/>
    <w:rsid w:val="00E54851"/>
    <w:rsid w:val="00E54A14"/>
    <w:rsid w:val="00E57C17"/>
    <w:rsid w:val="00E62F1F"/>
    <w:rsid w:val="00E748DA"/>
    <w:rsid w:val="00E7511A"/>
    <w:rsid w:val="00E7747D"/>
    <w:rsid w:val="00E80F5D"/>
    <w:rsid w:val="00E816B6"/>
    <w:rsid w:val="00E81D9F"/>
    <w:rsid w:val="00E86583"/>
    <w:rsid w:val="00E92A2E"/>
    <w:rsid w:val="00E9309D"/>
    <w:rsid w:val="00E930B2"/>
    <w:rsid w:val="00E93C5B"/>
    <w:rsid w:val="00E94449"/>
    <w:rsid w:val="00EA2370"/>
    <w:rsid w:val="00EA2551"/>
    <w:rsid w:val="00EA43BF"/>
    <w:rsid w:val="00EB3A9E"/>
    <w:rsid w:val="00EC3C03"/>
    <w:rsid w:val="00EC62D4"/>
    <w:rsid w:val="00EE50E7"/>
    <w:rsid w:val="00EF39D6"/>
    <w:rsid w:val="00EF529C"/>
    <w:rsid w:val="00EF54D9"/>
    <w:rsid w:val="00EF6645"/>
    <w:rsid w:val="00F02362"/>
    <w:rsid w:val="00F02A2B"/>
    <w:rsid w:val="00F0570B"/>
    <w:rsid w:val="00F07B9A"/>
    <w:rsid w:val="00F10FD4"/>
    <w:rsid w:val="00F1340E"/>
    <w:rsid w:val="00F31B8A"/>
    <w:rsid w:val="00F32CFE"/>
    <w:rsid w:val="00F33B74"/>
    <w:rsid w:val="00F34786"/>
    <w:rsid w:val="00F42454"/>
    <w:rsid w:val="00F44410"/>
    <w:rsid w:val="00F45165"/>
    <w:rsid w:val="00F50C47"/>
    <w:rsid w:val="00F51EA1"/>
    <w:rsid w:val="00F52990"/>
    <w:rsid w:val="00F542F0"/>
    <w:rsid w:val="00F56408"/>
    <w:rsid w:val="00F6333C"/>
    <w:rsid w:val="00F710BD"/>
    <w:rsid w:val="00F71C49"/>
    <w:rsid w:val="00F742E6"/>
    <w:rsid w:val="00F74DCB"/>
    <w:rsid w:val="00F802E1"/>
    <w:rsid w:val="00F92A94"/>
    <w:rsid w:val="00F950B0"/>
    <w:rsid w:val="00F95405"/>
    <w:rsid w:val="00F97282"/>
    <w:rsid w:val="00FA58F2"/>
    <w:rsid w:val="00FA6174"/>
    <w:rsid w:val="00FA659A"/>
    <w:rsid w:val="00FB346D"/>
    <w:rsid w:val="00FC61B9"/>
    <w:rsid w:val="00FC6FAB"/>
    <w:rsid w:val="00FC77B1"/>
    <w:rsid w:val="00FF67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aliases w:val="Text,t"/>
    <w:qFormat/>
    <w:rsid w:val="00B5242E"/>
    <w:pPr>
      <w:spacing w:before="60" w:after="60"/>
    </w:pPr>
    <w:rPr>
      <w:rFonts w:ascii="Segoe UI" w:eastAsia="SimSun" w:hAnsi="Segoe UI"/>
      <w:kern w:val="24"/>
    </w:rPr>
  </w:style>
  <w:style w:type="paragraph" w:styleId="Heading1">
    <w:name w:val="heading 1"/>
    <w:aliases w:val="h1"/>
    <w:basedOn w:val="Normal"/>
    <w:next w:val="Normal"/>
    <w:link w:val="Heading1Char"/>
    <w:qFormat/>
    <w:rsid w:val="00F542F0"/>
    <w:pPr>
      <w:keepNext/>
      <w:pBdr>
        <w:bottom w:val="single" w:sz="4" w:space="6" w:color="auto"/>
      </w:pBdr>
      <w:spacing w:before="480" w:after="120"/>
      <w:outlineLvl w:val="0"/>
    </w:pPr>
    <w:rPr>
      <w:b/>
      <w:sz w:val="40"/>
      <w:szCs w:val="40"/>
    </w:rPr>
  </w:style>
  <w:style w:type="paragraph" w:styleId="Heading2">
    <w:name w:val="heading 2"/>
    <w:aliases w:val="h2"/>
    <w:basedOn w:val="Heading1"/>
    <w:next w:val="Normal"/>
    <w:qFormat/>
    <w:rsid w:val="00F542F0"/>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F542F0"/>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F542F0"/>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F542F0"/>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F542F0"/>
    <w:pPr>
      <w:spacing w:before="120"/>
      <w:outlineLvl w:val="5"/>
    </w:pPr>
    <w:rPr>
      <w:b/>
    </w:rPr>
  </w:style>
  <w:style w:type="paragraph" w:styleId="Heading7">
    <w:name w:val="heading 7"/>
    <w:aliases w:val="h7"/>
    <w:basedOn w:val="Normal"/>
    <w:next w:val="Normal"/>
    <w:qFormat/>
    <w:locked/>
    <w:rsid w:val="00F542F0"/>
    <w:pPr>
      <w:outlineLvl w:val="6"/>
    </w:pPr>
    <w:rPr>
      <w:b/>
      <w:szCs w:val="24"/>
    </w:rPr>
  </w:style>
  <w:style w:type="paragraph" w:styleId="Heading8">
    <w:name w:val="heading 8"/>
    <w:aliases w:val="h8"/>
    <w:basedOn w:val="Normal"/>
    <w:next w:val="Normal"/>
    <w:qFormat/>
    <w:locked/>
    <w:rsid w:val="00F542F0"/>
    <w:pPr>
      <w:outlineLvl w:val="7"/>
    </w:pPr>
    <w:rPr>
      <w:b/>
      <w:iCs/>
    </w:rPr>
  </w:style>
  <w:style w:type="paragraph" w:styleId="Heading9">
    <w:name w:val="heading 9"/>
    <w:aliases w:val="h9"/>
    <w:basedOn w:val="Normal"/>
    <w:next w:val="Normal"/>
    <w:qFormat/>
    <w:locked/>
    <w:rsid w:val="00F542F0"/>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F542F0"/>
    <w:rPr>
      <w:color w:val="0000FF"/>
    </w:rPr>
  </w:style>
  <w:style w:type="paragraph" w:customStyle="1" w:styleId="Code">
    <w:name w:val="Code"/>
    <w:aliases w:val="c"/>
    <w:link w:val="CodeChar"/>
    <w:locked/>
    <w:rsid w:val="00F542F0"/>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F542F0"/>
    <w:pPr>
      <w:ind w:left="720"/>
    </w:pPr>
  </w:style>
  <w:style w:type="paragraph" w:customStyle="1" w:styleId="TextinList2">
    <w:name w:val="Text in List 2"/>
    <w:aliases w:val="t2"/>
    <w:basedOn w:val="Normal"/>
    <w:rsid w:val="00F542F0"/>
    <w:pPr>
      <w:ind w:left="720"/>
    </w:pPr>
  </w:style>
  <w:style w:type="paragraph" w:customStyle="1" w:styleId="Label">
    <w:name w:val="Label"/>
    <w:aliases w:val="l"/>
    <w:basedOn w:val="Normal"/>
    <w:link w:val="LabelChar"/>
    <w:rsid w:val="00F542F0"/>
    <w:pPr>
      <w:keepNext/>
      <w:spacing w:before="240"/>
    </w:pPr>
    <w:rPr>
      <w:b/>
    </w:rPr>
  </w:style>
  <w:style w:type="paragraph" w:styleId="FootnoteText">
    <w:name w:val="footnote text"/>
    <w:aliases w:val="ft,Used by Word for text of Help footnotes"/>
    <w:basedOn w:val="Normal"/>
    <w:rsid w:val="00F542F0"/>
    <w:rPr>
      <w:color w:val="0000FF"/>
    </w:rPr>
  </w:style>
  <w:style w:type="paragraph" w:customStyle="1" w:styleId="NumberedList2">
    <w:name w:val="Numbered List 2"/>
    <w:aliases w:val="nl2"/>
    <w:basedOn w:val="ListNumber"/>
    <w:rsid w:val="00F542F0"/>
    <w:pPr>
      <w:numPr>
        <w:numId w:val="4"/>
      </w:numPr>
    </w:pPr>
  </w:style>
  <w:style w:type="paragraph" w:customStyle="1" w:styleId="Syntax">
    <w:name w:val="Syntax"/>
    <w:aliases w:val="s"/>
    <w:basedOn w:val="Normal"/>
    <w:locked/>
    <w:rsid w:val="00F542F0"/>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F542F0"/>
    <w:rPr>
      <w:color w:val="0000FF"/>
      <w:vertAlign w:val="superscript"/>
    </w:rPr>
  </w:style>
  <w:style w:type="character" w:customStyle="1" w:styleId="CodeEmbedded">
    <w:name w:val="Code Embedded"/>
    <w:aliases w:val="ce"/>
    <w:basedOn w:val="DefaultParagraphFont"/>
    <w:rsid w:val="00F542F0"/>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F542F0"/>
    <w:rPr>
      <w:b/>
      <w:szCs w:val="18"/>
    </w:rPr>
  </w:style>
  <w:style w:type="character" w:customStyle="1" w:styleId="LinkText">
    <w:name w:val="Link Text"/>
    <w:aliases w:val="lt"/>
    <w:basedOn w:val="DefaultParagraphFont"/>
    <w:rsid w:val="00F542F0"/>
    <w:rPr>
      <w:color w:val="0000FF"/>
      <w:szCs w:val="18"/>
      <w:u w:val="single"/>
    </w:rPr>
  </w:style>
  <w:style w:type="character" w:customStyle="1" w:styleId="LinkID">
    <w:name w:val="Link ID"/>
    <w:aliases w:val="lid"/>
    <w:basedOn w:val="DefaultParagraphFont"/>
    <w:rsid w:val="00F542F0"/>
    <w:rPr>
      <w:noProof/>
      <w:vanish/>
      <w:color w:val="0000FF"/>
      <w:szCs w:val="18"/>
      <w:u w:val="none"/>
      <w:bdr w:val="none" w:sz="0" w:space="0" w:color="auto"/>
      <w:shd w:val="clear" w:color="auto" w:fill="auto"/>
      <w:lang w:val="en-US"/>
    </w:rPr>
  </w:style>
  <w:style w:type="paragraph" w:customStyle="1" w:styleId="DSTOC1-0">
    <w:name w:val="DSTOC1-0"/>
    <w:basedOn w:val="Heading1"/>
    <w:rsid w:val="00F542F0"/>
    <w:pPr>
      <w:outlineLvl w:val="9"/>
    </w:pPr>
    <w:rPr>
      <w:bCs/>
    </w:rPr>
  </w:style>
  <w:style w:type="paragraph" w:customStyle="1" w:styleId="DSTOC2-0">
    <w:name w:val="DSTOC2-0"/>
    <w:basedOn w:val="Heading2"/>
    <w:rsid w:val="00F542F0"/>
    <w:pPr>
      <w:outlineLvl w:val="9"/>
    </w:pPr>
    <w:rPr>
      <w:bCs/>
      <w:iCs/>
    </w:rPr>
  </w:style>
  <w:style w:type="paragraph" w:customStyle="1" w:styleId="DSTOC3-0">
    <w:name w:val="DSTOC3-0"/>
    <w:basedOn w:val="Heading3"/>
    <w:rsid w:val="00F542F0"/>
    <w:pPr>
      <w:outlineLvl w:val="9"/>
    </w:pPr>
    <w:rPr>
      <w:bCs/>
    </w:rPr>
  </w:style>
  <w:style w:type="paragraph" w:customStyle="1" w:styleId="DSTOC4-0">
    <w:name w:val="DSTOC4-0"/>
    <w:basedOn w:val="Heading4"/>
    <w:rsid w:val="00F542F0"/>
    <w:pPr>
      <w:outlineLvl w:val="9"/>
    </w:pPr>
    <w:rPr>
      <w:bCs/>
    </w:rPr>
  </w:style>
  <w:style w:type="paragraph" w:customStyle="1" w:styleId="DSTOC5-0">
    <w:name w:val="DSTOC5-0"/>
    <w:basedOn w:val="Heading5"/>
    <w:rsid w:val="00F542F0"/>
    <w:pPr>
      <w:outlineLvl w:val="9"/>
    </w:pPr>
    <w:rPr>
      <w:bCs/>
      <w:iCs/>
    </w:rPr>
  </w:style>
  <w:style w:type="paragraph" w:customStyle="1" w:styleId="DSTOC6-0">
    <w:name w:val="DSTOC6-0"/>
    <w:basedOn w:val="Heading6"/>
    <w:rsid w:val="00F542F0"/>
    <w:pPr>
      <w:outlineLvl w:val="9"/>
    </w:pPr>
    <w:rPr>
      <w:bCs/>
    </w:rPr>
  </w:style>
  <w:style w:type="paragraph" w:customStyle="1" w:styleId="DSTOC7-0">
    <w:name w:val="DSTOC7-0"/>
    <w:basedOn w:val="Heading7"/>
    <w:rsid w:val="00F542F0"/>
    <w:pPr>
      <w:outlineLvl w:val="9"/>
    </w:pPr>
  </w:style>
  <w:style w:type="paragraph" w:customStyle="1" w:styleId="DSTOC8-0">
    <w:name w:val="DSTOC8-0"/>
    <w:basedOn w:val="Heading8"/>
    <w:rsid w:val="00F542F0"/>
    <w:pPr>
      <w:outlineLvl w:val="9"/>
    </w:pPr>
  </w:style>
  <w:style w:type="paragraph" w:customStyle="1" w:styleId="DSTOC9-0">
    <w:name w:val="DSTOC9-0"/>
    <w:basedOn w:val="Heading9"/>
    <w:rsid w:val="00F542F0"/>
    <w:pPr>
      <w:outlineLvl w:val="9"/>
    </w:pPr>
  </w:style>
  <w:style w:type="paragraph" w:customStyle="1" w:styleId="DSTOC1-1">
    <w:name w:val="DSTOC1-1"/>
    <w:basedOn w:val="Heading1"/>
    <w:rsid w:val="00F542F0"/>
    <w:pPr>
      <w:outlineLvl w:val="1"/>
    </w:pPr>
    <w:rPr>
      <w:bCs/>
    </w:rPr>
  </w:style>
  <w:style w:type="paragraph" w:customStyle="1" w:styleId="DSTOC1-2">
    <w:name w:val="DSTOC1-2"/>
    <w:basedOn w:val="Heading2"/>
    <w:rsid w:val="00F542F0"/>
  </w:style>
  <w:style w:type="paragraph" w:customStyle="1" w:styleId="DSTOC1-3">
    <w:name w:val="DSTOC1-3"/>
    <w:basedOn w:val="Heading3"/>
    <w:rsid w:val="00F542F0"/>
  </w:style>
  <w:style w:type="paragraph" w:customStyle="1" w:styleId="DSTOC1-4">
    <w:name w:val="DSTOC1-4"/>
    <w:basedOn w:val="Heading4"/>
    <w:rsid w:val="00F542F0"/>
  </w:style>
  <w:style w:type="paragraph" w:customStyle="1" w:styleId="DSTOC1-5">
    <w:name w:val="DSTOC1-5"/>
    <w:basedOn w:val="Heading5"/>
    <w:rsid w:val="00F542F0"/>
  </w:style>
  <w:style w:type="paragraph" w:customStyle="1" w:styleId="DSTOC1-6">
    <w:name w:val="DSTOC1-6"/>
    <w:basedOn w:val="Heading6"/>
    <w:rsid w:val="00F542F0"/>
  </w:style>
  <w:style w:type="paragraph" w:customStyle="1" w:styleId="DSTOC1-7">
    <w:name w:val="DSTOC1-7"/>
    <w:basedOn w:val="Heading7"/>
    <w:rsid w:val="00F542F0"/>
  </w:style>
  <w:style w:type="paragraph" w:customStyle="1" w:styleId="DSTOC1-8">
    <w:name w:val="DSTOC1-8"/>
    <w:basedOn w:val="Heading8"/>
    <w:rsid w:val="00F542F0"/>
  </w:style>
  <w:style w:type="paragraph" w:customStyle="1" w:styleId="DSTOC1-9">
    <w:name w:val="DSTOC1-9"/>
    <w:basedOn w:val="Heading9"/>
    <w:rsid w:val="00F542F0"/>
  </w:style>
  <w:style w:type="paragraph" w:customStyle="1" w:styleId="DSTOC2-2">
    <w:name w:val="DSTOC2-2"/>
    <w:basedOn w:val="Heading2"/>
    <w:rsid w:val="00F542F0"/>
    <w:pPr>
      <w:outlineLvl w:val="2"/>
    </w:pPr>
    <w:rPr>
      <w:bCs/>
      <w:iCs/>
    </w:rPr>
  </w:style>
  <w:style w:type="paragraph" w:customStyle="1" w:styleId="DSTOC2-3">
    <w:name w:val="DSTOC2-3"/>
    <w:basedOn w:val="DSTOC1-3"/>
    <w:rsid w:val="00F542F0"/>
  </w:style>
  <w:style w:type="paragraph" w:customStyle="1" w:styleId="DSTOC2-4">
    <w:name w:val="DSTOC2-4"/>
    <w:basedOn w:val="DSTOC1-4"/>
    <w:rsid w:val="00F542F0"/>
  </w:style>
  <w:style w:type="paragraph" w:customStyle="1" w:styleId="DSTOC2-5">
    <w:name w:val="DSTOC2-5"/>
    <w:basedOn w:val="DSTOC1-5"/>
    <w:rsid w:val="00F542F0"/>
  </w:style>
  <w:style w:type="paragraph" w:customStyle="1" w:styleId="DSTOC2-6">
    <w:name w:val="DSTOC2-6"/>
    <w:basedOn w:val="DSTOC1-6"/>
    <w:rsid w:val="00F542F0"/>
  </w:style>
  <w:style w:type="paragraph" w:customStyle="1" w:styleId="DSTOC2-7">
    <w:name w:val="DSTOC2-7"/>
    <w:basedOn w:val="DSTOC1-7"/>
    <w:rsid w:val="00F542F0"/>
  </w:style>
  <w:style w:type="paragraph" w:customStyle="1" w:styleId="DSTOC2-8">
    <w:name w:val="DSTOC2-8"/>
    <w:basedOn w:val="DSTOC1-8"/>
    <w:rsid w:val="00F542F0"/>
  </w:style>
  <w:style w:type="paragraph" w:customStyle="1" w:styleId="DSTOC2-9">
    <w:name w:val="DSTOC2-9"/>
    <w:basedOn w:val="DSTOC1-9"/>
    <w:rsid w:val="00F542F0"/>
  </w:style>
  <w:style w:type="paragraph" w:customStyle="1" w:styleId="DSTOC3-3">
    <w:name w:val="DSTOC3-3"/>
    <w:basedOn w:val="Heading3"/>
    <w:rsid w:val="00F542F0"/>
    <w:pPr>
      <w:outlineLvl w:val="3"/>
    </w:pPr>
    <w:rPr>
      <w:bCs/>
    </w:rPr>
  </w:style>
  <w:style w:type="paragraph" w:customStyle="1" w:styleId="DSTOC3-4">
    <w:name w:val="DSTOC3-4"/>
    <w:basedOn w:val="DSTOC2-4"/>
    <w:rsid w:val="00F542F0"/>
  </w:style>
  <w:style w:type="paragraph" w:customStyle="1" w:styleId="DSTOC3-5">
    <w:name w:val="DSTOC3-5"/>
    <w:basedOn w:val="DSTOC2-5"/>
    <w:rsid w:val="00F542F0"/>
  </w:style>
  <w:style w:type="paragraph" w:customStyle="1" w:styleId="DSTOC3-6">
    <w:name w:val="DSTOC3-6"/>
    <w:basedOn w:val="DSTOC2-6"/>
    <w:rsid w:val="00F542F0"/>
  </w:style>
  <w:style w:type="paragraph" w:customStyle="1" w:styleId="DSTOC3-7">
    <w:name w:val="DSTOC3-7"/>
    <w:basedOn w:val="DSTOC2-7"/>
    <w:rsid w:val="00F542F0"/>
  </w:style>
  <w:style w:type="paragraph" w:customStyle="1" w:styleId="DSTOC3-8">
    <w:name w:val="DSTOC3-8"/>
    <w:basedOn w:val="DSTOC2-8"/>
    <w:rsid w:val="00F542F0"/>
  </w:style>
  <w:style w:type="paragraph" w:customStyle="1" w:styleId="DSTOC3-9">
    <w:name w:val="DSTOC3-9"/>
    <w:basedOn w:val="DSTOC2-9"/>
    <w:rsid w:val="00F542F0"/>
  </w:style>
  <w:style w:type="paragraph" w:customStyle="1" w:styleId="DSTOC4-4">
    <w:name w:val="DSTOC4-4"/>
    <w:basedOn w:val="Heading4"/>
    <w:rsid w:val="00F542F0"/>
    <w:pPr>
      <w:outlineLvl w:val="4"/>
    </w:pPr>
    <w:rPr>
      <w:bCs/>
    </w:rPr>
  </w:style>
  <w:style w:type="paragraph" w:customStyle="1" w:styleId="DSTOC4-5">
    <w:name w:val="DSTOC4-5"/>
    <w:basedOn w:val="DSTOC3-5"/>
    <w:rsid w:val="00F542F0"/>
  </w:style>
  <w:style w:type="paragraph" w:customStyle="1" w:styleId="DSTOC4-6">
    <w:name w:val="DSTOC4-6"/>
    <w:basedOn w:val="DSTOC3-6"/>
    <w:rsid w:val="00F542F0"/>
  </w:style>
  <w:style w:type="paragraph" w:customStyle="1" w:styleId="DSTOC4-7">
    <w:name w:val="DSTOC4-7"/>
    <w:basedOn w:val="DSTOC3-7"/>
    <w:rsid w:val="00F542F0"/>
  </w:style>
  <w:style w:type="paragraph" w:customStyle="1" w:styleId="DSTOC4-8">
    <w:name w:val="DSTOC4-8"/>
    <w:basedOn w:val="DSTOC3-8"/>
    <w:rsid w:val="00F542F0"/>
  </w:style>
  <w:style w:type="paragraph" w:customStyle="1" w:styleId="DSTOC4-9">
    <w:name w:val="DSTOC4-9"/>
    <w:basedOn w:val="DSTOC3-9"/>
    <w:rsid w:val="00F542F0"/>
  </w:style>
  <w:style w:type="paragraph" w:customStyle="1" w:styleId="DSTOC5-5">
    <w:name w:val="DSTOC5-5"/>
    <w:basedOn w:val="Heading5"/>
    <w:rsid w:val="00F542F0"/>
    <w:pPr>
      <w:outlineLvl w:val="5"/>
    </w:pPr>
    <w:rPr>
      <w:bCs/>
      <w:iCs/>
    </w:rPr>
  </w:style>
  <w:style w:type="paragraph" w:customStyle="1" w:styleId="DSTOC5-6">
    <w:name w:val="DSTOC5-6"/>
    <w:basedOn w:val="DSTOC4-6"/>
    <w:rsid w:val="00F542F0"/>
  </w:style>
  <w:style w:type="paragraph" w:customStyle="1" w:styleId="DSTOC5-7">
    <w:name w:val="DSTOC5-7"/>
    <w:basedOn w:val="DSTOC4-7"/>
    <w:rsid w:val="00F542F0"/>
  </w:style>
  <w:style w:type="paragraph" w:customStyle="1" w:styleId="DSTOC5-8">
    <w:name w:val="DSTOC5-8"/>
    <w:basedOn w:val="DSTOC4-8"/>
    <w:rsid w:val="00F542F0"/>
  </w:style>
  <w:style w:type="paragraph" w:customStyle="1" w:styleId="DSTOC5-9">
    <w:name w:val="DSTOC5-9"/>
    <w:basedOn w:val="DSTOC4-9"/>
    <w:rsid w:val="00F542F0"/>
  </w:style>
  <w:style w:type="paragraph" w:customStyle="1" w:styleId="DSTOC6-6">
    <w:name w:val="DSTOC6-6"/>
    <w:basedOn w:val="Heading6"/>
    <w:rsid w:val="00F542F0"/>
    <w:pPr>
      <w:outlineLvl w:val="6"/>
    </w:pPr>
    <w:rPr>
      <w:bCs/>
    </w:rPr>
  </w:style>
  <w:style w:type="paragraph" w:customStyle="1" w:styleId="DSTOC6-7">
    <w:name w:val="DSTOC6-7"/>
    <w:basedOn w:val="DSTOC5-7"/>
    <w:rsid w:val="00F542F0"/>
  </w:style>
  <w:style w:type="paragraph" w:customStyle="1" w:styleId="DSTOC6-8">
    <w:name w:val="DSTOC6-8"/>
    <w:basedOn w:val="DSTOC5-8"/>
    <w:rsid w:val="00F542F0"/>
  </w:style>
  <w:style w:type="paragraph" w:customStyle="1" w:styleId="DSTOC6-9">
    <w:name w:val="DSTOC6-9"/>
    <w:basedOn w:val="DSTOC5-9"/>
    <w:rsid w:val="00F542F0"/>
  </w:style>
  <w:style w:type="paragraph" w:customStyle="1" w:styleId="DSTOC7-7">
    <w:name w:val="DSTOC7-7"/>
    <w:basedOn w:val="Heading7"/>
    <w:rsid w:val="00F542F0"/>
    <w:pPr>
      <w:outlineLvl w:val="7"/>
    </w:pPr>
  </w:style>
  <w:style w:type="paragraph" w:customStyle="1" w:styleId="DSTOC7-8">
    <w:name w:val="DSTOC7-8"/>
    <w:basedOn w:val="DSTOC6-8"/>
    <w:rsid w:val="00F542F0"/>
  </w:style>
  <w:style w:type="paragraph" w:customStyle="1" w:styleId="DSTOC7-9">
    <w:name w:val="DSTOC7-9"/>
    <w:basedOn w:val="DSTOC6-9"/>
    <w:rsid w:val="00F542F0"/>
  </w:style>
  <w:style w:type="paragraph" w:customStyle="1" w:styleId="DSTOC8-8">
    <w:name w:val="DSTOC8-8"/>
    <w:basedOn w:val="Heading8"/>
    <w:rsid w:val="00F542F0"/>
    <w:pPr>
      <w:outlineLvl w:val="8"/>
    </w:pPr>
  </w:style>
  <w:style w:type="paragraph" w:customStyle="1" w:styleId="DSTOC8-9">
    <w:name w:val="DSTOC8-9"/>
    <w:basedOn w:val="DSTOC7-9"/>
    <w:rsid w:val="00F542F0"/>
  </w:style>
  <w:style w:type="paragraph" w:customStyle="1" w:styleId="DSTOC9-9">
    <w:name w:val="DSTOC9-9"/>
    <w:basedOn w:val="Heading9"/>
    <w:rsid w:val="00F542F0"/>
    <w:pPr>
      <w:outlineLvl w:val="9"/>
    </w:pPr>
  </w:style>
  <w:style w:type="paragraph" w:customStyle="1" w:styleId="TableSpacing">
    <w:name w:val="Table Spacing"/>
    <w:aliases w:val="ts"/>
    <w:basedOn w:val="Normal"/>
    <w:next w:val="Normal"/>
    <w:rsid w:val="00F542F0"/>
    <w:pPr>
      <w:spacing w:before="80" w:after="80"/>
    </w:pPr>
    <w:rPr>
      <w:sz w:val="8"/>
      <w:szCs w:val="8"/>
    </w:rPr>
  </w:style>
  <w:style w:type="paragraph" w:customStyle="1" w:styleId="AlertLabel">
    <w:name w:val="Alert Label"/>
    <w:aliases w:val="al"/>
    <w:basedOn w:val="Normal"/>
    <w:rsid w:val="00F542F0"/>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F542F0"/>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F542F0"/>
    <w:pPr>
      <w:ind w:left="720"/>
    </w:pPr>
  </w:style>
  <w:style w:type="paragraph" w:customStyle="1" w:styleId="LabelinList1">
    <w:name w:val="Label in List 1"/>
    <w:aliases w:val="l1"/>
    <w:basedOn w:val="Label"/>
    <w:next w:val="TextinList1"/>
    <w:link w:val="LabelinList1Char"/>
    <w:rsid w:val="00F542F0"/>
    <w:pPr>
      <w:ind w:left="360"/>
    </w:pPr>
  </w:style>
  <w:style w:type="paragraph" w:customStyle="1" w:styleId="TextinList1">
    <w:name w:val="Text in List 1"/>
    <w:aliases w:val="t1"/>
    <w:basedOn w:val="Normal"/>
    <w:rsid w:val="00F542F0"/>
    <w:pPr>
      <w:ind w:left="360"/>
    </w:pPr>
  </w:style>
  <w:style w:type="paragraph" w:customStyle="1" w:styleId="AlertLabelinList1">
    <w:name w:val="Alert Label in List 1"/>
    <w:aliases w:val="al1"/>
    <w:basedOn w:val="AlertLabel"/>
    <w:rsid w:val="00F542F0"/>
    <w:pPr>
      <w:framePr w:wrap="notBeside"/>
      <w:ind w:left="360"/>
    </w:pPr>
  </w:style>
  <w:style w:type="paragraph" w:customStyle="1" w:styleId="FigureinList1">
    <w:name w:val="Figure in List 1"/>
    <w:aliases w:val="fig1"/>
    <w:basedOn w:val="Figure"/>
    <w:next w:val="TextinList1"/>
    <w:rsid w:val="00F542F0"/>
    <w:pPr>
      <w:ind w:left="360"/>
    </w:pPr>
  </w:style>
  <w:style w:type="paragraph" w:styleId="Footer">
    <w:name w:val="footer"/>
    <w:aliases w:val="f"/>
    <w:basedOn w:val="Header"/>
    <w:rsid w:val="00F542F0"/>
    <w:rPr>
      <w:b w:val="0"/>
    </w:rPr>
  </w:style>
  <w:style w:type="paragraph" w:styleId="Header">
    <w:name w:val="header"/>
    <w:aliases w:val="h"/>
    <w:basedOn w:val="Normal"/>
    <w:rsid w:val="00F542F0"/>
    <w:pPr>
      <w:spacing w:after="240"/>
      <w:jc w:val="right"/>
    </w:pPr>
    <w:rPr>
      <w:rFonts w:eastAsia="PMingLiU"/>
      <w:b/>
    </w:rPr>
  </w:style>
  <w:style w:type="paragraph" w:customStyle="1" w:styleId="AlertText">
    <w:name w:val="Alert Text"/>
    <w:aliases w:val="at"/>
    <w:basedOn w:val="Normal"/>
    <w:rsid w:val="00F542F0"/>
    <w:pPr>
      <w:ind w:left="360" w:right="360"/>
    </w:pPr>
  </w:style>
  <w:style w:type="paragraph" w:customStyle="1" w:styleId="AlertTextinList1">
    <w:name w:val="Alert Text in List 1"/>
    <w:aliases w:val="at1"/>
    <w:basedOn w:val="AlertText"/>
    <w:rsid w:val="00F542F0"/>
    <w:pPr>
      <w:ind w:left="720"/>
    </w:pPr>
  </w:style>
  <w:style w:type="paragraph" w:customStyle="1" w:styleId="AlertTextinList2">
    <w:name w:val="Alert Text in List 2"/>
    <w:aliases w:val="at2"/>
    <w:basedOn w:val="AlertText"/>
    <w:rsid w:val="00F542F0"/>
    <w:pPr>
      <w:ind w:left="1080"/>
    </w:pPr>
  </w:style>
  <w:style w:type="paragraph" w:customStyle="1" w:styleId="BulletedList1">
    <w:name w:val="Bulleted List 1"/>
    <w:aliases w:val="bl1"/>
    <w:basedOn w:val="ListBullet"/>
    <w:rsid w:val="00F542F0"/>
    <w:pPr>
      <w:numPr>
        <w:numId w:val="1"/>
      </w:numPr>
    </w:pPr>
  </w:style>
  <w:style w:type="paragraph" w:customStyle="1" w:styleId="BulletedList2">
    <w:name w:val="Bulleted List 2"/>
    <w:aliases w:val="bl2"/>
    <w:basedOn w:val="ListBullet"/>
    <w:link w:val="BulletedList2Char"/>
    <w:rsid w:val="00F542F0"/>
    <w:pPr>
      <w:numPr>
        <w:numId w:val="3"/>
      </w:numPr>
    </w:pPr>
  </w:style>
  <w:style w:type="paragraph" w:customStyle="1" w:styleId="DefinedTerm">
    <w:name w:val="Defined Term"/>
    <w:aliases w:val="dt"/>
    <w:basedOn w:val="Normal"/>
    <w:rsid w:val="00F542F0"/>
    <w:pPr>
      <w:keepNext/>
      <w:spacing w:before="120" w:after="0" w:line="220" w:lineRule="exact"/>
      <w:ind w:right="1440"/>
    </w:pPr>
    <w:rPr>
      <w:b/>
      <w:sz w:val="18"/>
      <w:szCs w:val="18"/>
    </w:rPr>
  </w:style>
  <w:style w:type="paragraph" w:styleId="DocumentMap">
    <w:name w:val="Document Map"/>
    <w:basedOn w:val="Normal"/>
    <w:rsid w:val="00F542F0"/>
    <w:pPr>
      <w:shd w:val="clear" w:color="auto" w:fill="FFFF00"/>
    </w:pPr>
    <w:rPr>
      <w:rFonts w:ascii="Tahoma" w:hAnsi="Tahoma" w:cs="Tahoma"/>
    </w:rPr>
  </w:style>
  <w:style w:type="paragraph" w:customStyle="1" w:styleId="NumberedList1">
    <w:name w:val="Numbered List 1"/>
    <w:aliases w:val="nl1"/>
    <w:basedOn w:val="ListNumber"/>
    <w:rsid w:val="00F542F0"/>
    <w:pPr>
      <w:numPr>
        <w:numId w:val="2"/>
      </w:numPr>
    </w:pPr>
  </w:style>
  <w:style w:type="table" w:customStyle="1" w:styleId="ProcedureTable">
    <w:name w:val="Procedure Table"/>
    <w:aliases w:val="pt"/>
    <w:basedOn w:val="TableNormal"/>
    <w:rsid w:val="00F542F0"/>
    <w:rPr>
      <w:rFonts w:ascii="Arial" w:hAnsi="Arial"/>
    </w:rPr>
    <w:tblPr>
      <w:tblInd w:w="360" w:type="dxa"/>
      <w:tblCellMar>
        <w:left w:w="0" w:type="dxa"/>
        <w:right w:w="0" w:type="dxa"/>
      </w:tblCellMar>
    </w:tblPr>
  </w:style>
  <w:style w:type="character" w:customStyle="1" w:styleId="Underline">
    <w:name w:val="Underline"/>
    <w:aliases w:val="u"/>
    <w:basedOn w:val="DefaultParagraphFont"/>
    <w:rsid w:val="00F542F0"/>
    <w:rPr>
      <w:color w:val="auto"/>
      <w:szCs w:val="18"/>
      <w:u w:val="single"/>
    </w:rPr>
  </w:style>
  <w:style w:type="paragraph" w:styleId="IndexHeading">
    <w:name w:val="index heading"/>
    <w:aliases w:val="ih"/>
    <w:basedOn w:val="Heading1"/>
    <w:next w:val="Index1"/>
    <w:rsid w:val="00F542F0"/>
    <w:pPr>
      <w:spacing w:line="300" w:lineRule="exact"/>
      <w:outlineLvl w:val="7"/>
    </w:pPr>
    <w:rPr>
      <w:sz w:val="26"/>
    </w:rPr>
  </w:style>
  <w:style w:type="paragraph" w:styleId="Index1">
    <w:name w:val="index 1"/>
    <w:aliases w:val="idx1"/>
    <w:basedOn w:val="Normal"/>
    <w:rsid w:val="00F542F0"/>
    <w:pPr>
      <w:spacing w:line="220" w:lineRule="exact"/>
      <w:ind w:left="180" w:hanging="180"/>
    </w:pPr>
  </w:style>
  <w:style w:type="table" w:customStyle="1" w:styleId="CodeSection">
    <w:name w:val="Code Section"/>
    <w:aliases w:val="cs"/>
    <w:basedOn w:val="TableNormal"/>
    <w:rsid w:val="00F542F0"/>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F542F0"/>
    <w:pPr>
      <w:spacing w:before="180" w:after="0"/>
      <w:ind w:left="187" w:hanging="187"/>
    </w:pPr>
  </w:style>
  <w:style w:type="paragraph" w:styleId="TOC2">
    <w:name w:val="toc 2"/>
    <w:aliases w:val="toc2"/>
    <w:basedOn w:val="Normal"/>
    <w:next w:val="Normal"/>
    <w:uiPriority w:val="39"/>
    <w:rsid w:val="00F542F0"/>
    <w:pPr>
      <w:spacing w:before="0" w:after="0"/>
      <w:ind w:left="374" w:hanging="187"/>
    </w:pPr>
  </w:style>
  <w:style w:type="paragraph" w:styleId="TOC3">
    <w:name w:val="toc 3"/>
    <w:aliases w:val="toc3"/>
    <w:basedOn w:val="Normal"/>
    <w:next w:val="Normal"/>
    <w:uiPriority w:val="39"/>
    <w:rsid w:val="00F542F0"/>
    <w:pPr>
      <w:spacing w:before="0" w:after="0"/>
      <w:ind w:left="561" w:hanging="187"/>
    </w:pPr>
  </w:style>
  <w:style w:type="paragraph" w:styleId="TOC4">
    <w:name w:val="toc 4"/>
    <w:aliases w:val="toc4"/>
    <w:basedOn w:val="Normal"/>
    <w:next w:val="Normal"/>
    <w:uiPriority w:val="39"/>
    <w:rsid w:val="00F542F0"/>
    <w:pPr>
      <w:spacing w:before="0" w:after="0"/>
      <w:ind w:left="749" w:hanging="187"/>
    </w:pPr>
  </w:style>
  <w:style w:type="paragraph" w:styleId="Index2">
    <w:name w:val="index 2"/>
    <w:aliases w:val="idx2"/>
    <w:basedOn w:val="Index1"/>
    <w:rsid w:val="00F542F0"/>
    <w:pPr>
      <w:ind w:left="540"/>
    </w:pPr>
  </w:style>
  <w:style w:type="paragraph" w:styleId="Index3">
    <w:name w:val="index 3"/>
    <w:aliases w:val="idx3"/>
    <w:basedOn w:val="Index1"/>
    <w:rsid w:val="00F542F0"/>
    <w:pPr>
      <w:ind w:left="900"/>
    </w:pPr>
  </w:style>
  <w:style w:type="character" w:customStyle="1" w:styleId="Bold">
    <w:name w:val="Bold"/>
    <w:aliases w:val="b"/>
    <w:basedOn w:val="DefaultParagraphFont"/>
    <w:rsid w:val="00F542F0"/>
    <w:rPr>
      <w:b/>
      <w:szCs w:val="18"/>
    </w:rPr>
  </w:style>
  <w:style w:type="character" w:customStyle="1" w:styleId="MultilanguageMarkerAuto">
    <w:name w:val="Multilanguage Marker Auto"/>
    <w:aliases w:val="mma"/>
    <w:basedOn w:val="DefaultParagraphFont"/>
    <w:locked/>
    <w:rsid w:val="00F542F0"/>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F542F0"/>
    <w:rPr>
      <w:b/>
      <w:i/>
      <w:color w:val="auto"/>
      <w:szCs w:val="18"/>
    </w:rPr>
  </w:style>
  <w:style w:type="paragraph" w:customStyle="1" w:styleId="MultilanguageMarkerExplicitBegin">
    <w:name w:val="Multilanguage Marker Explicit Begin"/>
    <w:aliases w:val="mmeb"/>
    <w:basedOn w:val="Normal"/>
    <w:next w:val="Normal"/>
    <w:locked/>
    <w:rsid w:val="00F542F0"/>
    <w:rPr>
      <w:noProof/>
      <w:color w:val="C0C0C0"/>
    </w:rPr>
  </w:style>
  <w:style w:type="paragraph" w:customStyle="1" w:styleId="MultilanguageMarkerExplicitEnd">
    <w:name w:val="Multilanguage Marker Explicit End"/>
    <w:aliases w:val="mmee"/>
    <w:basedOn w:val="MultilanguageMarkerExplicitBegin"/>
    <w:next w:val="Normal"/>
    <w:locked/>
    <w:rsid w:val="00F542F0"/>
  </w:style>
  <w:style w:type="paragraph" w:customStyle="1" w:styleId="CodeReferenceinList1">
    <w:name w:val="Code Reference in List 1"/>
    <w:aliases w:val="cref1"/>
    <w:basedOn w:val="Normal"/>
    <w:locked/>
    <w:rsid w:val="00F542F0"/>
    <w:rPr>
      <w:color w:val="C0C0C0"/>
    </w:rPr>
  </w:style>
  <w:style w:type="character" w:styleId="CommentReference">
    <w:name w:val="annotation reference"/>
    <w:aliases w:val="cr,Used by Word to flag author queries"/>
    <w:basedOn w:val="DefaultParagraphFont"/>
    <w:rsid w:val="00F542F0"/>
    <w:rPr>
      <w:szCs w:val="16"/>
    </w:rPr>
  </w:style>
  <w:style w:type="paragraph" w:styleId="CommentText">
    <w:name w:val="annotation text"/>
    <w:aliases w:val="ct,Used by Word for text of author queries"/>
    <w:basedOn w:val="Normal"/>
    <w:rsid w:val="00F542F0"/>
  </w:style>
  <w:style w:type="character" w:customStyle="1" w:styleId="Italic">
    <w:name w:val="Italic"/>
    <w:aliases w:val="i"/>
    <w:basedOn w:val="DefaultParagraphFont"/>
    <w:rsid w:val="00F542F0"/>
    <w:rPr>
      <w:i/>
      <w:color w:val="auto"/>
      <w:szCs w:val="18"/>
    </w:rPr>
  </w:style>
  <w:style w:type="paragraph" w:customStyle="1" w:styleId="CodeReferenceinList2">
    <w:name w:val="Code Reference in List 2"/>
    <w:aliases w:val="cref2"/>
    <w:basedOn w:val="CodeReferenceinList1"/>
    <w:locked/>
    <w:rsid w:val="00F542F0"/>
    <w:pPr>
      <w:ind w:left="720"/>
    </w:pPr>
  </w:style>
  <w:style w:type="character" w:customStyle="1" w:styleId="Subscript">
    <w:name w:val="Subscript"/>
    <w:aliases w:val="sub"/>
    <w:basedOn w:val="DefaultParagraphFont"/>
    <w:rsid w:val="00F542F0"/>
    <w:rPr>
      <w:color w:val="auto"/>
      <w:szCs w:val="18"/>
      <w:u w:val="none"/>
      <w:vertAlign w:val="subscript"/>
    </w:rPr>
  </w:style>
  <w:style w:type="character" w:customStyle="1" w:styleId="Superscript">
    <w:name w:val="Superscript"/>
    <w:aliases w:val="sup"/>
    <w:basedOn w:val="DefaultParagraphFont"/>
    <w:rsid w:val="00F542F0"/>
    <w:rPr>
      <w:color w:val="auto"/>
      <w:szCs w:val="18"/>
      <w:u w:val="none"/>
      <w:vertAlign w:val="superscript"/>
    </w:rPr>
  </w:style>
  <w:style w:type="table" w:customStyle="1" w:styleId="TablewithHeader">
    <w:name w:val="Table with Header"/>
    <w:aliases w:val="twh"/>
    <w:basedOn w:val="TablewithoutHeader"/>
    <w:rsid w:val="00F542F0"/>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F542F0"/>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basedOn w:val="DefaultParagraphFont"/>
    <w:locked/>
    <w:rsid w:val="00F542F0"/>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F542F0"/>
    <w:rPr>
      <w:b/>
      <w:bCs/>
    </w:rPr>
  </w:style>
  <w:style w:type="paragraph" w:styleId="BalloonText">
    <w:name w:val="Balloon Text"/>
    <w:basedOn w:val="Normal"/>
    <w:rsid w:val="00F542F0"/>
    <w:rPr>
      <w:rFonts w:ascii="Tahoma" w:hAnsi="Tahoma" w:cs="Tahoma"/>
      <w:sz w:val="16"/>
      <w:szCs w:val="16"/>
    </w:rPr>
  </w:style>
  <w:style w:type="character" w:customStyle="1" w:styleId="UI">
    <w:name w:val="UI"/>
    <w:aliases w:val="ui"/>
    <w:basedOn w:val="DefaultParagraphFont"/>
    <w:rsid w:val="00F542F0"/>
    <w:rPr>
      <w:b/>
      <w:color w:val="auto"/>
      <w:szCs w:val="18"/>
      <w:u w:val="none"/>
    </w:rPr>
  </w:style>
  <w:style w:type="character" w:customStyle="1" w:styleId="ParameterReference">
    <w:name w:val="Parameter Reference"/>
    <w:aliases w:val="pr"/>
    <w:basedOn w:val="DefaultParagraphFont"/>
    <w:locked/>
    <w:rsid w:val="00F542F0"/>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F542F0"/>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F542F0"/>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F542F0"/>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F542F0"/>
    <w:rPr>
      <w:noProof/>
      <w:color w:val="C0C0C0"/>
      <w:kern w:val="0"/>
    </w:rPr>
  </w:style>
  <w:style w:type="character" w:customStyle="1" w:styleId="LegacyLinkText">
    <w:name w:val="Legacy Link Text"/>
    <w:aliases w:val="llt"/>
    <w:basedOn w:val="LinkText"/>
    <w:rsid w:val="00F542F0"/>
    <w:rPr>
      <w:color w:val="0000FF"/>
      <w:szCs w:val="18"/>
      <w:u w:val="single"/>
    </w:rPr>
  </w:style>
  <w:style w:type="paragraph" w:customStyle="1" w:styleId="DefinedTerminList1">
    <w:name w:val="Defined Term in List 1"/>
    <w:aliases w:val="dt1"/>
    <w:basedOn w:val="DefinedTerm"/>
    <w:rsid w:val="00F542F0"/>
    <w:pPr>
      <w:ind w:left="360"/>
    </w:pPr>
  </w:style>
  <w:style w:type="paragraph" w:customStyle="1" w:styleId="DefinedTerminList2">
    <w:name w:val="Defined Term in List 2"/>
    <w:aliases w:val="dt2"/>
    <w:basedOn w:val="DefinedTerm"/>
    <w:rsid w:val="00F542F0"/>
    <w:pPr>
      <w:ind w:left="720"/>
    </w:pPr>
  </w:style>
  <w:style w:type="paragraph" w:customStyle="1" w:styleId="TableSpacinginList1">
    <w:name w:val="Table Spacing in List 1"/>
    <w:aliases w:val="ts1"/>
    <w:basedOn w:val="TableSpacing"/>
    <w:next w:val="TextinList1"/>
    <w:rsid w:val="00F542F0"/>
    <w:pPr>
      <w:ind w:left="360"/>
    </w:pPr>
  </w:style>
  <w:style w:type="paragraph" w:customStyle="1" w:styleId="TableSpacinginList2">
    <w:name w:val="Table Spacing in List 2"/>
    <w:aliases w:val="ts2"/>
    <w:basedOn w:val="TableSpacinginList1"/>
    <w:next w:val="TextinList2"/>
    <w:rsid w:val="00F542F0"/>
    <w:pPr>
      <w:ind w:left="720"/>
    </w:pPr>
  </w:style>
  <w:style w:type="table" w:customStyle="1" w:styleId="ProcedureTableinList1">
    <w:name w:val="Procedure Table in List 1"/>
    <w:aliases w:val="pt1"/>
    <w:basedOn w:val="ProcedureTable"/>
    <w:rsid w:val="00F542F0"/>
    <w:pPr>
      <w:spacing w:before="60" w:after="60" w:line="220" w:lineRule="exact"/>
    </w:pPr>
    <w:tblPr>
      <w:tblInd w:w="720" w:type="dxa"/>
    </w:tblPr>
  </w:style>
  <w:style w:type="table" w:customStyle="1" w:styleId="ProcedureTableinList2">
    <w:name w:val="Procedure Table in List 2"/>
    <w:aliases w:val="pt2"/>
    <w:basedOn w:val="ProcedureTable"/>
    <w:rsid w:val="00F542F0"/>
    <w:tblPr>
      <w:tblInd w:w="1080" w:type="dxa"/>
    </w:tblPr>
  </w:style>
  <w:style w:type="table" w:customStyle="1" w:styleId="TablewithHeaderinList1">
    <w:name w:val="Table with Header in List 1"/>
    <w:aliases w:val="twh1"/>
    <w:basedOn w:val="TablewithHeader"/>
    <w:rsid w:val="00F542F0"/>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F542F0"/>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F542F0"/>
    <w:tblPr>
      <w:tblInd w:w="360" w:type="dxa"/>
    </w:tblPr>
  </w:style>
  <w:style w:type="table" w:customStyle="1" w:styleId="TablewithoutHeaderinList2">
    <w:name w:val="Table without Header in List 2"/>
    <w:aliases w:val="tbl2"/>
    <w:basedOn w:val="TablewithoutHeaderinList1"/>
    <w:rsid w:val="00F542F0"/>
    <w:tblPr>
      <w:tblInd w:w="720" w:type="dxa"/>
    </w:tblPr>
  </w:style>
  <w:style w:type="character" w:customStyle="1" w:styleId="FigureEmbedded">
    <w:name w:val="Figure Embedded"/>
    <w:aliases w:val="fige"/>
    <w:basedOn w:val="DefaultParagraphFont"/>
    <w:rsid w:val="00F542F0"/>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F542F0"/>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F542F0"/>
  </w:style>
  <w:style w:type="paragraph" w:customStyle="1" w:styleId="ConditionalBlockinList2">
    <w:name w:val="Conditional Block in List 2"/>
    <w:aliases w:val="cb2"/>
    <w:basedOn w:val="ConditionalBlock"/>
    <w:next w:val="Normal"/>
    <w:locked/>
    <w:rsid w:val="00F542F0"/>
    <w:pPr>
      <w:ind w:left="720"/>
    </w:pPr>
  </w:style>
  <w:style w:type="character" w:customStyle="1" w:styleId="CodeFeaturedElement">
    <w:name w:val="Code Featured Element"/>
    <w:aliases w:val="cfe"/>
    <w:basedOn w:val="DefaultParagraphFont"/>
    <w:locked/>
    <w:rsid w:val="00F542F0"/>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F542F0"/>
    <w:rPr>
      <w:color w:val="C0C0C0"/>
    </w:rPr>
  </w:style>
  <w:style w:type="character" w:customStyle="1" w:styleId="CodeEntityReferenceSpecific">
    <w:name w:val="Code Entity Reference Specific"/>
    <w:aliases w:val="cers"/>
    <w:basedOn w:val="CodeEntityReference"/>
    <w:locked/>
    <w:rsid w:val="00F542F0"/>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F542F0"/>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F542F0"/>
    <w:tblPr>
      <w:tblInd w:w="360" w:type="dxa"/>
    </w:tblPr>
  </w:style>
  <w:style w:type="table" w:customStyle="1" w:styleId="CodeSectioninList2">
    <w:name w:val="Code Section in List 2"/>
    <w:aliases w:val="cs2"/>
    <w:basedOn w:val="CodeSection"/>
    <w:rsid w:val="00F542F0"/>
    <w:tblPr>
      <w:tblInd w:w="720" w:type="dxa"/>
    </w:tblPr>
  </w:style>
  <w:style w:type="numbering" w:styleId="ArticleSection">
    <w:name w:val="Outline List 3"/>
    <w:basedOn w:val="NoList"/>
    <w:rsid w:val="00F542F0"/>
    <w:pPr>
      <w:numPr>
        <w:numId w:val="17"/>
      </w:numPr>
    </w:pPr>
  </w:style>
  <w:style w:type="paragraph" w:styleId="BlockText">
    <w:name w:val="Block Text"/>
    <w:basedOn w:val="Normal"/>
    <w:rsid w:val="00F542F0"/>
    <w:pPr>
      <w:spacing w:after="120"/>
      <w:ind w:left="1440" w:right="1440"/>
    </w:pPr>
  </w:style>
  <w:style w:type="paragraph" w:styleId="BodyText">
    <w:name w:val="Body Text"/>
    <w:basedOn w:val="Normal"/>
    <w:rsid w:val="00F542F0"/>
    <w:pPr>
      <w:spacing w:after="120"/>
    </w:pPr>
  </w:style>
  <w:style w:type="paragraph" w:styleId="BodyText2">
    <w:name w:val="Body Text 2"/>
    <w:basedOn w:val="Normal"/>
    <w:rsid w:val="00F542F0"/>
    <w:pPr>
      <w:spacing w:after="120" w:line="480" w:lineRule="auto"/>
    </w:pPr>
  </w:style>
  <w:style w:type="paragraph" w:styleId="BodyText3">
    <w:name w:val="Body Text 3"/>
    <w:basedOn w:val="Normal"/>
    <w:rsid w:val="00F542F0"/>
    <w:pPr>
      <w:spacing w:after="120"/>
    </w:pPr>
    <w:rPr>
      <w:sz w:val="16"/>
      <w:szCs w:val="16"/>
    </w:rPr>
  </w:style>
  <w:style w:type="paragraph" w:styleId="BodyTextFirstIndent">
    <w:name w:val="Body Text First Indent"/>
    <w:basedOn w:val="BodyText"/>
    <w:rsid w:val="00F542F0"/>
    <w:pPr>
      <w:ind w:firstLine="210"/>
    </w:pPr>
  </w:style>
  <w:style w:type="paragraph" w:styleId="BodyTextIndent">
    <w:name w:val="Body Text Indent"/>
    <w:basedOn w:val="Normal"/>
    <w:rsid w:val="00F542F0"/>
    <w:pPr>
      <w:spacing w:after="120"/>
      <w:ind w:left="360"/>
    </w:pPr>
  </w:style>
  <w:style w:type="paragraph" w:styleId="BodyTextFirstIndent2">
    <w:name w:val="Body Text First Indent 2"/>
    <w:basedOn w:val="BodyTextIndent"/>
    <w:rsid w:val="00F542F0"/>
    <w:pPr>
      <w:ind w:firstLine="210"/>
    </w:pPr>
  </w:style>
  <w:style w:type="paragraph" w:styleId="BodyTextIndent2">
    <w:name w:val="Body Text Indent 2"/>
    <w:basedOn w:val="Normal"/>
    <w:rsid w:val="00F542F0"/>
    <w:pPr>
      <w:spacing w:after="120" w:line="480" w:lineRule="auto"/>
      <w:ind w:left="360"/>
    </w:pPr>
  </w:style>
  <w:style w:type="paragraph" w:styleId="BodyTextIndent3">
    <w:name w:val="Body Text Indent 3"/>
    <w:basedOn w:val="Normal"/>
    <w:rsid w:val="00F542F0"/>
    <w:pPr>
      <w:spacing w:after="120"/>
      <w:ind w:left="360"/>
    </w:pPr>
    <w:rPr>
      <w:sz w:val="16"/>
      <w:szCs w:val="16"/>
    </w:rPr>
  </w:style>
  <w:style w:type="paragraph" w:styleId="Closing">
    <w:name w:val="Closing"/>
    <w:basedOn w:val="Normal"/>
    <w:rsid w:val="00F542F0"/>
    <w:pPr>
      <w:ind w:left="4320"/>
    </w:pPr>
  </w:style>
  <w:style w:type="paragraph" w:styleId="Date">
    <w:name w:val="Date"/>
    <w:basedOn w:val="Normal"/>
    <w:next w:val="Normal"/>
    <w:rsid w:val="00F542F0"/>
  </w:style>
  <w:style w:type="paragraph" w:styleId="E-mailSignature">
    <w:name w:val="E-mail Signature"/>
    <w:basedOn w:val="Normal"/>
    <w:rsid w:val="00F542F0"/>
  </w:style>
  <w:style w:type="character" w:styleId="Emphasis">
    <w:name w:val="Emphasis"/>
    <w:basedOn w:val="DefaultParagraphFont"/>
    <w:qFormat/>
    <w:rsid w:val="00F542F0"/>
    <w:rPr>
      <w:i/>
      <w:iCs/>
    </w:rPr>
  </w:style>
  <w:style w:type="paragraph" w:styleId="EnvelopeAddress">
    <w:name w:val="envelope address"/>
    <w:basedOn w:val="Normal"/>
    <w:rsid w:val="00F542F0"/>
    <w:pPr>
      <w:framePr w:w="7920" w:h="1980" w:hRule="exact" w:hSpace="180" w:wrap="auto" w:hAnchor="page" w:xAlign="center" w:yAlign="bottom"/>
      <w:ind w:left="2880"/>
    </w:pPr>
    <w:rPr>
      <w:sz w:val="24"/>
      <w:szCs w:val="24"/>
    </w:rPr>
  </w:style>
  <w:style w:type="paragraph" w:styleId="EnvelopeReturn">
    <w:name w:val="envelope return"/>
    <w:basedOn w:val="Normal"/>
    <w:rsid w:val="00F542F0"/>
  </w:style>
  <w:style w:type="character" w:styleId="FollowedHyperlink">
    <w:name w:val="FollowedHyperlink"/>
    <w:basedOn w:val="DefaultParagraphFont"/>
    <w:rsid w:val="00F542F0"/>
    <w:rPr>
      <w:color w:val="800080"/>
      <w:u w:val="single"/>
    </w:rPr>
  </w:style>
  <w:style w:type="character" w:styleId="HTMLAcronym">
    <w:name w:val="HTML Acronym"/>
    <w:basedOn w:val="DefaultParagraphFont"/>
    <w:rsid w:val="00F542F0"/>
  </w:style>
  <w:style w:type="paragraph" w:styleId="HTMLAddress">
    <w:name w:val="HTML Address"/>
    <w:basedOn w:val="Normal"/>
    <w:rsid w:val="00F542F0"/>
    <w:rPr>
      <w:i/>
      <w:iCs/>
    </w:rPr>
  </w:style>
  <w:style w:type="character" w:styleId="HTMLCite">
    <w:name w:val="HTML Cite"/>
    <w:basedOn w:val="DefaultParagraphFont"/>
    <w:rsid w:val="00F542F0"/>
    <w:rPr>
      <w:i/>
      <w:iCs/>
    </w:rPr>
  </w:style>
  <w:style w:type="character" w:styleId="HTMLCode">
    <w:name w:val="HTML Code"/>
    <w:basedOn w:val="DefaultParagraphFont"/>
    <w:rsid w:val="00F542F0"/>
    <w:rPr>
      <w:rFonts w:ascii="Courier New" w:hAnsi="Courier New"/>
      <w:sz w:val="20"/>
      <w:szCs w:val="20"/>
    </w:rPr>
  </w:style>
  <w:style w:type="character" w:styleId="HTMLDefinition">
    <w:name w:val="HTML Definition"/>
    <w:basedOn w:val="DefaultParagraphFont"/>
    <w:rsid w:val="00F542F0"/>
    <w:rPr>
      <w:i/>
      <w:iCs/>
    </w:rPr>
  </w:style>
  <w:style w:type="character" w:styleId="HTMLKeyboard">
    <w:name w:val="HTML Keyboard"/>
    <w:basedOn w:val="DefaultParagraphFont"/>
    <w:rsid w:val="00F542F0"/>
    <w:rPr>
      <w:rFonts w:ascii="Courier New" w:hAnsi="Courier New"/>
      <w:sz w:val="20"/>
      <w:szCs w:val="20"/>
    </w:rPr>
  </w:style>
  <w:style w:type="paragraph" w:styleId="HTMLPreformatted">
    <w:name w:val="HTML Preformatted"/>
    <w:basedOn w:val="Normal"/>
    <w:rsid w:val="00F542F0"/>
    <w:rPr>
      <w:rFonts w:ascii="Courier New" w:hAnsi="Courier New"/>
    </w:rPr>
  </w:style>
  <w:style w:type="character" w:styleId="HTMLSample">
    <w:name w:val="HTML Sample"/>
    <w:basedOn w:val="DefaultParagraphFont"/>
    <w:rsid w:val="00F542F0"/>
    <w:rPr>
      <w:rFonts w:ascii="Courier New" w:hAnsi="Courier New"/>
    </w:rPr>
  </w:style>
  <w:style w:type="character" w:styleId="HTMLTypewriter">
    <w:name w:val="HTML Typewriter"/>
    <w:basedOn w:val="DefaultParagraphFont"/>
    <w:rsid w:val="00F542F0"/>
    <w:rPr>
      <w:rFonts w:ascii="Courier New" w:hAnsi="Courier New"/>
      <w:sz w:val="20"/>
      <w:szCs w:val="20"/>
    </w:rPr>
  </w:style>
  <w:style w:type="character" w:styleId="HTMLVariable">
    <w:name w:val="HTML Variable"/>
    <w:basedOn w:val="DefaultParagraphFont"/>
    <w:rsid w:val="00F542F0"/>
    <w:rPr>
      <w:i/>
      <w:iCs/>
    </w:rPr>
  </w:style>
  <w:style w:type="character" w:styleId="LineNumber">
    <w:name w:val="line number"/>
    <w:basedOn w:val="DefaultParagraphFont"/>
    <w:rsid w:val="00F542F0"/>
  </w:style>
  <w:style w:type="paragraph" w:styleId="List">
    <w:name w:val="List"/>
    <w:basedOn w:val="Normal"/>
    <w:rsid w:val="00F542F0"/>
    <w:pPr>
      <w:ind w:left="360" w:hanging="360"/>
    </w:pPr>
  </w:style>
  <w:style w:type="paragraph" w:styleId="List2">
    <w:name w:val="List 2"/>
    <w:basedOn w:val="Normal"/>
    <w:rsid w:val="00F542F0"/>
    <w:pPr>
      <w:ind w:left="720" w:hanging="360"/>
    </w:pPr>
  </w:style>
  <w:style w:type="paragraph" w:styleId="List3">
    <w:name w:val="List 3"/>
    <w:basedOn w:val="Normal"/>
    <w:rsid w:val="00F542F0"/>
    <w:pPr>
      <w:ind w:left="1080" w:hanging="360"/>
    </w:pPr>
  </w:style>
  <w:style w:type="paragraph" w:styleId="List4">
    <w:name w:val="List 4"/>
    <w:basedOn w:val="Normal"/>
    <w:rsid w:val="00F542F0"/>
    <w:pPr>
      <w:ind w:left="1440" w:hanging="360"/>
    </w:pPr>
  </w:style>
  <w:style w:type="paragraph" w:styleId="List5">
    <w:name w:val="List 5"/>
    <w:basedOn w:val="Normal"/>
    <w:rsid w:val="00F542F0"/>
    <w:pPr>
      <w:ind w:left="1800" w:hanging="360"/>
    </w:pPr>
  </w:style>
  <w:style w:type="paragraph" w:styleId="ListBullet">
    <w:name w:val="List Bullet"/>
    <w:basedOn w:val="Normal"/>
    <w:link w:val="ListBulletChar"/>
    <w:rsid w:val="00F542F0"/>
    <w:pPr>
      <w:tabs>
        <w:tab w:val="num" w:pos="360"/>
      </w:tabs>
      <w:ind w:left="360" w:hanging="360"/>
    </w:pPr>
  </w:style>
  <w:style w:type="paragraph" w:styleId="ListBullet2">
    <w:name w:val="List Bullet 2"/>
    <w:basedOn w:val="Normal"/>
    <w:rsid w:val="00F542F0"/>
    <w:pPr>
      <w:tabs>
        <w:tab w:val="num" w:pos="720"/>
      </w:tabs>
      <w:ind w:left="720" w:hanging="360"/>
    </w:pPr>
  </w:style>
  <w:style w:type="paragraph" w:styleId="ListBullet3">
    <w:name w:val="List Bullet 3"/>
    <w:basedOn w:val="Normal"/>
    <w:rsid w:val="00F542F0"/>
    <w:pPr>
      <w:tabs>
        <w:tab w:val="num" w:pos="1080"/>
      </w:tabs>
      <w:ind w:left="1080" w:hanging="360"/>
    </w:pPr>
  </w:style>
  <w:style w:type="paragraph" w:styleId="ListBullet4">
    <w:name w:val="List Bullet 4"/>
    <w:basedOn w:val="Normal"/>
    <w:rsid w:val="00F542F0"/>
    <w:pPr>
      <w:tabs>
        <w:tab w:val="num" w:pos="1440"/>
      </w:tabs>
      <w:ind w:left="1440" w:hanging="360"/>
    </w:pPr>
  </w:style>
  <w:style w:type="paragraph" w:styleId="ListBullet5">
    <w:name w:val="List Bullet 5"/>
    <w:basedOn w:val="Normal"/>
    <w:rsid w:val="00F542F0"/>
    <w:pPr>
      <w:tabs>
        <w:tab w:val="num" w:pos="1800"/>
      </w:tabs>
      <w:ind w:left="1800" w:hanging="360"/>
    </w:pPr>
  </w:style>
  <w:style w:type="paragraph" w:styleId="ListContinue">
    <w:name w:val="List Continue"/>
    <w:basedOn w:val="Normal"/>
    <w:rsid w:val="00F542F0"/>
    <w:pPr>
      <w:spacing w:after="120"/>
      <w:ind w:left="360"/>
    </w:pPr>
  </w:style>
  <w:style w:type="paragraph" w:styleId="ListContinue2">
    <w:name w:val="List Continue 2"/>
    <w:basedOn w:val="Normal"/>
    <w:rsid w:val="00F542F0"/>
    <w:pPr>
      <w:spacing w:after="120"/>
      <w:ind w:left="720"/>
    </w:pPr>
  </w:style>
  <w:style w:type="paragraph" w:styleId="ListContinue3">
    <w:name w:val="List Continue 3"/>
    <w:basedOn w:val="Normal"/>
    <w:rsid w:val="00F542F0"/>
    <w:pPr>
      <w:spacing w:after="120"/>
      <w:ind w:left="1080"/>
    </w:pPr>
  </w:style>
  <w:style w:type="paragraph" w:styleId="ListContinue4">
    <w:name w:val="List Continue 4"/>
    <w:basedOn w:val="Normal"/>
    <w:rsid w:val="00F542F0"/>
    <w:pPr>
      <w:spacing w:after="120"/>
      <w:ind w:left="1440"/>
    </w:pPr>
  </w:style>
  <w:style w:type="paragraph" w:styleId="ListContinue5">
    <w:name w:val="List Continue 5"/>
    <w:basedOn w:val="Normal"/>
    <w:rsid w:val="00F542F0"/>
    <w:pPr>
      <w:spacing w:after="120"/>
      <w:ind w:left="1800"/>
    </w:pPr>
  </w:style>
  <w:style w:type="paragraph" w:styleId="ListNumber">
    <w:name w:val="List Number"/>
    <w:basedOn w:val="Normal"/>
    <w:rsid w:val="00F542F0"/>
    <w:pPr>
      <w:tabs>
        <w:tab w:val="num" w:pos="360"/>
      </w:tabs>
      <w:ind w:left="360" w:hanging="360"/>
    </w:pPr>
  </w:style>
  <w:style w:type="paragraph" w:styleId="ListNumber2">
    <w:name w:val="List Number 2"/>
    <w:basedOn w:val="Normal"/>
    <w:rsid w:val="00F542F0"/>
    <w:pPr>
      <w:tabs>
        <w:tab w:val="num" w:pos="720"/>
      </w:tabs>
      <w:ind w:left="720" w:hanging="360"/>
    </w:pPr>
  </w:style>
  <w:style w:type="paragraph" w:styleId="ListNumber3">
    <w:name w:val="List Number 3"/>
    <w:basedOn w:val="Normal"/>
    <w:rsid w:val="00F542F0"/>
    <w:pPr>
      <w:tabs>
        <w:tab w:val="num" w:pos="1080"/>
      </w:tabs>
      <w:ind w:left="1080" w:hanging="360"/>
    </w:pPr>
  </w:style>
  <w:style w:type="paragraph" w:styleId="ListNumber4">
    <w:name w:val="List Number 4"/>
    <w:basedOn w:val="Normal"/>
    <w:rsid w:val="00F542F0"/>
    <w:pPr>
      <w:tabs>
        <w:tab w:val="num" w:pos="1440"/>
      </w:tabs>
      <w:ind w:left="1440" w:hanging="360"/>
    </w:pPr>
  </w:style>
  <w:style w:type="paragraph" w:styleId="ListNumber5">
    <w:name w:val="List Number 5"/>
    <w:basedOn w:val="Normal"/>
    <w:rsid w:val="00F542F0"/>
    <w:pPr>
      <w:tabs>
        <w:tab w:val="num" w:pos="1800"/>
      </w:tabs>
      <w:ind w:left="1800" w:hanging="360"/>
    </w:pPr>
  </w:style>
  <w:style w:type="paragraph" w:styleId="MessageHeader">
    <w:name w:val="Message Header"/>
    <w:basedOn w:val="Normal"/>
    <w:rsid w:val="00F542F0"/>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F542F0"/>
    <w:rPr>
      <w:rFonts w:ascii="Times New Roman" w:hAnsi="Times New Roman"/>
      <w:szCs w:val="24"/>
    </w:rPr>
  </w:style>
  <w:style w:type="paragraph" w:styleId="NormalIndent">
    <w:name w:val="Normal Indent"/>
    <w:basedOn w:val="Normal"/>
    <w:rsid w:val="00F542F0"/>
    <w:pPr>
      <w:ind w:left="720"/>
    </w:pPr>
  </w:style>
  <w:style w:type="paragraph" w:styleId="NoteHeading">
    <w:name w:val="Note Heading"/>
    <w:basedOn w:val="Normal"/>
    <w:next w:val="Normal"/>
    <w:rsid w:val="00F542F0"/>
  </w:style>
  <w:style w:type="paragraph" w:styleId="PlainText">
    <w:name w:val="Plain Text"/>
    <w:basedOn w:val="Normal"/>
    <w:rsid w:val="00F542F0"/>
    <w:rPr>
      <w:rFonts w:ascii="Courier New" w:hAnsi="Courier New"/>
    </w:rPr>
  </w:style>
  <w:style w:type="paragraph" w:styleId="Salutation">
    <w:name w:val="Salutation"/>
    <w:basedOn w:val="Normal"/>
    <w:next w:val="Normal"/>
    <w:rsid w:val="00F542F0"/>
  </w:style>
  <w:style w:type="paragraph" w:styleId="Signature">
    <w:name w:val="Signature"/>
    <w:basedOn w:val="Normal"/>
    <w:rsid w:val="00F542F0"/>
    <w:pPr>
      <w:ind w:left="4320"/>
    </w:pPr>
  </w:style>
  <w:style w:type="character" w:styleId="Strong">
    <w:name w:val="Strong"/>
    <w:basedOn w:val="DefaultParagraphFont"/>
    <w:qFormat/>
    <w:rsid w:val="00F542F0"/>
    <w:rPr>
      <w:b/>
      <w:bCs/>
    </w:rPr>
  </w:style>
  <w:style w:type="table" w:styleId="Table3Deffects1">
    <w:name w:val="Table 3D effects 1"/>
    <w:basedOn w:val="TableNormal"/>
    <w:rsid w:val="00F542F0"/>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542F0"/>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542F0"/>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542F0"/>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542F0"/>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542F0"/>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542F0"/>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542F0"/>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542F0"/>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542F0"/>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542F0"/>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542F0"/>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542F0"/>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542F0"/>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542F0"/>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542F0"/>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542F0"/>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542F0"/>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542F0"/>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542F0"/>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542F0"/>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542F0"/>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542F0"/>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542F0"/>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542F0"/>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542F0"/>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542F0"/>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542F0"/>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542F0"/>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542F0"/>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542F0"/>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542F0"/>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542F0"/>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542F0"/>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542F0"/>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542F0"/>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542F0"/>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542F0"/>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542F0"/>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542F0"/>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F542F0"/>
    <w:pPr>
      <w:jc w:val="center"/>
      <w:outlineLvl w:val="1"/>
    </w:pPr>
    <w:rPr>
      <w:sz w:val="24"/>
      <w:szCs w:val="24"/>
    </w:rPr>
  </w:style>
  <w:style w:type="paragraph" w:styleId="Title">
    <w:name w:val="Title"/>
    <w:basedOn w:val="Normal"/>
    <w:qFormat/>
    <w:rsid w:val="00F542F0"/>
    <w:pPr>
      <w:spacing w:before="240"/>
      <w:jc w:val="center"/>
      <w:outlineLvl w:val="0"/>
    </w:pPr>
    <w:rPr>
      <w:b/>
      <w:bCs/>
      <w:kern w:val="28"/>
      <w:sz w:val="32"/>
      <w:szCs w:val="32"/>
    </w:rPr>
  </w:style>
  <w:style w:type="character" w:customStyle="1" w:styleId="System">
    <w:name w:val="System"/>
    <w:aliases w:val="sys"/>
    <w:basedOn w:val="DefaultParagraphFont"/>
    <w:locked/>
    <w:rsid w:val="00F542F0"/>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F542F0"/>
    <w:rPr>
      <w:b/>
      <w:color w:val="auto"/>
      <w:szCs w:val="18"/>
      <w:u w:val="none"/>
    </w:rPr>
  </w:style>
  <w:style w:type="character" w:customStyle="1" w:styleId="UnmanagedCodeEntityReference">
    <w:name w:val="Unmanaged Code Entity Reference"/>
    <w:aliases w:val="ucer"/>
    <w:basedOn w:val="DefaultParagraphFont"/>
    <w:locked/>
    <w:rsid w:val="00F542F0"/>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F542F0"/>
    <w:rPr>
      <w:b/>
      <w:szCs w:val="18"/>
    </w:rPr>
  </w:style>
  <w:style w:type="character" w:customStyle="1" w:styleId="Placeholder">
    <w:name w:val="Placeholder"/>
    <w:aliases w:val="ph"/>
    <w:basedOn w:val="DefaultParagraphFont"/>
    <w:rsid w:val="00F542F0"/>
    <w:rPr>
      <w:i/>
      <w:color w:val="auto"/>
      <w:szCs w:val="18"/>
      <w:u w:val="none"/>
    </w:rPr>
  </w:style>
  <w:style w:type="character" w:customStyle="1" w:styleId="Math">
    <w:name w:val="Math"/>
    <w:aliases w:val="m"/>
    <w:basedOn w:val="DefaultParagraphFont"/>
    <w:locked/>
    <w:rsid w:val="00F542F0"/>
    <w:rPr>
      <w:color w:val="C0C0C0"/>
      <w:szCs w:val="18"/>
      <w:u w:val="none"/>
      <w:bdr w:val="none" w:sz="0" w:space="0" w:color="auto"/>
      <w:shd w:val="clear" w:color="auto" w:fill="auto"/>
    </w:rPr>
  </w:style>
  <w:style w:type="character" w:customStyle="1" w:styleId="NewTerm">
    <w:name w:val="New Term"/>
    <w:aliases w:val="nt"/>
    <w:basedOn w:val="DefaultParagraphFont"/>
    <w:locked/>
    <w:rsid w:val="00F542F0"/>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F542F0"/>
    <w:rPr>
      <w:color w:val="C0C0C0"/>
    </w:rPr>
  </w:style>
  <w:style w:type="paragraph" w:customStyle="1" w:styleId="BulletedDynamicLinkinList2">
    <w:name w:val="Bulleted Dynamic Link in List 2"/>
    <w:basedOn w:val="Normal"/>
    <w:locked/>
    <w:rsid w:val="00F542F0"/>
    <w:rPr>
      <w:color w:val="C0C0C0"/>
    </w:rPr>
  </w:style>
  <w:style w:type="paragraph" w:customStyle="1" w:styleId="BulletedDynamicLink">
    <w:name w:val="Bulleted Dynamic Link"/>
    <w:basedOn w:val="Normal"/>
    <w:locked/>
    <w:rsid w:val="00F542F0"/>
    <w:rPr>
      <w:color w:val="C0C0C0"/>
    </w:rPr>
  </w:style>
  <w:style w:type="character" w:customStyle="1" w:styleId="Heading6Char">
    <w:name w:val="Heading 6 Char"/>
    <w:aliases w:val="h6 Char"/>
    <w:basedOn w:val="DefaultParagraphFont"/>
    <w:link w:val="Heading6"/>
    <w:rsid w:val="00F542F0"/>
    <w:rPr>
      <w:rFonts w:ascii="Arial" w:eastAsia="SimSun" w:hAnsi="Arial"/>
      <w:b/>
      <w:kern w:val="24"/>
    </w:rPr>
  </w:style>
  <w:style w:type="character" w:customStyle="1" w:styleId="LabelChar">
    <w:name w:val="Label Char"/>
    <w:aliases w:val="l Char"/>
    <w:basedOn w:val="DefaultParagraphFont"/>
    <w:link w:val="Label"/>
    <w:rsid w:val="00F542F0"/>
    <w:rPr>
      <w:rFonts w:ascii="Arial" w:eastAsia="SimSun" w:hAnsi="Arial"/>
      <w:b/>
      <w:kern w:val="24"/>
    </w:rPr>
  </w:style>
  <w:style w:type="character" w:customStyle="1" w:styleId="Heading5Char">
    <w:name w:val="Heading 5 Char"/>
    <w:aliases w:val="h5 Char"/>
    <w:basedOn w:val="LabelChar"/>
    <w:link w:val="Heading5"/>
    <w:rsid w:val="00F542F0"/>
    <w:rPr>
      <w:rFonts w:ascii="Arial" w:eastAsia="SimSun" w:hAnsi="Arial"/>
      <w:b/>
      <w:kern w:val="24"/>
      <w:szCs w:val="40"/>
    </w:rPr>
  </w:style>
  <w:style w:type="character" w:customStyle="1" w:styleId="Heading1Char">
    <w:name w:val="Heading 1 Char"/>
    <w:aliases w:val="h1 Char"/>
    <w:basedOn w:val="DefaultParagraphFont"/>
    <w:link w:val="Heading1"/>
    <w:rsid w:val="00F542F0"/>
    <w:rPr>
      <w:rFonts w:ascii="Arial" w:eastAsia="SimSun" w:hAnsi="Arial"/>
      <w:b/>
      <w:kern w:val="24"/>
      <w:sz w:val="40"/>
      <w:szCs w:val="40"/>
    </w:rPr>
  </w:style>
  <w:style w:type="character" w:customStyle="1" w:styleId="LabelinList1Char">
    <w:name w:val="Label in List 1 Char"/>
    <w:aliases w:val="l1 Char"/>
    <w:basedOn w:val="LabelChar"/>
    <w:link w:val="LabelinList1"/>
    <w:rsid w:val="00F542F0"/>
    <w:rPr>
      <w:rFonts w:ascii="Arial" w:eastAsia="SimSun" w:hAnsi="Arial"/>
      <w:b/>
      <w:kern w:val="24"/>
    </w:rPr>
  </w:style>
  <w:style w:type="paragraph" w:customStyle="1" w:styleId="Strikethrough">
    <w:name w:val="Strikethrough"/>
    <w:aliases w:val="strike"/>
    <w:basedOn w:val="Normal"/>
    <w:rsid w:val="00F542F0"/>
    <w:rPr>
      <w:strike/>
    </w:rPr>
  </w:style>
  <w:style w:type="paragraph" w:customStyle="1" w:styleId="TableFootnote">
    <w:name w:val="Table Footnote"/>
    <w:aliases w:val="tf"/>
    <w:basedOn w:val="Normal"/>
    <w:rsid w:val="00F542F0"/>
    <w:pPr>
      <w:spacing w:before="80" w:after="80"/>
      <w:ind w:left="216" w:hanging="216"/>
    </w:pPr>
  </w:style>
  <w:style w:type="paragraph" w:customStyle="1" w:styleId="TableFootnoteinList1">
    <w:name w:val="Table Footnote in List 1"/>
    <w:aliases w:val="tf1"/>
    <w:basedOn w:val="TableFootnote"/>
    <w:rsid w:val="00F542F0"/>
    <w:pPr>
      <w:ind w:left="576"/>
    </w:pPr>
  </w:style>
  <w:style w:type="paragraph" w:customStyle="1" w:styleId="TableFootnoteinList2">
    <w:name w:val="Table Footnote in List 2"/>
    <w:aliases w:val="tf2"/>
    <w:basedOn w:val="TableFootnote"/>
    <w:rsid w:val="00F542F0"/>
    <w:pPr>
      <w:ind w:left="936"/>
    </w:pPr>
  </w:style>
  <w:style w:type="character" w:customStyle="1" w:styleId="DynamicLink">
    <w:name w:val="Dynamic Link"/>
    <w:aliases w:val="dl"/>
    <w:basedOn w:val="DefaultParagraphFont"/>
    <w:locked/>
    <w:rsid w:val="00F542F0"/>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F542F0"/>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F542F0"/>
    <w:rPr>
      <w:color w:val="C0C0C0"/>
    </w:rPr>
  </w:style>
  <w:style w:type="paragraph" w:customStyle="1" w:styleId="PrintDivisionNumber">
    <w:name w:val="Print Division Number"/>
    <w:aliases w:val="pdn"/>
    <w:basedOn w:val="Normal"/>
    <w:locked/>
    <w:rsid w:val="00F542F0"/>
    <w:pPr>
      <w:spacing w:before="0" w:after="0"/>
    </w:pPr>
    <w:rPr>
      <w:color w:val="C0C0C0"/>
    </w:rPr>
  </w:style>
  <w:style w:type="paragraph" w:customStyle="1" w:styleId="PrintDivisionTitle">
    <w:name w:val="Print Division Title"/>
    <w:aliases w:val="pdt"/>
    <w:basedOn w:val="Normal"/>
    <w:locked/>
    <w:rsid w:val="00F542F0"/>
    <w:pPr>
      <w:spacing w:before="0" w:after="0"/>
    </w:pPr>
    <w:rPr>
      <w:color w:val="C0C0C0"/>
    </w:rPr>
  </w:style>
  <w:style w:type="paragraph" w:customStyle="1" w:styleId="PrintMSCorp">
    <w:name w:val="Print MS Corp"/>
    <w:aliases w:val="pms"/>
    <w:basedOn w:val="Normal"/>
    <w:locked/>
    <w:rsid w:val="00F542F0"/>
    <w:pPr>
      <w:spacing w:before="0" w:after="0"/>
    </w:pPr>
    <w:rPr>
      <w:color w:val="C0C0C0"/>
    </w:rPr>
  </w:style>
  <w:style w:type="paragraph" w:customStyle="1" w:styleId="RevisionHistory">
    <w:name w:val="Revision History"/>
    <w:aliases w:val="rh"/>
    <w:basedOn w:val="Normal"/>
    <w:locked/>
    <w:rsid w:val="00F542F0"/>
    <w:pPr>
      <w:spacing w:before="0" w:after="0"/>
    </w:pPr>
    <w:rPr>
      <w:color w:val="C0C0C0"/>
    </w:rPr>
  </w:style>
  <w:style w:type="character" w:customStyle="1" w:styleId="SV">
    <w:name w:val="SV"/>
    <w:basedOn w:val="DefaultParagraphFont"/>
    <w:locked/>
    <w:rsid w:val="00F542F0"/>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F542F0"/>
    <w:rPr>
      <w:color w:val="0000FF"/>
      <w:sz w:val="20"/>
      <w:szCs w:val="18"/>
      <w:u w:val="single"/>
    </w:rPr>
  </w:style>
  <w:style w:type="paragraph" w:customStyle="1" w:styleId="Copyright">
    <w:name w:val="Copyright"/>
    <w:aliases w:val="copy"/>
    <w:basedOn w:val="Normal"/>
    <w:rsid w:val="00F542F0"/>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F542F0"/>
    <w:pPr>
      <w:framePr w:wrap="notBeside"/>
      <w:ind w:left="720"/>
    </w:pPr>
  </w:style>
  <w:style w:type="paragraph" w:customStyle="1" w:styleId="ProcedureTitle">
    <w:name w:val="Procedure Title"/>
    <w:aliases w:val="prt"/>
    <w:basedOn w:val="Normal"/>
    <w:rsid w:val="00F542F0"/>
    <w:pPr>
      <w:keepNext/>
      <w:framePr w:wrap="notBeside" w:vAnchor="text" w:hAnchor="text" w:y="1"/>
      <w:spacing w:before="240"/>
      <w:ind w:left="360" w:hanging="360"/>
    </w:pPr>
    <w:rPr>
      <w:b/>
    </w:rPr>
  </w:style>
  <w:style w:type="paragraph" w:customStyle="1" w:styleId="TextIndented">
    <w:name w:val="Text Indented"/>
    <w:aliases w:val="ti"/>
    <w:basedOn w:val="Normal"/>
    <w:rsid w:val="00F542F0"/>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F542F0"/>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F542F0"/>
    <w:rPr>
      <w:rFonts w:ascii="Arial" w:eastAsia="SimSun" w:hAnsi="Arial"/>
      <w:kern w:val="24"/>
    </w:rPr>
  </w:style>
  <w:style w:type="character" w:customStyle="1" w:styleId="BulletedList2Char">
    <w:name w:val="Bulleted List 2 Char"/>
    <w:aliases w:val="bl2 Char Char"/>
    <w:basedOn w:val="ListBulletChar"/>
    <w:link w:val="BulletedList2"/>
    <w:rsid w:val="00F542F0"/>
    <w:rPr>
      <w:rFonts w:ascii="Arial" w:eastAsia="SimSun" w:hAnsi="Arial"/>
      <w:kern w:val="24"/>
    </w:rPr>
  </w:style>
  <w:style w:type="paragraph" w:styleId="TOC5">
    <w:name w:val="toc 5"/>
    <w:aliases w:val="toc5"/>
    <w:basedOn w:val="Normal"/>
    <w:next w:val="Normal"/>
    <w:uiPriority w:val="39"/>
    <w:rsid w:val="00F542F0"/>
    <w:pPr>
      <w:spacing w:before="0" w:after="0"/>
      <w:ind w:left="936" w:hanging="187"/>
    </w:pPr>
  </w:style>
  <w:style w:type="paragraph" w:customStyle="1" w:styleId="PageHeader">
    <w:name w:val="Page Header"/>
    <w:aliases w:val="pgh"/>
    <w:basedOn w:val="Normal"/>
    <w:rsid w:val="00F542F0"/>
    <w:pPr>
      <w:spacing w:before="0" w:after="240"/>
      <w:jc w:val="right"/>
    </w:pPr>
    <w:rPr>
      <w:b/>
    </w:rPr>
  </w:style>
  <w:style w:type="paragraph" w:customStyle="1" w:styleId="PageFooter">
    <w:name w:val="Page Footer"/>
    <w:aliases w:val="pgf"/>
    <w:basedOn w:val="Normal"/>
    <w:rsid w:val="00F542F0"/>
    <w:pPr>
      <w:spacing w:before="0" w:after="0"/>
      <w:jc w:val="right"/>
    </w:pPr>
  </w:style>
  <w:style w:type="paragraph" w:customStyle="1" w:styleId="PageNum">
    <w:name w:val="Page Num"/>
    <w:aliases w:val="pgn"/>
    <w:basedOn w:val="Normal"/>
    <w:rsid w:val="00F542F0"/>
    <w:pPr>
      <w:spacing w:before="0" w:after="0"/>
      <w:ind w:right="518"/>
      <w:jc w:val="right"/>
    </w:pPr>
    <w:rPr>
      <w:b/>
    </w:rPr>
  </w:style>
  <w:style w:type="character" w:customStyle="1" w:styleId="NumberedListIndexer">
    <w:name w:val="Numbered List Indexer"/>
    <w:aliases w:val="nlx"/>
    <w:basedOn w:val="DefaultParagraphFont"/>
    <w:rsid w:val="00F542F0"/>
    <w:rPr>
      <w:dstrike w:val="0"/>
      <w:vanish/>
      <w:color w:val="C0C0C0"/>
      <w:szCs w:val="18"/>
      <w:u w:val="none"/>
      <w:vertAlign w:val="baseline"/>
    </w:rPr>
  </w:style>
  <w:style w:type="paragraph" w:customStyle="1" w:styleId="ProcedureTitleinList1">
    <w:name w:val="Procedure Title in List 1"/>
    <w:aliases w:val="prt1"/>
    <w:basedOn w:val="ProcedureTitle"/>
    <w:rsid w:val="00F542F0"/>
    <w:pPr>
      <w:framePr w:wrap="notBeside"/>
    </w:pPr>
  </w:style>
  <w:style w:type="paragraph" w:styleId="TOC6">
    <w:name w:val="toc 6"/>
    <w:aliases w:val="toc6"/>
    <w:basedOn w:val="Normal"/>
    <w:next w:val="Normal"/>
    <w:uiPriority w:val="39"/>
    <w:rsid w:val="00F542F0"/>
    <w:pPr>
      <w:spacing w:before="0" w:after="0"/>
      <w:ind w:left="1123" w:hanging="187"/>
    </w:pPr>
  </w:style>
  <w:style w:type="paragraph" w:customStyle="1" w:styleId="ProcedureTitleinList2">
    <w:name w:val="Procedure Title in List 2"/>
    <w:aliases w:val="prt2"/>
    <w:basedOn w:val="ProcedureTitle"/>
    <w:rsid w:val="00F542F0"/>
    <w:pPr>
      <w:framePr w:wrap="notBeside"/>
      <w:ind w:left="720"/>
    </w:pPr>
  </w:style>
  <w:style w:type="table" w:customStyle="1" w:styleId="DefinitionTable">
    <w:name w:val="Definition Table"/>
    <w:aliases w:val="dtbl"/>
    <w:basedOn w:val="TableNormal"/>
    <w:rsid w:val="00F542F0"/>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F542F0"/>
    <w:pPr>
      <w:ind w:left="1785" w:hanging="187"/>
    </w:pPr>
  </w:style>
  <w:style w:type="paragraph" w:styleId="TOC7">
    <w:name w:val="toc 7"/>
    <w:basedOn w:val="Normal"/>
    <w:next w:val="Normal"/>
    <w:uiPriority w:val="39"/>
    <w:rsid w:val="00F542F0"/>
    <w:pPr>
      <w:ind w:left="1382" w:hanging="187"/>
    </w:pPr>
  </w:style>
  <w:style w:type="paragraph" w:styleId="TOC8">
    <w:name w:val="toc 8"/>
    <w:basedOn w:val="Normal"/>
    <w:next w:val="Normal"/>
    <w:uiPriority w:val="39"/>
    <w:rsid w:val="00F542F0"/>
    <w:pPr>
      <w:ind w:left="1584" w:hanging="187"/>
    </w:pPr>
  </w:style>
  <w:style w:type="table" w:customStyle="1" w:styleId="DefinitionTableinList1">
    <w:name w:val="Definition Table in List 1"/>
    <w:aliases w:val="dtbl1"/>
    <w:basedOn w:val="DefinitionTable"/>
    <w:rsid w:val="00F542F0"/>
    <w:tblPr>
      <w:tblInd w:w="547" w:type="dxa"/>
    </w:tblPr>
  </w:style>
  <w:style w:type="table" w:customStyle="1" w:styleId="DefinitionTableinList2">
    <w:name w:val="Definition Table in List 2"/>
    <w:aliases w:val="dtbl2"/>
    <w:basedOn w:val="DefinitionTable"/>
    <w:rsid w:val="00F542F0"/>
    <w:tblPr>
      <w:tblInd w:w="907" w:type="dxa"/>
    </w:tblPr>
  </w:style>
  <w:style w:type="table" w:customStyle="1" w:styleId="PacketTable">
    <w:name w:val="Packet Table"/>
    <w:basedOn w:val="TableNormal"/>
    <w:rsid w:val="00F542F0"/>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F542F0"/>
    <w:pPr>
      <w:numPr>
        <w:numId w:val="25"/>
      </w:numPr>
      <w:spacing w:line="260" w:lineRule="exact"/>
      <w:ind w:left="1080"/>
    </w:pPr>
  </w:style>
  <w:style w:type="paragraph" w:customStyle="1" w:styleId="BulletedList4">
    <w:name w:val="Bulleted List 4"/>
    <w:aliases w:val="bl4"/>
    <w:basedOn w:val="ListBullet"/>
    <w:rsid w:val="00F542F0"/>
    <w:pPr>
      <w:numPr>
        <w:numId w:val="26"/>
      </w:numPr>
      <w:ind w:left="1440"/>
    </w:pPr>
  </w:style>
  <w:style w:type="paragraph" w:customStyle="1" w:styleId="BulletedList5">
    <w:name w:val="Bulleted List 5"/>
    <w:aliases w:val="bl5"/>
    <w:basedOn w:val="ListBullet"/>
    <w:rsid w:val="00F542F0"/>
    <w:pPr>
      <w:numPr>
        <w:numId w:val="27"/>
      </w:numPr>
      <w:ind w:left="1800"/>
    </w:pPr>
  </w:style>
  <w:style w:type="character" w:customStyle="1" w:styleId="FooterItalic">
    <w:name w:val="Footer Italic"/>
    <w:aliases w:val="fi"/>
    <w:rsid w:val="00F542F0"/>
    <w:rPr>
      <w:rFonts w:ascii="Times New Roman" w:hAnsi="Times New Roman"/>
      <w:i/>
      <w:sz w:val="16"/>
      <w:szCs w:val="16"/>
    </w:rPr>
  </w:style>
  <w:style w:type="character" w:customStyle="1" w:styleId="FooterSmall">
    <w:name w:val="Footer Small"/>
    <w:aliases w:val="fs"/>
    <w:rsid w:val="00F542F0"/>
    <w:rPr>
      <w:rFonts w:ascii="Times New Roman" w:hAnsi="Times New Roman"/>
      <w:sz w:val="17"/>
      <w:szCs w:val="16"/>
    </w:rPr>
  </w:style>
  <w:style w:type="paragraph" w:customStyle="1" w:styleId="GenericEntry">
    <w:name w:val="Generic Entry"/>
    <w:aliases w:val="ge"/>
    <w:basedOn w:val="Normal"/>
    <w:next w:val="Normal"/>
    <w:rsid w:val="00F542F0"/>
    <w:pPr>
      <w:spacing w:after="240" w:line="260" w:lineRule="exact"/>
      <w:ind w:left="720" w:hanging="720"/>
    </w:pPr>
  </w:style>
  <w:style w:type="table" w:customStyle="1" w:styleId="IndentedPacketFieldBits">
    <w:name w:val="Indented Packet Field Bits"/>
    <w:aliases w:val="pfbi"/>
    <w:basedOn w:val="TableNormal"/>
    <w:rsid w:val="00F542F0"/>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F542F0"/>
    <w:pPr>
      <w:numPr>
        <w:numId w:val="28"/>
      </w:numPr>
      <w:spacing w:line="260" w:lineRule="exact"/>
      <w:ind w:left="1080"/>
    </w:pPr>
  </w:style>
  <w:style w:type="paragraph" w:customStyle="1" w:styleId="NumberedList4">
    <w:name w:val="Numbered List 4"/>
    <w:aliases w:val="nl4"/>
    <w:basedOn w:val="ListNumber"/>
    <w:rsid w:val="00F542F0"/>
    <w:pPr>
      <w:numPr>
        <w:numId w:val="29"/>
      </w:numPr>
      <w:tabs>
        <w:tab w:val="left" w:pos="1800"/>
      </w:tabs>
    </w:pPr>
  </w:style>
  <w:style w:type="paragraph" w:customStyle="1" w:styleId="NumberedList5">
    <w:name w:val="Numbered List 5"/>
    <w:aliases w:val="nl5"/>
    <w:basedOn w:val="ListNumber"/>
    <w:rsid w:val="00F542F0"/>
    <w:pPr>
      <w:numPr>
        <w:numId w:val="30"/>
      </w:numPr>
    </w:pPr>
  </w:style>
  <w:style w:type="table" w:customStyle="1" w:styleId="PacketFieldBitsTable">
    <w:name w:val="Packet Field Bits Table"/>
    <w:aliases w:val="pfbt"/>
    <w:basedOn w:val="TableNormal"/>
    <w:rsid w:val="00F542F0"/>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F542F0"/>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F542F0"/>
    <w:rPr>
      <w:b/>
      <w:u w:val="single"/>
    </w:rPr>
  </w:style>
  <w:style w:type="paragraph" w:customStyle="1" w:styleId="AlertLabelinList3">
    <w:name w:val="Alert Label in List 3"/>
    <w:aliases w:val="al3"/>
    <w:basedOn w:val="AlertLabel"/>
    <w:rsid w:val="00F542F0"/>
    <w:pPr>
      <w:framePr w:wrap="notBeside"/>
      <w:ind w:left="1080"/>
    </w:pPr>
  </w:style>
  <w:style w:type="paragraph" w:customStyle="1" w:styleId="AlertTextinList3">
    <w:name w:val="Alert Text in List 3"/>
    <w:aliases w:val="at3"/>
    <w:basedOn w:val="AlertText"/>
    <w:rsid w:val="00F542F0"/>
    <w:pPr>
      <w:ind w:left="1440"/>
    </w:pPr>
  </w:style>
  <w:style w:type="paragraph" w:customStyle="1" w:styleId="TextinList3">
    <w:name w:val="Text in List 3"/>
    <w:aliases w:val="t3"/>
    <w:basedOn w:val="Normal"/>
    <w:rsid w:val="00F542F0"/>
    <w:pPr>
      <w:spacing w:before="0" w:after="200" w:line="276" w:lineRule="auto"/>
      <w:ind w:left="720"/>
    </w:pPr>
    <w:rPr>
      <w:rFonts w:asciiTheme="minorHAnsi" w:eastAsiaTheme="minorHAnsi" w:hAnsiTheme="minorHAnsi" w:cstheme="minorBidi"/>
      <w:kern w:val="0"/>
      <w:sz w:val="22"/>
      <w:szCs w:val="22"/>
    </w:rPr>
  </w:style>
  <w:style w:type="paragraph" w:customStyle="1" w:styleId="TextinList4">
    <w:name w:val="Text in List 4"/>
    <w:aliases w:val="t4"/>
    <w:basedOn w:val="Normal"/>
    <w:rsid w:val="00F542F0"/>
    <w:pPr>
      <w:spacing w:before="0" w:after="200" w:line="276" w:lineRule="auto"/>
      <w:ind w:left="1080"/>
    </w:pPr>
    <w:rPr>
      <w:rFonts w:asciiTheme="minorHAnsi" w:eastAsiaTheme="minorHAnsi" w:hAnsiTheme="minorHAnsi" w:cstheme="minorBidi"/>
      <w:kern w:val="0"/>
      <w:sz w:val="22"/>
      <w:szCs w:val="22"/>
    </w:rPr>
  </w:style>
  <w:style w:type="paragraph" w:customStyle="1" w:styleId="TableSpacinginList4">
    <w:name w:val="Table Spacing in List 4"/>
    <w:aliases w:val="ts4"/>
    <w:basedOn w:val="TableSpacing"/>
    <w:rsid w:val="00F542F0"/>
    <w:pPr>
      <w:spacing w:before="0" w:after="0" w:line="120" w:lineRule="exact"/>
      <w:ind w:left="1080"/>
    </w:pPr>
    <w:rPr>
      <w:rFonts w:asciiTheme="minorHAnsi" w:eastAsiaTheme="minorHAnsi" w:hAnsiTheme="minorHAnsi" w:cstheme="minorBidi"/>
      <w:color w:val="FF00FF"/>
      <w:kern w:val="0"/>
      <w:sz w:val="12"/>
      <w:szCs w:val="22"/>
    </w:rPr>
  </w:style>
  <w:style w:type="paragraph" w:customStyle="1" w:styleId="TableSpacinginList3">
    <w:name w:val="Table Spacing in List 3"/>
    <w:aliases w:val="ts3"/>
    <w:basedOn w:val="TableSpacing"/>
    <w:rsid w:val="00F542F0"/>
    <w:pPr>
      <w:spacing w:before="0" w:after="0" w:line="120" w:lineRule="exact"/>
      <w:ind w:left="864"/>
    </w:pPr>
    <w:rPr>
      <w:rFonts w:asciiTheme="minorHAnsi" w:eastAsiaTheme="minorHAnsi" w:hAnsiTheme="minorHAnsi" w:cstheme="minorBidi"/>
      <w:color w:val="FF00FF"/>
      <w:kern w:val="0"/>
      <w:sz w:val="12"/>
      <w:szCs w:val="22"/>
    </w:rPr>
  </w:style>
  <w:style w:type="character" w:styleId="PageNumber">
    <w:name w:val="page number"/>
    <w:basedOn w:val="DefaultParagraphFont"/>
    <w:rsid w:val="00F542F0"/>
  </w:style>
  <w:style w:type="paragraph" w:customStyle="1" w:styleId="BodyCopy">
    <w:name w:val="Body Copy"/>
    <w:basedOn w:val="Normal"/>
    <w:qFormat/>
    <w:rsid w:val="00EF39D6"/>
    <w:pPr>
      <w:spacing w:before="0" w:after="120"/>
    </w:pPr>
    <w:rPr>
      <w:rFonts w:eastAsia="Times New Roman" w:cs="Segoe UI"/>
      <w:kern w:val="0"/>
    </w:rPr>
  </w:style>
  <w:style w:type="paragraph" w:customStyle="1" w:styleId="DynQuote">
    <w:name w:val="Dyn Quote"/>
    <w:basedOn w:val="Normal"/>
    <w:link w:val="DynQuoteChar"/>
    <w:qFormat/>
    <w:rsid w:val="00EF39D6"/>
    <w:pPr>
      <w:widowControl w:val="0"/>
      <w:autoSpaceDE w:val="0"/>
      <w:autoSpaceDN w:val="0"/>
      <w:adjustRightInd w:val="0"/>
      <w:spacing w:before="720" w:after="0" w:line="385" w:lineRule="exact"/>
      <w:ind w:right="-14"/>
    </w:pPr>
    <w:rPr>
      <w:rFonts w:eastAsia="Times New Roman" w:cs="Segoe UI"/>
      <w:i/>
      <w:iCs/>
      <w:color w:val="C0504D" w:themeColor="accent2"/>
      <w:spacing w:val="-15"/>
      <w:kern w:val="0"/>
      <w:position w:val="2"/>
      <w:sz w:val="26"/>
      <w:szCs w:val="26"/>
    </w:rPr>
  </w:style>
  <w:style w:type="character" w:customStyle="1" w:styleId="DynQuoteChar">
    <w:name w:val="Dyn Quote Char"/>
    <w:basedOn w:val="DefaultParagraphFont"/>
    <w:link w:val="DynQuote"/>
    <w:rsid w:val="00EF39D6"/>
    <w:rPr>
      <w:rFonts w:ascii="Segoe UI" w:hAnsi="Segoe UI" w:cs="Segoe UI"/>
      <w:i/>
      <w:iCs/>
      <w:color w:val="C0504D" w:themeColor="accent2"/>
      <w:spacing w:val="-15"/>
      <w:position w:val="2"/>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aliases w:val="Text,t"/>
    <w:qFormat/>
    <w:rsid w:val="00B5242E"/>
    <w:pPr>
      <w:spacing w:before="60" w:after="60"/>
    </w:pPr>
    <w:rPr>
      <w:rFonts w:ascii="Segoe UI" w:eastAsia="SimSun" w:hAnsi="Segoe UI"/>
      <w:kern w:val="24"/>
    </w:rPr>
  </w:style>
  <w:style w:type="paragraph" w:styleId="Heading1">
    <w:name w:val="heading 1"/>
    <w:aliases w:val="h1"/>
    <w:basedOn w:val="Normal"/>
    <w:next w:val="Normal"/>
    <w:link w:val="Heading1Char"/>
    <w:qFormat/>
    <w:rsid w:val="00F542F0"/>
    <w:pPr>
      <w:keepNext/>
      <w:pBdr>
        <w:bottom w:val="single" w:sz="4" w:space="6" w:color="auto"/>
      </w:pBdr>
      <w:spacing w:before="480" w:after="120"/>
      <w:outlineLvl w:val="0"/>
    </w:pPr>
    <w:rPr>
      <w:b/>
      <w:sz w:val="40"/>
      <w:szCs w:val="40"/>
    </w:rPr>
  </w:style>
  <w:style w:type="paragraph" w:styleId="Heading2">
    <w:name w:val="heading 2"/>
    <w:aliases w:val="h2"/>
    <w:basedOn w:val="Heading1"/>
    <w:next w:val="Normal"/>
    <w:qFormat/>
    <w:rsid w:val="00F542F0"/>
    <w:pPr>
      <w:pBdr>
        <w:bottom w:val="none" w:sz="0" w:space="0" w:color="auto"/>
      </w:pBdr>
      <w:spacing w:before="360" w:after="60"/>
      <w:outlineLvl w:val="1"/>
    </w:pPr>
    <w:rPr>
      <w:sz w:val="36"/>
      <w:szCs w:val="36"/>
    </w:rPr>
  </w:style>
  <w:style w:type="paragraph" w:styleId="Heading3">
    <w:name w:val="heading 3"/>
    <w:aliases w:val="h3"/>
    <w:basedOn w:val="Heading1"/>
    <w:next w:val="Normal"/>
    <w:qFormat/>
    <w:rsid w:val="00F542F0"/>
    <w:pPr>
      <w:pBdr>
        <w:bottom w:val="none" w:sz="0" w:space="0" w:color="auto"/>
      </w:pBdr>
      <w:spacing w:before="360" w:after="60"/>
      <w:outlineLvl w:val="2"/>
    </w:pPr>
    <w:rPr>
      <w:sz w:val="28"/>
      <w:szCs w:val="28"/>
    </w:rPr>
  </w:style>
  <w:style w:type="paragraph" w:styleId="Heading4">
    <w:name w:val="heading 4"/>
    <w:aliases w:val="h4"/>
    <w:basedOn w:val="Heading1"/>
    <w:next w:val="Normal"/>
    <w:qFormat/>
    <w:rsid w:val="00F542F0"/>
    <w:pPr>
      <w:pBdr>
        <w:bottom w:val="none" w:sz="0" w:space="0" w:color="auto"/>
      </w:pBdr>
      <w:spacing w:before="360" w:after="60"/>
      <w:outlineLvl w:val="3"/>
    </w:pPr>
    <w:rPr>
      <w:sz w:val="24"/>
      <w:szCs w:val="24"/>
    </w:rPr>
  </w:style>
  <w:style w:type="paragraph" w:styleId="Heading5">
    <w:name w:val="heading 5"/>
    <w:aliases w:val="h5"/>
    <w:basedOn w:val="Heading1"/>
    <w:next w:val="Normal"/>
    <w:link w:val="Heading5Char"/>
    <w:qFormat/>
    <w:rsid w:val="00F542F0"/>
    <w:pPr>
      <w:pBdr>
        <w:bottom w:val="none" w:sz="0" w:space="0" w:color="auto"/>
      </w:pBdr>
      <w:spacing w:before="240" w:after="60"/>
      <w:outlineLvl w:val="4"/>
    </w:pPr>
    <w:rPr>
      <w:sz w:val="20"/>
    </w:rPr>
  </w:style>
  <w:style w:type="paragraph" w:styleId="Heading6">
    <w:name w:val="heading 6"/>
    <w:aliases w:val="h6"/>
    <w:basedOn w:val="Normal"/>
    <w:next w:val="Normal"/>
    <w:link w:val="Heading6Char"/>
    <w:qFormat/>
    <w:rsid w:val="00F542F0"/>
    <w:pPr>
      <w:spacing w:before="120"/>
      <w:outlineLvl w:val="5"/>
    </w:pPr>
    <w:rPr>
      <w:b/>
    </w:rPr>
  </w:style>
  <w:style w:type="paragraph" w:styleId="Heading7">
    <w:name w:val="heading 7"/>
    <w:aliases w:val="h7"/>
    <w:basedOn w:val="Normal"/>
    <w:next w:val="Normal"/>
    <w:qFormat/>
    <w:locked/>
    <w:rsid w:val="00F542F0"/>
    <w:pPr>
      <w:outlineLvl w:val="6"/>
    </w:pPr>
    <w:rPr>
      <w:b/>
      <w:szCs w:val="24"/>
    </w:rPr>
  </w:style>
  <w:style w:type="paragraph" w:styleId="Heading8">
    <w:name w:val="heading 8"/>
    <w:aliases w:val="h8"/>
    <w:basedOn w:val="Normal"/>
    <w:next w:val="Normal"/>
    <w:qFormat/>
    <w:locked/>
    <w:rsid w:val="00F542F0"/>
    <w:pPr>
      <w:outlineLvl w:val="7"/>
    </w:pPr>
    <w:rPr>
      <w:b/>
      <w:iCs/>
    </w:rPr>
  </w:style>
  <w:style w:type="paragraph" w:styleId="Heading9">
    <w:name w:val="heading 9"/>
    <w:aliases w:val="h9"/>
    <w:basedOn w:val="Normal"/>
    <w:next w:val="Normal"/>
    <w:qFormat/>
    <w:locked/>
    <w:rsid w:val="00F542F0"/>
    <w:pPr>
      <w:outlineLvl w:val="8"/>
    </w:pPr>
    <w:rPr>
      <w:rFonts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gure">
    <w:name w:val="Figure"/>
    <w:aliases w:val="fig"/>
    <w:basedOn w:val="Normal"/>
    <w:rsid w:val="00F542F0"/>
    <w:rPr>
      <w:color w:val="0000FF"/>
    </w:rPr>
  </w:style>
  <w:style w:type="paragraph" w:customStyle="1" w:styleId="Code">
    <w:name w:val="Code"/>
    <w:aliases w:val="c"/>
    <w:link w:val="CodeChar"/>
    <w:locked/>
    <w:rsid w:val="00F542F0"/>
    <w:pPr>
      <w:spacing w:after="60" w:line="300" w:lineRule="exact"/>
    </w:pPr>
    <w:rPr>
      <w:rFonts w:ascii="Courier New" w:hAnsi="Courier New"/>
      <w:noProof/>
      <w:color w:val="000000" w:themeColor="text1"/>
      <w:sz w:val="16"/>
      <w:szCs w:val="16"/>
    </w:rPr>
  </w:style>
  <w:style w:type="paragraph" w:customStyle="1" w:styleId="LabelinList2">
    <w:name w:val="Label in List 2"/>
    <w:aliases w:val="l2"/>
    <w:basedOn w:val="Label"/>
    <w:next w:val="TextinList2"/>
    <w:rsid w:val="00F542F0"/>
    <w:pPr>
      <w:ind w:left="720"/>
    </w:pPr>
  </w:style>
  <w:style w:type="paragraph" w:customStyle="1" w:styleId="TextinList2">
    <w:name w:val="Text in List 2"/>
    <w:aliases w:val="t2"/>
    <w:basedOn w:val="Normal"/>
    <w:rsid w:val="00F542F0"/>
    <w:pPr>
      <w:ind w:left="720"/>
    </w:pPr>
  </w:style>
  <w:style w:type="paragraph" w:customStyle="1" w:styleId="Label">
    <w:name w:val="Label"/>
    <w:aliases w:val="l"/>
    <w:basedOn w:val="Normal"/>
    <w:link w:val="LabelChar"/>
    <w:rsid w:val="00F542F0"/>
    <w:pPr>
      <w:keepNext/>
      <w:spacing w:before="240"/>
    </w:pPr>
    <w:rPr>
      <w:b/>
    </w:rPr>
  </w:style>
  <w:style w:type="paragraph" w:styleId="FootnoteText">
    <w:name w:val="footnote text"/>
    <w:aliases w:val="ft,Used by Word for text of Help footnotes"/>
    <w:basedOn w:val="Normal"/>
    <w:rsid w:val="00F542F0"/>
    <w:rPr>
      <w:color w:val="0000FF"/>
    </w:rPr>
  </w:style>
  <w:style w:type="paragraph" w:customStyle="1" w:styleId="NumberedList2">
    <w:name w:val="Numbered List 2"/>
    <w:aliases w:val="nl2"/>
    <w:basedOn w:val="ListNumber"/>
    <w:rsid w:val="00F542F0"/>
    <w:pPr>
      <w:numPr>
        <w:numId w:val="4"/>
      </w:numPr>
    </w:pPr>
  </w:style>
  <w:style w:type="paragraph" w:customStyle="1" w:styleId="Syntax">
    <w:name w:val="Syntax"/>
    <w:aliases w:val="s"/>
    <w:basedOn w:val="Normal"/>
    <w:locked/>
    <w:rsid w:val="00F542F0"/>
    <w:pPr>
      <w:shd w:val="clear" w:color="C0C0C0" w:fill="auto"/>
    </w:pPr>
    <w:rPr>
      <w:noProof/>
      <w:color w:val="C0C0C0"/>
      <w:kern w:val="0"/>
    </w:rPr>
  </w:style>
  <w:style w:type="character" w:styleId="FootnoteReference">
    <w:name w:val="footnote reference"/>
    <w:aliases w:val="fr,Used by Word for Help footnote symbols"/>
    <w:basedOn w:val="DefaultParagraphFont"/>
    <w:rsid w:val="00F542F0"/>
    <w:rPr>
      <w:color w:val="0000FF"/>
      <w:vertAlign w:val="superscript"/>
    </w:rPr>
  </w:style>
  <w:style w:type="character" w:customStyle="1" w:styleId="CodeEmbedded">
    <w:name w:val="Code Embedded"/>
    <w:aliases w:val="ce"/>
    <w:basedOn w:val="DefaultParagraphFont"/>
    <w:rsid w:val="00F542F0"/>
    <w:rPr>
      <w:rFonts w:ascii="Courier New" w:hAnsi="Courier New"/>
      <w:noProof/>
      <w:color w:val="auto"/>
      <w:position w:val="0"/>
      <w:sz w:val="16"/>
      <w:szCs w:val="16"/>
      <w:u w:val="none"/>
    </w:rPr>
  </w:style>
  <w:style w:type="character" w:customStyle="1" w:styleId="LabelEmbedded">
    <w:name w:val="Label Embedded"/>
    <w:aliases w:val="le"/>
    <w:basedOn w:val="DefaultParagraphFont"/>
    <w:rsid w:val="00F542F0"/>
    <w:rPr>
      <w:b/>
      <w:szCs w:val="18"/>
    </w:rPr>
  </w:style>
  <w:style w:type="character" w:customStyle="1" w:styleId="LinkText">
    <w:name w:val="Link Text"/>
    <w:aliases w:val="lt"/>
    <w:basedOn w:val="DefaultParagraphFont"/>
    <w:rsid w:val="00F542F0"/>
    <w:rPr>
      <w:color w:val="0000FF"/>
      <w:szCs w:val="18"/>
      <w:u w:val="single"/>
    </w:rPr>
  </w:style>
  <w:style w:type="character" w:customStyle="1" w:styleId="LinkID">
    <w:name w:val="Link ID"/>
    <w:aliases w:val="lid"/>
    <w:basedOn w:val="DefaultParagraphFont"/>
    <w:rsid w:val="00F542F0"/>
    <w:rPr>
      <w:noProof/>
      <w:vanish/>
      <w:color w:val="0000FF"/>
      <w:szCs w:val="18"/>
      <w:u w:val="none"/>
      <w:bdr w:val="none" w:sz="0" w:space="0" w:color="auto"/>
      <w:shd w:val="clear" w:color="auto" w:fill="auto"/>
      <w:lang w:val="en-US"/>
    </w:rPr>
  </w:style>
  <w:style w:type="paragraph" w:customStyle="1" w:styleId="DSTOC1-0">
    <w:name w:val="DSTOC1-0"/>
    <w:basedOn w:val="Heading1"/>
    <w:rsid w:val="00F542F0"/>
    <w:pPr>
      <w:outlineLvl w:val="9"/>
    </w:pPr>
    <w:rPr>
      <w:bCs/>
    </w:rPr>
  </w:style>
  <w:style w:type="paragraph" w:customStyle="1" w:styleId="DSTOC2-0">
    <w:name w:val="DSTOC2-0"/>
    <w:basedOn w:val="Heading2"/>
    <w:rsid w:val="00F542F0"/>
    <w:pPr>
      <w:outlineLvl w:val="9"/>
    </w:pPr>
    <w:rPr>
      <w:bCs/>
      <w:iCs/>
    </w:rPr>
  </w:style>
  <w:style w:type="paragraph" w:customStyle="1" w:styleId="DSTOC3-0">
    <w:name w:val="DSTOC3-0"/>
    <w:basedOn w:val="Heading3"/>
    <w:rsid w:val="00F542F0"/>
    <w:pPr>
      <w:outlineLvl w:val="9"/>
    </w:pPr>
    <w:rPr>
      <w:bCs/>
    </w:rPr>
  </w:style>
  <w:style w:type="paragraph" w:customStyle="1" w:styleId="DSTOC4-0">
    <w:name w:val="DSTOC4-0"/>
    <w:basedOn w:val="Heading4"/>
    <w:rsid w:val="00F542F0"/>
    <w:pPr>
      <w:outlineLvl w:val="9"/>
    </w:pPr>
    <w:rPr>
      <w:bCs/>
    </w:rPr>
  </w:style>
  <w:style w:type="paragraph" w:customStyle="1" w:styleId="DSTOC5-0">
    <w:name w:val="DSTOC5-0"/>
    <w:basedOn w:val="Heading5"/>
    <w:rsid w:val="00F542F0"/>
    <w:pPr>
      <w:outlineLvl w:val="9"/>
    </w:pPr>
    <w:rPr>
      <w:bCs/>
      <w:iCs/>
    </w:rPr>
  </w:style>
  <w:style w:type="paragraph" w:customStyle="1" w:styleId="DSTOC6-0">
    <w:name w:val="DSTOC6-0"/>
    <w:basedOn w:val="Heading6"/>
    <w:rsid w:val="00F542F0"/>
    <w:pPr>
      <w:outlineLvl w:val="9"/>
    </w:pPr>
    <w:rPr>
      <w:bCs/>
    </w:rPr>
  </w:style>
  <w:style w:type="paragraph" w:customStyle="1" w:styleId="DSTOC7-0">
    <w:name w:val="DSTOC7-0"/>
    <w:basedOn w:val="Heading7"/>
    <w:rsid w:val="00F542F0"/>
    <w:pPr>
      <w:outlineLvl w:val="9"/>
    </w:pPr>
  </w:style>
  <w:style w:type="paragraph" w:customStyle="1" w:styleId="DSTOC8-0">
    <w:name w:val="DSTOC8-0"/>
    <w:basedOn w:val="Heading8"/>
    <w:rsid w:val="00F542F0"/>
    <w:pPr>
      <w:outlineLvl w:val="9"/>
    </w:pPr>
  </w:style>
  <w:style w:type="paragraph" w:customStyle="1" w:styleId="DSTOC9-0">
    <w:name w:val="DSTOC9-0"/>
    <w:basedOn w:val="Heading9"/>
    <w:rsid w:val="00F542F0"/>
    <w:pPr>
      <w:outlineLvl w:val="9"/>
    </w:pPr>
  </w:style>
  <w:style w:type="paragraph" w:customStyle="1" w:styleId="DSTOC1-1">
    <w:name w:val="DSTOC1-1"/>
    <w:basedOn w:val="Heading1"/>
    <w:rsid w:val="00F542F0"/>
    <w:pPr>
      <w:outlineLvl w:val="1"/>
    </w:pPr>
    <w:rPr>
      <w:bCs/>
    </w:rPr>
  </w:style>
  <w:style w:type="paragraph" w:customStyle="1" w:styleId="DSTOC1-2">
    <w:name w:val="DSTOC1-2"/>
    <w:basedOn w:val="Heading2"/>
    <w:rsid w:val="00F542F0"/>
  </w:style>
  <w:style w:type="paragraph" w:customStyle="1" w:styleId="DSTOC1-3">
    <w:name w:val="DSTOC1-3"/>
    <w:basedOn w:val="Heading3"/>
    <w:rsid w:val="00F542F0"/>
  </w:style>
  <w:style w:type="paragraph" w:customStyle="1" w:styleId="DSTOC1-4">
    <w:name w:val="DSTOC1-4"/>
    <w:basedOn w:val="Heading4"/>
    <w:rsid w:val="00F542F0"/>
  </w:style>
  <w:style w:type="paragraph" w:customStyle="1" w:styleId="DSTOC1-5">
    <w:name w:val="DSTOC1-5"/>
    <w:basedOn w:val="Heading5"/>
    <w:rsid w:val="00F542F0"/>
  </w:style>
  <w:style w:type="paragraph" w:customStyle="1" w:styleId="DSTOC1-6">
    <w:name w:val="DSTOC1-6"/>
    <w:basedOn w:val="Heading6"/>
    <w:rsid w:val="00F542F0"/>
  </w:style>
  <w:style w:type="paragraph" w:customStyle="1" w:styleId="DSTOC1-7">
    <w:name w:val="DSTOC1-7"/>
    <w:basedOn w:val="Heading7"/>
    <w:rsid w:val="00F542F0"/>
  </w:style>
  <w:style w:type="paragraph" w:customStyle="1" w:styleId="DSTOC1-8">
    <w:name w:val="DSTOC1-8"/>
    <w:basedOn w:val="Heading8"/>
    <w:rsid w:val="00F542F0"/>
  </w:style>
  <w:style w:type="paragraph" w:customStyle="1" w:styleId="DSTOC1-9">
    <w:name w:val="DSTOC1-9"/>
    <w:basedOn w:val="Heading9"/>
    <w:rsid w:val="00F542F0"/>
  </w:style>
  <w:style w:type="paragraph" w:customStyle="1" w:styleId="DSTOC2-2">
    <w:name w:val="DSTOC2-2"/>
    <w:basedOn w:val="Heading2"/>
    <w:rsid w:val="00F542F0"/>
    <w:pPr>
      <w:outlineLvl w:val="2"/>
    </w:pPr>
    <w:rPr>
      <w:bCs/>
      <w:iCs/>
    </w:rPr>
  </w:style>
  <w:style w:type="paragraph" w:customStyle="1" w:styleId="DSTOC2-3">
    <w:name w:val="DSTOC2-3"/>
    <w:basedOn w:val="DSTOC1-3"/>
    <w:rsid w:val="00F542F0"/>
  </w:style>
  <w:style w:type="paragraph" w:customStyle="1" w:styleId="DSTOC2-4">
    <w:name w:val="DSTOC2-4"/>
    <w:basedOn w:val="DSTOC1-4"/>
    <w:rsid w:val="00F542F0"/>
  </w:style>
  <w:style w:type="paragraph" w:customStyle="1" w:styleId="DSTOC2-5">
    <w:name w:val="DSTOC2-5"/>
    <w:basedOn w:val="DSTOC1-5"/>
    <w:rsid w:val="00F542F0"/>
  </w:style>
  <w:style w:type="paragraph" w:customStyle="1" w:styleId="DSTOC2-6">
    <w:name w:val="DSTOC2-6"/>
    <w:basedOn w:val="DSTOC1-6"/>
    <w:rsid w:val="00F542F0"/>
  </w:style>
  <w:style w:type="paragraph" w:customStyle="1" w:styleId="DSTOC2-7">
    <w:name w:val="DSTOC2-7"/>
    <w:basedOn w:val="DSTOC1-7"/>
    <w:rsid w:val="00F542F0"/>
  </w:style>
  <w:style w:type="paragraph" w:customStyle="1" w:styleId="DSTOC2-8">
    <w:name w:val="DSTOC2-8"/>
    <w:basedOn w:val="DSTOC1-8"/>
    <w:rsid w:val="00F542F0"/>
  </w:style>
  <w:style w:type="paragraph" w:customStyle="1" w:styleId="DSTOC2-9">
    <w:name w:val="DSTOC2-9"/>
    <w:basedOn w:val="DSTOC1-9"/>
    <w:rsid w:val="00F542F0"/>
  </w:style>
  <w:style w:type="paragraph" w:customStyle="1" w:styleId="DSTOC3-3">
    <w:name w:val="DSTOC3-3"/>
    <w:basedOn w:val="Heading3"/>
    <w:rsid w:val="00F542F0"/>
    <w:pPr>
      <w:outlineLvl w:val="3"/>
    </w:pPr>
    <w:rPr>
      <w:bCs/>
    </w:rPr>
  </w:style>
  <w:style w:type="paragraph" w:customStyle="1" w:styleId="DSTOC3-4">
    <w:name w:val="DSTOC3-4"/>
    <w:basedOn w:val="DSTOC2-4"/>
    <w:rsid w:val="00F542F0"/>
  </w:style>
  <w:style w:type="paragraph" w:customStyle="1" w:styleId="DSTOC3-5">
    <w:name w:val="DSTOC3-5"/>
    <w:basedOn w:val="DSTOC2-5"/>
    <w:rsid w:val="00F542F0"/>
  </w:style>
  <w:style w:type="paragraph" w:customStyle="1" w:styleId="DSTOC3-6">
    <w:name w:val="DSTOC3-6"/>
    <w:basedOn w:val="DSTOC2-6"/>
    <w:rsid w:val="00F542F0"/>
  </w:style>
  <w:style w:type="paragraph" w:customStyle="1" w:styleId="DSTOC3-7">
    <w:name w:val="DSTOC3-7"/>
    <w:basedOn w:val="DSTOC2-7"/>
    <w:rsid w:val="00F542F0"/>
  </w:style>
  <w:style w:type="paragraph" w:customStyle="1" w:styleId="DSTOC3-8">
    <w:name w:val="DSTOC3-8"/>
    <w:basedOn w:val="DSTOC2-8"/>
    <w:rsid w:val="00F542F0"/>
  </w:style>
  <w:style w:type="paragraph" w:customStyle="1" w:styleId="DSTOC3-9">
    <w:name w:val="DSTOC3-9"/>
    <w:basedOn w:val="DSTOC2-9"/>
    <w:rsid w:val="00F542F0"/>
  </w:style>
  <w:style w:type="paragraph" w:customStyle="1" w:styleId="DSTOC4-4">
    <w:name w:val="DSTOC4-4"/>
    <w:basedOn w:val="Heading4"/>
    <w:rsid w:val="00F542F0"/>
    <w:pPr>
      <w:outlineLvl w:val="4"/>
    </w:pPr>
    <w:rPr>
      <w:bCs/>
    </w:rPr>
  </w:style>
  <w:style w:type="paragraph" w:customStyle="1" w:styleId="DSTOC4-5">
    <w:name w:val="DSTOC4-5"/>
    <w:basedOn w:val="DSTOC3-5"/>
    <w:rsid w:val="00F542F0"/>
  </w:style>
  <w:style w:type="paragraph" w:customStyle="1" w:styleId="DSTOC4-6">
    <w:name w:val="DSTOC4-6"/>
    <w:basedOn w:val="DSTOC3-6"/>
    <w:rsid w:val="00F542F0"/>
  </w:style>
  <w:style w:type="paragraph" w:customStyle="1" w:styleId="DSTOC4-7">
    <w:name w:val="DSTOC4-7"/>
    <w:basedOn w:val="DSTOC3-7"/>
    <w:rsid w:val="00F542F0"/>
  </w:style>
  <w:style w:type="paragraph" w:customStyle="1" w:styleId="DSTOC4-8">
    <w:name w:val="DSTOC4-8"/>
    <w:basedOn w:val="DSTOC3-8"/>
    <w:rsid w:val="00F542F0"/>
  </w:style>
  <w:style w:type="paragraph" w:customStyle="1" w:styleId="DSTOC4-9">
    <w:name w:val="DSTOC4-9"/>
    <w:basedOn w:val="DSTOC3-9"/>
    <w:rsid w:val="00F542F0"/>
  </w:style>
  <w:style w:type="paragraph" w:customStyle="1" w:styleId="DSTOC5-5">
    <w:name w:val="DSTOC5-5"/>
    <w:basedOn w:val="Heading5"/>
    <w:rsid w:val="00F542F0"/>
    <w:pPr>
      <w:outlineLvl w:val="5"/>
    </w:pPr>
    <w:rPr>
      <w:bCs/>
      <w:iCs/>
    </w:rPr>
  </w:style>
  <w:style w:type="paragraph" w:customStyle="1" w:styleId="DSTOC5-6">
    <w:name w:val="DSTOC5-6"/>
    <w:basedOn w:val="DSTOC4-6"/>
    <w:rsid w:val="00F542F0"/>
  </w:style>
  <w:style w:type="paragraph" w:customStyle="1" w:styleId="DSTOC5-7">
    <w:name w:val="DSTOC5-7"/>
    <w:basedOn w:val="DSTOC4-7"/>
    <w:rsid w:val="00F542F0"/>
  </w:style>
  <w:style w:type="paragraph" w:customStyle="1" w:styleId="DSTOC5-8">
    <w:name w:val="DSTOC5-8"/>
    <w:basedOn w:val="DSTOC4-8"/>
    <w:rsid w:val="00F542F0"/>
  </w:style>
  <w:style w:type="paragraph" w:customStyle="1" w:styleId="DSTOC5-9">
    <w:name w:val="DSTOC5-9"/>
    <w:basedOn w:val="DSTOC4-9"/>
    <w:rsid w:val="00F542F0"/>
  </w:style>
  <w:style w:type="paragraph" w:customStyle="1" w:styleId="DSTOC6-6">
    <w:name w:val="DSTOC6-6"/>
    <w:basedOn w:val="Heading6"/>
    <w:rsid w:val="00F542F0"/>
    <w:pPr>
      <w:outlineLvl w:val="6"/>
    </w:pPr>
    <w:rPr>
      <w:bCs/>
    </w:rPr>
  </w:style>
  <w:style w:type="paragraph" w:customStyle="1" w:styleId="DSTOC6-7">
    <w:name w:val="DSTOC6-7"/>
    <w:basedOn w:val="DSTOC5-7"/>
    <w:rsid w:val="00F542F0"/>
  </w:style>
  <w:style w:type="paragraph" w:customStyle="1" w:styleId="DSTOC6-8">
    <w:name w:val="DSTOC6-8"/>
    <w:basedOn w:val="DSTOC5-8"/>
    <w:rsid w:val="00F542F0"/>
  </w:style>
  <w:style w:type="paragraph" w:customStyle="1" w:styleId="DSTOC6-9">
    <w:name w:val="DSTOC6-9"/>
    <w:basedOn w:val="DSTOC5-9"/>
    <w:rsid w:val="00F542F0"/>
  </w:style>
  <w:style w:type="paragraph" w:customStyle="1" w:styleId="DSTOC7-7">
    <w:name w:val="DSTOC7-7"/>
    <w:basedOn w:val="Heading7"/>
    <w:rsid w:val="00F542F0"/>
    <w:pPr>
      <w:outlineLvl w:val="7"/>
    </w:pPr>
  </w:style>
  <w:style w:type="paragraph" w:customStyle="1" w:styleId="DSTOC7-8">
    <w:name w:val="DSTOC7-8"/>
    <w:basedOn w:val="DSTOC6-8"/>
    <w:rsid w:val="00F542F0"/>
  </w:style>
  <w:style w:type="paragraph" w:customStyle="1" w:styleId="DSTOC7-9">
    <w:name w:val="DSTOC7-9"/>
    <w:basedOn w:val="DSTOC6-9"/>
    <w:rsid w:val="00F542F0"/>
  </w:style>
  <w:style w:type="paragraph" w:customStyle="1" w:styleId="DSTOC8-8">
    <w:name w:val="DSTOC8-8"/>
    <w:basedOn w:val="Heading8"/>
    <w:rsid w:val="00F542F0"/>
    <w:pPr>
      <w:outlineLvl w:val="8"/>
    </w:pPr>
  </w:style>
  <w:style w:type="paragraph" w:customStyle="1" w:styleId="DSTOC8-9">
    <w:name w:val="DSTOC8-9"/>
    <w:basedOn w:val="DSTOC7-9"/>
    <w:rsid w:val="00F542F0"/>
  </w:style>
  <w:style w:type="paragraph" w:customStyle="1" w:styleId="DSTOC9-9">
    <w:name w:val="DSTOC9-9"/>
    <w:basedOn w:val="Heading9"/>
    <w:rsid w:val="00F542F0"/>
    <w:pPr>
      <w:outlineLvl w:val="9"/>
    </w:pPr>
  </w:style>
  <w:style w:type="paragraph" w:customStyle="1" w:styleId="TableSpacing">
    <w:name w:val="Table Spacing"/>
    <w:aliases w:val="ts"/>
    <w:basedOn w:val="Normal"/>
    <w:next w:val="Normal"/>
    <w:rsid w:val="00F542F0"/>
    <w:pPr>
      <w:spacing w:before="80" w:after="80"/>
    </w:pPr>
    <w:rPr>
      <w:sz w:val="8"/>
      <w:szCs w:val="8"/>
    </w:rPr>
  </w:style>
  <w:style w:type="paragraph" w:customStyle="1" w:styleId="AlertLabel">
    <w:name w:val="Alert Label"/>
    <w:aliases w:val="al"/>
    <w:basedOn w:val="Normal"/>
    <w:rsid w:val="00F542F0"/>
    <w:pPr>
      <w:keepNext/>
      <w:framePr w:wrap="notBeside" w:vAnchor="text" w:hAnchor="text" w:y="1"/>
      <w:spacing w:before="120" w:after="0" w:line="300" w:lineRule="exact"/>
    </w:pPr>
    <w:rPr>
      <w:b/>
    </w:rPr>
  </w:style>
  <w:style w:type="character" w:customStyle="1" w:styleId="ConditionalMarker">
    <w:name w:val="Conditional Marker"/>
    <w:aliases w:val="cm"/>
    <w:basedOn w:val="DefaultParagraphFont"/>
    <w:locked/>
    <w:rsid w:val="00F542F0"/>
    <w:rPr>
      <w:noProof/>
      <w:vanish/>
      <w:color w:val="C0C0C0"/>
      <w:szCs w:val="18"/>
      <w:bdr w:val="none" w:sz="0" w:space="0" w:color="auto"/>
      <w:shd w:val="clear" w:color="FFFF00" w:fill="auto"/>
      <w:lang w:val="en-US"/>
    </w:rPr>
  </w:style>
  <w:style w:type="paragraph" w:customStyle="1" w:styleId="FigureinList2">
    <w:name w:val="Figure in List 2"/>
    <w:aliases w:val="fig2"/>
    <w:basedOn w:val="Figure"/>
    <w:next w:val="TextinList2"/>
    <w:rsid w:val="00F542F0"/>
    <w:pPr>
      <w:ind w:left="720"/>
    </w:pPr>
  </w:style>
  <w:style w:type="paragraph" w:customStyle="1" w:styleId="LabelinList1">
    <w:name w:val="Label in List 1"/>
    <w:aliases w:val="l1"/>
    <w:basedOn w:val="Label"/>
    <w:next w:val="TextinList1"/>
    <w:link w:val="LabelinList1Char"/>
    <w:rsid w:val="00F542F0"/>
    <w:pPr>
      <w:ind w:left="360"/>
    </w:pPr>
  </w:style>
  <w:style w:type="paragraph" w:customStyle="1" w:styleId="TextinList1">
    <w:name w:val="Text in List 1"/>
    <w:aliases w:val="t1"/>
    <w:basedOn w:val="Normal"/>
    <w:rsid w:val="00F542F0"/>
    <w:pPr>
      <w:ind w:left="360"/>
    </w:pPr>
  </w:style>
  <w:style w:type="paragraph" w:customStyle="1" w:styleId="AlertLabelinList1">
    <w:name w:val="Alert Label in List 1"/>
    <w:aliases w:val="al1"/>
    <w:basedOn w:val="AlertLabel"/>
    <w:rsid w:val="00F542F0"/>
    <w:pPr>
      <w:framePr w:wrap="notBeside"/>
      <w:ind w:left="360"/>
    </w:pPr>
  </w:style>
  <w:style w:type="paragraph" w:customStyle="1" w:styleId="FigureinList1">
    <w:name w:val="Figure in List 1"/>
    <w:aliases w:val="fig1"/>
    <w:basedOn w:val="Figure"/>
    <w:next w:val="TextinList1"/>
    <w:rsid w:val="00F542F0"/>
    <w:pPr>
      <w:ind w:left="360"/>
    </w:pPr>
  </w:style>
  <w:style w:type="paragraph" w:styleId="Footer">
    <w:name w:val="footer"/>
    <w:aliases w:val="f"/>
    <w:basedOn w:val="Header"/>
    <w:rsid w:val="00F542F0"/>
    <w:rPr>
      <w:b w:val="0"/>
    </w:rPr>
  </w:style>
  <w:style w:type="paragraph" w:styleId="Header">
    <w:name w:val="header"/>
    <w:aliases w:val="h"/>
    <w:basedOn w:val="Normal"/>
    <w:rsid w:val="00F542F0"/>
    <w:pPr>
      <w:spacing w:after="240"/>
      <w:jc w:val="right"/>
    </w:pPr>
    <w:rPr>
      <w:rFonts w:eastAsia="PMingLiU"/>
      <w:b/>
    </w:rPr>
  </w:style>
  <w:style w:type="paragraph" w:customStyle="1" w:styleId="AlertText">
    <w:name w:val="Alert Text"/>
    <w:aliases w:val="at"/>
    <w:basedOn w:val="Normal"/>
    <w:rsid w:val="00F542F0"/>
    <w:pPr>
      <w:ind w:left="360" w:right="360"/>
    </w:pPr>
  </w:style>
  <w:style w:type="paragraph" w:customStyle="1" w:styleId="AlertTextinList1">
    <w:name w:val="Alert Text in List 1"/>
    <w:aliases w:val="at1"/>
    <w:basedOn w:val="AlertText"/>
    <w:rsid w:val="00F542F0"/>
    <w:pPr>
      <w:ind w:left="720"/>
    </w:pPr>
  </w:style>
  <w:style w:type="paragraph" w:customStyle="1" w:styleId="AlertTextinList2">
    <w:name w:val="Alert Text in List 2"/>
    <w:aliases w:val="at2"/>
    <w:basedOn w:val="AlertText"/>
    <w:rsid w:val="00F542F0"/>
    <w:pPr>
      <w:ind w:left="1080"/>
    </w:pPr>
  </w:style>
  <w:style w:type="paragraph" w:customStyle="1" w:styleId="BulletedList1">
    <w:name w:val="Bulleted List 1"/>
    <w:aliases w:val="bl1"/>
    <w:basedOn w:val="ListBullet"/>
    <w:rsid w:val="00F542F0"/>
    <w:pPr>
      <w:numPr>
        <w:numId w:val="1"/>
      </w:numPr>
    </w:pPr>
  </w:style>
  <w:style w:type="paragraph" w:customStyle="1" w:styleId="BulletedList2">
    <w:name w:val="Bulleted List 2"/>
    <w:aliases w:val="bl2"/>
    <w:basedOn w:val="ListBullet"/>
    <w:link w:val="BulletedList2Char"/>
    <w:rsid w:val="00F542F0"/>
    <w:pPr>
      <w:numPr>
        <w:numId w:val="3"/>
      </w:numPr>
    </w:pPr>
  </w:style>
  <w:style w:type="paragraph" w:customStyle="1" w:styleId="DefinedTerm">
    <w:name w:val="Defined Term"/>
    <w:aliases w:val="dt"/>
    <w:basedOn w:val="Normal"/>
    <w:rsid w:val="00F542F0"/>
    <w:pPr>
      <w:keepNext/>
      <w:spacing w:before="120" w:after="0" w:line="220" w:lineRule="exact"/>
      <w:ind w:right="1440"/>
    </w:pPr>
    <w:rPr>
      <w:b/>
      <w:sz w:val="18"/>
      <w:szCs w:val="18"/>
    </w:rPr>
  </w:style>
  <w:style w:type="paragraph" w:styleId="DocumentMap">
    <w:name w:val="Document Map"/>
    <w:basedOn w:val="Normal"/>
    <w:rsid w:val="00F542F0"/>
    <w:pPr>
      <w:shd w:val="clear" w:color="auto" w:fill="FFFF00"/>
    </w:pPr>
    <w:rPr>
      <w:rFonts w:ascii="Tahoma" w:hAnsi="Tahoma" w:cs="Tahoma"/>
    </w:rPr>
  </w:style>
  <w:style w:type="paragraph" w:customStyle="1" w:styleId="NumberedList1">
    <w:name w:val="Numbered List 1"/>
    <w:aliases w:val="nl1"/>
    <w:basedOn w:val="ListNumber"/>
    <w:rsid w:val="00F542F0"/>
    <w:pPr>
      <w:numPr>
        <w:numId w:val="2"/>
      </w:numPr>
    </w:pPr>
  </w:style>
  <w:style w:type="table" w:customStyle="1" w:styleId="ProcedureTable">
    <w:name w:val="Procedure Table"/>
    <w:aliases w:val="pt"/>
    <w:basedOn w:val="TableNormal"/>
    <w:rsid w:val="00F542F0"/>
    <w:rPr>
      <w:rFonts w:ascii="Arial" w:hAnsi="Arial"/>
    </w:rPr>
    <w:tblPr>
      <w:tblInd w:w="360" w:type="dxa"/>
      <w:tblCellMar>
        <w:left w:w="0" w:type="dxa"/>
        <w:right w:w="0" w:type="dxa"/>
      </w:tblCellMar>
    </w:tblPr>
  </w:style>
  <w:style w:type="character" w:customStyle="1" w:styleId="Underline">
    <w:name w:val="Underline"/>
    <w:aliases w:val="u"/>
    <w:basedOn w:val="DefaultParagraphFont"/>
    <w:rsid w:val="00F542F0"/>
    <w:rPr>
      <w:color w:val="auto"/>
      <w:szCs w:val="18"/>
      <w:u w:val="single"/>
    </w:rPr>
  </w:style>
  <w:style w:type="paragraph" w:styleId="IndexHeading">
    <w:name w:val="index heading"/>
    <w:aliases w:val="ih"/>
    <w:basedOn w:val="Heading1"/>
    <w:next w:val="Index1"/>
    <w:rsid w:val="00F542F0"/>
    <w:pPr>
      <w:spacing w:line="300" w:lineRule="exact"/>
      <w:outlineLvl w:val="7"/>
    </w:pPr>
    <w:rPr>
      <w:sz w:val="26"/>
    </w:rPr>
  </w:style>
  <w:style w:type="paragraph" w:styleId="Index1">
    <w:name w:val="index 1"/>
    <w:aliases w:val="idx1"/>
    <w:basedOn w:val="Normal"/>
    <w:rsid w:val="00F542F0"/>
    <w:pPr>
      <w:spacing w:line="220" w:lineRule="exact"/>
      <w:ind w:left="180" w:hanging="180"/>
    </w:pPr>
  </w:style>
  <w:style w:type="table" w:customStyle="1" w:styleId="CodeSection">
    <w:name w:val="Code Section"/>
    <w:aliases w:val="cs"/>
    <w:basedOn w:val="TableNormal"/>
    <w:rsid w:val="00F542F0"/>
    <w:pPr>
      <w:spacing w:line="220" w:lineRule="exact"/>
    </w:pPr>
    <w:rPr>
      <w:rFonts w:ascii="Courier New" w:hAnsi="Courier New"/>
      <w:sz w:val="16"/>
      <w:szCs w:val="16"/>
    </w:rPr>
    <w:tblPr>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F542F0"/>
    <w:pPr>
      <w:spacing w:before="180" w:after="0"/>
      <w:ind w:left="187" w:hanging="187"/>
    </w:pPr>
  </w:style>
  <w:style w:type="paragraph" w:styleId="TOC2">
    <w:name w:val="toc 2"/>
    <w:aliases w:val="toc2"/>
    <w:basedOn w:val="Normal"/>
    <w:next w:val="Normal"/>
    <w:uiPriority w:val="39"/>
    <w:rsid w:val="00F542F0"/>
    <w:pPr>
      <w:spacing w:before="0" w:after="0"/>
      <w:ind w:left="374" w:hanging="187"/>
    </w:pPr>
  </w:style>
  <w:style w:type="paragraph" w:styleId="TOC3">
    <w:name w:val="toc 3"/>
    <w:aliases w:val="toc3"/>
    <w:basedOn w:val="Normal"/>
    <w:next w:val="Normal"/>
    <w:uiPriority w:val="39"/>
    <w:rsid w:val="00F542F0"/>
    <w:pPr>
      <w:spacing w:before="0" w:after="0"/>
      <w:ind w:left="561" w:hanging="187"/>
    </w:pPr>
  </w:style>
  <w:style w:type="paragraph" w:styleId="TOC4">
    <w:name w:val="toc 4"/>
    <w:aliases w:val="toc4"/>
    <w:basedOn w:val="Normal"/>
    <w:next w:val="Normal"/>
    <w:uiPriority w:val="39"/>
    <w:rsid w:val="00F542F0"/>
    <w:pPr>
      <w:spacing w:before="0" w:after="0"/>
      <w:ind w:left="749" w:hanging="187"/>
    </w:pPr>
  </w:style>
  <w:style w:type="paragraph" w:styleId="Index2">
    <w:name w:val="index 2"/>
    <w:aliases w:val="idx2"/>
    <w:basedOn w:val="Index1"/>
    <w:rsid w:val="00F542F0"/>
    <w:pPr>
      <w:ind w:left="540"/>
    </w:pPr>
  </w:style>
  <w:style w:type="paragraph" w:styleId="Index3">
    <w:name w:val="index 3"/>
    <w:aliases w:val="idx3"/>
    <w:basedOn w:val="Index1"/>
    <w:rsid w:val="00F542F0"/>
    <w:pPr>
      <w:ind w:left="900"/>
    </w:pPr>
  </w:style>
  <w:style w:type="character" w:customStyle="1" w:styleId="Bold">
    <w:name w:val="Bold"/>
    <w:aliases w:val="b"/>
    <w:basedOn w:val="DefaultParagraphFont"/>
    <w:rsid w:val="00F542F0"/>
    <w:rPr>
      <w:b/>
      <w:szCs w:val="18"/>
    </w:rPr>
  </w:style>
  <w:style w:type="character" w:customStyle="1" w:styleId="MultilanguageMarkerAuto">
    <w:name w:val="Multilanguage Marker Auto"/>
    <w:aliases w:val="mma"/>
    <w:basedOn w:val="DefaultParagraphFont"/>
    <w:locked/>
    <w:rsid w:val="00F542F0"/>
    <w:rPr>
      <w:noProof/>
      <w:color w:val="C0C0C0"/>
      <w:szCs w:val="18"/>
      <w:bdr w:val="none" w:sz="0" w:space="0" w:color="auto"/>
      <w:shd w:val="clear" w:color="auto" w:fill="auto"/>
      <w:lang w:val="en-US"/>
    </w:rPr>
  </w:style>
  <w:style w:type="character" w:customStyle="1" w:styleId="BoldItalic">
    <w:name w:val="Bold Italic"/>
    <w:aliases w:val="bi"/>
    <w:basedOn w:val="DefaultParagraphFont"/>
    <w:rsid w:val="00F542F0"/>
    <w:rPr>
      <w:b/>
      <w:i/>
      <w:color w:val="auto"/>
      <w:szCs w:val="18"/>
    </w:rPr>
  </w:style>
  <w:style w:type="paragraph" w:customStyle="1" w:styleId="MultilanguageMarkerExplicitBegin">
    <w:name w:val="Multilanguage Marker Explicit Begin"/>
    <w:aliases w:val="mmeb"/>
    <w:basedOn w:val="Normal"/>
    <w:next w:val="Normal"/>
    <w:locked/>
    <w:rsid w:val="00F542F0"/>
    <w:rPr>
      <w:noProof/>
      <w:color w:val="C0C0C0"/>
    </w:rPr>
  </w:style>
  <w:style w:type="paragraph" w:customStyle="1" w:styleId="MultilanguageMarkerExplicitEnd">
    <w:name w:val="Multilanguage Marker Explicit End"/>
    <w:aliases w:val="mmee"/>
    <w:basedOn w:val="MultilanguageMarkerExplicitBegin"/>
    <w:next w:val="Normal"/>
    <w:locked/>
    <w:rsid w:val="00F542F0"/>
  </w:style>
  <w:style w:type="paragraph" w:customStyle="1" w:styleId="CodeReferenceinList1">
    <w:name w:val="Code Reference in List 1"/>
    <w:aliases w:val="cref1"/>
    <w:basedOn w:val="Normal"/>
    <w:locked/>
    <w:rsid w:val="00F542F0"/>
    <w:rPr>
      <w:color w:val="C0C0C0"/>
    </w:rPr>
  </w:style>
  <w:style w:type="character" w:styleId="CommentReference">
    <w:name w:val="annotation reference"/>
    <w:aliases w:val="cr,Used by Word to flag author queries"/>
    <w:basedOn w:val="DefaultParagraphFont"/>
    <w:rsid w:val="00F542F0"/>
    <w:rPr>
      <w:szCs w:val="16"/>
    </w:rPr>
  </w:style>
  <w:style w:type="paragraph" w:styleId="CommentText">
    <w:name w:val="annotation text"/>
    <w:aliases w:val="ct,Used by Word for text of author queries"/>
    <w:basedOn w:val="Normal"/>
    <w:rsid w:val="00F542F0"/>
  </w:style>
  <w:style w:type="character" w:customStyle="1" w:styleId="Italic">
    <w:name w:val="Italic"/>
    <w:aliases w:val="i"/>
    <w:basedOn w:val="DefaultParagraphFont"/>
    <w:rsid w:val="00F542F0"/>
    <w:rPr>
      <w:i/>
      <w:color w:val="auto"/>
      <w:szCs w:val="18"/>
    </w:rPr>
  </w:style>
  <w:style w:type="paragraph" w:customStyle="1" w:styleId="CodeReferenceinList2">
    <w:name w:val="Code Reference in List 2"/>
    <w:aliases w:val="cref2"/>
    <w:basedOn w:val="CodeReferenceinList1"/>
    <w:locked/>
    <w:rsid w:val="00F542F0"/>
    <w:pPr>
      <w:ind w:left="720"/>
    </w:pPr>
  </w:style>
  <w:style w:type="character" w:customStyle="1" w:styleId="Subscript">
    <w:name w:val="Subscript"/>
    <w:aliases w:val="sub"/>
    <w:basedOn w:val="DefaultParagraphFont"/>
    <w:rsid w:val="00F542F0"/>
    <w:rPr>
      <w:color w:val="auto"/>
      <w:szCs w:val="18"/>
      <w:u w:val="none"/>
      <w:vertAlign w:val="subscript"/>
    </w:rPr>
  </w:style>
  <w:style w:type="character" w:customStyle="1" w:styleId="Superscript">
    <w:name w:val="Superscript"/>
    <w:aliases w:val="sup"/>
    <w:basedOn w:val="DefaultParagraphFont"/>
    <w:rsid w:val="00F542F0"/>
    <w:rPr>
      <w:color w:val="auto"/>
      <w:szCs w:val="18"/>
      <w:u w:val="none"/>
      <w:vertAlign w:val="superscript"/>
    </w:rPr>
  </w:style>
  <w:style w:type="table" w:customStyle="1" w:styleId="TablewithHeader">
    <w:name w:val="Table with Header"/>
    <w:aliases w:val="twh"/>
    <w:basedOn w:val="TablewithoutHeader"/>
    <w:rsid w:val="00F542F0"/>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F542F0"/>
    <w:pPr>
      <w:spacing w:before="60" w:after="60" w:line="240" w:lineRule="exact"/>
    </w:pPr>
    <w:rPr>
      <w:rFonts w:ascii="Arial" w:hAnsi="Arial"/>
    </w:rPr>
    <w:tblPr>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86" w:type="dxa"/>
        <w:right w:w="86" w:type="dxa"/>
      </w:tblCellMar>
    </w:tblPr>
  </w:style>
  <w:style w:type="character" w:customStyle="1" w:styleId="CodeEntityReference">
    <w:name w:val="Code Entity Reference"/>
    <w:aliases w:val="cer"/>
    <w:basedOn w:val="DefaultParagraphFont"/>
    <w:locked/>
    <w:rsid w:val="00F542F0"/>
    <w:rPr>
      <w:b/>
      <w:noProof/>
      <w:color w:val="auto"/>
      <w:sz w:val="20"/>
      <w:szCs w:val="18"/>
      <w:bdr w:val="none" w:sz="0" w:space="0" w:color="auto"/>
      <w:shd w:val="clear" w:color="auto" w:fill="auto"/>
      <w:lang w:val="en-US"/>
    </w:rPr>
  </w:style>
  <w:style w:type="paragraph" w:styleId="CommentSubject">
    <w:name w:val="annotation subject"/>
    <w:basedOn w:val="CommentText"/>
    <w:next w:val="CommentText"/>
    <w:rsid w:val="00F542F0"/>
    <w:rPr>
      <w:b/>
      <w:bCs/>
    </w:rPr>
  </w:style>
  <w:style w:type="paragraph" w:styleId="BalloonText">
    <w:name w:val="Balloon Text"/>
    <w:basedOn w:val="Normal"/>
    <w:rsid w:val="00F542F0"/>
    <w:rPr>
      <w:rFonts w:ascii="Tahoma" w:hAnsi="Tahoma" w:cs="Tahoma"/>
      <w:sz w:val="16"/>
      <w:szCs w:val="16"/>
    </w:rPr>
  </w:style>
  <w:style w:type="character" w:customStyle="1" w:styleId="UI">
    <w:name w:val="UI"/>
    <w:aliases w:val="ui"/>
    <w:basedOn w:val="DefaultParagraphFont"/>
    <w:rsid w:val="00F542F0"/>
    <w:rPr>
      <w:b/>
      <w:color w:val="auto"/>
      <w:szCs w:val="18"/>
      <w:u w:val="none"/>
    </w:rPr>
  </w:style>
  <w:style w:type="character" w:customStyle="1" w:styleId="ParameterReference">
    <w:name w:val="Parameter Reference"/>
    <w:aliases w:val="pr"/>
    <w:basedOn w:val="DefaultParagraphFont"/>
    <w:locked/>
    <w:rsid w:val="00F542F0"/>
    <w:rPr>
      <w:noProof/>
      <w:color w:val="C0C0C0"/>
      <w:szCs w:val="18"/>
      <w:u w:val="none"/>
      <w:bdr w:val="none" w:sz="0" w:space="0" w:color="auto"/>
      <w:shd w:val="clear" w:color="auto" w:fill="auto"/>
      <w:lang w:val="en-US"/>
    </w:rPr>
  </w:style>
  <w:style w:type="character" w:customStyle="1" w:styleId="LanguageKeyword">
    <w:name w:val="Language Keyword"/>
    <w:aliases w:val="lk"/>
    <w:basedOn w:val="DefaultParagraphFont"/>
    <w:locked/>
    <w:rsid w:val="00F542F0"/>
    <w:rPr>
      <w:b/>
      <w:noProof/>
      <w:color w:val="auto"/>
      <w:szCs w:val="18"/>
      <w:bdr w:val="none" w:sz="0" w:space="0" w:color="auto"/>
      <w:shd w:val="clear" w:color="auto" w:fill="auto"/>
      <w:lang w:val="en-US"/>
    </w:rPr>
  </w:style>
  <w:style w:type="character" w:customStyle="1" w:styleId="Token">
    <w:name w:val="Token"/>
    <w:aliases w:val="tok"/>
    <w:basedOn w:val="DefaultParagraphFont"/>
    <w:locked/>
    <w:rsid w:val="00F542F0"/>
    <w:rPr>
      <w:color w:val="C0C0C0"/>
      <w:szCs w:val="18"/>
      <w:u w:val="none"/>
      <w:bdr w:val="none" w:sz="0" w:space="0" w:color="auto"/>
      <w:shd w:val="clear" w:color="auto" w:fill="auto"/>
    </w:rPr>
  </w:style>
  <w:style w:type="character" w:customStyle="1" w:styleId="CodeEntityReferenceQualified">
    <w:name w:val="Code Entity Reference Qualified"/>
    <w:aliases w:val="cerq"/>
    <w:basedOn w:val="CodeEntityReference"/>
    <w:locked/>
    <w:rsid w:val="00F542F0"/>
    <w:rPr>
      <w:b/>
      <w:noProof/>
      <w:color w:val="auto"/>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F542F0"/>
    <w:rPr>
      <w:noProof/>
      <w:color w:val="C0C0C0"/>
      <w:kern w:val="0"/>
    </w:rPr>
  </w:style>
  <w:style w:type="character" w:customStyle="1" w:styleId="LegacyLinkText">
    <w:name w:val="Legacy Link Text"/>
    <w:aliases w:val="llt"/>
    <w:basedOn w:val="LinkText"/>
    <w:rsid w:val="00F542F0"/>
    <w:rPr>
      <w:color w:val="0000FF"/>
      <w:szCs w:val="18"/>
      <w:u w:val="single"/>
    </w:rPr>
  </w:style>
  <w:style w:type="paragraph" w:customStyle="1" w:styleId="DefinedTerminList1">
    <w:name w:val="Defined Term in List 1"/>
    <w:aliases w:val="dt1"/>
    <w:basedOn w:val="DefinedTerm"/>
    <w:rsid w:val="00F542F0"/>
    <w:pPr>
      <w:ind w:left="360"/>
    </w:pPr>
  </w:style>
  <w:style w:type="paragraph" w:customStyle="1" w:styleId="DefinedTerminList2">
    <w:name w:val="Defined Term in List 2"/>
    <w:aliases w:val="dt2"/>
    <w:basedOn w:val="DefinedTerm"/>
    <w:rsid w:val="00F542F0"/>
    <w:pPr>
      <w:ind w:left="720"/>
    </w:pPr>
  </w:style>
  <w:style w:type="paragraph" w:customStyle="1" w:styleId="TableSpacinginList1">
    <w:name w:val="Table Spacing in List 1"/>
    <w:aliases w:val="ts1"/>
    <w:basedOn w:val="TableSpacing"/>
    <w:next w:val="TextinList1"/>
    <w:rsid w:val="00F542F0"/>
    <w:pPr>
      <w:ind w:left="360"/>
    </w:pPr>
  </w:style>
  <w:style w:type="paragraph" w:customStyle="1" w:styleId="TableSpacinginList2">
    <w:name w:val="Table Spacing in List 2"/>
    <w:aliases w:val="ts2"/>
    <w:basedOn w:val="TableSpacinginList1"/>
    <w:next w:val="TextinList2"/>
    <w:rsid w:val="00F542F0"/>
    <w:pPr>
      <w:ind w:left="720"/>
    </w:pPr>
  </w:style>
  <w:style w:type="table" w:customStyle="1" w:styleId="ProcedureTableinList1">
    <w:name w:val="Procedure Table in List 1"/>
    <w:aliases w:val="pt1"/>
    <w:basedOn w:val="ProcedureTable"/>
    <w:rsid w:val="00F542F0"/>
    <w:pPr>
      <w:spacing w:before="60" w:after="60" w:line="220" w:lineRule="exact"/>
    </w:pPr>
    <w:tblPr>
      <w:tblInd w:w="720" w:type="dxa"/>
    </w:tblPr>
  </w:style>
  <w:style w:type="table" w:customStyle="1" w:styleId="ProcedureTableinList2">
    <w:name w:val="Procedure Table in List 2"/>
    <w:aliases w:val="pt2"/>
    <w:basedOn w:val="ProcedureTable"/>
    <w:rsid w:val="00F542F0"/>
    <w:tblPr>
      <w:tblInd w:w="1080" w:type="dxa"/>
    </w:tblPr>
  </w:style>
  <w:style w:type="table" w:customStyle="1" w:styleId="TablewithHeaderinList1">
    <w:name w:val="Table with Header in List 1"/>
    <w:aliases w:val="twh1"/>
    <w:basedOn w:val="TablewithHeader"/>
    <w:rsid w:val="00F542F0"/>
    <w:pPr>
      <w:keepNext/>
    </w:pPr>
    <w:tblPr>
      <w:tblInd w:w="36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F542F0"/>
    <w:tblPr>
      <w:tblInd w:w="720" w:type="dxa"/>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F542F0"/>
    <w:tblPr>
      <w:tblInd w:w="360" w:type="dxa"/>
    </w:tblPr>
  </w:style>
  <w:style w:type="table" w:customStyle="1" w:styleId="TablewithoutHeaderinList2">
    <w:name w:val="Table without Header in List 2"/>
    <w:aliases w:val="tbl2"/>
    <w:basedOn w:val="TablewithoutHeaderinList1"/>
    <w:rsid w:val="00F542F0"/>
    <w:tblPr>
      <w:tblInd w:w="720" w:type="dxa"/>
    </w:tblPr>
  </w:style>
  <w:style w:type="character" w:customStyle="1" w:styleId="FigureEmbedded">
    <w:name w:val="Figure Embedded"/>
    <w:aliases w:val="fige"/>
    <w:basedOn w:val="DefaultParagraphFont"/>
    <w:rsid w:val="00F542F0"/>
    <w:rPr>
      <w:color w:val="0000FF"/>
      <w:szCs w:val="18"/>
      <w:u w:val="none"/>
      <w:bdr w:val="none" w:sz="0" w:space="0" w:color="auto"/>
      <w:shd w:val="clear" w:color="auto" w:fill="auto"/>
    </w:rPr>
  </w:style>
  <w:style w:type="paragraph" w:customStyle="1" w:styleId="ConditionalBlock">
    <w:name w:val="Conditional Block"/>
    <w:aliases w:val="cb"/>
    <w:basedOn w:val="Normal"/>
    <w:next w:val="Normal"/>
    <w:locked/>
    <w:rsid w:val="00F542F0"/>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F542F0"/>
  </w:style>
  <w:style w:type="paragraph" w:customStyle="1" w:styleId="ConditionalBlockinList2">
    <w:name w:val="Conditional Block in List 2"/>
    <w:aliases w:val="cb2"/>
    <w:basedOn w:val="ConditionalBlock"/>
    <w:next w:val="Normal"/>
    <w:locked/>
    <w:rsid w:val="00F542F0"/>
    <w:pPr>
      <w:ind w:left="720"/>
    </w:pPr>
  </w:style>
  <w:style w:type="character" w:customStyle="1" w:styleId="CodeFeaturedElement">
    <w:name w:val="Code Featured Element"/>
    <w:aliases w:val="cfe"/>
    <w:basedOn w:val="DefaultParagraphFont"/>
    <w:locked/>
    <w:rsid w:val="00F542F0"/>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F542F0"/>
    <w:rPr>
      <w:color w:val="C0C0C0"/>
    </w:rPr>
  </w:style>
  <w:style w:type="character" w:customStyle="1" w:styleId="CodeEntityReferenceSpecific">
    <w:name w:val="Code Entity Reference Specific"/>
    <w:aliases w:val="cers"/>
    <w:basedOn w:val="CodeEntityReference"/>
    <w:locked/>
    <w:rsid w:val="00F542F0"/>
    <w:rPr>
      <w:b/>
      <w:noProof/>
      <w:color w:val="auto"/>
      <w:sz w:val="20"/>
      <w:szCs w:val="18"/>
      <w:bdr w:val="none" w:sz="0" w:space="0" w:color="auto"/>
      <w:shd w:val="clear" w:color="auto" w:fill="auto"/>
      <w:lang w:val="en-US"/>
    </w:rPr>
  </w:style>
  <w:style w:type="character" w:customStyle="1" w:styleId="CodeEntityReferenceQualifiedSpecific">
    <w:name w:val="Code Entity Reference Qualified Specific"/>
    <w:aliases w:val="cerqs"/>
    <w:basedOn w:val="CodeEntityReference"/>
    <w:locked/>
    <w:rsid w:val="00F542F0"/>
    <w:rPr>
      <w:b/>
      <w:noProof/>
      <w:color w:val="auto"/>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F542F0"/>
    <w:tblPr>
      <w:tblInd w:w="360" w:type="dxa"/>
    </w:tblPr>
  </w:style>
  <w:style w:type="table" w:customStyle="1" w:styleId="CodeSectioninList2">
    <w:name w:val="Code Section in List 2"/>
    <w:aliases w:val="cs2"/>
    <w:basedOn w:val="CodeSection"/>
    <w:rsid w:val="00F542F0"/>
    <w:tblPr>
      <w:tblInd w:w="720" w:type="dxa"/>
    </w:tblPr>
  </w:style>
  <w:style w:type="numbering" w:styleId="ArticleSection">
    <w:name w:val="Outline List 3"/>
    <w:basedOn w:val="NoList"/>
    <w:rsid w:val="00F542F0"/>
    <w:pPr>
      <w:numPr>
        <w:numId w:val="17"/>
      </w:numPr>
    </w:pPr>
  </w:style>
  <w:style w:type="paragraph" w:styleId="BlockText">
    <w:name w:val="Block Text"/>
    <w:basedOn w:val="Normal"/>
    <w:rsid w:val="00F542F0"/>
    <w:pPr>
      <w:spacing w:after="120"/>
      <w:ind w:left="1440" w:right="1440"/>
    </w:pPr>
  </w:style>
  <w:style w:type="paragraph" w:styleId="BodyText">
    <w:name w:val="Body Text"/>
    <w:basedOn w:val="Normal"/>
    <w:rsid w:val="00F542F0"/>
    <w:pPr>
      <w:spacing w:after="120"/>
    </w:pPr>
  </w:style>
  <w:style w:type="paragraph" w:styleId="BodyText2">
    <w:name w:val="Body Text 2"/>
    <w:basedOn w:val="Normal"/>
    <w:rsid w:val="00F542F0"/>
    <w:pPr>
      <w:spacing w:after="120" w:line="480" w:lineRule="auto"/>
    </w:pPr>
  </w:style>
  <w:style w:type="paragraph" w:styleId="BodyText3">
    <w:name w:val="Body Text 3"/>
    <w:basedOn w:val="Normal"/>
    <w:rsid w:val="00F542F0"/>
    <w:pPr>
      <w:spacing w:after="120"/>
    </w:pPr>
    <w:rPr>
      <w:sz w:val="16"/>
      <w:szCs w:val="16"/>
    </w:rPr>
  </w:style>
  <w:style w:type="paragraph" w:styleId="BodyTextFirstIndent">
    <w:name w:val="Body Text First Indent"/>
    <w:basedOn w:val="BodyText"/>
    <w:rsid w:val="00F542F0"/>
    <w:pPr>
      <w:ind w:firstLine="210"/>
    </w:pPr>
  </w:style>
  <w:style w:type="paragraph" w:styleId="BodyTextIndent">
    <w:name w:val="Body Text Indent"/>
    <w:basedOn w:val="Normal"/>
    <w:rsid w:val="00F542F0"/>
    <w:pPr>
      <w:spacing w:after="120"/>
      <w:ind w:left="360"/>
    </w:pPr>
  </w:style>
  <w:style w:type="paragraph" w:styleId="BodyTextFirstIndent2">
    <w:name w:val="Body Text First Indent 2"/>
    <w:basedOn w:val="BodyTextIndent"/>
    <w:rsid w:val="00F542F0"/>
    <w:pPr>
      <w:ind w:firstLine="210"/>
    </w:pPr>
  </w:style>
  <w:style w:type="paragraph" w:styleId="BodyTextIndent2">
    <w:name w:val="Body Text Indent 2"/>
    <w:basedOn w:val="Normal"/>
    <w:rsid w:val="00F542F0"/>
    <w:pPr>
      <w:spacing w:after="120" w:line="480" w:lineRule="auto"/>
      <w:ind w:left="360"/>
    </w:pPr>
  </w:style>
  <w:style w:type="paragraph" w:styleId="BodyTextIndent3">
    <w:name w:val="Body Text Indent 3"/>
    <w:basedOn w:val="Normal"/>
    <w:rsid w:val="00F542F0"/>
    <w:pPr>
      <w:spacing w:after="120"/>
      <w:ind w:left="360"/>
    </w:pPr>
    <w:rPr>
      <w:sz w:val="16"/>
      <w:szCs w:val="16"/>
    </w:rPr>
  </w:style>
  <w:style w:type="paragraph" w:styleId="Closing">
    <w:name w:val="Closing"/>
    <w:basedOn w:val="Normal"/>
    <w:rsid w:val="00F542F0"/>
    <w:pPr>
      <w:ind w:left="4320"/>
    </w:pPr>
  </w:style>
  <w:style w:type="paragraph" w:styleId="Date">
    <w:name w:val="Date"/>
    <w:basedOn w:val="Normal"/>
    <w:next w:val="Normal"/>
    <w:rsid w:val="00F542F0"/>
  </w:style>
  <w:style w:type="paragraph" w:styleId="E-mailSignature">
    <w:name w:val="E-mail Signature"/>
    <w:basedOn w:val="Normal"/>
    <w:rsid w:val="00F542F0"/>
  </w:style>
  <w:style w:type="character" w:styleId="Emphasis">
    <w:name w:val="Emphasis"/>
    <w:basedOn w:val="DefaultParagraphFont"/>
    <w:qFormat/>
    <w:rsid w:val="00F542F0"/>
    <w:rPr>
      <w:i/>
      <w:iCs/>
    </w:rPr>
  </w:style>
  <w:style w:type="paragraph" w:styleId="EnvelopeAddress">
    <w:name w:val="envelope address"/>
    <w:basedOn w:val="Normal"/>
    <w:rsid w:val="00F542F0"/>
    <w:pPr>
      <w:framePr w:w="7920" w:h="1980" w:hRule="exact" w:hSpace="180" w:wrap="auto" w:hAnchor="page" w:xAlign="center" w:yAlign="bottom"/>
      <w:ind w:left="2880"/>
    </w:pPr>
    <w:rPr>
      <w:sz w:val="24"/>
      <w:szCs w:val="24"/>
    </w:rPr>
  </w:style>
  <w:style w:type="paragraph" w:styleId="EnvelopeReturn">
    <w:name w:val="envelope return"/>
    <w:basedOn w:val="Normal"/>
    <w:rsid w:val="00F542F0"/>
  </w:style>
  <w:style w:type="character" w:styleId="FollowedHyperlink">
    <w:name w:val="FollowedHyperlink"/>
    <w:basedOn w:val="DefaultParagraphFont"/>
    <w:rsid w:val="00F542F0"/>
    <w:rPr>
      <w:color w:val="800080"/>
      <w:u w:val="single"/>
    </w:rPr>
  </w:style>
  <w:style w:type="character" w:styleId="HTMLAcronym">
    <w:name w:val="HTML Acronym"/>
    <w:basedOn w:val="DefaultParagraphFont"/>
    <w:rsid w:val="00F542F0"/>
  </w:style>
  <w:style w:type="paragraph" w:styleId="HTMLAddress">
    <w:name w:val="HTML Address"/>
    <w:basedOn w:val="Normal"/>
    <w:rsid w:val="00F542F0"/>
    <w:rPr>
      <w:i/>
      <w:iCs/>
    </w:rPr>
  </w:style>
  <w:style w:type="character" w:styleId="HTMLCite">
    <w:name w:val="HTML Cite"/>
    <w:basedOn w:val="DefaultParagraphFont"/>
    <w:rsid w:val="00F542F0"/>
    <w:rPr>
      <w:i/>
      <w:iCs/>
    </w:rPr>
  </w:style>
  <w:style w:type="character" w:styleId="HTMLCode">
    <w:name w:val="HTML Code"/>
    <w:basedOn w:val="DefaultParagraphFont"/>
    <w:rsid w:val="00F542F0"/>
    <w:rPr>
      <w:rFonts w:ascii="Courier New" w:hAnsi="Courier New"/>
      <w:sz w:val="20"/>
      <w:szCs w:val="20"/>
    </w:rPr>
  </w:style>
  <w:style w:type="character" w:styleId="HTMLDefinition">
    <w:name w:val="HTML Definition"/>
    <w:basedOn w:val="DefaultParagraphFont"/>
    <w:rsid w:val="00F542F0"/>
    <w:rPr>
      <w:i/>
      <w:iCs/>
    </w:rPr>
  </w:style>
  <w:style w:type="character" w:styleId="HTMLKeyboard">
    <w:name w:val="HTML Keyboard"/>
    <w:basedOn w:val="DefaultParagraphFont"/>
    <w:rsid w:val="00F542F0"/>
    <w:rPr>
      <w:rFonts w:ascii="Courier New" w:hAnsi="Courier New"/>
      <w:sz w:val="20"/>
      <w:szCs w:val="20"/>
    </w:rPr>
  </w:style>
  <w:style w:type="paragraph" w:styleId="HTMLPreformatted">
    <w:name w:val="HTML Preformatted"/>
    <w:basedOn w:val="Normal"/>
    <w:rsid w:val="00F542F0"/>
    <w:rPr>
      <w:rFonts w:ascii="Courier New" w:hAnsi="Courier New"/>
    </w:rPr>
  </w:style>
  <w:style w:type="character" w:styleId="HTMLSample">
    <w:name w:val="HTML Sample"/>
    <w:basedOn w:val="DefaultParagraphFont"/>
    <w:rsid w:val="00F542F0"/>
    <w:rPr>
      <w:rFonts w:ascii="Courier New" w:hAnsi="Courier New"/>
    </w:rPr>
  </w:style>
  <w:style w:type="character" w:styleId="HTMLTypewriter">
    <w:name w:val="HTML Typewriter"/>
    <w:basedOn w:val="DefaultParagraphFont"/>
    <w:rsid w:val="00F542F0"/>
    <w:rPr>
      <w:rFonts w:ascii="Courier New" w:hAnsi="Courier New"/>
      <w:sz w:val="20"/>
      <w:szCs w:val="20"/>
    </w:rPr>
  </w:style>
  <w:style w:type="character" w:styleId="HTMLVariable">
    <w:name w:val="HTML Variable"/>
    <w:basedOn w:val="DefaultParagraphFont"/>
    <w:rsid w:val="00F542F0"/>
    <w:rPr>
      <w:i/>
      <w:iCs/>
    </w:rPr>
  </w:style>
  <w:style w:type="character" w:styleId="LineNumber">
    <w:name w:val="line number"/>
    <w:basedOn w:val="DefaultParagraphFont"/>
    <w:rsid w:val="00F542F0"/>
  </w:style>
  <w:style w:type="paragraph" w:styleId="List">
    <w:name w:val="List"/>
    <w:basedOn w:val="Normal"/>
    <w:rsid w:val="00F542F0"/>
    <w:pPr>
      <w:ind w:left="360" w:hanging="360"/>
    </w:pPr>
  </w:style>
  <w:style w:type="paragraph" w:styleId="List2">
    <w:name w:val="List 2"/>
    <w:basedOn w:val="Normal"/>
    <w:rsid w:val="00F542F0"/>
    <w:pPr>
      <w:ind w:left="720" w:hanging="360"/>
    </w:pPr>
  </w:style>
  <w:style w:type="paragraph" w:styleId="List3">
    <w:name w:val="List 3"/>
    <w:basedOn w:val="Normal"/>
    <w:rsid w:val="00F542F0"/>
    <w:pPr>
      <w:ind w:left="1080" w:hanging="360"/>
    </w:pPr>
  </w:style>
  <w:style w:type="paragraph" w:styleId="List4">
    <w:name w:val="List 4"/>
    <w:basedOn w:val="Normal"/>
    <w:rsid w:val="00F542F0"/>
    <w:pPr>
      <w:ind w:left="1440" w:hanging="360"/>
    </w:pPr>
  </w:style>
  <w:style w:type="paragraph" w:styleId="List5">
    <w:name w:val="List 5"/>
    <w:basedOn w:val="Normal"/>
    <w:rsid w:val="00F542F0"/>
    <w:pPr>
      <w:ind w:left="1800" w:hanging="360"/>
    </w:pPr>
  </w:style>
  <w:style w:type="paragraph" w:styleId="ListBullet">
    <w:name w:val="List Bullet"/>
    <w:basedOn w:val="Normal"/>
    <w:link w:val="ListBulletChar"/>
    <w:rsid w:val="00F542F0"/>
    <w:pPr>
      <w:tabs>
        <w:tab w:val="num" w:pos="360"/>
      </w:tabs>
      <w:ind w:left="360" w:hanging="360"/>
    </w:pPr>
  </w:style>
  <w:style w:type="paragraph" w:styleId="ListBullet2">
    <w:name w:val="List Bullet 2"/>
    <w:basedOn w:val="Normal"/>
    <w:rsid w:val="00F542F0"/>
    <w:pPr>
      <w:tabs>
        <w:tab w:val="num" w:pos="720"/>
      </w:tabs>
      <w:ind w:left="720" w:hanging="360"/>
    </w:pPr>
  </w:style>
  <w:style w:type="paragraph" w:styleId="ListBullet3">
    <w:name w:val="List Bullet 3"/>
    <w:basedOn w:val="Normal"/>
    <w:rsid w:val="00F542F0"/>
    <w:pPr>
      <w:tabs>
        <w:tab w:val="num" w:pos="1080"/>
      </w:tabs>
      <w:ind w:left="1080" w:hanging="360"/>
    </w:pPr>
  </w:style>
  <w:style w:type="paragraph" w:styleId="ListBullet4">
    <w:name w:val="List Bullet 4"/>
    <w:basedOn w:val="Normal"/>
    <w:rsid w:val="00F542F0"/>
    <w:pPr>
      <w:tabs>
        <w:tab w:val="num" w:pos="1440"/>
      </w:tabs>
      <w:ind w:left="1440" w:hanging="360"/>
    </w:pPr>
  </w:style>
  <w:style w:type="paragraph" w:styleId="ListBullet5">
    <w:name w:val="List Bullet 5"/>
    <w:basedOn w:val="Normal"/>
    <w:rsid w:val="00F542F0"/>
    <w:pPr>
      <w:tabs>
        <w:tab w:val="num" w:pos="1800"/>
      </w:tabs>
      <w:ind w:left="1800" w:hanging="360"/>
    </w:pPr>
  </w:style>
  <w:style w:type="paragraph" w:styleId="ListContinue">
    <w:name w:val="List Continue"/>
    <w:basedOn w:val="Normal"/>
    <w:rsid w:val="00F542F0"/>
    <w:pPr>
      <w:spacing w:after="120"/>
      <w:ind w:left="360"/>
    </w:pPr>
  </w:style>
  <w:style w:type="paragraph" w:styleId="ListContinue2">
    <w:name w:val="List Continue 2"/>
    <w:basedOn w:val="Normal"/>
    <w:rsid w:val="00F542F0"/>
    <w:pPr>
      <w:spacing w:after="120"/>
      <w:ind w:left="720"/>
    </w:pPr>
  </w:style>
  <w:style w:type="paragraph" w:styleId="ListContinue3">
    <w:name w:val="List Continue 3"/>
    <w:basedOn w:val="Normal"/>
    <w:rsid w:val="00F542F0"/>
    <w:pPr>
      <w:spacing w:after="120"/>
      <w:ind w:left="1080"/>
    </w:pPr>
  </w:style>
  <w:style w:type="paragraph" w:styleId="ListContinue4">
    <w:name w:val="List Continue 4"/>
    <w:basedOn w:val="Normal"/>
    <w:rsid w:val="00F542F0"/>
    <w:pPr>
      <w:spacing w:after="120"/>
      <w:ind w:left="1440"/>
    </w:pPr>
  </w:style>
  <w:style w:type="paragraph" w:styleId="ListContinue5">
    <w:name w:val="List Continue 5"/>
    <w:basedOn w:val="Normal"/>
    <w:rsid w:val="00F542F0"/>
    <w:pPr>
      <w:spacing w:after="120"/>
      <w:ind w:left="1800"/>
    </w:pPr>
  </w:style>
  <w:style w:type="paragraph" w:styleId="ListNumber">
    <w:name w:val="List Number"/>
    <w:basedOn w:val="Normal"/>
    <w:rsid w:val="00F542F0"/>
    <w:pPr>
      <w:tabs>
        <w:tab w:val="num" w:pos="360"/>
      </w:tabs>
      <w:ind w:left="360" w:hanging="360"/>
    </w:pPr>
  </w:style>
  <w:style w:type="paragraph" w:styleId="ListNumber2">
    <w:name w:val="List Number 2"/>
    <w:basedOn w:val="Normal"/>
    <w:rsid w:val="00F542F0"/>
    <w:pPr>
      <w:tabs>
        <w:tab w:val="num" w:pos="720"/>
      </w:tabs>
      <w:ind w:left="720" w:hanging="360"/>
    </w:pPr>
  </w:style>
  <w:style w:type="paragraph" w:styleId="ListNumber3">
    <w:name w:val="List Number 3"/>
    <w:basedOn w:val="Normal"/>
    <w:rsid w:val="00F542F0"/>
    <w:pPr>
      <w:tabs>
        <w:tab w:val="num" w:pos="1080"/>
      </w:tabs>
      <w:ind w:left="1080" w:hanging="360"/>
    </w:pPr>
  </w:style>
  <w:style w:type="paragraph" w:styleId="ListNumber4">
    <w:name w:val="List Number 4"/>
    <w:basedOn w:val="Normal"/>
    <w:rsid w:val="00F542F0"/>
    <w:pPr>
      <w:tabs>
        <w:tab w:val="num" w:pos="1440"/>
      </w:tabs>
      <w:ind w:left="1440" w:hanging="360"/>
    </w:pPr>
  </w:style>
  <w:style w:type="paragraph" w:styleId="ListNumber5">
    <w:name w:val="List Number 5"/>
    <w:basedOn w:val="Normal"/>
    <w:rsid w:val="00F542F0"/>
    <w:pPr>
      <w:tabs>
        <w:tab w:val="num" w:pos="1800"/>
      </w:tabs>
      <w:ind w:left="1800" w:hanging="360"/>
    </w:pPr>
  </w:style>
  <w:style w:type="paragraph" w:styleId="MessageHeader">
    <w:name w:val="Message Header"/>
    <w:basedOn w:val="Normal"/>
    <w:rsid w:val="00F542F0"/>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rsid w:val="00F542F0"/>
    <w:rPr>
      <w:rFonts w:ascii="Times New Roman" w:hAnsi="Times New Roman"/>
      <w:szCs w:val="24"/>
    </w:rPr>
  </w:style>
  <w:style w:type="paragraph" w:styleId="NormalIndent">
    <w:name w:val="Normal Indent"/>
    <w:basedOn w:val="Normal"/>
    <w:rsid w:val="00F542F0"/>
    <w:pPr>
      <w:ind w:left="720"/>
    </w:pPr>
  </w:style>
  <w:style w:type="paragraph" w:styleId="NoteHeading">
    <w:name w:val="Note Heading"/>
    <w:basedOn w:val="Normal"/>
    <w:next w:val="Normal"/>
    <w:rsid w:val="00F542F0"/>
  </w:style>
  <w:style w:type="paragraph" w:styleId="PlainText">
    <w:name w:val="Plain Text"/>
    <w:basedOn w:val="Normal"/>
    <w:rsid w:val="00F542F0"/>
    <w:rPr>
      <w:rFonts w:ascii="Courier New" w:hAnsi="Courier New"/>
    </w:rPr>
  </w:style>
  <w:style w:type="paragraph" w:styleId="Salutation">
    <w:name w:val="Salutation"/>
    <w:basedOn w:val="Normal"/>
    <w:next w:val="Normal"/>
    <w:rsid w:val="00F542F0"/>
  </w:style>
  <w:style w:type="paragraph" w:styleId="Signature">
    <w:name w:val="Signature"/>
    <w:basedOn w:val="Normal"/>
    <w:rsid w:val="00F542F0"/>
    <w:pPr>
      <w:ind w:left="4320"/>
    </w:pPr>
  </w:style>
  <w:style w:type="character" w:styleId="Strong">
    <w:name w:val="Strong"/>
    <w:basedOn w:val="DefaultParagraphFont"/>
    <w:qFormat/>
    <w:rsid w:val="00F542F0"/>
    <w:rPr>
      <w:b/>
      <w:bCs/>
    </w:rPr>
  </w:style>
  <w:style w:type="table" w:styleId="Table3Deffects1">
    <w:name w:val="Table 3D effects 1"/>
    <w:basedOn w:val="TableNormal"/>
    <w:rsid w:val="00F542F0"/>
    <w:pPr>
      <w:spacing w:before="60" w:after="60" w:line="260" w:lineRule="exac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F542F0"/>
    <w:pPr>
      <w:spacing w:before="60" w:after="60" w:line="260" w:lineRule="exac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F542F0"/>
    <w:pPr>
      <w:spacing w:before="60" w:after="60" w:line="260" w:lineRule="exac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F542F0"/>
    <w:pPr>
      <w:spacing w:before="60" w:after="60" w:line="260" w:lineRule="exac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F542F0"/>
    <w:pPr>
      <w:spacing w:before="60" w:after="60" w:line="260" w:lineRule="exac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F542F0"/>
    <w:pPr>
      <w:spacing w:before="60" w:after="60" w:line="260" w:lineRule="exac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F542F0"/>
    <w:pPr>
      <w:spacing w:before="60" w:after="60" w:line="260" w:lineRule="exac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F542F0"/>
    <w:pPr>
      <w:spacing w:before="60" w:after="60" w:line="260" w:lineRule="exac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F542F0"/>
    <w:pPr>
      <w:spacing w:before="60" w:after="60" w:line="260" w:lineRule="exac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F542F0"/>
    <w:pPr>
      <w:spacing w:before="60" w:after="60" w:line="260" w:lineRule="exac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F542F0"/>
    <w:pPr>
      <w:spacing w:before="60" w:after="60" w:line="260" w:lineRule="exac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F542F0"/>
    <w:pPr>
      <w:spacing w:before="60" w:after="60" w:line="26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F542F0"/>
    <w:pPr>
      <w:spacing w:before="60" w:after="60" w:line="260" w:lineRule="exac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F542F0"/>
    <w:pPr>
      <w:spacing w:before="60" w:after="60" w:line="260" w:lineRule="exac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F542F0"/>
    <w:pPr>
      <w:spacing w:before="60" w:after="60" w:line="260" w:lineRule="exac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F542F0"/>
    <w:pPr>
      <w:spacing w:before="60" w:after="60" w:line="260" w:lineRule="exac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F542F0"/>
    <w:pPr>
      <w:spacing w:before="60" w:after="60" w:line="260" w:lineRule="exac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F542F0"/>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rsid w:val="00F542F0"/>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F542F0"/>
    <w:pPr>
      <w:spacing w:before="60" w:after="60" w:line="260" w:lineRule="exac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F542F0"/>
    <w:pPr>
      <w:spacing w:before="60" w:after="60" w:line="260" w:lineRule="exac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F542F0"/>
    <w:pPr>
      <w:spacing w:before="60" w:after="60" w:line="260" w:lineRule="exac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F542F0"/>
    <w:pPr>
      <w:spacing w:before="60" w:after="60" w:line="260" w:lineRule="exac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F542F0"/>
    <w:pPr>
      <w:spacing w:before="60" w:after="60" w:line="260" w:lineRule="exac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F542F0"/>
    <w:pPr>
      <w:spacing w:before="60" w:after="60" w:line="260" w:lineRule="exac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F542F0"/>
    <w:pPr>
      <w:spacing w:before="60" w:after="60" w:line="260" w:lineRule="exac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F542F0"/>
    <w:pPr>
      <w:spacing w:before="60" w:after="60" w:line="260" w:lineRule="exac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F542F0"/>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F542F0"/>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F542F0"/>
    <w:pPr>
      <w:spacing w:before="60" w:after="60" w:line="260" w:lineRule="exac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F542F0"/>
    <w:pPr>
      <w:spacing w:before="60" w:after="60" w:line="260" w:lineRule="exac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F542F0"/>
    <w:pPr>
      <w:spacing w:before="60" w:after="60" w:line="260" w:lineRule="exac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F542F0"/>
    <w:pPr>
      <w:spacing w:before="60" w:after="60" w:line="260" w:lineRule="exac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F542F0"/>
    <w:pPr>
      <w:spacing w:before="60" w:after="60" w:line="260" w:lineRule="exac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F542F0"/>
    <w:pPr>
      <w:spacing w:before="60" w:after="60" w:line="260" w:lineRule="exac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F542F0"/>
    <w:pPr>
      <w:spacing w:before="60" w:after="60" w:line="260" w:lineRule="exac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F542F0"/>
    <w:pPr>
      <w:spacing w:before="60" w:after="60" w:line="260" w:lineRule="exac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F542F0"/>
    <w:pPr>
      <w:spacing w:before="60" w:after="60"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F542F0"/>
    <w:pPr>
      <w:spacing w:before="60" w:after="60" w:line="260" w:lineRule="exac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F542F0"/>
    <w:pPr>
      <w:spacing w:before="60" w:after="60"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F542F0"/>
    <w:pPr>
      <w:spacing w:before="60" w:after="60" w:line="260" w:lineRule="exac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F542F0"/>
    <w:pPr>
      <w:jc w:val="center"/>
      <w:outlineLvl w:val="1"/>
    </w:pPr>
    <w:rPr>
      <w:sz w:val="24"/>
      <w:szCs w:val="24"/>
    </w:rPr>
  </w:style>
  <w:style w:type="paragraph" w:styleId="Title">
    <w:name w:val="Title"/>
    <w:basedOn w:val="Normal"/>
    <w:qFormat/>
    <w:rsid w:val="00F542F0"/>
    <w:pPr>
      <w:spacing w:before="240"/>
      <w:jc w:val="center"/>
      <w:outlineLvl w:val="0"/>
    </w:pPr>
    <w:rPr>
      <w:b/>
      <w:bCs/>
      <w:kern w:val="28"/>
      <w:sz w:val="32"/>
      <w:szCs w:val="32"/>
    </w:rPr>
  </w:style>
  <w:style w:type="character" w:customStyle="1" w:styleId="System">
    <w:name w:val="System"/>
    <w:aliases w:val="sys"/>
    <w:basedOn w:val="DefaultParagraphFont"/>
    <w:locked/>
    <w:rsid w:val="00F542F0"/>
    <w:rPr>
      <w:b/>
      <w:color w:val="auto"/>
      <w:szCs w:val="20"/>
      <w:u w:val="none"/>
      <w:bdr w:val="none" w:sz="0" w:space="0" w:color="auto"/>
      <w:shd w:val="clear" w:color="auto" w:fill="auto"/>
    </w:rPr>
  </w:style>
  <w:style w:type="character" w:customStyle="1" w:styleId="UserInputLocalizable">
    <w:name w:val="User Input Localizable"/>
    <w:aliases w:val="uil"/>
    <w:basedOn w:val="DefaultParagraphFont"/>
    <w:rsid w:val="00F542F0"/>
    <w:rPr>
      <w:b/>
      <w:color w:val="auto"/>
      <w:szCs w:val="18"/>
      <w:u w:val="none"/>
    </w:rPr>
  </w:style>
  <w:style w:type="character" w:customStyle="1" w:styleId="UnmanagedCodeEntityReference">
    <w:name w:val="Unmanaged Code Entity Reference"/>
    <w:aliases w:val="ucer"/>
    <w:basedOn w:val="DefaultParagraphFont"/>
    <w:locked/>
    <w:rsid w:val="00F542F0"/>
    <w:rPr>
      <w:noProof/>
      <w:color w:val="C0C0C0"/>
      <w:szCs w:val="18"/>
      <w:u w:val="none"/>
      <w:bdr w:val="none" w:sz="0" w:space="0" w:color="auto"/>
      <w:shd w:val="clear" w:color="auto" w:fill="auto"/>
      <w:lang w:val="en-US"/>
    </w:rPr>
  </w:style>
  <w:style w:type="character" w:customStyle="1" w:styleId="UserInputNon-localizable">
    <w:name w:val="User Input Non-localizable"/>
    <w:aliases w:val="uinl"/>
    <w:basedOn w:val="DefaultParagraphFont"/>
    <w:rsid w:val="00F542F0"/>
    <w:rPr>
      <w:b/>
      <w:szCs w:val="18"/>
    </w:rPr>
  </w:style>
  <w:style w:type="character" w:customStyle="1" w:styleId="Placeholder">
    <w:name w:val="Placeholder"/>
    <w:aliases w:val="ph"/>
    <w:basedOn w:val="DefaultParagraphFont"/>
    <w:rsid w:val="00F542F0"/>
    <w:rPr>
      <w:i/>
      <w:color w:val="auto"/>
      <w:szCs w:val="18"/>
      <w:u w:val="none"/>
    </w:rPr>
  </w:style>
  <w:style w:type="character" w:customStyle="1" w:styleId="Math">
    <w:name w:val="Math"/>
    <w:aliases w:val="m"/>
    <w:basedOn w:val="DefaultParagraphFont"/>
    <w:locked/>
    <w:rsid w:val="00F542F0"/>
    <w:rPr>
      <w:color w:val="C0C0C0"/>
      <w:szCs w:val="18"/>
      <w:u w:val="none"/>
      <w:bdr w:val="none" w:sz="0" w:space="0" w:color="auto"/>
      <w:shd w:val="clear" w:color="auto" w:fill="auto"/>
    </w:rPr>
  </w:style>
  <w:style w:type="character" w:customStyle="1" w:styleId="NewTerm">
    <w:name w:val="New Term"/>
    <w:aliases w:val="nt"/>
    <w:basedOn w:val="DefaultParagraphFont"/>
    <w:locked/>
    <w:rsid w:val="00F542F0"/>
    <w:rPr>
      <w:i/>
      <w:color w:val="auto"/>
      <w:szCs w:val="20"/>
      <w:u w:val="none"/>
      <w:bdr w:val="none" w:sz="0" w:space="0" w:color="auto"/>
      <w:shd w:val="clear" w:color="auto" w:fill="auto"/>
    </w:rPr>
  </w:style>
  <w:style w:type="paragraph" w:customStyle="1" w:styleId="BulletedDynamicLinkinList1">
    <w:name w:val="Bulleted Dynamic Link in List 1"/>
    <w:basedOn w:val="Normal"/>
    <w:locked/>
    <w:rsid w:val="00F542F0"/>
    <w:rPr>
      <w:color w:val="C0C0C0"/>
    </w:rPr>
  </w:style>
  <w:style w:type="paragraph" w:customStyle="1" w:styleId="BulletedDynamicLinkinList2">
    <w:name w:val="Bulleted Dynamic Link in List 2"/>
    <w:basedOn w:val="Normal"/>
    <w:locked/>
    <w:rsid w:val="00F542F0"/>
    <w:rPr>
      <w:color w:val="C0C0C0"/>
    </w:rPr>
  </w:style>
  <w:style w:type="paragraph" w:customStyle="1" w:styleId="BulletedDynamicLink">
    <w:name w:val="Bulleted Dynamic Link"/>
    <w:basedOn w:val="Normal"/>
    <w:locked/>
    <w:rsid w:val="00F542F0"/>
    <w:rPr>
      <w:color w:val="C0C0C0"/>
    </w:rPr>
  </w:style>
  <w:style w:type="character" w:customStyle="1" w:styleId="Heading6Char">
    <w:name w:val="Heading 6 Char"/>
    <w:aliases w:val="h6 Char"/>
    <w:basedOn w:val="DefaultParagraphFont"/>
    <w:link w:val="Heading6"/>
    <w:rsid w:val="00F542F0"/>
    <w:rPr>
      <w:rFonts w:ascii="Arial" w:eastAsia="SimSun" w:hAnsi="Arial"/>
      <w:b/>
      <w:kern w:val="24"/>
    </w:rPr>
  </w:style>
  <w:style w:type="character" w:customStyle="1" w:styleId="LabelChar">
    <w:name w:val="Label Char"/>
    <w:aliases w:val="l Char"/>
    <w:basedOn w:val="DefaultParagraphFont"/>
    <w:link w:val="Label"/>
    <w:rsid w:val="00F542F0"/>
    <w:rPr>
      <w:rFonts w:ascii="Arial" w:eastAsia="SimSun" w:hAnsi="Arial"/>
      <w:b/>
      <w:kern w:val="24"/>
    </w:rPr>
  </w:style>
  <w:style w:type="character" w:customStyle="1" w:styleId="Heading5Char">
    <w:name w:val="Heading 5 Char"/>
    <w:aliases w:val="h5 Char"/>
    <w:basedOn w:val="LabelChar"/>
    <w:link w:val="Heading5"/>
    <w:rsid w:val="00F542F0"/>
    <w:rPr>
      <w:rFonts w:ascii="Arial" w:eastAsia="SimSun" w:hAnsi="Arial"/>
      <w:b/>
      <w:kern w:val="24"/>
      <w:szCs w:val="40"/>
    </w:rPr>
  </w:style>
  <w:style w:type="character" w:customStyle="1" w:styleId="Heading1Char">
    <w:name w:val="Heading 1 Char"/>
    <w:aliases w:val="h1 Char"/>
    <w:basedOn w:val="DefaultParagraphFont"/>
    <w:link w:val="Heading1"/>
    <w:rsid w:val="00F542F0"/>
    <w:rPr>
      <w:rFonts w:ascii="Arial" w:eastAsia="SimSun" w:hAnsi="Arial"/>
      <w:b/>
      <w:kern w:val="24"/>
      <w:sz w:val="40"/>
      <w:szCs w:val="40"/>
    </w:rPr>
  </w:style>
  <w:style w:type="character" w:customStyle="1" w:styleId="LabelinList1Char">
    <w:name w:val="Label in List 1 Char"/>
    <w:aliases w:val="l1 Char"/>
    <w:basedOn w:val="LabelChar"/>
    <w:link w:val="LabelinList1"/>
    <w:rsid w:val="00F542F0"/>
    <w:rPr>
      <w:rFonts w:ascii="Arial" w:eastAsia="SimSun" w:hAnsi="Arial"/>
      <w:b/>
      <w:kern w:val="24"/>
    </w:rPr>
  </w:style>
  <w:style w:type="paragraph" w:customStyle="1" w:styleId="Strikethrough">
    <w:name w:val="Strikethrough"/>
    <w:aliases w:val="strike"/>
    <w:basedOn w:val="Normal"/>
    <w:rsid w:val="00F542F0"/>
    <w:rPr>
      <w:strike/>
    </w:rPr>
  </w:style>
  <w:style w:type="paragraph" w:customStyle="1" w:styleId="TableFootnote">
    <w:name w:val="Table Footnote"/>
    <w:aliases w:val="tf"/>
    <w:basedOn w:val="Normal"/>
    <w:rsid w:val="00F542F0"/>
    <w:pPr>
      <w:spacing w:before="80" w:after="80"/>
      <w:ind w:left="216" w:hanging="216"/>
    </w:pPr>
  </w:style>
  <w:style w:type="paragraph" w:customStyle="1" w:styleId="TableFootnoteinList1">
    <w:name w:val="Table Footnote in List 1"/>
    <w:aliases w:val="tf1"/>
    <w:basedOn w:val="TableFootnote"/>
    <w:rsid w:val="00F542F0"/>
    <w:pPr>
      <w:ind w:left="576"/>
    </w:pPr>
  </w:style>
  <w:style w:type="paragraph" w:customStyle="1" w:styleId="TableFootnoteinList2">
    <w:name w:val="Table Footnote in List 2"/>
    <w:aliases w:val="tf2"/>
    <w:basedOn w:val="TableFootnote"/>
    <w:rsid w:val="00F542F0"/>
    <w:pPr>
      <w:ind w:left="936"/>
    </w:pPr>
  </w:style>
  <w:style w:type="character" w:customStyle="1" w:styleId="DynamicLink">
    <w:name w:val="Dynamic Link"/>
    <w:aliases w:val="dl"/>
    <w:basedOn w:val="DefaultParagraphFont"/>
    <w:locked/>
    <w:rsid w:val="00F542F0"/>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F542F0"/>
    <w:rPr>
      <w:rFonts w:ascii="Arial" w:hAnsi="Arial"/>
      <w:color w:val="C0C0C0"/>
      <w:sz w:val="18"/>
      <w:szCs w:val="18"/>
    </w:rPr>
    <w:tblPr>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Pr>
    <w:tcPr>
      <w:shd w:val="clear" w:color="auto" w:fill="auto"/>
    </w:tcPr>
  </w:style>
  <w:style w:type="paragraph" w:customStyle="1" w:styleId="FigureImageMapPlaceholder">
    <w:name w:val="Figure Image Map Placeholder"/>
    <w:aliases w:val="fimp"/>
    <w:basedOn w:val="Normal"/>
    <w:locked/>
    <w:rsid w:val="00F542F0"/>
    <w:rPr>
      <w:color w:val="C0C0C0"/>
    </w:rPr>
  </w:style>
  <w:style w:type="paragraph" w:customStyle="1" w:styleId="PrintDivisionNumber">
    <w:name w:val="Print Division Number"/>
    <w:aliases w:val="pdn"/>
    <w:basedOn w:val="Normal"/>
    <w:locked/>
    <w:rsid w:val="00F542F0"/>
    <w:pPr>
      <w:spacing w:before="0" w:after="0"/>
    </w:pPr>
    <w:rPr>
      <w:color w:val="C0C0C0"/>
    </w:rPr>
  </w:style>
  <w:style w:type="paragraph" w:customStyle="1" w:styleId="PrintDivisionTitle">
    <w:name w:val="Print Division Title"/>
    <w:aliases w:val="pdt"/>
    <w:basedOn w:val="Normal"/>
    <w:locked/>
    <w:rsid w:val="00F542F0"/>
    <w:pPr>
      <w:spacing w:before="0" w:after="0"/>
    </w:pPr>
    <w:rPr>
      <w:color w:val="C0C0C0"/>
    </w:rPr>
  </w:style>
  <w:style w:type="paragraph" w:customStyle="1" w:styleId="PrintMSCorp">
    <w:name w:val="Print MS Corp"/>
    <w:aliases w:val="pms"/>
    <w:basedOn w:val="Normal"/>
    <w:locked/>
    <w:rsid w:val="00F542F0"/>
    <w:pPr>
      <w:spacing w:before="0" w:after="0"/>
    </w:pPr>
    <w:rPr>
      <w:color w:val="C0C0C0"/>
    </w:rPr>
  </w:style>
  <w:style w:type="paragraph" w:customStyle="1" w:styleId="RevisionHistory">
    <w:name w:val="Revision History"/>
    <w:aliases w:val="rh"/>
    <w:basedOn w:val="Normal"/>
    <w:locked/>
    <w:rsid w:val="00F542F0"/>
    <w:pPr>
      <w:spacing w:before="0" w:after="0"/>
    </w:pPr>
    <w:rPr>
      <w:color w:val="C0C0C0"/>
    </w:rPr>
  </w:style>
  <w:style w:type="character" w:customStyle="1" w:styleId="SV">
    <w:name w:val="SV"/>
    <w:basedOn w:val="DefaultParagraphFont"/>
    <w:locked/>
    <w:rsid w:val="00F542F0"/>
    <w:rPr>
      <w:rFonts w:ascii="Arial" w:hAnsi="Arial"/>
      <w:color w:val="C0C0C0"/>
      <w:sz w:val="20"/>
      <w:szCs w:val="18"/>
      <w:bdr w:val="none" w:sz="0" w:space="0" w:color="auto"/>
      <w:shd w:val="clear" w:color="auto" w:fill="auto"/>
    </w:rPr>
  </w:style>
  <w:style w:type="character" w:styleId="Hyperlink">
    <w:name w:val="Hyperlink"/>
    <w:basedOn w:val="DefaultParagraphFont"/>
    <w:uiPriority w:val="99"/>
    <w:rsid w:val="00F542F0"/>
    <w:rPr>
      <w:color w:val="0000FF"/>
      <w:sz w:val="20"/>
      <w:szCs w:val="18"/>
      <w:u w:val="single"/>
    </w:rPr>
  </w:style>
  <w:style w:type="paragraph" w:customStyle="1" w:styleId="Copyright">
    <w:name w:val="Copyright"/>
    <w:aliases w:val="copy"/>
    <w:basedOn w:val="Normal"/>
    <w:rsid w:val="00F542F0"/>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F542F0"/>
    <w:pPr>
      <w:framePr w:wrap="notBeside"/>
      <w:ind w:left="720"/>
    </w:pPr>
  </w:style>
  <w:style w:type="paragraph" w:customStyle="1" w:styleId="ProcedureTitle">
    <w:name w:val="Procedure Title"/>
    <w:aliases w:val="prt"/>
    <w:basedOn w:val="Normal"/>
    <w:rsid w:val="00F542F0"/>
    <w:pPr>
      <w:keepNext/>
      <w:framePr w:wrap="notBeside" w:vAnchor="text" w:hAnchor="text" w:y="1"/>
      <w:spacing w:before="240"/>
      <w:ind w:left="360" w:hanging="360"/>
    </w:pPr>
    <w:rPr>
      <w:b/>
    </w:rPr>
  </w:style>
  <w:style w:type="paragraph" w:customStyle="1" w:styleId="TextIndented">
    <w:name w:val="Text Indented"/>
    <w:aliases w:val="ti"/>
    <w:basedOn w:val="Normal"/>
    <w:rsid w:val="00F542F0"/>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basedOn w:val="DefaultParagraphFont"/>
    <w:link w:val="Code"/>
    <w:rsid w:val="00F542F0"/>
    <w:rPr>
      <w:rFonts w:ascii="Courier New" w:hAnsi="Courier New"/>
      <w:noProof/>
      <w:color w:val="000000" w:themeColor="text1"/>
      <w:sz w:val="16"/>
      <w:szCs w:val="16"/>
    </w:rPr>
  </w:style>
  <w:style w:type="character" w:customStyle="1" w:styleId="ListBulletChar">
    <w:name w:val="List Bullet Char"/>
    <w:basedOn w:val="DefaultParagraphFont"/>
    <w:link w:val="ListBullet"/>
    <w:rsid w:val="00F542F0"/>
    <w:rPr>
      <w:rFonts w:ascii="Arial" w:eastAsia="SimSun" w:hAnsi="Arial"/>
      <w:kern w:val="24"/>
    </w:rPr>
  </w:style>
  <w:style w:type="character" w:customStyle="1" w:styleId="BulletedList2Char">
    <w:name w:val="Bulleted List 2 Char"/>
    <w:aliases w:val="bl2 Char Char"/>
    <w:basedOn w:val="ListBulletChar"/>
    <w:link w:val="BulletedList2"/>
    <w:rsid w:val="00F542F0"/>
    <w:rPr>
      <w:rFonts w:ascii="Arial" w:eastAsia="SimSun" w:hAnsi="Arial"/>
      <w:kern w:val="24"/>
    </w:rPr>
  </w:style>
  <w:style w:type="paragraph" w:styleId="TOC5">
    <w:name w:val="toc 5"/>
    <w:aliases w:val="toc5"/>
    <w:basedOn w:val="Normal"/>
    <w:next w:val="Normal"/>
    <w:uiPriority w:val="39"/>
    <w:rsid w:val="00F542F0"/>
    <w:pPr>
      <w:spacing w:before="0" w:after="0"/>
      <w:ind w:left="936" w:hanging="187"/>
    </w:pPr>
  </w:style>
  <w:style w:type="paragraph" w:customStyle="1" w:styleId="PageHeader">
    <w:name w:val="Page Header"/>
    <w:aliases w:val="pgh"/>
    <w:basedOn w:val="Normal"/>
    <w:rsid w:val="00F542F0"/>
    <w:pPr>
      <w:spacing w:before="0" w:after="240"/>
      <w:jc w:val="right"/>
    </w:pPr>
    <w:rPr>
      <w:b/>
    </w:rPr>
  </w:style>
  <w:style w:type="paragraph" w:customStyle="1" w:styleId="PageFooter">
    <w:name w:val="Page Footer"/>
    <w:aliases w:val="pgf"/>
    <w:basedOn w:val="Normal"/>
    <w:rsid w:val="00F542F0"/>
    <w:pPr>
      <w:spacing w:before="0" w:after="0"/>
      <w:jc w:val="right"/>
    </w:pPr>
  </w:style>
  <w:style w:type="paragraph" w:customStyle="1" w:styleId="PageNum">
    <w:name w:val="Page Num"/>
    <w:aliases w:val="pgn"/>
    <w:basedOn w:val="Normal"/>
    <w:rsid w:val="00F542F0"/>
    <w:pPr>
      <w:spacing w:before="0" w:after="0"/>
      <w:ind w:right="518"/>
      <w:jc w:val="right"/>
    </w:pPr>
    <w:rPr>
      <w:b/>
    </w:rPr>
  </w:style>
  <w:style w:type="character" w:customStyle="1" w:styleId="NumberedListIndexer">
    <w:name w:val="Numbered List Indexer"/>
    <w:aliases w:val="nlx"/>
    <w:basedOn w:val="DefaultParagraphFont"/>
    <w:rsid w:val="00F542F0"/>
    <w:rPr>
      <w:dstrike w:val="0"/>
      <w:vanish/>
      <w:color w:val="C0C0C0"/>
      <w:szCs w:val="18"/>
      <w:u w:val="none"/>
      <w:vertAlign w:val="baseline"/>
    </w:rPr>
  </w:style>
  <w:style w:type="paragraph" w:customStyle="1" w:styleId="ProcedureTitleinList1">
    <w:name w:val="Procedure Title in List 1"/>
    <w:aliases w:val="prt1"/>
    <w:basedOn w:val="ProcedureTitle"/>
    <w:rsid w:val="00F542F0"/>
    <w:pPr>
      <w:framePr w:wrap="notBeside"/>
    </w:pPr>
  </w:style>
  <w:style w:type="paragraph" w:styleId="TOC6">
    <w:name w:val="toc 6"/>
    <w:aliases w:val="toc6"/>
    <w:basedOn w:val="Normal"/>
    <w:next w:val="Normal"/>
    <w:uiPriority w:val="39"/>
    <w:rsid w:val="00F542F0"/>
    <w:pPr>
      <w:spacing w:before="0" w:after="0"/>
      <w:ind w:left="1123" w:hanging="187"/>
    </w:pPr>
  </w:style>
  <w:style w:type="paragraph" w:customStyle="1" w:styleId="ProcedureTitleinList2">
    <w:name w:val="Procedure Title in List 2"/>
    <w:aliases w:val="prt2"/>
    <w:basedOn w:val="ProcedureTitle"/>
    <w:rsid w:val="00F542F0"/>
    <w:pPr>
      <w:framePr w:wrap="notBeside"/>
      <w:ind w:left="720"/>
    </w:pPr>
  </w:style>
  <w:style w:type="table" w:customStyle="1" w:styleId="DefinitionTable">
    <w:name w:val="Definition Table"/>
    <w:aliases w:val="dtbl"/>
    <w:basedOn w:val="TableNormal"/>
    <w:rsid w:val="00F542F0"/>
    <w:pPr>
      <w:spacing w:after="180" w:line="220" w:lineRule="exact"/>
      <w:ind w:right="1440"/>
    </w:pPr>
    <w:rPr>
      <w:rFonts w:ascii="Arial" w:hAnsi="Arial"/>
      <w:sz w:val="18"/>
      <w:szCs w:val="18"/>
    </w:rPr>
    <w:tblPr>
      <w:tblInd w:w="187" w:type="dxa"/>
      <w:tblCellMar>
        <w:left w:w="0" w:type="dxa"/>
        <w:right w:w="0" w:type="dxa"/>
      </w:tblCellMar>
    </w:tblPr>
  </w:style>
  <w:style w:type="paragraph" w:styleId="TOC9">
    <w:name w:val="toc 9"/>
    <w:basedOn w:val="Normal"/>
    <w:next w:val="Normal"/>
    <w:uiPriority w:val="39"/>
    <w:rsid w:val="00F542F0"/>
    <w:pPr>
      <w:ind w:left="1785" w:hanging="187"/>
    </w:pPr>
  </w:style>
  <w:style w:type="paragraph" w:styleId="TOC7">
    <w:name w:val="toc 7"/>
    <w:basedOn w:val="Normal"/>
    <w:next w:val="Normal"/>
    <w:uiPriority w:val="39"/>
    <w:rsid w:val="00F542F0"/>
    <w:pPr>
      <w:ind w:left="1382" w:hanging="187"/>
    </w:pPr>
  </w:style>
  <w:style w:type="paragraph" w:styleId="TOC8">
    <w:name w:val="toc 8"/>
    <w:basedOn w:val="Normal"/>
    <w:next w:val="Normal"/>
    <w:uiPriority w:val="39"/>
    <w:rsid w:val="00F542F0"/>
    <w:pPr>
      <w:ind w:left="1584" w:hanging="187"/>
    </w:pPr>
  </w:style>
  <w:style w:type="table" w:customStyle="1" w:styleId="DefinitionTableinList1">
    <w:name w:val="Definition Table in List 1"/>
    <w:aliases w:val="dtbl1"/>
    <w:basedOn w:val="DefinitionTable"/>
    <w:rsid w:val="00F542F0"/>
    <w:tblPr>
      <w:tblInd w:w="547" w:type="dxa"/>
    </w:tblPr>
  </w:style>
  <w:style w:type="table" w:customStyle="1" w:styleId="DefinitionTableinList2">
    <w:name w:val="Definition Table in List 2"/>
    <w:aliases w:val="dtbl2"/>
    <w:basedOn w:val="DefinitionTable"/>
    <w:rsid w:val="00F542F0"/>
    <w:tblPr>
      <w:tblInd w:w="907" w:type="dxa"/>
    </w:tblPr>
  </w:style>
  <w:style w:type="table" w:customStyle="1" w:styleId="PacketTable">
    <w:name w:val="Packet Table"/>
    <w:basedOn w:val="TableNormal"/>
    <w:rsid w:val="00F542F0"/>
    <w:pPr>
      <w:spacing w:before="60" w:after="60" w:line="240" w:lineRule="exact"/>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6"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F542F0"/>
    <w:pPr>
      <w:numPr>
        <w:numId w:val="25"/>
      </w:numPr>
      <w:spacing w:line="260" w:lineRule="exact"/>
      <w:ind w:left="1080"/>
    </w:pPr>
  </w:style>
  <w:style w:type="paragraph" w:customStyle="1" w:styleId="BulletedList4">
    <w:name w:val="Bulleted List 4"/>
    <w:aliases w:val="bl4"/>
    <w:basedOn w:val="ListBullet"/>
    <w:rsid w:val="00F542F0"/>
    <w:pPr>
      <w:numPr>
        <w:numId w:val="26"/>
      </w:numPr>
      <w:ind w:left="1440"/>
    </w:pPr>
  </w:style>
  <w:style w:type="paragraph" w:customStyle="1" w:styleId="BulletedList5">
    <w:name w:val="Bulleted List 5"/>
    <w:aliases w:val="bl5"/>
    <w:basedOn w:val="ListBullet"/>
    <w:rsid w:val="00F542F0"/>
    <w:pPr>
      <w:numPr>
        <w:numId w:val="27"/>
      </w:numPr>
      <w:ind w:left="1800"/>
    </w:pPr>
  </w:style>
  <w:style w:type="character" w:customStyle="1" w:styleId="FooterItalic">
    <w:name w:val="Footer Italic"/>
    <w:aliases w:val="fi"/>
    <w:rsid w:val="00F542F0"/>
    <w:rPr>
      <w:rFonts w:ascii="Times New Roman" w:hAnsi="Times New Roman"/>
      <w:i/>
      <w:sz w:val="16"/>
      <w:szCs w:val="16"/>
    </w:rPr>
  </w:style>
  <w:style w:type="character" w:customStyle="1" w:styleId="FooterSmall">
    <w:name w:val="Footer Small"/>
    <w:aliases w:val="fs"/>
    <w:rsid w:val="00F542F0"/>
    <w:rPr>
      <w:rFonts w:ascii="Times New Roman" w:hAnsi="Times New Roman"/>
      <w:sz w:val="17"/>
      <w:szCs w:val="16"/>
    </w:rPr>
  </w:style>
  <w:style w:type="paragraph" w:customStyle="1" w:styleId="GenericEntry">
    <w:name w:val="Generic Entry"/>
    <w:aliases w:val="ge"/>
    <w:basedOn w:val="Normal"/>
    <w:next w:val="Normal"/>
    <w:rsid w:val="00F542F0"/>
    <w:pPr>
      <w:spacing w:after="240" w:line="260" w:lineRule="exact"/>
      <w:ind w:left="720" w:hanging="720"/>
    </w:pPr>
  </w:style>
  <w:style w:type="table" w:customStyle="1" w:styleId="IndentedPacketFieldBits">
    <w:name w:val="Indented Packet Field Bits"/>
    <w:aliases w:val="pfbi"/>
    <w:basedOn w:val="TableNormal"/>
    <w:rsid w:val="00F542F0"/>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F542F0"/>
    <w:pPr>
      <w:numPr>
        <w:numId w:val="28"/>
      </w:numPr>
      <w:spacing w:line="260" w:lineRule="exact"/>
      <w:ind w:left="1080"/>
    </w:pPr>
  </w:style>
  <w:style w:type="paragraph" w:customStyle="1" w:styleId="NumberedList4">
    <w:name w:val="Numbered List 4"/>
    <w:aliases w:val="nl4"/>
    <w:basedOn w:val="ListNumber"/>
    <w:rsid w:val="00F542F0"/>
    <w:pPr>
      <w:numPr>
        <w:numId w:val="29"/>
      </w:numPr>
      <w:tabs>
        <w:tab w:val="left" w:pos="1800"/>
      </w:tabs>
    </w:pPr>
  </w:style>
  <w:style w:type="paragraph" w:customStyle="1" w:styleId="NumberedList5">
    <w:name w:val="Numbered List 5"/>
    <w:aliases w:val="nl5"/>
    <w:basedOn w:val="ListNumber"/>
    <w:rsid w:val="00F542F0"/>
    <w:pPr>
      <w:numPr>
        <w:numId w:val="30"/>
      </w:numPr>
    </w:pPr>
  </w:style>
  <w:style w:type="table" w:customStyle="1" w:styleId="PacketFieldBitsTable">
    <w:name w:val="Packet Field Bits Table"/>
    <w:aliases w:val="pfbt"/>
    <w:basedOn w:val="TableNormal"/>
    <w:rsid w:val="00F542F0"/>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F542F0"/>
    <w:rPr>
      <w:sz w:val="24"/>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tcMar>
        <w:top w:w="58" w:type="dxa"/>
        <w:left w:w="86" w:type="dxa"/>
        <w:bottom w:w="58" w:type="dxa"/>
        <w:right w:w="86" w:type="dxa"/>
      </w:tcMar>
    </w:tcPr>
    <w:tblStylePr w:type="firstRow">
      <w:rPr>
        <w:rFonts w:ascii="Times New Roman" w:hAnsi="Times New Roman"/>
        <w:sz w:val="24"/>
      </w:rPr>
    </w:tblStylePr>
  </w:style>
  <w:style w:type="character" w:customStyle="1" w:styleId="BoldUnderline">
    <w:name w:val="Bold Underline"/>
    <w:aliases w:val="bu"/>
    <w:basedOn w:val="DefaultParagraphFont"/>
    <w:rsid w:val="00F542F0"/>
    <w:rPr>
      <w:b/>
      <w:u w:val="single"/>
    </w:rPr>
  </w:style>
  <w:style w:type="paragraph" w:customStyle="1" w:styleId="AlertLabelinList3">
    <w:name w:val="Alert Label in List 3"/>
    <w:aliases w:val="al3"/>
    <w:basedOn w:val="AlertLabel"/>
    <w:rsid w:val="00F542F0"/>
    <w:pPr>
      <w:framePr w:wrap="notBeside"/>
      <w:ind w:left="1080"/>
    </w:pPr>
  </w:style>
  <w:style w:type="paragraph" w:customStyle="1" w:styleId="AlertTextinList3">
    <w:name w:val="Alert Text in List 3"/>
    <w:aliases w:val="at3"/>
    <w:basedOn w:val="AlertText"/>
    <w:rsid w:val="00F542F0"/>
    <w:pPr>
      <w:ind w:left="1440"/>
    </w:pPr>
  </w:style>
  <w:style w:type="paragraph" w:customStyle="1" w:styleId="TextinList3">
    <w:name w:val="Text in List 3"/>
    <w:aliases w:val="t3"/>
    <w:basedOn w:val="Normal"/>
    <w:rsid w:val="00F542F0"/>
    <w:pPr>
      <w:spacing w:before="0" w:after="200" w:line="276" w:lineRule="auto"/>
      <w:ind w:left="720"/>
    </w:pPr>
    <w:rPr>
      <w:rFonts w:asciiTheme="minorHAnsi" w:eastAsiaTheme="minorHAnsi" w:hAnsiTheme="minorHAnsi" w:cstheme="minorBidi"/>
      <w:kern w:val="0"/>
      <w:sz w:val="22"/>
      <w:szCs w:val="22"/>
    </w:rPr>
  </w:style>
  <w:style w:type="paragraph" w:customStyle="1" w:styleId="TextinList4">
    <w:name w:val="Text in List 4"/>
    <w:aliases w:val="t4"/>
    <w:basedOn w:val="Normal"/>
    <w:rsid w:val="00F542F0"/>
    <w:pPr>
      <w:spacing w:before="0" w:after="200" w:line="276" w:lineRule="auto"/>
      <w:ind w:left="1080"/>
    </w:pPr>
    <w:rPr>
      <w:rFonts w:asciiTheme="minorHAnsi" w:eastAsiaTheme="minorHAnsi" w:hAnsiTheme="minorHAnsi" w:cstheme="minorBidi"/>
      <w:kern w:val="0"/>
      <w:sz w:val="22"/>
      <w:szCs w:val="22"/>
    </w:rPr>
  </w:style>
  <w:style w:type="paragraph" w:customStyle="1" w:styleId="TableSpacinginList4">
    <w:name w:val="Table Spacing in List 4"/>
    <w:aliases w:val="ts4"/>
    <w:basedOn w:val="TableSpacing"/>
    <w:rsid w:val="00F542F0"/>
    <w:pPr>
      <w:spacing w:before="0" w:after="0" w:line="120" w:lineRule="exact"/>
      <w:ind w:left="1080"/>
    </w:pPr>
    <w:rPr>
      <w:rFonts w:asciiTheme="minorHAnsi" w:eastAsiaTheme="minorHAnsi" w:hAnsiTheme="minorHAnsi" w:cstheme="minorBidi"/>
      <w:color w:val="FF00FF"/>
      <w:kern w:val="0"/>
      <w:sz w:val="12"/>
      <w:szCs w:val="22"/>
    </w:rPr>
  </w:style>
  <w:style w:type="paragraph" w:customStyle="1" w:styleId="TableSpacinginList3">
    <w:name w:val="Table Spacing in List 3"/>
    <w:aliases w:val="ts3"/>
    <w:basedOn w:val="TableSpacing"/>
    <w:rsid w:val="00F542F0"/>
    <w:pPr>
      <w:spacing w:before="0" w:after="0" w:line="120" w:lineRule="exact"/>
      <w:ind w:left="864"/>
    </w:pPr>
    <w:rPr>
      <w:rFonts w:asciiTheme="minorHAnsi" w:eastAsiaTheme="minorHAnsi" w:hAnsiTheme="minorHAnsi" w:cstheme="minorBidi"/>
      <w:color w:val="FF00FF"/>
      <w:kern w:val="0"/>
      <w:sz w:val="12"/>
      <w:szCs w:val="22"/>
    </w:rPr>
  </w:style>
  <w:style w:type="character" w:styleId="PageNumber">
    <w:name w:val="page number"/>
    <w:basedOn w:val="DefaultParagraphFont"/>
    <w:rsid w:val="00F542F0"/>
  </w:style>
  <w:style w:type="paragraph" w:customStyle="1" w:styleId="BodyCopy">
    <w:name w:val="Body Copy"/>
    <w:basedOn w:val="Normal"/>
    <w:qFormat/>
    <w:rsid w:val="00EF39D6"/>
    <w:pPr>
      <w:spacing w:before="0" w:after="120"/>
    </w:pPr>
    <w:rPr>
      <w:rFonts w:eastAsia="Times New Roman" w:cs="Segoe UI"/>
      <w:kern w:val="0"/>
    </w:rPr>
  </w:style>
  <w:style w:type="paragraph" w:customStyle="1" w:styleId="DynQuote">
    <w:name w:val="Dyn Quote"/>
    <w:basedOn w:val="Normal"/>
    <w:link w:val="DynQuoteChar"/>
    <w:qFormat/>
    <w:rsid w:val="00EF39D6"/>
    <w:pPr>
      <w:widowControl w:val="0"/>
      <w:autoSpaceDE w:val="0"/>
      <w:autoSpaceDN w:val="0"/>
      <w:adjustRightInd w:val="0"/>
      <w:spacing w:before="720" w:after="0" w:line="385" w:lineRule="exact"/>
      <w:ind w:right="-14"/>
    </w:pPr>
    <w:rPr>
      <w:rFonts w:eastAsia="Times New Roman" w:cs="Segoe UI"/>
      <w:i/>
      <w:iCs/>
      <w:color w:val="C0504D" w:themeColor="accent2"/>
      <w:spacing w:val="-15"/>
      <w:kern w:val="0"/>
      <w:position w:val="2"/>
      <w:sz w:val="26"/>
      <w:szCs w:val="26"/>
    </w:rPr>
  </w:style>
  <w:style w:type="character" w:customStyle="1" w:styleId="DynQuoteChar">
    <w:name w:val="Dyn Quote Char"/>
    <w:basedOn w:val="DefaultParagraphFont"/>
    <w:link w:val="DynQuote"/>
    <w:rsid w:val="00EF39D6"/>
    <w:rPr>
      <w:rFonts w:ascii="Segoe UI" w:hAnsi="Segoe UI" w:cs="Segoe UI"/>
      <w:i/>
      <w:iCs/>
      <w:color w:val="C0504D" w:themeColor="accent2"/>
      <w:spacing w:val="-15"/>
      <w:position w:val="2"/>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805038">
      <w:bodyDiv w:val="1"/>
      <w:marLeft w:val="0"/>
      <w:marRight w:val="0"/>
      <w:marTop w:val="0"/>
      <w:marBottom w:val="0"/>
      <w:divBdr>
        <w:top w:val="none" w:sz="0" w:space="0" w:color="auto"/>
        <w:left w:val="none" w:sz="0" w:space="0" w:color="auto"/>
        <w:bottom w:val="none" w:sz="0" w:space="0" w:color="auto"/>
        <w:right w:val="none" w:sz="0" w:space="0" w:color="auto"/>
      </w:divBdr>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go.microsoft.com/fwlink/p/?LinkID=513070" TargetMode="External"/><Relationship Id="rId299" Type="http://schemas.openxmlformats.org/officeDocument/2006/relationships/hyperlink" Target="http://go.microsoft.com/fwlink/?LinkId=200952" TargetMode="External"/><Relationship Id="rId21" Type="http://schemas.openxmlformats.org/officeDocument/2006/relationships/image" Target="media/image5.png"/><Relationship Id="rId63" Type="http://schemas.openxmlformats.org/officeDocument/2006/relationships/hyperlink" Target="http://go.microsoft.com/fwlink/p/?LinkID=513070" TargetMode="External"/><Relationship Id="rId159" Type="http://schemas.openxmlformats.org/officeDocument/2006/relationships/image" Target="media/image61.gif"/><Relationship Id="rId324" Type="http://schemas.openxmlformats.org/officeDocument/2006/relationships/hyperlink" Target="http://go.microsoft.com/fwlink/p/?LinkID=393134" TargetMode="External"/><Relationship Id="rId366" Type="http://schemas.openxmlformats.org/officeDocument/2006/relationships/hyperlink" Target="http://go.microsoft.com/fwlink/p/?LinkId=513317" TargetMode="External"/><Relationship Id="rId531" Type="http://schemas.openxmlformats.org/officeDocument/2006/relationships/hyperlink" Target="http://www.apple.com/accessibility/" TargetMode="External"/><Relationship Id="rId170" Type="http://schemas.openxmlformats.org/officeDocument/2006/relationships/hyperlink" Target="http://go.microsoft.com/fwlink/?LinkID=317946" TargetMode="External"/><Relationship Id="rId226" Type="http://schemas.openxmlformats.org/officeDocument/2006/relationships/hyperlink" Target="http://go.microsoft.com/fwlink/?LinkID=400725" TargetMode="External"/><Relationship Id="rId433" Type="http://schemas.openxmlformats.org/officeDocument/2006/relationships/image" Target="media/image143.png"/><Relationship Id="rId268" Type="http://schemas.openxmlformats.org/officeDocument/2006/relationships/hyperlink" Target="http://go.microsoft.com/fwlink/?LinkID=314234" TargetMode="External"/><Relationship Id="rId475" Type="http://schemas.openxmlformats.org/officeDocument/2006/relationships/hyperlink" Target="http://go.microsoft.com/fwlink/p/?LinkID=511111" TargetMode="External"/><Relationship Id="rId32" Type="http://schemas.openxmlformats.org/officeDocument/2006/relationships/hyperlink" Target="http://go.microsoft.com/fwlink/p/?LinkId=511656" TargetMode="External"/><Relationship Id="rId74" Type="http://schemas.openxmlformats.org/officeDocument/2006/relationships/hyperlink" Target="http://go.microsoft.com/fwlink/p/?LinkID=513070" TargetMode="External"/><Relationship Id="rId128" Type="http://schemas.openxmlformats.org/officeDocument/2006/relationships/hyperlink" Target="http://go.microsoft.com/fwlink/p/?LinkID=513070" TargetMode="External"/><Relationship Id="rId335" Type="http://schemas.openxmlformats.org/officeDocument/2006/relationships/image" Target="media/image104.png"/><Relationship Id="rId377" Type="http://schemas.openxmlformats.org/officeDocument/2006/relationships/image" Target="media/image127.gif"/><Relationship Id="rId500" Type="http://schemas.openxmlformats.org/officeDocument/2006/relationships/hyperlink" Target="http://office.microsoft.com/en-us/microsoft-lync-video-conferencing-and-instant-messaging-FX102004552.aspx" TargetMode="External"/><Relationship Id="rId542" Type="http://schemas.openxmlformats.org/officeDocument/2006/relationships/hyperlink" Target="http://go.microsoft.com/fwlink/p/?LinkID=511676" TargetMode="External"/><Relationship Id="rId5" Type="http://schemas.openxmlformats.org/officeDocument/2006/relationships/settings" Target="settings.xml"/><Relationship Id="rId181" Type="http://schemas.openxmlformats.org/officeDocument/2006/relationships/image" Target="media/image68.png"/><Relationship Id="rId237" Type="http://schemas.openxmlformats.org/officeDocument/2006/relationships/hyperlink" Target="http://go.microsoft.com/fwlink/p/?LinkID=517067" TargetMode="External"/><Relationship Id="rId402" Type="http://schemas.openxmlformats.org/officeDocument/2006/relationships/hyperlink" Target="http://go.microsoft.com/fwlink/p/?LinkID=399355" TargetMode="External"/><Relationship Id="rId279" Type="http://schemas.openxmlformats.org/officeDocument/2006/relationships/hyperlink" Target="http://go.microsoft.com/fwlink/p/?LinkID=391749" TargetMode="External"/><Relationship Id="rId444" Type="http://schemas.openxmlformats.org/officeDocument/2006/relationships/image" Target="media/image150.png"/><Relationship Id="rId486" Type="http://schemas.openxmlformats.org/officeDocument/2006/relationships/hyperlink" Target="http://go.microsoft.com/fwlink/?LinkID=394361" TargetMode="External"/><Relationship Id="rId43" Type="http://schemas.openxmlformats.org/officeDocument/2006/relationships/image" Target="media/image21.PNG"/><Relationship Id="rId139" Type="http://schemas.openxmlformats.org/officeDocument/2006/relationships/hyperlink" Target="https://www.youtube.com/watch?v=_-qpyQ2yZrQ" TargetMode="External"/><Relationship Id="rId290" Type="http://schemas.openxmlformats.org/officeDocument/2006/relationships/hyperlink" Target="http://go.microsoft.com/fwlink/p/?LinkID=391331&amp;q=auto%20numbering&amp;ds=f" TargetMode="External"/><Relationship Id="rId304" Type="http://schemas.openxmlformats.org/officeDocument/2006/relationships/hyperlink" Target="http://go.microsoft.com/fwlink/?LinkID=394413" TargetMode="External"/><Relationship Id="rId346" Type="http://schemas.openxmlformats.org/officeDocument/2006/relationships/hyperlink" Target="http://go.microsoft.com/fwlink/p/?LinkID=327922" TargetMode="External"/><Relationship Id="rId388" Type="http://schemas.openxmlformats.org/officeDocument/2006/relationships/hyperlink" Target="http://go.microsoft.com/fwlink/?LinkID=320373" TargetMode="External"/><Relationship Id="rId511" Type="http://schemas.openxmlformats.org/officeDocument/2006/relationships/hyperlink" Target="http://go.microsoft.com/fwlink/?LinkID=317256" TargetMode="External"/><Relationship Id="rId85" Type="http://schemas.openxmlformats.org/officeDocument/2006/relationships/hyperlink" Target="http://go.microsoft.com/fwlink/p/?LinkId=393634" TargetMode="External"/><Relationship Id="rId150" Type="http://schemas.openxmlformats.org/officeDocument/2006/relationships/hyperlink" Target="http://go.microsoft.com/fwlink/p/?LinkId=394324" TargetMode="External"/><Relationship Id="rId192" Type="http://schemas.openxmlformats.org/officeDocument/2006/relationships/hyperlink" Target="http://go.microsoft.com/fwlink/?LinkID=316501" TargetMode="External"/><Relationship Id="rId206" Type="http://schemas.openxmlformats.org/officeDocument/2006/relationships/image" Target="media/image80.gif"/><Relationship Id="rId413" Type="http://schemas.openxmlformats.org/officeDocument/2006/relationships/hyperlink" Target="http://go.microsoft.com/fwlink/p/?LinkID=511201" TargetMode="External"/><Relationship Id="rId248" Type="http://schemas.openxmlformats.org/officeDocument/2006/relationships/hyperlink" Target="http://go.microsoft.com/fwlink/p/?LinkId=512459" TargetMode="External"/><Relationship Id="rId455" Type="http://schemas.openxmlformats.org/officeDocument/2006/relationships/hyperlink" Target="http://go.microsoft.com/fwlink/p/?LinkID=511918" TargetMode="External"/><Relationship Id="rId497" Type="http://schemas.openxmlformats.org/officeDocument/2006/relationships/hyperlink" Target="http://go.microsoft.com/fwlink/p/?LinkID=394325" TargetMode="External"/><Relationship Id="rId12" Type="http://schemas.openxmlformats.org/officeDocument/2006/relationships/hyperlink" Target="http://www.CRMCustomerCenter.com" TargetMode="External"/><Relationship Id="rId108" Type="http://schemas.openxmlformats.org/officeDocument/2006/relationships/image" Target="media/image45.png"/><Relationship Id="rId315" Type="http://schemas.openxmlformats.org/officeDocument/2006/relationships/hyperlink" Target="http://go.microsoft.com/fwlink/p/?LinkID=393134" TargetMode="External"/><Relationship Id="rId357" Type="http://schemas.openxmlformats.org/officeDocument/2006/relationships/hyperlink" Target="http://go.microsoft.com/fwlink/p/?LinkId=393276" TargetMode="External"/><Relationship Id="rId522" Type="http://schemas.openxmlformats.org/officeDocument/2006/relationships/hyperlink" Target="http://go.microsoft.com/fwlink/?LinkID=183089" TargetMode="External"/><Relationship Id="rId54" Type="http://schemas.openxmlformats.org/officeDocument/2006/relationships/hyperlink" Target="http://go.microsoft.com/fwlink/p/?LinkID=394984" TargetMode="External"/><Relationship Id="rId96" Type="http://schemas.openxmlformats.org/officeDocument/2006/relationships/hyperlink" Target="http://go.microsoft.com/fwlink/p/?LinkID=393186" TargetMode="External"/><Relationship Id="rId161" Type="http://schemas.openxmlformats.org/officeDocument/2006/relationships/hyperlink" Target="http://go.microsoft.com/fwlink/p/?LinkId=394324" TargetMode="External"/><Relationship Id="rId217" Type="http://schemas.openxmlformats.org/officeDocument/2006/relationships/hyperlink" Target="http://go.microsoft.com/fwlink/p/?LinkId=506747" TargetMode="External"/><Relationship Id="rId399" Type="http://schemas.openxmlformats.org/officeDocument/2006/relationships/hyperlink" Target="http://go.microsoft.com/fwlink/p/?LinkID=512447" TargetMode="External"/><Relationship Id="rId259" Type="http://schemas.openxmlformats.org/officeDocument/2006/relationships/image" Target="media/image89.png"/><Relationship Id="rId424" Type="http://schemas.openxmlformats.org/officeDocument/2006/relationships/hyperlink" Target="http://go.microsoft.com/fwlink/p/?LinkID=512581" TargetMode="External"/><Relationship Id="rId466" Type="http://schemas.openxmlformats.org/officeDocument/2006/relationships/hyperlink" Target="http://go.microsoft.com/fwlink/p/?LinkID=511113" TargetMode="External"/><Relationship Id="rId23" Type="http://schemas.openxmlformats.org/officeDocument/2006/relationships/image" Target="media/image7.gif"/><Relationship Id="rId119" Type="http://schemas.openxmlformats.org/officeDocument/2006/relationships/hyperlink" Target="http://go.microsoft.com/fwlink/p/?LinkId=393634" TargetMode="External"/><Relationship Id="rId270" Type="http://schemas.openxmlformats.org/officeDocument/2006/relationships/image" Target="media/image93.PNG"/><Relationship Id="rId326" Type="http://schemas.openxmlformats.org/officeDocument/2006/relationships/image" Target="media/image97.png"/><Relationship Id="rId533" Type="http://schemas.openxmlformats.org/officeDocument/2006/relationships/hyperlink" Target="http://www.microsoft.com/enable/products/windows8/default.aspx" TargetMode="External"/><Relationship Id="rId65" Type="http://schemas.openxmlformats.org/officeDocument/2006/relationships/hyperlink" Target="http://go.microsoft.com/fwlink/p/?LinkID=513070" TargetMode="External"/><Relationship Id="rId130" Type="http://schemas.openxmlformats.org/officeDocument/2006/relationships/hyperlink" Target="http://go.microsoft.com/fwlink/p/?LinkID=394984" TargetMode="External"/><Relationship Id="rId368" Type="http://schemas.openxmlformats.org/officeDocument/2006/relationships/image" Target="media/image119.gif"/><Relationship Id="rId172" Type="http://schemas.openxmlformats.org/officeDocument/2006/relationships/hyperlink" Target="http://go.microsoft.com/fwlink/?LinkID=317946" TargetMode="External"/><Relationship Id="rId228" Type="http://schemas.openxmlformats.org/officeDocument/2006/relationships/image" Target="media/image82.PNG"/><Relationship Id="rId435" Type="http://schemas.openxmlformats.org/officeDocument/2006/relationships/image" Target="media/image144.gif"/><Relationship Id="rId477" Type="http://schemas.openxmlformats.org/officeDocument/2006/relationships/image" Target="media/image160.png"/><Relationship Id="rId281" Type="http://schemas.openxmlformats.org/officeDocument/2006/relationships/hyperlink" Target="http://go.microsoft.com/fwlink/p/?LinkID=320204%20" TargetMode="External"/><Relationship Id="rId337" Type="http://schemas.openxmlformats.org/officeDocument/2006/relationships/image" Target="media/image106.png"/><Relationship Id="rId502" Type="http://schemas.openxmlformats.org/officeDocument/2006/relationships/hyperlink" Target="http://go.microsoft.com/fwlink/?LinkID=272440" TargetMode="External"/><Relationship Id="rId34" Type="http://schemas.openxmlformats.org/officeDocument/2006/relationships/image" Target="media/image12.gif"/><Relationship Id="rId76" Type="http://schemas.openxmlformats.org/officeDocument/2006/relationships/image" Target="media/image30.png"/><Relationship Id="rId141" Type="http://schemas.openxmlformats.org/officeDocument/2006/relationships/hyperlink" Target="http://go.microsoft.com/fwlink/p/?LinkId=394324" TargetMode="External"/><Relationship Id="rId379" Type="http://schemas.openxmlformats.org/officeDocument/2006/relationships/hyperlink" Target="http://go.microsoft.com/fwlink/?LinkId=391413" TargetMode="External"/><Relationship Id="rId544" Type="http://schemas.openxmlformats.org/officeDocument/2006/relationships/header" Target="header3.xml"/><Relationship Id="rId7" Type="http://schemas.openxmlformats.org/officeDocument/2006/relationships/footnotes" Target="footnotes.xml"/><Relationship Id="rId183" Type="http://schemas.openxmlformats.org/officeDocument/2006/relationships/image" Target="media/image70.png"/><Relationship Id="rId239" Type="http://schemas.openxmlformats.org/officeDocument/2006/relationships/hyperlink" Target="http://go.microsoft.com/fwlink/?LinkID=309289" TargetMode="External"/><Relationship Id="rId390" Type="http://schemas.openxmlformats.org/officeDocument/2006/relationships/hyperlink" Target="http://go.microsoft.com/fwlink/p/?LinkID=313642" TargetMode="External"/><Relationship Id="rId404" Type="http://schemas.openxmlformats.org/officeDocument/2006/relationships/hyperlink" Target="http://go.microsoft.com/fwlink/p/?LinkID=394537" TargetMode="External"/><Relationship Id="rId446" Type="http://schemas.openxmlformats.org/officeDocument/2006/relationships/hyperlink" Target="http://go.microsoft.com/fwlink/?LinkID=510100" TargetMode="External"/><Relationship Id="rId250" Type="http://schemas.openxmlformats.org/officeDocument/2006/relationships/hyperlink" Target="http://go.microsoft.com/fwlink/p/?LinkId=511114" TargetMode="External"/><Relationship Id="rId292" Type="http://schemas.openxmlformats.org/officeDocument/2006/relationships/hyperlink" Target="http://go.microsoft.com/fwlink/p/?LinkID=391331&amp;q=territory&amp;ds=f" TargetMode="External"/><Relationship Id="rId306" Type="http://schemas.openxmlformats.org/officeDocument/2006/relationships/hyperlink" Target="http://go.microsoft.com/fwlink/p/?LinkId=394983" TargetMode="External"/><Relationship Id="rId488" Type="http://schemas.openxmlformats.org/officeDocument/2006/relationships/hyperlink" Target="http://go.microsoft.com/fwlink/p/?LinkID=393642" TargetMode="External"/><Relationship Id="rId45" Type="http://schemas.openxmlformats.org/officeDocument/2006/relationships/image" Target="media/image23.gif"/><Relationship Id="rId87" Type="http://schemas.openxmlformats.org/officeDocument/2006/relationships/image" Target="media/image34.png"/><Relationship Id="rId110" Type="http://schemas.openxmlformats.org/officeDocument/2006/relationships/hyperlink" Target="http://go.microsoft.com/fwlink/p/?LinkID=394984" TargetMode="External"/><Relationship Id="rId348" Type="http://schemas.openxmlformats.org/officeDocument/2006/relationships/hyperlink" Target="http://go.microsoft.com/fwlink/p/?LinkId=393276" TargetMode="External"/><Relationship Id="rId513" Type="http://schemas.openxmlformats.org/officeDocument/2006/relationships/hyperlink" Target="http://go.microsoft.com/fwlink/p/?LinkID=328174" TargetMode="External"/><Relationship Id="rId152" Type="http://schemas.openxmlformats.org/officeDocument/2006/relationships/hyperlink" Target="http://go.microsoft.com/fwlink/p/?LinkId=394324" TargetMode="External"/><Relationship Id="rId194" Type="http://schemas.openxmlformats.org/officeDocument/2006/relationships/hyperlink" Target="http://go.microsoft.com/fwlink/p/?LinkId=394983" TargetMode="External"/><Relationship Id="rId208" Type="http://schemas.openxmlformats.org/officeDocument/2006/relationships/hyperlink" Target="http://go.microsoft.com/fwlink/?LinkID=321099" TargetMode="External"/><Relationship Id="rId415" Type="http://schemas.openxmlformats.org/officeDocument/2006/relationships/hyperlink" Target="http://go.microsoft.com/fwlink/p/?LinkID=511202" TargetMode="External"/><Relationship Id="rId457" Type="http://schemas.openxmlformats.org/officeDocument/2006/relationships/image" Target="media/image153.png"/><Relationship Id="rId261" Type="http://schemas.openxmlformats.org/officeDocument/2006/relationships/hyperlink" Target="http://go.microsoft.com/fwlink/p/?LinkID=511994" TargetMode="External"/><Relationship Id="rId499" Type="http://schemas.openxmlformats.org/officeDocument/2006/relationships/hyperlink" Target="http://go.microsoft.com/fwlink/?LinkID=246141" TargetMode="External"/><Relationship Id="rId14" Type="http://schemas.openxmlformats.org/officeDocument/2006/relationships/image" Target="media/image2.png"/><Relationship Id="rId56" Type="http://schemas.openxmlformats.org/officeDocument/2006/relationships/hyperlink" Target="http://go.microsoft.com/fwlink/p/?LinkID=393186" TargetMode="External"/><Relationship Id="rId317" Type="http://schemas.openxmlformats.org/officeDocument/2006/relationships/hyperlink" Target="http://go.microsoft.com/fwlink/p/?LinkID=320373" TargetMode="External"/><Relationship Id="rId359" Type="http://schemas.openxmlformats.org/officeDocument/2006/relationships/hyperlink" Target="http://go.microsoft.com/fwlink/p/?LinkId=393276" TargetMode="External"/><Relationship Id="rId524" Type="http://schemas.openxmlformats.org/officeDocument/2006/relationships/hyperlink" Target="http://www.microsoft.com/en-US/dynamics/crm-customer-center/importing-data-best-bets.aspx" TargetMode="External"/><Relationship Id="rId98" Type="http://schemas.openxmlformats.org/officeDocument/2006/relationships/image" Target="media/image39.PNG"/><Relationship Id="rId121" Type="http://schemas.openxmlformats.org/officeDocument/2006/relationships/hyperlink" Target="http://go.microsoft.com/fwlink/p/?LinkID=394984" TargetMode="External"/><Relationship Id="rId163" Type="http://schemas.openxmlformats.org/officeDocument/2006/relationships/hyperlink" Target="http://go.microsoft.com/fwlink/p/?LinkID=513070" TargetMode="External"/><Relationship Id="rId219" Type="http://schemas.openxmlformats.org/officeDocument/2006/relationships/hyperlink" Target="http://go.microsoft.com/fwlink/p/?LinkID=511424" TargetMode="External"/><Relationship Id="rId370" Type="http://schemas.openxmlformats.org/officeDocument/2006/relationships/hyperlink" Target="http://go.microsoft.com/fwlink/p/?LinkID=513070" TargetMode="External"/><Relationship Id="rId426" Type="http://schemas.openxmlformats.org/officeDocument/2006/relationships/image" Target="media/image136.png"/><Relationship Id="rId230" Type="http://schemas.openxmlformats.org/officeDocument/2006/relationships/hyperlink" Target="http://go.microsoft.com/fwlink/?LinkID=322004" TargetMode="External"/><Relationship Id="rId468" Type="http://schemas.openxmlformats.org/officeDocument/2006/relationships/hyperlink" Target="http://go.microsoft.com/fwlink/p/?LinkID=511110" TargetMode="External"/><Relationship Id="rId25" Type="http://schemas.openxmlformats.org/officeDocument/2006/relationships/hyperlink" Target="http://go.microsoft.com/fwlink/p/?LinkID=393622" TargetMode="External"/><Relationship Id="rId67" Type="http://schemas.openxmlformats.org/officeDocument/2006/relationships/hyperlink" Target="http://go.microsoft.com/fwlink/p/?LinkId=393634" TargetMode="External"/><Relationship Id="rId272" Type="http://schemas.openxmlformats.org/officeDocument/2006/relationships/hyperlink" Target="http://go.microsoft.com/fwlink/?LinkID=513272" TargetMode="External"/><Relationship Id="rId328" Type="http://schemas.openxmlformats.org/officeDocument/2006/relationships/hyperlink" Target="http://www.windowsphone.com/en-us/how-to/wp8/cortana/meet-cortana" TargetMode="External"/><Relationship Id="rId535" Type="http://schemas.openxmlformats.org/officeDocument/2006/relationships/hyperlink" Target="http://technet.microsoft.com/en-us/library/cc766527.aspx" TargetMode="External"/><Relationship Id="rId132" Type="http://schemas.openxmlformats.org/officeDocument/2006/relationships/hyperlink" Target="http://go.microsoft.com/fwlink/p/?LinkID=330911%20" TargetMode="External"/><Relationship Id="rId174" Type="http://schemas.openxmlformats.org/officeDocument/2006/relationships/hyperlink" Target="http://go.microsoft.com/fwlink/?LinkID=317946" TargetMode="External"/><Relationship Id="rId381" Type="http://schemas.openxmlformats.org/officeDocument/2006/relationships/hyperlink" Target="http://go.microsoft.com/fwlink/p/?LinkId=397960" TargetMode="External"/><Relationship Id="rId220" Type="http://schemas.openxmlformats.org/officeDocument/2006/relationships/hyperlink" Target="http://go.microsoft.com/fwlink/p/?LinkID=511425" TargetMode="External"/><Relationship Id="rId241" Type="http://schemas.openxmlformats.org/officeDocument/2006/relationships/hyperlink" Target="http://go.microsoft.com/fwlink/p/?LinkID=320204%20" TargetMode="External"/><Relationship Id="rId437" Type="http://schemas.openxmlformats.org/officeDocument/2006/relationships/image" Target="media/image145.gif"/><Relationship Id="rId458" Type="http://schemas.openxmlformats.org/officeDocument/2006/relationships/image" Target="media/image154.png"/><Relationship Id="rId479" Type="http://schemas.openxmlformats.org/officeDocument/2006/relationships/hyperlink" Target="http://go.microsoft.com/fwlink/?LinkID=511918" TargetMode="External"/><Relationship Id="rId15" Type="http://schemas.openxmlformats.org/officeDocument/2006/relationships/header" Target="header2.xml"/><Relationship Id="rId36" Type="http://schemas.openxmlformats.org/officeDocument/2006/relationships/image" Target="media/image14.png"/><Relationship Id="rId57" Type="http://schemas.openxmlformats.org/officeDocument/2006/relationships/hyperlink" Target="http://go.microsoft.com/fwlink/p/?LinkID=393186" TargetMode="External"/><Relationship Id="rId262" Type="http://schemas.openxmlformats.org/officeDocument/2006/relationships/hyperlink" Target="http://go.microsoft.com/fwlink/p/?LinkID=513070" TargetMode="External"/><Relationship Id="rId283" Type="http://schemas.openxmlformats.org/officeDocument/2006/relationships/hyperlink" Target="http://go.microsoft.com/fwlink/?LinkID=328717" TargetMode="External"/><Relationship Id="rId318" Type="http://schemas.openxmlformats.org/officeDocument/2006/relationships/hyperlink" Target="http://go.microsoft.com/fwlink/p/?LinkID=328765" TargetMode="External"/><Relationship Id="rId339" Type="http://schemas.openxmlformats.org/officeDocument/2006/relationships/image" Target="media/image108.png"/><Relationship Id="rId490" Type="http://schemas.openxmlformats.org/officeDocument/2006/relationships/hyperlink" Target="http://go.microsoft.com/fwlink/p/?LinkID=393642" TargetMode="External"/><Relationship Id="rId504" Type="http://schemas.openxmlformats.org/officeDocument/2006/relationships/hyperlink" Target="http://go.microsoft.com/fwlink/?LinkID=272440" TargetMode="External"/><Relationship Id="rId525" Type="http://schemas.openxmlformats.org/officeDocument/2006/relationships/hyperlink" Target="http://go.microsoft.com/fwlink/?LinkId=316364" TargetMode="External"/><Relationship Id="rId546" Type="http://schemas.openxmlformats.org/officeDocument/2006/relationships/fontTable" Target="fontTable.xml"/><Relationship Id="rId78" Type="http://schemas.openxmlformats.org/officeDocument/2006/relationships/hyperlink" Target="http://go.microsoft.com/fwlink/p/?LinkID=393186" TargetMode="External"/><Relationship Id="rId99" Type="http://schemas.openxmlformats.org/officeDocument/2006/relationships/image" Target="media/image40.PNG"/><Relationship Id="rId101" Type="http://schemas.openxmlformats.org/officeDocument/2006/relationships/hyperlink" Target="http://go.microsoft.com/fwlink/?LinkID=322065" TargetMode="External"/><Relationship Id="rId122" Type="http://schemas.openxmlformats.org/officeDocument/2006/relationships/image" Target="media/image48.png"/><Relationship Id="rId143" Type="http://schemas.openxmlformats.org/officeDocument/2006/relationships/hyperlink" Target="http://go.microsoft.com/fwlink/p/?LinkId=394324" TargetMode="External"/><Relationship Id="rId164" Type="http://schemas.openxmlformats.org/officeDocument/2006/relationships/hyperlink" Target="http://go.microsoft.com/fwlink/p/?LinkId=513887" TargetMode="External"/><Relationship Id="rId185" Type="http://schemas.openxmlformats.org/officeDocument/2006/relationships/image" Target="media/image72.png"/><Relationship Id="rId350" Type="http://schemas.openxmlformats.org/officeDocument/2006/relationships/hyperlink" Target="http://go.microsoft.com/fwlink/?LinkId=391413" TargetMode="External"/><Relationship Id="rId371" Type="http://schemas.openxmlformats.org/officeDocument/2006/relationships/image" Target="media/image121.png"/><Relationship Id="rId406" Type="http://schemas.openxmlformats.org/officeDocument/2006/relationships/hyperlink" Target="http://go.microsoft.com/fwlink/p/?LinkId=165705" TargetMode="External"/><Relationship Id="rId9" Type="http://schemas.openxmlformats.org/officeDocument/2006/relationships/image" Target="media/image1.png"/><Relationship Id="rId210" Type="http://schemas.openxmlformats.org/officeDocument/2006/relationships/hyperlink" Target="http://go.microsoft.com/fwlink/p/?LinkID=317732" TargetMode="External"/><Relationship Id="rId392" Type="http://schemas.openxmlformats.org/officeDocument/2006/relationships/hyperlink" Target="http://go.microsoft.com/fwlink/?LinkId=393134" TargetMode="External"/><Relationship Id="rId427" Type="http://schemas.openxmlformats.org/officeDocument/2006/relationships/image" Target="media/image137.png"/><Relationship Id="rId448" Type="http://schemas.openxmlformats.org/officeDocument/2006/relationships/hyperlink" Target="http://go.microsoft.com/fwlink/p/?LinkID=511111" TargetMode="External"/><Relationship Id="rId469" Type="http://schemas.openxmlformats.org/officeDocument/2006/relationships/hyperlink" Target="http://go.microsoft.com/fwlink/p/?LinkID=511113" TargetMode="External"/><Relationship Id="rId26" Type="http://schemas.openxmlformats.org/officeDocument/2006/relationships/hyperlink" Target="http://go.microsoft.com/fwlink/p/?LinkId=511655" TargetMode="External"/><Relationship Id="rId231" Type="http://schemas.openxmlformats.org/officeDocument/2006/relationships/image" Target="media/image84.gif"/><Relationship Id="rId252" Type="http://schemas.openxmlformats.org/officeDocument/2006/relationships/hyperlink" Target="http://go.microsoft.com/fwlink/?LinkID=320204" TargetMode="External"/><Relationship Id="rId273" Type="http://schemas.openxmlformats.org/officeDocument/2006/relationships/hyperlink" Target="http://go.microsoft.com/fwlink/?LinkID=328953" TargetMode="External"/><Relationship Id="rId294" Type="http://schemas.openxmlformats.org/officeDocument/2006/relationships/hyperlink" Target="http://go.microsoft.com/fwlink/p/?LinkID=317691" TargetMode="External"/><Relationship Id="rId308" Type="http://schemas.openxmlformats.org/officeDocument/2006/relationships/hyperlink" Target="http://go.microsoft.com/fwlink/?LinkId=98752" TargetMode="External"/><Relationship Id="rId329" Type="http://schemas.openxmlformats.org/officeDocument/2006/relationships/image" Target="media/image98.png"/><Relationship Id="rId480" Type="http://schemas.openxmlformats.org/officeDocument/2006/relationships/hyperlink" Target="http://go.microsoft.com/fwlink/?LinkID=511918" TargetMode="External"/><Relationship Id="rId515" Type="http://schemas.openxmlformats.org/officeDocument/2006/relationships/hyperlink" Target="http://go.microsoft.com/fwlink/p/?LinkID=328174" TargetMode="External"/><Relationship Id="rId536" Type="http://schemas.openxmlformats.org/officeDocument/2006/relationships/hyperlink" Target="http://technet.microsoft.com/en-us/library/cc766476.aspx" TargetMode="External"/><Relationship Id="rId47" Type="http://schemas.openxmlformats.org/officeDocument/2006/relationships/image" Target="media/image25.gif"/><Relationship Id="rId68" Type="http://schemas.openxmlformats.org/officeDocument/2006/relationships/hyperlink" Target="http://go.microsoft.com/fwlink/p/?LinkId=394983" TargetMode="External"/><Relationship Id="rId89" Type="http://schemas.openxmlformats.org/officeDocument/2006/relationships/hyperlink" Target="http://go.microsoft.com/fwlink/p/?LinkID=513070" TargetMode="External"/><Relationship Id="rId112" Type="http://schemas.openxmlformats.org/officeDocument/2006/relationships/hyperlink" Target="http://go.microsoft.com/fwlink/p/?LinkID=330911%20" TargetMode="External"/><Relationship Id="rId133" Type="http://schemas.openxmlformats.org/officeDocument/2006/relationships/hyperlink" Target="http://go.microsoft.com/fwlink/?LinkId=394402" TargetMode="External"/><Relationship Id="rId154" Type="http://schemas.openxmlformats.org/officeDocument/2006/relationships/image" Target="media/image58.png"/><Relationship Id="rId175" Type="http://schemas.openxmlformats.org/officeDocument/2006/relationships/hyperlink" Target="http://go.microsoft.com/fwlink/?LinkID=317946" TargetMode="External"/><Relationship Id="rId340" Type="http://schemas.openxmlformats.org/officeDocument/2006/relationships/image" Target="media/image109.png"/><Relationship Id="rId361" Type="http://schemas.openxmlformats.org/officeDocument/2006/relationships/hyperlink" Target="http://go.microsoft.com/fwlink/?LinkID=317906" TargetMode="External"/><Relationship Id="rId196" Type="http://schemas.openxmlformats.org/officeDocument/2006/relationships/hyperlink" Target="http://go.microsoft.com/fwlink/?LinkID=317691" TargetMode="External"/><Relationship Id="rId200" Type="http://schemas.openxmlformats.org/officeDocument/2006/relationships/hyperlink" Target="http://go.microsoft.com/fwlink/?LinkID=317689" TargetMode="External"/><Relationship Id="rId382" Type="http://schemas.openxmlformats.org/officeDocument/2006/relationships/hyperlink" Target="http://go.microsoft.com/fwlink/p/?LinkID=393134" TargetMode="External"/><Relationship Id="rId417" Type="http://schemas.openxmlformats.org/officeDocument/2006/relationships/hyperlink" Target="http://go.microsoft.com/fwlink/p/?LinkID=394360" TargetMode="External"/><Relationship Id="rId438" Type="http://schemas.openxmlformats.org/officeDocument/2006/relationships/image" Target="media/image146.png"/><Relationship Id="rId459" Type="http://schemas.openxmlformats.org/officeDocument/2006/relationships/image" Target="media/image155.png"/><Relationship Id="rId16" Type="http://schemas.openxmlformats.org/officeDocument/2006/relationships/footer" Target="footer2.xml"/><Relationship Id="rId221" Type="http://schemas.openxmlformats.org/officeDocument/2006/relationships/hyperlink" Target="http://go.microsoft.com/fwlink/p/?LinkID=513070" TargetMode="External"/><Relationship Id="rId242" Type="http://schemas.openxmlformats.org/officeDocument/2006/relationships/hyperlink" Target="http://go.microsoft.com/fwlink/p/?LinkID=320204%20" TargetMode="External"/><Relationship Id="rId263" Type="http://schemas.openxmlformats.org/officeDocument/2006/relationships/image" Target="media/image90.png"/><Relationship Id="rId284" Type="http://schemas.openxmlformats.org/officeDocument/2006/relationships/hyperlink" Target="https://www.bingmapsportal.com/" TargetMode="External"/><Relationship Id="rId319" Type="http://schemas.openxmlformats.org/officeDocument/2006/relationships/hyperlink" Target="http://go.microsoft.com/fwlink/p/?LinkID=328968" TargetMode="External"/><Relationship Id="rId470" Type="http://schemas.openxmlformats.org/officeDocument/2006/relationships/hyperlink" Target="http://go.microsoft.com/fwlink/p/?LinkID=511110" TargetMode="External"/><Relationship Id="rId491" Type="http://schemas.openxmlformats.org/officeDocument/2006/relationships/hyperlink" Target="http://go.microsoft.com/fwlink/p/?LinkID=393642" TargetMode="External"/><Relationship Id="rId505" Type="http://schemas.openxmlformats.org/officeDocument/2006/relationships/hyperlink" Target="http://go.microsoft.com/fwlink/?LinkID=317256" TargetMode="External"/><Relationship Id="rId526" Type="http://schemas.openxmlformats.org/officeDocument/2006/relationships/hyperlink" Target="http://go.microsoft.com/fwlink/p/?LinkID=513070" TargetMode="External"/><Relationship Id="rId37" Type="http://schemas.openxmlformats.org/officeDocument/2006/relationships/image" Target="media/image15.png"/><Relationship Id="rId58" Type="http://schemas.openxmlformats.org/officeDocument/2006/relationships/hyperlink" Target="http://go.microsoft.com/fwlink/p/?LinkID=513070" TargetMode="External"/><Relationship Id="rId79" Type="http://schemas.openxmlformats.org/officeDocument/2006/relationships/image" Target="media/image31.gif"/><Relationship Id="rId102" Type="http://schemas.openxmlformats.org/officeDocument/2006/relationships/hyperlink" Target="http://go.microsoft.com/fwlink/p/?LinkID=513070" TargetMode="External"/><Relationship Id="rId123" Type="http://schemas.openxmlformats.org/officeDocument/2006/relationships/hyperlink" Target="http://go.microsoft.com/fwlink/p/?LinkID=394984" TargetMode="External"/><Relationship Id="rId144" Type="http://schemas.openxmlformats.org/officeDocument/2006/relationships/hyperlink" Target="http://go.microsoft.com/fwlink/p/?LinkId=394324" TargetMode="External"/><Relationship Id="rId330" Type="http://schemas.openxmlformats.org/officeDocument/2006/relationships/image" Target="media/image99.png"/><Relationship Id="rId547" Type="http://schemas.openxmlformats.org/officeDocument/2006/relationships/theme" Target="theme/theme1.xml"/><Relationship Id="rId90" Type="http://schemas.openxmlformats.org/officeDocument/2006/relationships/image" Target="media/image36.png"/><Relationship Id="rId165" Type="http://schemas.openxmlformats.org/officeDocument/2006/relationships/hyperlink" Target="http://go.microsoft.com/fwlink/?LinkId=513888" TargetMode="External"/><Relationship Id="rId186" Type="http://schemas.openxmlformats.org/officeDocument/2006/relationships/image" Target="media/image73.png"/><Relationship Id="rId351" Type="http://schemas.openxmlformats.org/officeDocument/2006/relationships/hyperlink" Target="http://go.microsoft.com/fwlink/p/?LinkId=393276" TargetMode="External"/><Relationship Id="rId372" Type="http://schemas.openxmlformats.org/officeDocument/2006/relationships/image" Target="media/image122.png"/><Relationship Id="rId393" Type="http://schemas.openxmlformats.org/officeDocument/2006/relationships/hyperlink" Target="http://go.microsoft.com/fwlink/p/?LinkID=510486" TargetMode="External"/><Relationship Id="rId407" Type="http://schemas.openxmlformats.org/officeDocument/2006/relationships/hyperlink" Target="http://go.microsoft.com/fwlink/p/?LinkID=394763" TargetMode="External"/><Relationship Id="rId428" Type="http://schemas.openxmlformats.org/officeDocument/2006/relationships/image" Target="media/image138.png"/><Relationship Id="rId449" Type="http://schemas.openxmlformats.org/officeDocument/2006/relationships/hyperlink" Target="http://go.microsoft.com/fwlink/p/?LinkID=511113" TargetMode="External"/><Relationship Id="rId211" Type="http://schemas.openxmlformats.org/officeDocument/2006/relationships/hyperlink" Target="http://go.microsoft.com/fwlink/p/?LinkID=317732" TargetMode="External"/><Relationship Id="rId232" Type="http://schemas.openxmlformats.org/officeDocument/2006/relationships/hyperlink" Target="http://go.microsoft.com/fwlink/p/?LinkID=513070" TargetMode="External"/><Relationship Id="rId253" Type="http://schemas.openxmlformats.org/officeDocument/2006/relationships/hyperlink" Target="http://go.microsoft.com/fwlink/?LinkID=320204" TargetMode="External"/><Relationship Id="rId274" Type="http://schemas.openxmlformats.org/officeDocument/2006/relationships/hyperlink" Target="http://go.microsoft.com/fwlink/?LinkID=393530" TargetMode="External"/><Relationship Id="rId295" Type="http://schemas.openxmlformats.org/officeDocument/2006/relationships/hyperlink" Target="http://go.microsoft.com/fwlink/p/?LinkID=391331&amp;q=work%20hours&amp;ds=f" TargetMode="External"/><Relationship Id="rId309" Type="http://schemas.openxmlformats.org/officeDocument/2006/relationships/hyperlink" Target="http://go.microsoft.com/fwlink/p/?LinkId=394794" TargetMode="External"/><Relationship Id="rId460" Type="http://schemas.openxmlformats.org/officeDocument/2006/relationships/image" Target="media/image156.png"/><Relationship Id="rId481" Type="http://schemas.openxmlformats.org/officeDocument/2006/relationships/hyperlink" Target="http://go.microsoft.com/fwlink/?LinkID=394774" TargetMode="External"/><Relationship Id="rId516" Type="http://schemas.openxmlformats.org/officeDocument/2006/relationships/hyperlink" Target="http://go.microsoft.com/fwlink/?LinkID=317256" TargetMode="External"/><Relationship Id="rId27" Type="http://schemas.openxmlformats.org/officeDocument/2006/relationships/hyperlink" Target="http://go.microsoft.com/fwlink/p/?LinkId=511656" TargetMode="External"/><Relationship Id="rId48" Type="http://schemas.openxmlformats.org/officeDocument/2006/relationships/hyperlink" Target="http://go.microsoft.com/fwlink/p/?LinkID=513070" TargetMode="External"/><Relationship Id="rId69" Type="http://schemas.openxmlformats.org/officeDocument/2006/relationships/hyperlink" Target="http://go.microsoft.com/fwlink/p/?LinkID=393186" TargetMode="External"/><Relationship Id="rId113" Type="http://schemas.openxmlformats.org/officeDocument/2006/relationships/hyperlink" Target="http://go.microsoft.com/fwlink/p/?LinkID=513070" TargetMode="External"/><Relationship Id="rId134" Type="http://schemas.openxmlformats.org/officeDocument/2006/relationships/image" Target="media/image52.png"/><Relationship Id="rId320" Type="http://schemas.openxmlformats.org/officeDocument/2006/relationships/hyperlink" Target="http://go.microsoft.com/fwlink/p/?LinkID=328969" TargetMode="External"/><Relationship Id="rId537" Type="http://schemas.openxmlformats.org/officeDocument/2006/relationships/hyperlink" Target="http://www.microsoft.com/enable/default.aspx" TargetMode="External"/><Relationship Id="rId80" Type="http://schemas.openxmlformats.org/officeDocument/2006/relationships/hyperlink" Target="http://go.microsoft.com/fwlink/p/?LinkID=393186" TargetMode="External"/><Relationship Id="rId155" Type="http://schemas.openxmlformats.org/officeDocument/2006/relationships/image" Target="media/image59.png"/><Relationship Id="rId176" Type="http://schemas.openxmlformats.org/officeDocument/2006/relationships/hyperlink" Target="http://go.microsoft.com/fwlink/p/?LinkID=317946" TargetMode="External"/><Relationship Id="rId197" Type="http://schemas.openxmlformats.org/officeDocument/2006/relationships/hyperlink" Target="http://go.microsoft.com/fwlink/?LinkID=321100" TargetMode="External"/><Relationship Id="rId341" Type="http://schemas.openxmlformats.org/officeDocument/2006/relationships/image" Target="media/image110.png"/><Relationship Id="rId362" Type="http://schemas.openxmlformats.org/officeDocument/2006/relationships/image" Target="media/image115.png"/><Relationship Id="rId383" Type="http://schemas.openxmlformats.org/officeDocument/2006/relationships/hyperlink" Target="http://go.microsoft.com/fwlink/?LinkId=391413" TargetMode="External"/><Relationship Id="rId418" Type="http://schemas.openxmlformats.org/officeDocument/2006/relationships/hyperlink" Target="http://go.microsoft.com/fwlink/p/?LinkID=394361" TargetMode="External"/><Relationship Id="rId439" Type="http://schemas.openxmlformats.org/officeDocument/2006/relationships/hyperlink" Target="http://go.microsoft.com/fwlink/p/?LinkID=510100" TargetMode="External"/><Relationship Id="rId201" Type="http://schemas.openxmlformats.org/officeDocument/2006/relationships/hyperlink" Target="http://go.microsoft.com/fwlink/?LinkID=317689" TargetMode="External"/><Relationship Id="rId222" Type="http://schemas.openxmlformats.org/officeDocument/2006/relationships/hyperlink" Target="http://go.microsoft.com/fwlink/p/?LinkID=511424" TargetMode="External"/><Relationship Id="rId243" Type="http://schemas.openxmlformats.org/officeDocument/2006/relationships/hyperlink" Target="http://go.microsoft.com/fwlink/?LinkId=97596" TargetMode="External"/><Relationship Id="rId264" Type="http://schemas.openxmlformats.org/officeDocument/2006/relationships/hyperlink" Target="http://go.microsoft.com/fwlink/p/?LinkID=517197" TargetMode="External"/><Relationship Id="rId285" Type="http://schemas.openxmlformats.org/officeDocument/2006/relationships/hyperlink" Target="http://go.microsoft.com/fwlink/?LinkId=200478" TargetMode="External"/><Relationship Id="rId450" Type="http://schemas.openxmlformats.org/officeDocument/2006/relationships/hyperlink" Target="http://go.microsoft.com/fwlink/p/?LinkID=511116" TargetMode="External"/><Relationship Id="rId471" Type="http://schemas.openxmlformats.org/officeDocument/2006/relationships/hyperlink" Target="http://go.microsoft.com/fwlink/p/?LinkID=511113" TargetMode="External"/><Relationship Id="rId506" Type="http://schemas.openxmlformats.org/officeDocument/2006/relationships/hyperlink" Target="http://go.microsoft.com/fwlink/?LinkID=317256" TargetMode="External"/><Relationship Id="rId17" Type="http://schemas.openxmlformats.org/officeDocument/2006/relationships/footer" Target="footer3.xml"/><Relationship Id="rId38" Type="http://schemas.openxmlformats.org/officeDocument/2006/relationships/image" Target="media/image16.png"/><Relationship Id="rId59" Type="http://schemas.openxmlformats.org/officeDocument/2006/relationships/hyperlink" Target="http://go.microsoft.com/fwlink/p/?LinkID=393186" TargetMode="External"/><Relationship Id="rId103" Type="http://schemas.openxmlformats.org/officeDocument/2006/relationships/image" Target="media/image41.PNG"/><Relationship Id="rId124" Type="http://schemas.openxmlformats.org/officeDocument/2006/relationships/hyperlink" Target="http://go.microsoft.com/fwlink/p/?LinkId=393634" TargetMode="External"/><Relationship Id="rId310" Type="http://schemas.openxmlformats.org/officeDocument/2006/relationships/hyperlink" Target="http://go.microsoft.com/fwlink/p/?LinkId=394794" TargetMode="External"/><Relationship Id="rId492" Type="http://schemas.openxmlformats.org/officeDocument/2006/relationships/hyperlink" Target="http://go.microsoft.com/fwlink/p/?LinkID=393642" TargetMode="External"/><Relationship Id="rId527" Type="http://schemas.openxmlformats.org/officeDocument/2006/relationships/hyperlink" Target="http://www.microsoft.com/enable/default.aspx" TargetMode="External"/><Relationship Id="rId70" Type="http://schemas.openxmlformats.org/officeDocument/2006/relationships/hyperlink" Target="http://go.microsoft.com/fwlink/p/?LinkID=513070" TargetMode="External"/><Relationship Id="rId91" Type="http://schemas.openxmlformats.org/officeDocument/2006/relationships/image" Target="media/image37.png"/><Relationship Id="rId145" Type="http://schemas.openxmlformats.org/officeDocument/2006/relationships/image" Target="media/image55.png"/><Relationship Id="rId166" Type="http://schemas.openxmlformats.org/officeDocument/2006/relationships/hyperlink" Target="http://go.microsoft.com/fwlink/?LinkID=317946" TargetMode="External"/><Relationship Id="rId187" Type="http://schemas.openxmlformats.org/officeDocument/2006/relationships/image" Target="media/image74.png"/><Relationship Id="rId331" Type="http://schemas.openxmlformats.org/officeDocument/2006/relationships/image" Target="media/image100.png"/><Relationship Id="rId352" Type="http://schemas.openxmlformats.org/officeDocument/2006/relationships/hyperlink" Target="http://go.microsoft.com/fwlink/p/?LinkID=%20392776" TargetMode="External"/><Relationship Id="rId373" Type="http://schemas.openxmlformats.org/officeDocument/2006/relationships/image" Target="media/image123.png"/><Relationship Id="rId394" Type="http://schemas.openxmlformats.org/officeDocument/2006/relationships/hyperlink" Target="http://go.microsoft.com/fwlink/p/?LinkID=510493" TargetMode="External"/><Relationship Id="rId408" Type="http://schemas.openxmlformats.org/officeDocument/2006/relationships/hyperlink" Target="http://go.microsoft.com/fwlink/p/?LinkID=397989" TargetMode="External"/><Relationship Id="rId429" Type="http://schemas.openxmlformats.org/officeDocument/2006/relationships/image" Target="media/image139.png"/><Relationship Id="rId1" Type="http://schemas.openxmlformats.org/officeDocument/2006/relationships/customXml" Target="../customXml/item1.xml"/><Relationship Id="rId212" Type="http://schemas.openxmlformats.org/officeDocument/2006/relationships/hyperlink" Target="http://go.microsoft.com/fwlink/p/?LinkID=317732" TargetMode="External"/><Relationship Id="rId233" Type="http://schemas.openxmlformats.org/officeDocument/2006/relationships/hyperlink" Target="http://go.microsoft.com/fwlink/p/?LinkID=511856" TargetMode="External"/><Relationship Id="rId254" Type="http://schemas.openxmlformats.org/officeDocument/2006/relationships/image" Target="media/image87.png"/><Relationship Id="rId440" Type="http://schemas.openxmlformats.org/officeDocument/2006/relationships/image" Target="media/image147.png"/><Relationship Id="rId28" Type="http://schemas.openxmlformats.org/officeDocument/2006/relationships/image" Target="media/image9.png"/><Relationship Id="rId49" Type="http://schemas.openxmlformats.org/officeDocument/2006/relationships/image" Target="media/image26.png"/><Relationship Id="rId114" Type="http://schemas.openxmlformats.org/officeDocument/2006/relationships/hyperlink" Target="http://go.microsoft.com/fwlink/p/?LinkID=394984" TargetMode="External"/><Relationship Id="rId275" Type="http://schemas.openxmlformats.org/officeDocument/2006/relationships/hyperlink" Target="http://go.microsoft.com/fwlink/?LinkID=328953" TargetMode="External"/><Relationship Id="rId296" Type="http://schemas.openxmlformats.org/officeDocument/2006/relationships/hyperlink" Target="http://go.microsoft.com/fwlink/p/?LinkID=317691" TargetMode="External"/><Relationship Id="rId300" Type="http://schemas.openxmlformats.org/officeDocument/2006/relationships/hyperlink" Target="http://go.microsoft.com/fwlink/?LinkID=394413" TargetMode="External"/><Relationship Id="rId461" Type="http://schemas.openxmlformats.org/officeDocument/2006/relationships/image" Target="media/image157.png"/><Relationship Id="rId482" Type="http://schemas.openxmlformats.org/officeDocument/2006/relationships/hyperlink" Target="http://go.microsoft.com/fwlink/?LinkID=394537" TargetMode="External"/><Relationship Id="rId517" Type="http://schemas.openxmlformats.org/officeDocument/2006/relationships/hyperlink" Target="http://go.microsoft.com/fwlink/p/?LinkID=517194" TargetMode="External"/><Relationship Id="rId538" Type="http://schemas.openxmlformats.org/officeDocument/2006/relationships/image" Target="media/image164.png"/><Relationship Id="rId60" Type="http://schemas.openxmlformats.org/officeDocument/2006/relationships/hyperlink" Target="http://go.microsoft.com/fwlink/p/?LinkId=393634" TargetMode="External"/><Relationship Id="rId81" Type="http://schemas.openxmlformats.org/officeDocument/2006/relationships/image" Target="media/image32.gif"/><Relationship Id="rId135" Type="http://schemas.openxmlformats.org/officeDocument/2006/relationships/hyperlink" Target="http://go.microsoft.com/fwlink/?LinkId=394402" TargetMode="External"/><Relationship Id="rId156" Type="http://schemas.openxmlformats.org/officeDocument/2006/relationships/hyperlink" Target="http://go.microsoft.com/fwlink/p/?LinkId=394324" TargetMode="External"/><Relationship Id="rId177" Type="http://schemas.openxmlformats.org/officeDocument/2006/relationships/hyperlink" Target="http://msdn.microsoft.com/en-us/library/gg328097.aspx" TargetMode="External"/><Relationship Id="rId198" Type="http://schemas.openxmlformats.org/officeDocument/2006/relationships/hyperlink" Target="http://go.microsoft.com/fwlink/?LinkID=397666" TargetMode="External"/><Relationship Id="rId321" Type="http://schemas.openxmlformats.org/officeDocument/2006/relationships/image" Target="media/image96.png"/><Relationship Id="rId342" Type="http://schemas.openxmlformats.org/officeDocument/2006/relationships/image" Target="media/image111.png"/><Relationship Id="rId363" Type="http://schemas.openxmlformats.org/officeDocument/2006/relationships/image" Target="media/image116.gif"/><Relationship Id="rId384" Type="http://schemas.openxmlformats.org/officeDocument/2006/relationships/hyperlink" Target="http://go.microsoft.com/fwlink/p/?LinkID=513070" TargetMode="External"/><Relationship Id="rId419" Type="http://schemas.openxmlformats.org/officeDocument/2006/relationships/image" Target="media/image131.png"/><Relationship Id="rId202" Type="http://schemas.openxmlformats.org/officeDocument/2006/relationships/hyperlink" Target="http://go.microsoft.com/fwlink/p/?LinkID=317732" TargetMode="External"/><Relationship Id="rId223" Type="http://schemas.openxmlformats.org/officeDocument/2006/relationships/hyperlink" Target="http://go.microsoft.com/fwlink/p/?LinkID=511425" TargetMode="External"/><Relationship Id="rId244" Type="http://schemas.openxmlformats.org/officeDocument/2006/relationships/image" Target="media/image86.gif"/><Relationship Id="rId430" Type="http://schemas.openxmlformats.org/officeDocument/2006/relationships/image" Target="media/image140.png"/><Relationship Id="rId18" Type="http://schemas.openxmlformats.org/officeDocument/2006/relationships/footer" Target="footer4.xml"/><Relationship Id="rId39" Type="http://schemas.openxmlformats.org/officeDocument/2006/relationships/image" Target="media/image17.png"/><Relationship Id="rId265" Type="http://schemas.openxmlformats.org/officeDocument/2006/relationships/hyperlink" Target="http://go.microsoft.com/fwlink/p/?LinkID=320204%20" TargetMode="External"/><Relationship Id="rId286" Type="http://schemas.openxmlformats.org/officeDocument/2006/relationships/hyperlink" Target="http://go.microsoft.com/fwlink/p/?LinkID=391331&amp;q=unit%20measure&amp;ds=f" TargetMode="External"/><Relationship Id="rId451" Type="http://schemas.openxmlformats.org/officeDocument/2006/relationships/hyperlink" Target="http://go.microsoft.com/fwlink/p/?LinkID=511110" TargetMode="External"/><Relationship Id="rId472" Type="http://schemas.openxmlformats.org/officeDocument/2006/relationships/hyperlink" Target="http://go.microsoft.com/fwlink/p/?LinkID=511110" TargetMode="External"/><Relationship Id="rId493" Type="http://schemas.openxmlformats.org/officeDocument/2006/relationships/hyperlink" Target="http://go.microsoft.com/fwlink/?LinkID=394751" TargetMode="External"/><Relationship Id="rId507" Type="http://schemas.openxmlformats.org/officeDocument/2006/relationships/hyperlink" Target="http://go.microsoft.com/fwlink/?LinkID=317256" TargetMode="External"/><Relationship Id="rId528" Type="http://schemas.openxmlformats.org/officeDocument/2006/relationships/hyperlink" Target="http://www.microsoft.com/enable/products/ie9/default.aspx" TargetMode="External"/><Relationship Id="rId50" Type="http://schemas.openxmlformats.org/officeDocument/2006/relationships/image" Target="media/image27.png"/><Relationship Id="rId104" Type="http://schemas.openxmlformats.org/officeDocument/2006/relationships/image" Target="media/image42.PNG"/><Relationship Id="rId125" Type="http://schemas.openxmlformats.org/officeDocument/2006/relationships/hyperlink" Target="http://go.microsoft.com/fwlink/p/?LinkID=330911%20" TargetMode="External"/><Relationship Id="rId146" Type="http://schemas.openxmlformats.org/officeDocument/2006/relationships/hyperlink" Target="http://go.microsoft.com/fwlink/p/?LinkId=394324" TargetMode="External"/><Relationship Id="rId167" Type="http://schemas.openxmlformats.org/officeDocument/2006/relationships/image" Target="media/image62.gif"/><Relationship Id="rId188" Type="http://schemas.openxmlformats.org/officeDocument/2006/relationships/image" Target="media/image75.png"/><Relationship Id="rId311" Type="http://schemas.openxmlformats.org/officeDocument/2006/relationships/hyperlink" Target="http://go.microsoft.com/fwlink/p/?LinkID=513070" TargetMode="External"/><Relationship Id="rId332" Type="http://schemas.openxmlformats.org/officeDocument/2006/relationships/image" Target="media/image101.png"/><Relationship Id="rId353" Type="http://schemas.openxmlformats.org/officeDocument/2006/relationships/hyperlink" Target="http://go.microsoft.com/fwlink/p/?LinkID=313642" TargetMode="External"/><Relationship Id="rId374" Type="http://schemas.openxmlformats.org/officeDocument/2006/relationships/image" Target="media/image124.png"/><Relationship Id="rId395" Type="http://schemas.openxmlformats.org/officeDocument/2006/relationships/hyperlink" Target="http://go.microsoft.com/fwlink/p/?LinkId=165705" TargetMode="External"/><Relationship Id="rId409" Type="http://schemas.openxmlformats.org/officeDocument/2006/relationships/hyperlink" Target="http://go.microsoft.com/fwlink/p/?LinkID=512447" TargetMode="External"/><Relationship Id="rId71" Type="http://schemas.openxmlformats.org/officeDocument/2006/relationships/hyperlink" Target="http://go.microsoft.com/fwlink/?LinkId=392801" TargetMode="External"/><Relationship Id="rId92" Type="http://schemas.openxmlformats.org/officeDocument/2006/relationships/hyperlink" Target="http://go.microsoft.com/fwlink/p/?LinkID=393186" TargetMode="External"/><Relationship Id="rId213" Type="http://schemas.openxmlformats.org/officeDocument/2006/relationships/hyperlink" Target="http://go.microsoft.com/fwlink/p/?LinkID=317732" TargetMode="External"/><Relationship Id="rId234" Type="http://schemas.openxmlformats.org/officeDocument/2006/relationships/hyperlink" Target="http://go.microsoft.com/fwlink/p/?LinkID=513070" TargetMode="External"/><Relationship Id="rId420" Type="http://schemas.openxmlformats.org/officeDocument/2006/relationships/hyperlink" Target="http://go.microsoft.com/fwlink/p/?LinkID=512584" TargetMode="External"/><Relationship Id="rId2" Type="http://schemas.openxmlformats.org/officeDocument/2006/relationships/numbering" Target="numbering.xml"/><Relationship Id="rId29" Type="http://schemas.openxmlformats.org/officeDocument/2006/relationships/image" Target="media/image10.png"/><Relationship Id="rId255" Type="http://schemas.openxmlformats.org/officeDocument/2006/relationships/image" Target="media/image88.gif"/><Relationship Id="rId276" Type="http://schemas.openxmlformats.org/officeDocument/2006/relationships/hyperlink" Target="http://go.microsoft.com/fwlink/?LinkID=392623" TargetMode="External"/><Relationship Id="rId297" Type="http://schemas.openxmlformats.org/officeDocument/2006/relationships/hyperlink" Target="http://go.microsoft.com/fwlink/p/?LinkID=507734" TargetMode="External"/><Relationship Id="rId441" Type="http://schemas.openxmlformats.org/officeDocument/2006/relationships/hyperlink" Target="http://go.microsoft.com/fwlink/p/?LinkID=512487" TargetMode="External"/><Relationship Id="rId462" Type="http://schemas.openxmlformats.org/officeDocument/2006/relationships/image" Target="media/image158.png"/><Relationship Id="rId483" Type="http://schemas.openxmlformats.org/officeDocument/2006/relationships/hyperlink" Target="http://go.microsoft.com/fwlink/?LinkID=396420" TargetMode="External"/><Relationship Id="rId518" Type="http://schemas.openxmlformats.org/officeDocument/2006/relationships/hyperlink" Target="http://go.microsoft.com/fwlink/p/?LinkID=511855" TargetMode="External"/><Relationship Id="rId539" Type="http://schemas.openxmlformats.org/officeDocument/2006/relationships/image" Target="media/image165.png"/><Relationship Id="rId40" Type="http://schemas.openxmlformats.org/officeDocument/2006/relationships/image" Target="media/image18.png"/><Relationship Id="rId115" Type="http://schemas.openxmlformats.org/officeDocument/2006/relationships/hyperlink" Target="http://go.microsoft.com/fwlink/p/?LinkId=393634" TargetMode="External"/><Relationship Id="rId136" Type="http://schemas.openxmlformats.org/officeDocument/2006/relationships/image" Target="media/image53.png"/><Relationship Id="rId157" Type="http://schemas.openxmlformats.org/officeDocument/2006/relationships/hyperlink" Target="http://go.microsoft.com/fwlink/p/?LinkId=394324" TargetMode="External"/><Relationship Id="rId178" Type="http://schemas.openxmlformats.org/officeDocument/2006/relationships/image" Target="media/image66.gif"/><Relationship Id="rId301" Type="http://schemas.openxmlformats.org/officeDocument/2006/relationships/hyperlink" Target="http://go.microsoft.com/fwlink/?LinkID=394413" TargetMode="External"/><Relationship Id="rId322" Type="http://schemas.openxmlformats.org/officeDocument/2006/relationships/hyperlink" Target="http://go.microsoft.com/fwlink/p/?LinkId=393101" TargetMode="External"/><Relationship Id="rId343" Type="http://schemas.openxmlformats.org/officeDocument/2006/relationships/image" Target="media/image112.png"/><Relationship Id="rId364" Type="http://schemas.openxmlformats.org/officeDocument/2006/relationships/image" Target="media/image117.png"/><Relationship Id="rId61" Type="http://schemas.openxmlformats.org/officeDocument/2006/relationships/hyperlink" Target="http://go.microsoft.com/fwlink/p/?LinkId=394983" TargetMode="External"/><Relationship Id="rId82" Type="http://schemas.openxmlformats.org/officeDocument/2006/relationships/image" Target="media/image33.gif"/><Relationship Id="rId199" Type="http://schemas.openxmlformats.org/officeDocument/2006/relationships/hyperlink" Target="http://go.microsoft.com/fwlink/?LinkID=397666" TargetMode="External"/><Relationship Id="rId203" Type="http://schemas.openxmlformats.org/officeDocument/2006/relationships/hyperlink" Target="http://go.microsoft.com/fwlink/?LinkID=321099" TargetMode="External"/><Relationship Id="rId385" Type="http://schemas.openxmlformats.org/officeDocument/2006/relationships/hyperlink" Target="http://go.microsoft.com/fwlink/p/?LinkID=393134" TargetMode="External"/><Relationship Id="rId19" Type="http://schemas.openxmlformats.org/officeDocument/2006/relationships/image" Target="media/image3.png"/><Relationship Id="rId224" Type="http://schemas.openxmlformats.org/officeDocument/2006/relationships/image" Target="media/image81.png"/><Relationship Id="rId245" Type="http://schemas.openxmlformats.org/officeDocument/2006/relationships/hyperlink" Target="http://go.microsoft.com/fwlink/p/?LinkId=512074" TargetMode="External"/><Relationship Id="rId266" Type="http://schemas.openxmlformats.org/officeDocument/2006/relationships/image" Target="media/image91.gif"/><Relationship Id="rId287" Type="http://schemas.openxmlformats.org/officeDocument/2006/relationships/image" Target="media/image94.PNG"/><Relationship Id="rId410" Type="http://schemas.openxmlformats.org/officeDocument/2006/relationships/hyperlink" Target="http://go.microsoft.com/fwlink/p/?LinkID=393787" TargetMode="External"/><Relationship Id="rId431" Type="http://schemas.openxmlformats.org/officeDocument/2006/relationships/image" Target="media/image141.png"/><Relationship Id="rId452" Type="http://schemas.openxmlformats.org/officeDocument/2006/relationships/hyperlink" Target="http://go.microsoft.com/fwlink/p/?LinkID=511111" TargetMode="External"/><Relationship Id="rId473" Type="http://schemas.openxmlformats.org/officeDocument/2006/relationships/hyperlink" Target="http://go.microsoft.com/fwlink/p/?LinkID=513070" TargetMode="External"/><Relationship Id="rId494" Type="http://schemas.openxmlformats.org/officeDocument/2006/relationships/hyperlink" Target="http://go.microsoft.com/fwlink/?LinkID=394751" TargetMode="External"/><Relationship Id="rId508" Type="http://schemas.openxmlformats.org/officeDocument/2006/relationships/image" Target="media/image162.png"/><Relationship Id="rId529" Type="http://schemas.openxmlformats.org/officeDocument/2006/relationships/hyperlink" Target="http://www.microsoft.com/enable/products/ie10/default.aspx" TargetMode="External"/><Relationship Id="rId30" Type="http://schemas.openxmlformats.org/officeDocument/2006/relationships/hyperlink" Target="http://go.microsoft.com/fwlink/p/?LinkID=393622" TargetMode="External"/><Relationship Id="rId105" Type="http://schemas.openxmlformats.org/officeDocument/2006/relationships/image" Target="media/image43.PNG"/><Relationship Id="rId126" Type="http://schemas.openxmlformats.org/officeDocument/2006/relationships/image" Target="media/image49.png"/><Relationship Id="rId147" Type="http://schemas.openxmlformats.org/officeDocument/2006/relationships/hyperlink" Target="http://go.microsoft.com/fwlink/p/?LinkId=394324" TargetMode="External"/><Relationship Id="rId168" Type="http://schemas.openxmlformats.org/officeDocument/2006/relationships/image" Target="media/image63.png"/><Relationship Id="rId312" Type="http://schemas.openxmlformats.org/officeDocument/2006/relationships/hyperlink" Target="http://www.microsoft.com/en-US/dynamics/crm-customer-center/create-edit-or-save-an-advanced-find-search.aspx" TargetMode="External"/><Relationship Id="rId333" Type="http://schemas.openxmlformats.org/officeDocument/2006/relationships/image" Target="media/image102.png"/><Relationship Id="rId354" Type="http://schemas.openxmlformats.org/officeDocument/2006/relationships/hyperlink" Target="http://go.microsoft.com/fwlink/p/?LinkID=313645" TargetMode="External"/><Relationship Id="rId540" Type="http://schemas.openxmlformats.org/officeDocument/2006/relationships/hyperlink" Target="http://go.microsoft.com/fwlink/p/?LinkID=511675" TargetMode="External"/><Relationship Id="rId51" Type="http://schemas.openxmlformats.org/officeDocument/2006/relationships/hyperlink" Target="http://go.microsoft.com/fwlink/p/?LinkID=317684" TargetMode="External"/><Relationship Id="rId72" Type="http://schemas.openxmlformats.org/officeDocument/2006/relationships/image" Target="media/image28.png"/><Relationship Id="rId93" Type="http://schemas.openxmlformats.org/officeDocument/2006/relationships/hyperlink" Target="http://go.microsoft.com/fwlink/?LinkId=517005" TargetMode="External"/><Relationship Id="rId189" Type="http://schemas.openxmlformats.org/officeDocument/2006/relationships/image" Target="media/image76.png"/><Relationship Id="rId375" Type="http://schemas.openxmlformats.org/officeDocument/2006/relationships/image" Target="media/image125.gif"/><Relationship Id="rId396" Type="http://schemas.openxmlformats.org/officeDocument/2006/relationships/hyperlink" Target="http://go.microsoft.com/fwlink/p/?LinkId=510526" TargetMode="External"/><Relationship Id="rId3" Type="http://schemas.openxmlformats.org/officeDocument/2006/relationships/styles" Target="styles.xml"/><Relationship Id="rId214" Type="http://schemas.openxmlformats.org/officeDocument/2006/relationships/hyperlink" Target="http://go.microsoft.com/fwlink/p/?LinkID=317732" TargetMode="External"/><Relationship Id="rId235" Type="http://schemas.openxmlformats.org/officeDocument/2006/relationships/hyperlink" Target="http://go.microsoft.com/fwlink/p/?LinkID=511857" TargetMode="External"/><Relationship Id="rId256" Type="http://schemas.openxmlformats.org/officeDocument/2006/relationships/hyperlink" Target="http://download.microsoft.com/download/E/9/0/E9009308-CA01-4B37-B03C-435B8ACB49B4/Access%20Teams%20with%20Microsoft%20Dynamics%20CRM%202013.pdf" TargetMode="External"/><Relationship Id="rId277" Type="http://schemas.openxmlformats.org/officeDocument/2006/relationships/hyperlink" Target="http://msdn.microsoft.com/en-us/library/gg334576.aspx" TargetMode="External"/><Relationship Id="rId298" Type="http://schemas.openxmlformats.org/officeDocument/2006/relationships/hyperlink" Target="http://technet.microsoft.com/en-us/library/cc721640(v=office.14).aspx" TargetMode="External"/><Relationship Id="rId400" Type="http://schemas.openxmlformats.org/officeDocument/2006/relationships/image" Target="media/image128.png"/><Relationship Id="rId421" Type="http://schemas.openxmlformats.org/officeDocument/2006/relationships/image" Target="media/image132.png"/><Relationship Id="rId442" Type="http://schemas.openxmlformats.org/officeDocument/2006/relationships/image" Target="media/image148.png"/><Relationship Id="rId463" Type="http://schemas.openxmlformats.org/officeDocument/2006/relationships/image" Target="media/image159.png"/><Relationship Id="rId484" Type="http://schemas.openxmlformats.org/officeDocument/2006/relationships/hyperlink" Target="http://go.microsoft.com/fwlink/?LinkId=165705" TargetMode="External"/><Relationship Id="rId519" Type="http://schemas.openxmlformats.org/officeDocument/2006/relationships/hyperlink" Target="http://go.microsoft.com/fwlink/p/?LinkID=395120" TargetMode="External"/><Relationship Id="rId116" Type="http://schemas.openxmlformats.org/officeDocument/2006/relationships/hyperlink" Target="http://go.microsoft.com/fwlink/p/?LinkID=330911%20" TargetMode="External"/><Relationship Id="rId137" Type="http://schemas.openxmlformats.org/officeDocument/2006/relationships/hyperlink" Target="http://go.microsoft.com/fwlink/?LinkId=394402" TargetMode="External"/><Relationship Id="rId158" Type="http://schemas.openxmlformats.org/officeDocument/2006/relationships/image" Target="media/image60.png"/><Relationship Id="rId302" Type="http://schemas.openxmlformats.org/officeDocument/2006/relationships/hyperlink" Target="http://go.microsoft.com/fwlink/?LinkID=394400" TargetMode="External"/><Relationship Id="rId323" Type="http://schemas.openxmlformats.org/officeDocument/2006/relationships/hyperlink" Target="http://go.microsoft.com/fwlink/p/?LinkID=393134" TargetMode="External"/><Relationship Id="rId344" Type="http://schemas.openxmlformats.org/officeDocument/2006/relationships/hyperlink" Target="http://go.microsoft.com/fwlink/p/?LinkId=395076" TargetMode="External"/><Relationship Id="rId530" Type="http://schemas.openxmlformats.org/officeDocument/2006/relationships/hyperlink" Target="http://support.mozilla.org/en-US/kb/accessibility-features-firefox-make-firefox-and-we?redirectlocale=en-US&amp;redirectslug=Accessibility" TargetMode="External"/><Relationship Id="rId20" Type="http://schemas.openxmlformats.org/officeDocument/2006/relationships/image" Target="media/image4.png"/><Relationship Id="rId41" Type="http://schemas.openxmlformats.org/officeDocument/2006/relationships/image" Target="media/image19.png"/><Relationship Id="rId62" Type="http://schemas.openxmlformats.org/officeDocument/2006/relationships/hyperlink" Target="http://go.microsoft.com/fwlink/p/?LinkID=513070" TargetMode="External"/><Relationship Id="rId83" Type="http://schemas.openxmlformats.org/officeDocument/2006/relationships/hyperlink" Target="http://go.microsoft.com/fwlink/p/?LinkID=513070" TargetMode="External"/><Relationship Id="rId179" Type="http://schemas.openxmlformats.org/officeDocument/2006/relationships/hyperlink" Target="http://go.microsoft.com/fwlink/?LinkID=317946" TargetMode="External"/><Relationship Id="rId365" Type="http://schemas.openxmlformats.org/officeDocument/2006/relationships/hyperlink" Target="http://go.microsoft.com/fwlink/p/?LinkID=513070" TargetMode="External"/><Relationship Id="rId386" Type="http://schemas.openxmlformats.org/officeDocument/2006/relationships/hyperlink" Target="http://go.microsoft.com/fwlink/?LinkId=391413" TargetMode="External"/><Relationship Id="rId190" Type="http://schemas.openxmlformats.org/officeDocument/2006/relationships/image" Target="media/image77.png"/><Relationship Id="rId204" Type="http://schemas.openxmlformats.org/officeDocument/2006/relationships/hyperlink" Target="http://go.microsoft.com/fwlink/?LinkID=317684" TargetMode="External"/><Relationship Id="rId225" Type="http://schemas.openxmlformats.org/officeDocument/2006/relationships/hyperlink" Target="http://go.microsoft.com/fwlink/?LinkID=400724" TargetMode="External"/><Relationship Id="rId246" Type="http://schemas.openxmlformats.org/officeDocument/2006/relationships/hyperlink" Target="http://go.microsoft.com/fwlink/p/?LinkId=512075" TargetMode="External"/><Relationship Id="rId267" Type="http://schemas.openxmlformats.org/officeDocument/2006/relationships/image" Target="media/image92.gif"/><Relationship Id="rId288" Type="http://schemas.openxmlformats.org/officeDocument/2006/relationships/hyperlink" Target="http://go.microsoft.com/fwlink/p/?LinkID=391331&amp;q=announcements&amp;ds=f" TargetMode="External"/><Relationship Id="rId411" Type="http://schemas.openxmlformats.org/officeDocument/2006/relationships/hyperlink" Target="http://go.microsoft.com/fwlink/p/?LinkID=399355" TargetMode="External"/><Relationship Id="rId432" Type="http://schemas.openxmlformats.org/officeDocument/2006/relationships/image" Target="media/image142.png"/><Relationship Id="rId453" Type="http://schemas.openxmlformats.org/officeDocument/2006/relationships/hyperlink" Target="http://go.microsoft.com/fwlink/p/?LinkID=511113" TargetMode="External"/><Relationship Id="rId474" Type="http://schemas.openxmlformats.org/officeDocument/2006/relationships/hyperlink" Target="http://go.microsoft.com/fwlink/p/?LinkID=511111" TargetMode="External"/><Relationship Id="rId509" Type="http://schemas.openxmlformats.org/officeDocument/2006/relationships/image" Target="media/image163.png"/><Relationship Id="rId106" Type="http://schemas.openxmlformats.org/officeDocument/2006/relationships/image" Target="media/image44.PNG"/><Relationship Id="rId127" Type="http://schemas.openxmlformats.org/officeDocument/2006/relationships/image" Target="media/image50.gif"/><Relationship Id="rId313" Type="http://schemas.openxmlformats.org/officeDocument/2006/relationships/image" Target="media/image95.png"/><Relationship Id="rId495" Type="http://schemas.openxmlformats.org/officeDocument/2006/relationships/hyperlink" Target="http://go.microsoft.com/fwlink/p/?LinkID=395137" TargetMode="External"/><Relationship Id="rId10" Type="http://schemas.openxmlformats.org/officeDocument/2006/relationships/header" Target="header1.xml"/><Relationship Id="rId31" Type="http://schemas.openxmlformats.org/officeDocument/2006/relationships/hyperlink" Target="http://go.microsoft.com/fwlink/p/?LinkId=511655" TargetMode="External"/><Relationship Id="rId52" Type="http://schemas.openxmlformats.org/officeDocument/2006/relationships/hyperlink" Target="http://go.microsoft.com/fwlink/p/?LinkID=330911" TargetMode="External"/><Relationship Id="rId73" Type="http://schemas.openxmlformats.org/officeDocument/2006/relationships/image" Target="media/image29.png"/><Relationship Id="rId94" Type="http://schemas.openxmlformats.org/officeDocument/2006/relationships/hyperlink" Target="http://go.microsoft.com/fwlink/p/?LinkID=393186" TargetMode="External"/><Relationship Id="rId148" Type="http://schemas.openxmlformats.org/officeDocument/2006/relationships/image" Target="media/image56.png"/><Relationship Id="rId169" Type="http://schemas.openxmlformats.org/officeDocument/2006/relationships/hyperlink" Target="http://technet.microsoft.com/en-us/library/dn531183.aspx" TargetMode="External"/><Relationship Id="rId334" Type="http://schemas.openxmlformats.org/officeDocument/2006/relationships/image" Target="media/image103.png"/><Relationship Id="rId355" Type="http://schemas.openxmlformats.org/officeDocument/2006/relationships/hyperlink" Target="http://go.microsoft.com/fwlink/p/?LinkID=392774" TargetMode="External"/><Relationship Id="rId376" Type="http://schemas.openxmlformats.org/officeDocument/2006/relationships/image" Target="media/image126.gif"/><Relationship Id="rId397" Type="http://schemas.openxmlformats.org/officeDocument/2006/relationships/hyperlink" Target="http://go.microsoft.com/fwlink/p/?LinkID=394763" TargetMode="External"/><Relationship Id="rId520" Type="http://schemas.openxmlformats.org/officeDocument/2006/relationships/hyperlink" Target="http://go.microsoft.com/fwlink/?LinkID=31788" TargetMode="External"/><Relationship Id="rId541" Type="http://schemas.openxmlformats.org/officeDocument/2006/relationships/hyperlink" Target="http://go.microsoft.com/fwlink/p/?LinkID=511675" TargetMode="External"/><Relationship Id="rId4" Type="http://schemas.microsoft.com/office/2007/relationships/stylesWithEffects" Target="stylesWithEffects.xml"/><Relationship Id="rId180" Type="http://schemas.openxmlformats.org/officeDocument/2006/relationships/image" Target="media/image67.png"/><Relationship Id="rId215" Type="http://schemas.openxmlformats.org/officeDocument/2006/relationships/hyperlink" Target="http://go.microsoft.com/fwlink/p/?LinkID=313325" TargetMode="External"/><Relationship Id="rId236" Type="http://schemas.openxmlformats.org/officeDocument/2006/relationships/hyperlink" Target="http://go.microsoft.com/fwlink/p/?LinkID=391331&amp;q=merge%20duplicate&amp;ds=f" TargetMode="External"/><Relationship Id="rId257" Type="http://schemas.openxmlformats.org/officeDocument/2006/relationships/hyperlink" Target="http://www.crmdevelopercenter.com" TargetMode="External"/><Relationship Id="rId278" Type="http://schemas.openxmlformats.org/officeDocument/2006/relationships/hyperlink" Target="http://go.microsoft.com/fwlink/p/?LinkID=391749" TargetMode="External"/><Relationship Id="rId401" Type="http://schemas.openxmlformats.org/officeDocument/2006/relationships/image" Target="media/image129.png"/><Relationship Id="rId422" Type="http://schemas.openxmlformats.org/officeDocument/2006/relationships/image" Target="media/image133.png"/><Relationship Id="rId443" Type="http://schemas.openxmlformats.org/officeDocument/2006/relationships/image" Target="media/image149.png"/><Relationship Id="rId464" Type="http://schemas.openxmlformats.org/officeDocument/2006/relationships/hyperlink" Target="http://go.microsoft.com/fwlink/p/?LinkID=511110" TargetMode="External"/><Relationship Id="rId303" Type="http://schemas.openxmlformats.org/officeDocument/2006/relationships/hyperlink" Target="http://go.microsoft.com/fwlink/?LinkID=394413" TargetMode="External"/><Relationship Id="rId485" Type="http://schemas.openxmlformats.org/officeDocument/2006/relationships/hyperlink" Target="http://go.microsoft.com/fwlink/?LinkID=394362" TargetMode="External"/><Relationship Id="rId42" Type="http://schemas.openxmlformats.org/officeDocument/2006/relationships/image" Target="media/image20.gif"/><Relationship Id="rId84" Type="http://schemas.openxmlformats.org/officeDocument/2006/relationships/hyperlink" Target="http://go.microsoft.com/fwlink/p/?LinkID=393186" TargetMode="External"/><Relationship Id="rId138" Type="http://schemas.openxmlformats.org/officeDocument/2006/relationships/hyperlink" Target="http://go.microsoft.com/fwlink/?LinkId=511100" TargetMode="External"/><Relationship Id="rId345" Type="http://schemas.openxmlformats.org/officeDocument/2006/relationships/hyperlink" Target="http://go.microsoft.com/fwlink/p/?LinkID=393134" TargetMode="External"/><Relationship Id="rId387" Type="http://schemas.openxmlformats.org/officeDocument/2006/relationships/hyperlink" Target="http://go.microsoft.com/fwlink/?LinkID=320372" TargetMode="External"/><Relationship Id="rId510" Type="http://schemas.openxmlformats.org/officeDocument/2006/relationships/hyperlink" Target="http://go.microsoft.com/fwlink/?LinkID=317256" TargetMode="External"/><Relationship Id="rId191" Type="http://schemas.openxmlformats.org/officeDocument/2006/relationships/image" Target="media/image78.png"/><Relationship Id="rId205" Type="http://schemas.openxmlformats.org/officeDocument/2006/relationships/hyperlink" Target="http://go.microsoft.com/fwlink/?LinkID=317685" TargetMode="External"/><Relationship Id="rId247" Type="http://schemas.openxmlformats.org/officeDocument/2006/relationships/hyperlink" Target="http://go.microsoft.com/fwlink/p/?LinkId=512075" TargetMode="External"/><Relationship Id="rId412" Type="http://schemas.openxmlformats.org/officeDocument/2006/relationships/hyperlink" Target="http://go.microsoft.com/fwlink/p/?LinkID=394362" TargetMode="External"/><Relationship Id="rId107" Type="http://schemas.openxmlformats.org/officeDocument/2006/relationships/hyperlink" Target="http://go.microsoft.com/fwlink/?LinkID=394821" TargetMode="External"/><Relationship Id="rId289" Type="http://schemas.openxmlformats.org/officeDocument/2006/relationships/hyperlink" Target="http://go.microsoft.com/fwlink/p/?LinkID=391869" TargetMode="External"/><Relationship Id="rId454" Type="http://schemas.openxmlformats.org/officeDocument/2006/relationships/image" Target="media/image151.PNG"/><Relationship Id="rId496" Type="http://schemas.openxmlformats.org/officeDocument/2006/relationships/hyperlink" Target="http://go.microsoft.com/fwlink/p/?LinkID=393642" TargetMode="External"/><Relationship Id="rId11" Type="http://schemas.openxmlformats.org/officeDocument/2006/relationships/footer" Target="footer1.xml"/><Relationship Id="rId53" Type="http://schemas.openxmlformats.org/officeDocument/2006/relationships/hyperlink" Target="http://go.microsoft.com/fwlink/p/?LinkId=393634" TargetMode="External"/><Relationship Id="rId149" Type="http://schemas.openxmlformats.org/officeDocument/2006/relationships/hyperlink" Target="http://go.microsoft.com/fwlink/p/?LinkId=394324" TargetMode="External"/><Relationship Id="rId314" Type="http://schemas.openxmlformats.org/officeDocument/2006/relationships/hyperlink" Target="http://go.microsoft.com/fwlink/p/?LinkId=395076" TargetMode="External"/><Relationship Id="rId356" Type="http://schemas.openxmlformats.org/officeDocument/2006/relationships/image" Target="media/image114.png"/><Relationship Id="rId398" Type="http://schemas.openxmlformats.org/officeDocument/2006/relationships/hyperlink" Target="http://go.microsoft.com/fwlink/p/?LinkID=397989" TargetMode="External"/><Relationship Id="rId521" Type="http://schemas.openxmlformats.org/officeDocument/2006/relationships/hyperlink" Target="http://go.microsoft.com/fwlink/?LinkID=31788" TargetMode="External"/><Relationship Id="rId95" Type="http://schemas.openxmlformats.org/officeDocument/2006/relationships/hyperlink" Target="http://go.microsoft.com/fwlink/p/?LinkID=513070" TargetMode="External"/><Relationship Id="rId160" Type="http://schemas.openxmlformats.org/officeDocument/2006/relationships/hyperlink" Target="http://go.microsoft.com/fwlink/p/?LinkId=394324" TargetMode="External"/><Relationship Id="rId216" Type="http://schemas.openxmlformats.org/officeDocument/2006/relationships/hyperlink" Target="http://go.microsoft.com/fwlink/p/?LinkID=313325" TargetMode="External"/><Relationship Id="rId423" Type="http://schemas.openxmlformats.org/officeDocument/2006/relationships/image" Target="media/image134.png"/><Relationship Id="rId258" Type="http://schemas.openxmlformats.org/officeDocument/2006/relationships/hyperlink" Target="http://go.microsoft.com/fwlink/?LinkID=313255" TargetMode="External"/><Relationship Id="rId465" Type="http://schemas.openxmlformats.org/officeDocument/2006/relationships/hyperlink" Target="http://go.microsoft.com/fwlink/p/?LinkID=511111" TargetMode="External"/><Relationship Id="rId22" Type="http://schemas.openxmlformats.org/officeDocument/2006/relationships/image" Target="media/image6.png"/><Relationship Id="rId64" Type="http://schemas.openxmlformats.org/officeDocument/2006/relationships/hyperlink" Target="http://go.microsoft.com/fwlink/p/?LinkID=513070" TargetMode="External"/><Relationship Id="rId118" Type="http://schemas.openxmlformats.org/officeDocument/2006/relationships/image" Target="media/image47.png"/><Relationship Id="rId325" Type="http://schemas.openxmlformats.org/officeDocument/2006/relationships/hyperlink" Target="http://go.microsoft.com/fwlink/p/?LinkID=327922" TargetMode="External"/><Relationship Id="rId367" Type="http://schemas.openxmlformats.org/officeDocument/2006/relationships/image" Target="media/image118.gif"/><Relationship Id="rId532" Type="http://schemas.openxmlformats.org/officeDocument/2006/relationships/hyperlink" Target="https://sites.google.com/a/chromium.org/dev/developers/design-documents/accessibility" TargetMode="External"/><Relationship Id="rId171" Type="http://schemas.openxmlformats.org/officeDocument/2006/relationships/image" Target="media/image64.gif"/><Relationship Id="rId227" Type="http://schemas.openxmlformats.org/officeDocument/2006/relationships/hyperlink" Target="http://go.microsoft.com/fwlink/?LinkID=400726" TargetMode="External"/><Relationship Id="rId269" Type="http://schemas.openxmlformats.org/officeDocument/2006/relationships/hyperlink" Target="http://go.microsoft.com/fwlink/?LinkID=517493" TargetMode="External"/><Relationship Id="rId434" Type="http://schemas.openxmlformats.org/officeDocument/2006/relationships/hyperlink" Target="http://go.microsoft.com/fwlink/?LinkId=201849" TargetMode="External"/><Relationship Id="rId476" Type="http://schemas.openxmlformats.org/officeDocument/2006/relationships/hyperlink" Target="http://go.microsoft.com/fwlink/p/?LinkID=511110" TargetMode="External"/><Relationship Id="rId33" Type="http://schemas.openxmlformats.org/officeDocument/2006/relationships/image" Target="media/image11.PNG"/><Relationship Id="rId129" Type="http://schemas.openxmlformats.org/officeDocument/2006/relationships/image" Target="media/image51.png"/><Relationship Id="rId280" Type="http://schemas.openxmlformats.org/officeDocument/2006/relationships/hyperlink" Target="http://go.microsoft.com/fwlink/p/?LinkID=320204%20" TargetMode="External"/><Relationship Id="rId336" Type="http://schemas.openxmlformats.org/officeDocument/2006/relationships/image" Target="media/image105.png"/><Relationship Id="rId501" Type="http://schemas.openxmlformats.org/officeDocument/2006/relationships/hyperlink" Target="http://go.microsoft.com/fwlink/?LinkID=246141" TargetMode="External"/><Relationship Id="rId543" Type="http://schemas.openxmlformats.org/officeDocument/2006/relationships/hyperlink" Target="http://go.microsoft.com/fwlink/p/?LinkID=511677" TargetMode="External"/><Relationship Id="rId75" Type="http://schemas.openxmlformats.org/officeDocument/2006/relationships/hyperlink" Target="http://go.microsoft.com/fwlink/p/?LinkID=513070" TargetMode="External"/><Relationship Id="rId140" Type="http://schemas.openxmlformats.org/officeDocument/2006/relationships/hyperlink" Target="http://go.microsoft.com/fwlink/?LinkId=394402" TargetMode="External"/><Relationship Id="rId182" Type="http://schemas.openxmlformats.org/officeDocument/2006/relationships/image" Target="media/image69.png"/><Relationship Id="rId378" Type="http://schemas.openxmlformats.org/officeDocument/2006/relationships/hyperlink" Target="http://go.microsoft.com/fwlink/p/?LinkID=393134" TargetMode="External"/><Relationship Id="rId403" Type="http://schemas.openxmlformats.org/officeDocument/2006/relationships/image" Target="media/image130.png"/><Relationship Id="rId6" Type="http://schemas.openxmlformats.org/officeDocument/2006/relationships/webSettings" Target="webSettings.xml"/><Relationship Id="rId238" Type="http://schemas.openxmlformats.org/officeDocument/2006/relationships/image" Target="media/image85.png"/><Relationship Id="rId445" Type="http://schemas.openxmlformats.org/officeDocument/2006/relationships/hyperlink" Target="http://go.microsoft.com/fwlink/?LinkID=510099" TargetMode="External"/><Relationship Id="rId487" Type="http://schemas.openxmlformats.org/officeDocument/2006/relationships/hyperlink" Target="http://go.microsoft.com/fwlink/?LinkID=394774" TargetMode="External"/><Relationship Id="rId291" Type="http://schemas.openxmlformats.org/officeDocument/2006/relationships/hyperlink" Target="http://go.microsoft.com/fwlink/p/?LinkID=391331&amp;q=facility%20equipment" TargetMode="External"/><Relationship Id="rId305" Type="http://schemas.openxmlformats.org/officeDocument/2006/relationships/hyperlink" Target="http://go.microsoft.com/fwlink/p/?LinkID=393186" TargetMode="External"/><Relationship Id="rId347" Type="http://schemas.openxmlformats.org/officeDocument/2006/relationships/image" Target="media/image113.png"/><Relationship Id="rId512" Type="http://schemas.openxmlformats.org/officeDocument/2006/relationships/hyperlink" Target="http://go.microsoft.com/fwlink/p/?LinkID=389745" TargetMode="External"/><Relationship Id="rId44" Type="http://schemas.openxmlformats.org/officeDocument/2006/relationships/image" Target="media/image22.gif"/><Relationship Id="rId86" Type="http://schemas.openxmlformats.org/officeDocument/2006/relationships/hyperlink" Target="http://go.microsoft.com/fwlink/p/?LinkID=513070" TargetMode="External"/><Relationship Id="rId151" Type="http://schemas.openxmlformats.org/officeDocument/2006/relationships/image" Target="media/image57.png"/><Relationship Id="rId389" Type="http://schemas.openxmlformats.org/officeDocument/2006/relationships/hyperlink" Target="http://go.microsoft.com/fwlink/?LinkID=317684" TargetMode="External"/><Relationship Id="rId193" Type="http://schemas.openxmlformats.org/officeDocument/2006/relationships/image" Target="media/image79.png"/><Relationship Id="rId207" Type="http://schemas.openxmlformats.org/officeDocument/2006/relationships/hyperlink" Target="http://go.microsoft.com/fwlink/?LinkID=321099" TargetMode="External"/><Relationship Id="rId249" Type="http://schemas.openxmlformats.org/officeDocument/2006/relationships/hyperlink" Target="http://go.microsoft.com/fwlink/p/?LinkId=511374" TargetMode="External"/><Relationship Id="rId414" Type="http://schemas.openxmlformats.org/officeDocument/2006/relationships/hyperlink" Target="http://go.microsoft.com/fwlink/p/?LinkID=511885" TargetMode="External"/><Relationship Id="rId456" Type="http://schemas.openxmlformats.org/officeDocument/2006/relationships/image" Target="media/image152.png"/><Relationship Id="rId498" Type="http://schemas.openxmlformats.org/officeDocument/2006/relationships/hyperlink" Target="http://go.microsoft.com/fwlink/p/?LinkID=510293" TargetMode="External"/><Relationship Id="rId13" Type="http://schemas.openxmlformats.org/officeDocument/2006/relationships/hyperlink" Target="http://www.CRMCustomerCenter.com" TargetMode="External"/><Relationship Id="rId109" Type="http://schemas.openxmlformats.org/officeDocument/2006/relationships/image" Target="media/image46.gif"/><Relationship Id="rId260" Type="http://schemas.openxmlformats.org/officeDocument/2006/relationships/hyperlink" Target="http://go.microsoft.com/fwlink/p/?LinkID=517549" TargetMode="External"/><Relationship Id="rId316" Type="http://schemas.openxmlformats.org/officeDocument/2006/relationships/hyperlink" Target="http://go.microsoft.com/fwlink/p/?LinkID=327922" TargetMode="External"/><Relationship Id="rId523" Type="http://schemas.openxmlformats.org/officeDocument/2006/relationships/hyperlink" Target="http://www.microsoft.com/en-US/dynamics/crm-customer-center/importing-data-best-bets.aspx" TargetMode="External"/><Relationship Id="rId55" Type="http://schemas.openxmlformats.org/officeDocument/2006/relationships/hyperlink" Target="http://go.microsoft.com/fwlink/p/?LinkId=394983" TargetMode="External"/><Relationship Id="rId97" Type="http://schemas.openxmlformats.org/officeDocument/2006/relationships/image" Target="media/image38.png"/><Relationship Id="rId120" Type="http://schemas.openxmlformats.org/officeDocument/2006/relationships/hyperlink" Target="http://go.microsoft.com/fwlink/p/?LinkID=330911%20" TargetMode="External"/><Relationship Id="rId358" Type="http://schemas.openxmlformats.org/officeDocument/2006/relationships/hyperlink" Target="http://go.microsoft.com/fwlink/p/?LinkID=393134" TargetMode="External"/><Relationship Id="rId162" Type="http://schemas.openxmlformats.org/officeDocument/2006/relationships/hyperlink" Target="http://go.microsoft.com/fwlink/p/?LinkId=394324" TargetMode="External"/><Relationship Id="rId218" Type="http://schemas.openxmlformats.org/officeDocument/2006/relationships/hyperlink" Target="http://go.microsoft.com/fwlink/p/?LinkId=506747" TargetMode="External"/><Relationship Id="rId425" Type="http://schemas.openxmlformats.org/officeDocument/2006/relationships/image" Target="media/image135.png"/><Relationship Id="rId467" Type="http://schemas.openxmlformats.org/officeDocument/2006/relationships/hyperlink" Target="http://go.microsoft.com/fwlink/p/?LinkID=511111" TargetMode="External"/><Relationship Id="rId271" Type="http://schemas.openxmlformats.org/officeDocument/2006/relationships/hyperlink" Target="http://go.microsoft.com/fwlink/?LinkID=328953" TargetMode="External"/><Relationship Id="rId24" Type="http://schemas.openxmlformats.org/officeDocument/2006/relationships/image" Target="media/image8.png"/><Relationship Id="rId66" Type="http://schemas.openxmlformats.org/officeDocument/2006/relationships/hyperlink" Target="http://go.microsoft.com/fwlink/p/?LinkID=393186" TargetMode="External"/><Relationship Id="rId131" Type="http://schemas.openxmlformats.org/officeDocument/2006/relationships/hyperlink" Target="http://go.microsoft.com/fwlink/p/?LinkId=393634" TargetMode="External"/><Relationship Id="rId327" Type="http://schemas.openxmlformats.org/officeDocument/2006/relationships/hyperlink" Target="http://go.microsoft.com/fwlink/p/?LinkID=513070" TargetMode="External"/><Relationship Id="rId369" Type="http://schemas.openxmlformats.org/officeDocument/2006/relationships/image" Target="media/image120.gif"/><Relationship Id="rId534" Type="http://schemas.openxmlformats.org/officeDocument/2006/relationships/hyperlink" Target="http://www.microsoft.com/enable/products/windows7/default.aspx" TargetMode="External"/><Relationship Id="rId173" Type="http://schemas.openxmlformats.org/officeDocument/2006/relationships/image" Target="media/image65.gif"/><Relationship Id="rId229" Type="http://schemas.openxmlformats.org/officeDocument/2006/relationships/image" Target="media/image83.png"/><Relationship Id="rId380" Type="http://schemas.openxmlformats.org/officeDocument/2006/relationships/hyperlink" Target="http://go.microsoft.com/fwlink/p/?LinkId=397960" TargetMode="External"/><Relationship Id="rId436" Type="http://schemas.openxmlformats.org/officeDocument/2006/relationships/hyperlink" Target="http://go.microsoft.com/fwlink/p/?LinkID=511113" TargetMode="External"/><Relationship Id="rId240" Type="http://schemas.openxmlformats.org/officeDocument/2006/relationships/hyperlink" Target="http://go.microsoft.com/fwlink/p/?LinkID=400662" TargetMode="External"/><Relationship Id="rId478" Type="http://schemas.openxmlformats.org/officeDocument/2006/relationships/hyperlink" Target="http://go.microsoft.com/fwlink/p/?LinkID=511918" TargetMode="External"/><Relationship Id="rId35" Type="http://schemas.openxmlformats.org/officeDocument/2006/relationships/image" Target="media/image13.png"/><Relationship Id="rId77" Type="http://schemas.openxmlformats.org/officeDocument/2006/relationships/hyperlink" Target="http://go.microsoft.com/fwlink/p/?LinkID=513070" TargetMode="External"/><Relationship Id="rId100" Type="http://schemas.openxmlformats.org/officeDocument/2006/relationships/hyperlink" Target="http://go.microsoft.com/fwlink/?LinkID=322065" TargetMode="External"/><Relationship Id="rId282" Type="http://schemas.openxmlformats.org/officeDocument/2006/relationships/hyperlink" Target="http://go.microsoft.com/fwlink/p/?LinkID=507734" TargetMode="External"/><Relationship Id="rId338" Type="http://schemas.openxmlformats.org/officeDocument/2006/relationships/image" Target="media/image107.png"/><Relationship Id="rId503" Type="http://schemas.openxmlformats.org/officeDocument/2006/relationships/hyperlink" Target="http://go.microsoft.com/fwlink/?LinkID=272440" TargetMode="External"/><Relationship Id="rId545" Type="http://schemas.openxmlformats.org/officeDocument/2006/relationships/footer" Target="footer5.xml"/><Relationship Id="rId8" Type="http://schemas.openxmlformats.org/officeDocument/2006/relationships/endnotes" Target="endnotes.xml"/><Relationship Id="rId142" Type="http://schemas.openxmlformats.org/officeDocument/2006/relationships/image" Target="media/image54.png"/><Relationship Id="rId184" Type="http://schemas.openxmlformats.org/officeDocument/2006/relationships/image" Target="media/image71.png"/><Relationship Id="rId391" Type="http://schemas.openxmlformats.org/officeDocument/2006/relationships/hyperlink" Target="http://go.microsoft.com/fwlink/p/?LinkId=393127" TargetMode="External"/><Relationship Id="rId405" Type="http://schemas.openxmlformats.org/officeDocument/2006/relationships/hyperlink" Target="http://go.microsoft.com/fwlink/p/?LinkID=396420" TargetMode="External"/><Relationship Id="rId447" Type="http://schemas.openxmlformats.org/officeDocument/2006/relationships/hyperlink" Target="http://go.microsoft.com/fwlink/p/?LinkID=511116" TargetMode="External"/><Relationship Id="rId251" Type="http://schemas.openxmlformats.org/officeDocument/2006/relationships/hyperlink" Target="http://go.microsoft.com/fwlink/p/?LinkId=511112" TargetMode="External"/><Relationship Id="rId489" Type="http://schemas.openxmlformats.org/officeDocument/2006/relationships/image" Target="media/image161.png"/><Relationship Id="rId46" Type="http://schemas.openxmlformats.org/officeDocument/2006/relationships/image" Target="media/image24.gif"/><Relationship Id="rId293" Type="http://schemas.openxmlformats.org/officeDocument/2006/relationships/hyperlink" Target="http://go.microsoft.com/fwlink/p/?LinkID=391331&amp;q=relationship&amp;ds=c" TargetMode="External"/><Relationship Id="rId307" Type="http://schemas.openxmlformats.org/officeDocument/2006/relationships/hyperlink" Target="http://go.microsoft.com/fwlink/p/?LinkId=394983" TargetMode="External"/><Relationship Id="rId349" Type="http://schemas.openxmlformats.org/officeDocument/2006/relationships/hyperlink" Target="http://go.microsoft.com/fwlink/p/?LinkID=393134" TargetMode="External"/><Relationship Id="rId514" Type="http://schemas.openxmlformats.org/officeDocument/2006/relationships/hyperlink" Target="http://go.microsoft.com/fwlink/?LinkID=317256" TargetMode="External"/><Relationship Id="rId88" Type="http://schemas.openxmlformats.org/officeDocument/2006/relationships/image" Target="media/image35.png"/><Relationship Id="rId111" Type="http://schemas.openxmlformats.org/officeDocument/2006/relationships/hyperlink" Target="http://go.microsoft.com/fwlink/p/?LinkId=393634" TargetMode="External"/><Relationship Id="rId153" Type="http://schemas.openxmlformats.org/officeDocument/2006/relationships/hyperlink" Target="http://go.microsoft.com/fwlink/p/?LinkId=394324" TargetMode="External"/><Relationship Id="rId195" Type="http://schemas.openxmlformats.org/officeDocument/2006/relationships/hyperlink" Target="http://go.microsoft.com/fwlink/p/?LinkID=511658" TargetMode="External"/><Relationship Id="rId209" Type="http://schemas.openxmlformats.org/officeDocument/2006/relationships/hyperlink" Target="http://go.microsoft.com/fwlink/?LinkID=321099" TargetMode="External"/><Relationship Id="rId360" Type="http://schemas.openxmlformats.org/officeDocument/2006/relationships/hyperlink" Target="http://go.microsoft.com/fwlink/p/?LinkID=393134" TargetMode="External"/><Relationship Id="rId416" Type="http://schemas.openxmlformats.org/officeDocument/2006/relationships/hyperlink" Target="http://go.microsoft.com/fwlink/p/?LinkID=40407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dsBuildRoot\DxCRMv7\1033\SupportFiles\global.do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outs:outSpaceData xmlns:outs="http://schemas.microsoft.com/office/2009/outspace/metadata">
  <outs:relatedDates>
    <outs:relatedDate>
      <outs:type>3</outs:type>
      <outs:displayName>Last Modified</outs:displayName>
      <outs:dateTime>2009-05-21T10:43:00Z</outs:dateTime>
      <outs:isPinned>true</outs:isPinned>
    </outs:relatedDate>
    <outs:relatedDate>
      <outs:type>2</outs:type>
      <outs:displayName>Created</outs:displayName>
      <outs:dateTime>2007-06-15T20:55:00Z</outs:dateTime>
      <outs:isPinned>true</outs:isPinned>
    </outs:relatedDate>
    <outs:relatedDate>
      <outs:type>4</outs:type>
      <outs:displayName>Last Printed</outs:displayName>
      <outs:dateTime/>
      <outs:isPinned>true</outs:isPinned>
    </outs:relatedDate>
  </outs:relatedDates>
  <outs:relatedDocuments>
    <outs:relatedDocument>
      <outs:type>2</outs:type>
      <outs:displayName>Other documents in current folder</outs:displayName>
      <outs:uri/>
      <outs:isPinned>true</outs:isPinned>
    </outs:relatedDocument>
  </outs:relatedDocuments>
  <outs:relatedPeople>
    <outs:relatedPeopleItem>
      <outs:category>Author</outs:category>
      <outs:people/>
      <outs:source>0</outs:source>
      <outs:isPinned>true</outs:isPinned>
    </outs:relatedPeopleItem>
    <outs:relatedPeopleItem>
      <outs:category>Last modified by</outs:category>
      <outs:people/>
      <outs:source>0</outs:source>
      <outs:isPinned>true</outs:isPinned>
    </outs:relatedPeopleItem>
    <outs:relatedPeopleItem>
      <outs:category>Manager</outs:category>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Props1.xml><?xml version="1.0" encoding="utf-8"?>
<ds:datastoreItem xmlns:ds="http://schemas.openxmlformats.org/officeDocument/2006/customXml" ds:itemID="{3BC68DFE-900A-4CB4-B3DF-61E9358628DF}">
  <ds:schemaRefs>
    <ds:schemaRef ds:uri="http://schemas.microsoft.com/office/2009/outspace/metadata"/>
  </ds:schemaRefs>
</ds:datastoreItem>
</file>

<file path=docProps/app.xml><?xml version="1.0" encoding="utf-8"?>
<Properties xmlns="http://schemas.openxmlformats.org/officeDocument/2006/extended-properties" xmlns:vt="http://schemas.openxmlformats.org/officeDocument/2006/docPropsVTypes">
  <Template>global.doc.dotx</Template>
  <TotalTime>0</TotalTime>
  <Pages>495</Pages>
  <Words>132944</Words>
  <Characters>757783</Characters>
  <Application>Microsoft Office Word</Application>
  <DocSecurity>0</DocSecurity>
  <Lines>6314</Lines>
  <Paragraphs>1777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888950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2014-10-23T22:21:00Z</dcterms:created>
  <dcterms:modified xsi:type="dcterms:W3CDTF">2015-02-06T23:18:00Z</dcterms:modified>
</cp:coreProperties>
</file>