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page" w:tblpXSpec="center" w:tblpY="750"/>
        <w:tblOverlap w:val="never"/>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10"/>
        <w:gridCol w:w="1935"/>
        <w:gridCol w:w="5445"/>
      </w:tblGrid>
      <w:tr w:rsidR="00FE7E76" w14:paraId="223D3D59" w14:textId="77777777" w:rsidTr="0FF4364F">
        <w:trPr>
          <w:trHeight w:val="1157"/>
        </w:trPr>
        <w:tc>
          <w:tcPr>
            <w:tcW w:w="10890" w:type="dxa"/>
            <w:gridSpan w:val="3"/>
            <w:shd w:val="clear" w:color="auto" w:fill="F2F2F2" w:themeFill="background1" w:themeFillShade="F2"/>
            <w:tcMar>
              <w:left w:w="288" w:type="dxa"/>
              <w:right w:w="288" w:type="dxa"/>
            </w:tcMar>
            <w:vAlign w:val="center"/>
          </w:tcPr>
          <w:p w14:paraId="1F65DF89" w14:textId="030F3EEC" w:rsidR="00FE7E76" w:rsidRPr="00E56662" w:rsidRDefault="0FF4364F" w:rsidP="0FF4364F">
            <w:pPr>
              <w:spacing w:line="240" w:lineRule="auto"/>
              <w:rPr>
                <w:rFonts w:asciiTheme="minorHAnsi" w:hAnsiTheme="minorHAnsi" w:cstheme="minorBidi"/>
                <w:color w:val="D93C00"/>
                <w:sz w:val="24"/>
                <w:szCs w:val="24"/>
                <w:lang w:val="en-US"/>
              </w:rPr>
            </w:pPr>
            <w:r w:rsidRPr="0FF4364F">
              <w:rPr>
                <w:rFonts w:asciiTheme="minorHAnsi" w:hAnsiTheme="minorHAnsi" w:cstheme="minorBidi"/>
                <w:color w:val="D93C00"/>
                <w:lang w:val="en-US"/>
              </w:rPr>
              <w:t>&lt;</w:t>
            </w:r>
            <w:r w:rsidR="001F0564" w:rsidRPr="001F0564">
              <w:rPr>
                <w:rFonts w:asciiTheme="minorHAnsi" w:hAnsiTheme="minorHAnsi" w:cstheme="minorBidi"/>
                <w:color w:val="D93C00"/>
                <w:lang w:val="en-US"/>
              </w:rPr>
              <w:t>This template can be handed out during the Microsoft Outlook for iOS and Android rollout. Print on 8 ½ x 11 paper and laminate for added emphasis. Insert your company’s logo here. Apply your company’s branding (fonts, colors, illustration, or images) to the rest of the document as desired.&gt;</w:t>
            </w:r>
            <w:r w:rsidRPr="0FF4364F">
              <w:rPr>
                <w:rFonts w:asciiTheme="minorHAnsi" w:hAnsiTheme="minorHAnsi" w:cstheme="minorBidi"/>
                <w:color w:val="D93C00"/>
                <w:lang w:val="en-US"/>
              </w:rPr>
              <w:t xml:space="preserve"> </w:t>
            </w:r>
          </w:p>
        </w:tc>
      </w:tr>
      <w:tr w:rsidR="00FE7E76" w14:paraId="383560B4" w14:textId="77777777" w:rsidTr="0FF4364F">
        <w:trPr>
          <w:trHeight w:val="1157"/>
        </w:trPr>
        <w:tc>
          <w:tcPr>
            <w:tcW w:w="10890" w:type="dxa"/>
            <w:gridSpan w:val="3"/>
            <w:shd w:val="clear" w:color="auto" w:fill="auto"/>
            <w:tcMar>
              <w:top w:w="0" w:type="dxa"/>
              <w:left w:w="288" w:type="dxa"/>
              <w:bottom w:w="0" w:type="dxa"/>
              <w:right w:w="288" w:type="dxa"/>
            </w:tcMar>
            <w:vAlign w:val="center"/>
          </w:tcPr>
          <w:p w14:paraId="37E071C7" w14:textId="36BB3769" w:rsidR="00FE7E76" w:rsidRPr="00FE7E76" w:rsidRDefault="00FE7E76" w:rsidP="00996343">
            <w:pPr>
              <w:jc w:val="center"/>
              <w:rPr>
                <w:rStyle w:val="normaltextrun1"/>
              </w:rPr>
            </w:pPr>
          </w:p>
          <w:p w14:paraId="22674A1D" w14:textId="4DE2B0C1" w:rsidR="00FE7E76" w:rsidRDefault="00FE7E76" w:rsidP="00996343">
            <w:pPr>
              <w:jc w:val="center"/>
              <w:rPr>
                <w:rFonts w:asciiTheme="majorHAnsi" w:hAnsiTheme="majorHAnsi" w:cstheme="majorHAnsi"/>
                <w:sz w:val="48"/>
                <w:szCs w:val="48"/>
              </w:rPr>
            </w:pPr>
            <w:r>
              <w:rPr>
                <w:rFonts w:asciiTheme="majorHAnsi" w:hAnsiTheme="majorHAnsi" w:cstheme="majorHAnsi"/>
                <w:sz w:val="48"/>
                <w:szCs w:val="48"/>
              </w:rPr>
              <w:t xml:space="preserve">Microsoft Outlook </w:t>
            </w:r>
            <w:r w:rsidR="00755228">
              <w:rPr>
                <w:rFonts w:asciiTheme="majorHAnsi" w:hAnsiTheme="majorHAnsi" w:cstheme="majorHAnsi"/>
                <w:sz w:val="48"/>
                <w:szCs w:val="48"/>
              </w:rPr>
              <w:t xml:space="preserve">for </w:t>
            </w:r>
            <w:r w:rsidR="00084C57">
              <w:rPr>
                <w:rFonts w:asciiTheme="majorHAnsi" w:hAnsiTheme="majorHAnsi" w:cstheme="majorHAnsi"/>
                <w:sz w:val="48"/>
                <w:szCs w:val="48"/>
              </w:rPr>
              <w:t>iOS and Android</w:t>
            </w:r>
          </w:p>
          <w:p w14:paraId="6F92F8A6" w14:textId="324B00C4" w:rsidR="00FE7E76" w:rsidRDefault="00FE7E76" w:rsidP="00996343">
            <w:pPr>
              <w:jc w:val="center"/>
              <w:rPr>
                <w:rFonts w:asciiTheme="minorHAnsi" w:hAnsiTheme="minorHAnsi" w:cstheme="minorHAnsi"/>
              </w:rPr>
            </w:pPr>
            <w:r>
              <w:rPr>
                <w:rFonts w:asciiTheme="minorHAnsi" w:hAnsiTheme="minorHAnsi" w:cstheme="minorHAnsi"/>
              </w:rPr>
              <w:t xml:space="preserve">Stay connected </w:t>
            </w:r>
            <w:r w:rsidR="005C6B41">
              <w:rPr>
                <w:rFonts w:asciiTheme="minorHAnsi" w:hAnsiTheme="minorHAnsi" w:cstheme="minorHAnsi"/>
              </w:rPr>
              <w:t xml:space="preserve">and </w:t>
            </w:r>
            <w:r>
              <w:rPr>
                <w:rFonts w:asciiTheme="minorHAnsi" w:hAnsiTheme="minorHAnsi" w:cstheme="minorHAnsi"/>
              </w:rPr>
              <w:t>organized at work, at home, and on the go, while protecting your confidential information.</w:t>
            </w:r>
          </w:p>
          <w:p w14:paraId="7459E865" w14:textId="0CD1AF2D" w:rsidR="00FE7E76" w:rsidRPr="00A53733" w:rsidRDefault="00FE7E76" w:rsidP="00996343">
            <w:pPr>
              <w:pStyle w:val="OutlookBasicStyle"/>
              <w:framePr w:wrap="auto" w:vAnchor="margin" w:hAnchor="text" w:xAlign="left" w:yAlign="inline"/>
              <w:suppressOverlap w:val="0"/>
            </w:pPr>
          </w:p>
        </w:tc>
      </w:tr>
      <w:tr w:rsidR="00FE7E76" w14:paraId="46F25C6A" w14:textId="77777777" w:rsidTr="0FF4364F">
        <w:trPr>
          <w:trHeight w:val="3024"/>
        </w:trPr>
        <w:tc>
          <w:tcPr>
            <w:tcW w:w="3510" w:type="dxa"/>
            <w:shd w:val="clear" w:color="auto" w:fill="auto"/>
            <w:tcMar>
              <w:top w:w="0" w:type="dxa"/>
              <w:left w:w="0" w:type="dxa"/>
              <w:bottom w:w="0" w:type="dxa"/>
              <w:right w:w="0" w:type="dxa"/>
            </w:tcMar>
            <w:vAlign w:val="center"/>
          </w:tcPr>
          <w:p w14:paraId="72CBB686" w14:textId="22D5FD32" w:rsidR="00FE7E76" w:rsidRPr="00FF200E" w:rsidRDefault="00FE7E76" w:rsidP="00996343">
            <w:pPr>
              <w:pStyle w:val="H1"/>
              <w:framePr w:hSpace="0" w:wrap="auto" w:vAnchor="margin" w:xAlign="left" w:yAlign="inline"/>
              <w:suppressOverlap w:val="0"/>
              <w:rPr>
                <w:rFonts w:asciiTheme="majorHAnsi" w:hAnsiTheme="majorHAnsi"/>
                <w:sz w:val="48"/>
                <w:szCs w:val="48"/>
              </w:rPr>
            </w:pPr>
            <w:r>
              <w:rPr>
                <w:noProof/>
                <w:lang w:val="en-US"/>
              </w:rPr>
              <w:drawing>
                <wp:inline distT="0" distB="0" distL="0" distR="0" wp14:anchorId="677718A1" wp14:editId="3ADD80DC">
                  <wp:extent cx="2228850" cy="189230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harePoint_TipsandTricks1_callout-1.png"/>
                          <pic:cNvPicPr/>
                        </pic:nvPicPr>
                        <pic:blipFill rotWithShape="1">
                          <a:blip r:embed="rId10" cstate="print">
                            <a:extLst>
                              <a:ext uri="{28A0092B-C50C-407E-A947-70E740481C1C}">
                                <a14:useLocalDpi xmlns:a14="http://schemas.microsoft.com/office/drawing/2010/main" val="0"/>
                              </a:ext>
                            </a:extLst>
                          </a:blip>
                          <a:srcRect l="3878" t="23650" r="36341"/>
                          <a:stretch/>
                        </pic:blipFill>
                        <pic:spPr bwMode="auto">
                          <a:xfrm>
                            <a:off x="0" y="0"/>
                            <a:ext cx="2228850" cy="1892300"/>
                          </a:xfrm>
                          <a:prstGeom prst="rect">
                            <a:avLst/>
                          </a:prstGeom>
                          <a:ln>
                            <a:noFill/>
                          </a:ln>
                          <a:extLst>
                            <a:ext uri="{53640926-AAD7-44D8-BBD7-CCE9431645EC}">
                              <a14:shadowObscured xmlns:a14="http://schemas.microsoft.com/office/drawing/2010/main"/>
                            </a:ext>
                          </a:extLst>
                        </pic:spPr>
                      </pic:pic>
                    </a:graphicData>
                  </a:graphic>
                </wp:inline>
              </w:drawing>
            </w:r>
          </w:p>
        </w:tc>
        <w:tc>
          <w:tcPr>
            <w:tcW w:w="7380" w:type="dxa"/>
            <w:gridSpan w:val="2"/>
            <w:shd w:val="clear" w:color="auto" w:fill="auto"/>
            <w:tcMar>
              <w:left w:w="284" w:type="dxa"/>
              <w:right w:w="284" w:type="dxa"/>
            </w:tcMar>
            <w:vAlign w:val="center"/>
          </w:tcPr>
          <w:p w14:paraId="0C262A6B" w14:textId="403D2CD3" w:rsidR="00FE7E76" w:rsidRPr="008C01C8" w:rsidRDefault="00FE7E76" w:rsidP="00996343">
            <w:pPr>
              <w:pStyle w:val="OutlookSubHead"/>
              <w:framePr w:wrap="auto" w:vAnchor="margin" w:hAnchor="text" w:xAlign="left" w:yAlign="inline"/>
              <w:suppressOverlap w:val="0"/>
            </w:pPr>
            <w:r w:rsidRPr="008C01C8">
              <w:t xml:space="preserve">Stay connected and organized </w:t>
            </w:r>
          </w:p>
          <w:p w14:paraId="2F36088A" w14:textId="0B39EE92" w:rsidR="00FE7E76" w:rsidRPr="0017364D" w:rsidRDefault="7C97ECD3" w:rsidP="00996343">
            <w:pPr>
              <w:pStyle w:val="OutlookBasicStyle"/>
              <w:framePr w:wrap="auto" w:vAnchor="margin" w:hAnchor="text" w:xAlign="left" w:yAlign="inline"/>
              <w:suppressOverlap w:val="0"/>
            </w:pPr>
            <w:r>
              <w:t xml:space="preserve">Outlook mobile brings the best features of Office 365 in one place–emails, contacts, files, calendar events, online meetings, and more–so you can work more efficiently.  Quickly share </w:t>
            </w:r>
            <w:r w:rsidR="00084C57">
              <w:t>files</w:t>
            </w:r>
            <w:r>
              <w:t xml:space="preserve"> from OneDrive, book meetings, check availability of your coworkers, track RSVPs for meetings, and share calendars right from the palm of your hand.</w:t>
            </w:r>
            <w:r w:rsidR="00084C57">
              <w:t xml:space="preserve"> Manage your entire day from one app. </w:t>
            </w:r>
          </w:p>
        </w:tc>
      </w:tr>
      <w:tr w:rsidR="00DC66BE" w14:paraId="28F354AE" w14:textId="77777777" w:rsidTr="0FF4364F">
        <w:trPr>
          <w:trHeight w:val="2448"/>
        </w:trPr>
        <w:tc>
          <w:tcPr>
            <w:tcW w:w="5445" w:type="dxa"/>
            <w:gridSpan w:val="2"/>
            <w:shd w:val="clear" w:color="auto" w:fill="F2F2F2" w:themeFill="background1" w:themeFillShade="F2"/>
            <w:tcMar>
              <w:top w:w="284" w:type="dxa"/>
              <w:left w:w="284" w:type="dxa"/>
              <w:bottom w:w="284" w:type="dxa"/>
              <w:right w:w="284" w:type="dxa"/>
            </w:tcMar>
            <w:vAlign w:val="center"/>
          </w:tcPr>
          <w:p w14:paraId="78AF8357" w14:textId="47498F2F" w:rsidR="00DC66BE" w:rsidRPr="00996343" w:rsidRDefault="00DC66BE" w:rsidP="00DC66BE">
            <w:pPr>
              <w:pStyle w:val="OutlookBasicStyle"/>
              <w:framePr w:wrap="auto" w:vAnchor="margin" w:hAnchor="text" w:xAlign="left" w:yAlign="inline"/>
              <w:ind w:right="-1950"/>
              <w:suppressOverlap w:val="0"/>
              <w:rPr>
                <w:rFonts w:eastAsiaTheme="minorHAnsi"/>
              </w:rPr>
            </w:pPr>
            <w:r>
              <w:rPr>
                <w:rFonts w:eastAsiaTheme="minorHAnsi"/>
                <w:noProof/>
              </w:rPr>
              <mc:AlternateContent>
                <mc:Choice Requires="wps">
                  <w:drawing>
                    <wp:anchor distT="0" distB="0" distL="114300" distR="114300" simplePos="0" relativeHeight="251666432" behindDoc="0" locked="0" layoutInCell="1" allowOverlap="1" wp14:anchorId="4D338DA5" wp14:editId="09E28CCD">
                      <wp:simplePos x="0" y="0"/>
                      <wp:positionH relativeFrom="column">
                        <wp:posOffset>-5715</wp:posOffset>
                      </wp:positionH>
                      <wp:positionV relativeFrom="paragraph">
                        <wp:posOffset>115570</wp:posOffset>
                      </wp:positionV>
                      <wp:extent cx="4413885" cy="1476375"/>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4413885" cy="1476375"/>
                              </a:xfrm>
                              <a:prstGeom prst="rect">
                                <a:avLst/>
                              </a:prstGeom>
                              <a:noFill/>
                              <a:ln w="6350">
                                <a:noFill/>
                              </a:ln>
                            </wps:spPr>
                            <wps:txbx>
                              <w:txbxContent>
                                <w:p w14:paraId="76085F57" w14:textId="77777777" w:rsidR="00DC66BE" w:rsidRPr="008C01C8" w:rsidRDefault="00DC66BE" w:rsidP="00DC66BE">
                                  <w:pPr>
                                    <w:pStyle w:val="OutlookSubHead"/>
                                    <w:ind w:right="-1950"/>
                                  </w:pPr>
                                  <w:r w:rsidRPr="008C01C8">
                                    <w:t>Security you can trust</w:t>
                                  </w:r>
                                </w:p>
                                <w:p w14:paraId="26C717B9" w14:textId="77777777" w:rsidR="00906530" w:rsidRPr="00906530" w:rsidRDefault="00906530" w:rsidP="00906530">
                                  <w:pPr>
                                    <w:pStyle w:val="OutlookBasicStyle"/>
                                    <w:rPr>
                                      <w:rFonts w:cs="Calibri (Body)"/>
                                      <w:spacing w:val="-4"/>
                                    </w:rPr>
                                  </w:pPr>
                                  <w:r w:rsidRPr="00906530">
                                    <w:rPr>
                                      <w:rFonts w:cs="Calibri (Body)"/>
                                      <w:spacing w:val="-4"/>
                                    </w:rPr>
                                    <w:t xml:space="preserve">Outlook works around the clock to protect your confidential information, wherever you are, without getting in your way. It safeguards your information with advanced protection against online threats and helps you stay in compliance with company policies.  </w:t>
                                  </w:r>
                                </w:p>
                                <w:p w14:paraId="74AF752A" w14:textId="1B7E1F81" w:rsidR="00DC66BE" w:rsidRPr="00DC66BE" w:rsidRDefault="00DC66BE" w:rsidP="00DC66BE">
                                  <w:pPr>
                                    <w:pStyle w:val="OutlookBasicSty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D338DA5">
                      <v:stroke joinstyle="miter"/>
                      <v:path gradientshapeok="t" o:connecttype="rect"/>
                    </v:shapetype>
                    <v:shape id="Text Box 7" style="position:absolute;margin-left:-.45pt;margin-top:9.1pt;width:347.55pt;height:11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">
                      <v:textbox inset="0,0,0,0">
                        <w:txbxContent>
                          <w:p w:rsidRPr="008C01C8" w:rsidR="00DC66BE" w:rsidP="00DC66BE" w:rsidRDefault="00DC66BE" w14:paraId="76085F57" w14:textId="77777777">
                            <w:pPr>
                              <w:pStyle w:val="OutlookSubHead"/>
                              <w:ind w:right="-1950"/>
                            </w:pPr>
                            <w:r w:rsidRPr="008C01C8">
                              <w:t>Security you can trust</w:t>
                            </w:r>
                          </w:p>
                          <w:p w:rsidRPr="00906530" w:rsidR="00906530" w:rsidP="00906530" w:rsidRDefault="00906530" w14:paraId="26C717B9" w14:textId="77777777">
                            <w:pPr>
                              <w:pStyle w:val="OutlookBasicStyle"/>
                              <w:rPr>
                                <w:rFonts w:cs="Calibri (Body)"/>
                                <w:spacing w:val="-4"/>
                              </w:rPr>
                            </w:pPr>
                            <w:r w:rsidRPr="00906530">
                              <w:rPr>
                                <w:rFonts w:cs="Calibri (Body)"/>
                                <w:spacing w:val="-4"/>
                              </w:rPr>
                              <w:t xml:space="preserve">Outlook works around the clock to protect your confidential information, wherever you are, without getting in your way. It safeguards your information with advanced protection against online threats and helps you stay in compliance with company policies.  </w:t>
                            </w:r>
                          </w:p>
                          <w:p w:rsidRPr="00DC66BE" w:rsidR="00DC66BE" w:rsidP="00DC66BE" w:rsidRDefault="00DC66BE" w14:paraId="74AF752A" w14:textId="1B7E1F81">
                            <w:pPr>
                              <w:pStyle w:val="OutlookBasicStyle"/>
                            </w:pPr>
                          </w:p>
                        </w:txbxContent>
                      </v:textbox>
                    </v:shape>
                  </w:pict>
                </mc:Fallback>
              </mc:AlternateContent>
            </w:r>
          </w:p>
        </w:tc>
        <w:tc>
          <w:tcPr>
            <w:tcW w:w="5445" w:type="dxa"/>
            <w:shd w:val="clear" w:color="auto" w:fill="F2F2F2" w:themeFill="background1" w:themeFillShade="F2"/>
            <w:vAlign w:val="center"/>
          </w:tcPr>
          <w:p w14:paraId="39D12E8B" w14:textId="2647D845" w:rsidR="00DC66BE" w:rsidRDefault="00DC66BE" w:rsidP="00DC66BE">
            <w:pPr>
              <w:pStyle w:val="H1"/>
              <w:framePr w:hSpace="0" w:wrap="auto" w:vAnchor="margin" w:xAlign="left" w:yAlign="inline"/>
              <w:ind w:left="585" w:right="900"/>
              <w:suppressOverlap w:val="0"/>
            </w:pPr>
            <w:r w:rsidRPr="00DC66BE">
              <w:rPr>
                <w:noProof/>
              </w:rPr>
              <w:drawing>
                <wp:anchor distT="0" distB="0" distL="114300" distR="114300" simplePos="0" relativeHeight="251665408" behindDoc="0" locked="0" layoutInCell="1" allowOverlap="1" wp14:anchorId="675B9314" wp14:editId="4A4487FF">
                  <wp:simplePos x="0" y="0"/>
                  <wp:positionH relativeFrom="page">
                    <wp:posOffset>1412240</wp:posOffset>
                  </wp:positionH>
                  <wp:positionV relativeFrom="paragraph">
                    <wp:posOffset>-160020</wp:posOffset>
                  </wp:positionV>
                  <wp:extent cx="2029460" cy="1889125"/>
                  <wp:effectExtent l="0" t="0" r="254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c17_Emma_002.jpg"/>
                          <pic:cNvPicPr/>
                        </pic:nvPicPr>
                        <pic:blipFill rotWithShape="1">
                          <a:blip r:embed="rId11" cstate="print">
                            <a:extLst>
                              <a:ext uri="{28A0092B-C50C-407E-A947-70E740481C1C}">
                                <a14:useLocalDpi xmlns:a14="http://schemas.microsoft.com/office/drawing/2010/main" val="0"/>
                              </a:ext>
                            </a:extLst>
                          </a:blip>
                          <a:srcRect l="31887" t="8695" r="21267" b="25876"/>
                          <a:stretch/>
                        </pic:blipFill>
                        <pic:spPr bwMode="auto">
                          <a:xfrm>
                            <a:off x="0" y="0"/>
                            <a:ext cx="2029460" cy="188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FE7E76" w14:paraId="5173EDD0" w14:textId="77777777" w:rsidTr="0FF4364F">
        <w:trPr>
          <w:trHeight w:val="20"/>
        </w:trPr>
        <w:tc>
          <w:tcPr>
            <w:tcW w:w="3510" w:type="dxa"/>
            <w:shd w:val="clear" w:color="auto" w:fill="auto"/>
            <w:tcMar>
              <w:top w:w="0" w:type="dxa"/>
              <w:left w:w="0" w:type="dxa"/>
              <w:bottom w:w="0" w:type="dxa"/>
              <w:right w:w="0" w:type="dxa"/>
            </w:tcMar>
            <w:vAlign w:val="center"/>
          </w:tcPr>
          <w:p w14:paraId="1A044F69" w14:textId="528408B0" w:rsidR="00FE7E76" w:rsidRPr="00FF200E" w:rsidRDefault="00CB6A4E" w:rsidP="00996343">
            <w:pPr>
              <w:pStyle w:val="H1"/>
              <w:framePr w:hSpace="0" w:wrap="auto" w:vAnchor="margin" w:xAlign="left" w:yAlign="inline"/>
              <w:suppressOverlap w:val="0"/>
              <w:rPr>
                <w:rFonts w:asciiTheme="majorHAnsi" w:hAnsiTheme="majorHAnsi"/>
                <w:sz w:val="48"/>
                <w:szCs w:val="48"/>
              </w:rPr>
            </w:pPr>
            <w:r>
              <w:rPr>
                <w:rFonts w:asciiTheme="majorHAnsi" w:hAnsiTheme="majorHAnsi"/>
                <w:noProof/>
                <w:sz w:val="48"/>
                <w:szCs w:val="48"/>
              </w:rPr>
              <w:drawing>
                <wp:inline distT="0" distB="0" distL="0" distR="0" wp14:anchorId="2E4E25D3" wp14:editId="7990E748">
                  <wp:extent cx="2450465" cy="1904394"/>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c17_Lian_Owen_007.tif"/>
                          <pic:cNvPicPr/>
                        </pic:nvPicPr>
                        <pic:blipFill rotWithShape="1">
                          <a:blip r:embed="rId12" cstate="print">
                            <a:extLst>
                              <a:ext uri="{28A0092B-C50C-407E-A947-70E740481C1C}">
                                <a14:useLocalDpi xmlns:a14="http://schemas.microsoft.com/office/drawing/2010/main" val="0"/>
                              </a:ext>
                            </a:extLst>
                          </a:blip>
                          <a:srcRect l="6789" t="12853" r="22624" b="4827"/>
                          <a:stretch/>
                        </pic:blipFill>
                        <pic:spPr bwMode="auto">
                          <a:xfrm>
                            <a:off x="0" y="0"/>
                            <a:ext cx="2450592" cy="1904493"/>
                          </a:xfrm>
                          <a:prstGeom prst="rect">
                            <a:avLst/>
                          </a:prstGeom>
                          <a:ln>
                            <a:noFill/>
                          </a:ln>
                          <a:extLst>
                            <a:ext uri="{53640926-AAD7-44D8-BBD7-CCE9431645EC}">
                              <a14:shadowObscured xmlns:a14="http://schemas.microsoft.com/office/drawing/2010/main"/>
                            </a:ext>
                          </a:extLst>
                        </pic:spPr>
                      </pic:pic>
                    </a:graphicData>
                  </a:graphic>
                </wp:inline>
              </w:drawing>
            </w:r>
          </w:p>
        </w:tc>
        <w:tc>
          <w:tcPr>
            <w:tcW w:w="7380" w:type="dxa"/>
            <w:gridSpan w:val="2"/>
            <w:shd w:val="clear" w:color="auto" w:fill="auto"/>
            <w:tcMar>
              <w:left w:w="284" w:type="dxa"/>
              <w:right w:w="284" w:type="dxa"/>
            </w:tcMar>
            <w:vAlign w:val="center"/>
          </w:tcPr>
          <w:p w14:paraId="32672B77" w14:textId="2839C93A" w:rsidR="00FE7E76" w:rsidRPr="00873FCC" w:rsidRDefault="00FE7E76" w:rsidP="00996343">
            <w:pPr>
              <w:pStyle w:val="OutlookSubHead"/>
              <w:framePr w:wrap="auto" w:vAnchor="margin" w:hAnchor="text" w:xAlign="left" w:yAlign="inline"/>
              <w:suppressOverlap w:val="0"/>
            </w:pPr>
            <w:r w:rsidRPr="008C01C8">
              <w:t>Intelligence that anticipates your needs</w:t>
            </w:r>
          </w:p>
          <w:p w14:paraId="4D261656" w14:textId="1DBE0DCE" w:rsidR="006C09C4" w:rsidRPr="006C09C4" w:rsidRDefault="006C09C4" w:rsidP="00C124DE">
            <w:pPr>
              <w:pStyle w:val="OutlookBasicStyle"/>
              <w:framePr w:wrap="auto" w:vAnchor="margin" w:hAnchor="text" w:xAlign="left" w:yAlign="inline"/>
              <w:suppressOverlap w:val="0"/>
              <w:rPr>
                <w:rFonts w:cs="Calibri (Body)"/>
                <w:spacing w:val="-4"/>
              </w:rPr>
            </w:pPr>
            <w:r w:rsidRPr="006C09C4">
              <w:rPr>
                <w:rFonts w:cs="Calibri (Body)"/>
                <w:spacing w:val="-4"/>
              </w:rPr>
              <w:t xml:space="preserve">Search helps you find key information in a snap. Travel and reservations are automatically added to your calendar. Intelligent reminders notify you when it’s time </w:t>
            </w:r>
            <w:r w:rsidR="000E5EAE">
              <w:rPr>
                <w:rFonts w:cs="Calibri (Body)"/>
                <w:spacing w:val="-4"/>
              </w:rPr>
              <w:br/>
            </w:r>
            <w:r w:rsidRPr="006C09C4">
              <w:rPr>
                <w:rFonts w:cs="Calibri (Body)"/>
                <w:spacing w:val="-4"/>
              </w:rPr>
              <w:t>to leave, and rich contact and organization details help build deeper connections.</w:t>
            </w:r>
          </w:p>
          <w:p w14:paraId="3AFB302C" w14:textId="2FF07092" w:rsidR="00D40BB3" w:rsidRPr="00F9073A" w:rsidRDefault="00D40BB3" w:rsidP="00996343">
            <w:pPr>
              <w:pStyle w:val="OutlookBasicStyle"/>
              <w:framePr w:wrap="auto" w:vAnchor="margin" w:hAnchor="text" w:xAlign="left" w:yAlign="inline"/>
              <w:suppressOverlap w:val="0"/>
              <w:rPr>
                <w:rFonts w:cs="Calibri (Body)"/>
                <w:spacing w:val="-4"/>
              </w:rPr>
            </w:pPr>
          </w:p>
        </w:tc>
      </w:tr>
      <w:tr w:rsidR="00392C05" w14:paraId="7E5BFECD" w14:textId="77777777" w:rsidTr="0FF4364F">
        <w:trPr>
          <w:trHeight w:val="20"/>
        </w:trPr>
        <w:tc>
          <w:tcPr>
            <w:tcW w:w="10890" w:type="dxa"/>
            <w:gridSpan w:val="3"/>
            <w:shd w:val="clear" w:color="auto" w:fill="F2F2F2" w:themeFill="background1" w:themeFillShade="F2"/>
            <w:tcMar>
              <w:top w:w="0" w:type="dxa"/>
              <w:left w:w="0" w:type="dxa"/>
              <w:bottom w:w="0" w:type="dxa"/>
              <w:right w:w="0" w:type="dxa"/>
            </w:tcMar>
          </w:tcPr>
          <w:p w14:paraId="635B9AE0" w14:textId="77777777" w:rsidR="00226A1D" w:rsidRPr="00226A1D" w:rsidRDefault="00226A1D" w:rsidP="00226A1D">
            <w:pPr>
              <w:pStyle w:val="OutlookSubHead"/>
              <w:framePr w:wrap="auto" w:vAnchor="margin" w:hAnchor="text" w:xAlign="left" w:yAlign="inline"/>
              <w:spacing w:line="240" w:lineRule="auto"/>
              <w:suppressOverlap w:val="0"/>
              <w:jc w:val="center"/>
              <w:rPr>
                <w:sz w:val="20"/>
                <w:szCs w:val="20"/>
              </w:rPr>
            </w:pPr>
          </w:p>
          <w:p w14:paraId="725D3F8D" w14:textId="24345758" w:rsidR="00392C05" w:rsidRPr="008C01C8" w:rsidRDefault="00392C05" w:rsidP="00392C05">
            <w:pPr>
              <w:pStyle w:val="OutlookSubHead"/>
              <w:framePr w:wrap="auto" w:vAnchor="margin" w:hAnchor="text" w:xAlign="left" w:yAlign="inline"/>
              <w:suppressOverlap w:val="0"/>
              <w:jc w:val="center"/>
            </w:pPr>
            <w:r w:rsidRPr="00D40BB3">
              <w:rPr>
                <w:sz w:val="48"/>
              </w:rPr>
              <w:t>Start using Outlook for iOS and Android</w:t>
            </w:r>
          </w:p>
        </w:tc>
      </w:tr>
      <w:tr w:rsidR="00392C05" w14:paraId="6838D035" w14:textId="77777777" w:rsidTr="0FF4364F">
        <w:trPr>
          <w:trHeight w:val="20"/>
        </w:trPr>
        <w:tc>
          <w:tcPr>
            <w:tcW w:w="3510" w:type="dxa"/>
            <w:shd w:val="clear" w:color="auto" w:fill="F2F2F2" w:themeFill="background1" w:themeFillShade="F2"/>
            <w:tcMar>
              <w:top w:w="0" w:type="dxa"/>
              <w:left w:w="0" w:type="dxa"/>
              <w:bottom w:w="0" w:type="dxa"/>
              <w:right w:w="0" w:type="dxa"/>
            </w:tcMar>
            <w:vAlign w:val="center"/>
          </w:tcPr>
          <w:p w14:paraId="2D307D82" w14:textId="77777777" w:rsidR="00392C05" w:rsidRPr="00392C05" w:rsidRDefault="00D25D60" w:rsidP="00392C05">
            <w:pPr>
              <w:pStyle w:val="H1"/>
              <w:framePr w:hSpace="0" w:wrap="auto" w:vAnchor="margin" w:xAlign="left" w:yAlign="inline"/>
              <w:spacing w:line="360" w:lineRule="atLeast"/>
              <w:ind w:left="360"/>
              <w:suppressOverlap w:val="0"/>
              <w:rPr>
                <w:rFonts w:asciiTheme="majorHAnsi" w:hAnsiTheme="majorHAnsi" w:cstheme="majorHAnsi"/>
                <w:color w:val="0078D6"/>
                <w:sz w:val="28"/>
                <w:szCs w:val="28"/>
              </w:rPr>
            </w:pPr>
            <w:hyperlink r:id="rId13" w:history="1">
              <w:r w:rsidR="00392C05" w:rsidRPr="00392C05">
                <w:rPr>
                  <w:rStyle w:val="Hyperlink"/>
                  <w:rFonts w:asciiTheme="majorHAnsi" w:hAnsiTheme="majorHAnsi" w:cstheme="majorHAnsi"/>
                  <w:color w:val="0078D6"/>
                  <w:sz w:val="28"/>
                  <w:szCs w:val="28"/>
                  <w:u w:val="none"/>
                </w:rPr>
                <w:t>Get Outlook for iOS »</w:t>
              </w:r>
            </w:hyperlink>
          </w:p>
          <w:p w14:paraId="7BECDA64" w14:textId="384BB5C0" w:rsidR="00392C05" w:rsidRDefault="00D25D60" w:rsidP="00392C05">
            <w:pPr>
              <w:pStyle w:val="H1"/>
              <w:framePr w:hSpace="0" w:wrap="auto" w:vAnchor="margin" w:xAlign="left" w:yAlign="inline"/>
              <w:ind w:left="360"/>
              <w:suppressOverlap w:val="0"/>
              <w:rPr>
                <w:rFonts w:asciiTheme="majorHAnsi" w:hAnsiTheme="majorHAnsi"/>
                <w:noProof/>
                <w:sz w:val="48"/>
                <w:szCs w:val="48"/>
              </w:rPr>
            </w:pPr>
            <w:hyperlink r:id="rId14" w:history="1">
              <w:r w:rsidR="00392C05" w:rsidRPr="00392C05">
                <w:rPr>
                  <w:rStyle w:val="Hyperlink"/>
                  <w:rFonts w:asciiTheme="majorHAnsi" w:hAnsiTheme="majorHAnsi" w:cstheme="majorHAnsi"/>
                  <w:color w:val="0078D6"/>
                  <w:sz w:val="28"/>
                  <w:szCs w:val="28"/>
                  <w:u w:val="none"/>
                </w:rPr>
                <w:t>Get Outlook for Android »</w:t>
              </w:r>
            </w:hyperlink>
          </w:p>
        </w:tc>
        <w:tc>
          <w:tcPr>
            <w:tcW w:w="7380" w:type="dxa"/>
            <w:gridSpan w:val="2"/>
            <w:shd w:val="clear" w:color="auto" w:fill="F2F2F2" w:themeFill="background1" w:themeFillShade="F2"/>
            <w:tcMar>
              <w:left w:w="284" w:type="dxa"/>
              <w:right w:w="284" w:type="dxa"/>
            </w:tcMar>
            <w:vAlign w:val="center"/>
          </w:tcPr>
          <w:p w14:paraId="488317E7" w14:textId="5F887A19" w:rsidR="00392C05" w:rsidRPr="00392C05" w:rsidRDefault="00392C05" w:rsidP="00392C05">
            <w:pPr>
              <w:pStyle w:val="OutlookSubHead"/>
              <w:framePr w:wrap="auto" w:vAnchor="margin" w:hAnchor="text" w:xAlign="left" w:yAlign="inline"/>
              <w:spacing w:line="276" w:lineRule="auto"/>
              <w:suppressOverlap w:val="0"/>
              <w:rPr>
                <w:sz w:val="20"/>
                <w:szCs w:val="20"/>
              </w:rPr>
            </w:pPr>
            <w:r w:rsidRPr="00392C05">
              <w:rPr>
                <w:rFonts w:ascii="Calibri" w:eastAsiaTheme="minorEastAsia" w:hAnsi="Calibri" w:cs="Calibri"/>
                <w:color w:val="D93A00"/>
                <w:sz w:val="20"/>
                <w:szCs w:val="20"/>
              </w:rPr>
              <w:t>&lt;Add your message here: Lorem ipsum dolor sit amet, consectetur adipiscing elit. Donec mattis enim eu lorem malesuada hendrerit. Suspendisse eget quam et ipsum pretium ultrices. (200 character max).&gt;</w:t>
            </w:r>
          </w:p>
        </w:tc>
      </w:tr>
    </w:tbl>
    <w:p w14:paraId="1B53BAE3" w14:textId="14A10246" w:rsidR="00C26171" w:rsidRPr="008C01C8" w:rsidRDefault="00C26171" w:rsidP="00114293">
      <w:pPr>
        <w:pStyle w:val="Subtitle"/>
        <w:rPr>
          <w:rStyle w:val="IntenseReference"/>
          <w:lang w:eastAsia="ja-JP"/>
        </w:rPr>
      </w:pPr>
      <w:bookmarkStart w:id="0" w:name="_GoBack"/>
      <w:bookmarkEnd w:id="0"/>
    </w:p>
    <w:sectPr w:rsidR="00C26171" w:rsidRPr="008C01C8" w:rsidSect="00727870">
      <w:pgSz w:w="12240" w:h="15840" w:code="1"/>
      <w:pgMar w:top="720" w:right="720" w:bottom="806"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375CA" w14:textId="77777777" w:rsidR="00880D0D" w:rsidRDefault="00880D0D" w:rsidP="00BE7638">
      <w:pPr>
        <w:spacing w:line="240" w:lineRule="auto"/>
      </w:pPr>
      <w:r>
        <w:separator/>
      </w:r>
    </w:p>
  </w:endnote>
  <w:endnote w:type="continuationSeparator" w:id="0">
    <w:p w14:paraId="02F382C7" w14:textId="77777777" w:rsidR="00880D0D" w:rsidRDefault="00880D0D" w:rsidP="00BE7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Body)">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958F6" w14:textId="77777777" w:rsidR="00880D0D" w:rsidRDefault="00880D0D" w:rsidP="00BE7638">
      <w:pPr>
        <w:spacing w:line="240" w:lineRule="auto"/>
      </w:pPr>
      <w:r>
        <w:separator/>
      </w:r>
    </w:p>
  </w:footnote>
  <w:footnote w:type="continuationSeparator" w:id="0">
    <w:p w14:paraId="38DEE92E" w14:textId="77777777" w:rsidR="00880D0D" w:rsidRDefault="00880D0D" w:rsidP="00BE763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E88"/>
    <w:rsid w:val="00001004"/>
    <w:rsid w:val="000132AA"/>
    <w:rsid w:val="000368EF"/>
    <w:rsid w:val="000404B7"/>
    <w:rsid w:val="00043B35"/>
    <w:rsid w:val="00053D21"/>
    <w:rsid w:val="00060AED"/>
    <w:rsid w:val="000632FE"/>
    <w:rsid w:val="00070738"/>
    <w:rsid w:val="00073DB7"/>
    <w:rsid w:val="000834A9"/>
    <w:rsid w:val="00084C57"/>
    <w:rsid w:val="000854D6"/>
    <w:rsid w:val="00085500"/>
    <w:rsid w:val="00094019"/>
    <w:rsid w:val="000C1AD5"/>
    <w:rsid w:val="000D7E59"/>
    <w:rsid w:val="000E0994"/>
    <w:rsid w:val="000E0FD5"/>
    <w:rsid w:val="000E5EAE"/>
    <w:rsid w:val="000F05F6"/>
    <w:rsid w:val="000F5651"/>
    <w:rsid w:val="000F7C6C"/>
    <w:rsid w:val="00112934"/>
    <w:rsid w:val="00114293"/>
    <w:rsid w:val="00117500"/>
    <w:rsid w:val="00123585"/>
    <w:rsid w:val="00125825"/>
    <w:rsid w:val="0017364D"/>
    <w:rsid w:val="00174115"/>
    <w:rsid w:val="001758F7"/>
    <w:rsid w:val="00175F4A"/>
    <w:rsid w:val="00187F14"/>
    <w:rsid w:val="001950CD"/>
    <w:rsid w:val="001A0998"/>
    <w:rsid w:val="001A3C56"/>
    <w:rsid w:val="001C6195"/>
    <w:rsid w:val="001D6FA7"/>
    <w:rsid w:val="001E03CD"/>
    <w:rsid w:val="001E5A2E"/>
    <w:rsid w:val="001F0564"/>
    <w:rsid w:val="001F5A67"/>
    <w:rsid w:val="001F5C94"/>
    <w:rsid w:val="002025E1"/>
    <w:rsid w:val="0020727F"/>
    <w:rsid w:val="002205EA"/>
    <w:rsid w:val="002261EE"/>
    <w:rsid w:val="00226A1D"/>
    <w:rsid w:val="00231A24"/>
    <w:rsid w:val="00236C79"/>
    <w:rsid w:val="00237BBB"/>
    <w:rsid w:val="00246F02"/>
    <w:rsid w:val="00255B3B"/>
    <w:rsid w:val="00262600"/>
    <w:rsid w:val="00274EC6"/>
    <w:rsid w:val="00275367"/>
    <w:rsid w:val="002867D8"/>
    <w:rsid w:val="002916B1"/>
    <w:rsid w:val="002928B1"/>
    <w:rsid w:val="002A2FD0"/>
    <w:rsid w:val="002A3EDA"/>
    <w:rsid w:val="002B25B3"/>
    <w:rsid w:val="002C5D65"/>
    <w:rsid w:val="002D33D6"/>
    <w:rsid w:val="002E54D5"/>
    <w:rsid w:val="00310CBA"/>
    <w:rsid w:val="00313B90"/>
    <w:rsid w:val="00327561"/>
    <w:rsid w:val="00331798"/>
    <w:rsid w:val="0033436D"/>
    <w:rsid w:val="003348CD"/>
    <w:rsid w:val="00340D29"/>
    <w:rsid w:val="00364AE5"/>
    <w:rsid w:val="00366E50"/>
    <w:rsid w:val="0038408F"/>
    <w:rsid w:val="00392C05"/>
    <w:rsid w:val="003A4E96"/>
    <w:rsid w:val="003C1304"/>
    <w:rsid w:val="003C787D"/>
    <w:rsid w:val="003D3675"/>
    <w:rsid w:val="003D4724"/>
    <w:rsid w:val="003E49D3"/>
    <w:rsid w:val="003E6E18"/>
    <w:rsid w:val="003F2BCF"/>
    <w:rsid w:val="003F5C57"/>
    <w:rsid w:val="003F6043"/>
    <w:rsid w:val="00405103"/>
    <w:rsid w:val="00413904"/>
    <w:rsid w:val="00420BAE"/>
    <w:rsid w:val="00424555"/>
    <w:rsid w:val="00425B82"/>
    <w:rsid w:val="0049624B"/>
    <w:rsid w:val="004A622F"/>
    <w:rsid w:val="004B376B"/>
    <w:rsid w:val="004B4F83"/>
    <w:rsid w:val="004B68C6"/>
    <w:rsid w:val="004C0494"/>
    <w:rsid w:val="004C5348"/>
    <w:rsid w:val="004C7D44"/>
    <w:rsid w:val="004D52EC"/>
    <w:rsid w:val="004F2D58"/>
    <w:rsid w:val="0051052A"/>
    <w:rsid w:val="005119E7"/>
    <w:rsid w:val="00542040"/>
    <w:rsid w:val="005573FB"/>
    <w:rsid w:val="00571146"/>
    <w:rsid w:val="005878C4"/>
    <w:rsid w:val="005A30DE"/>
    <w:rsid w:val="005A3762"/>
    <w:rsid w:val="005A7FD1"/>
    <w:rsid w:val="005B2485"/>
    <w:rsid w:val="005C5D32"/>
    <w:rsid w:val="005C6B41"/>
    <w:rsid w:val="005C7974"/>
    <w:rsid w:val="005E5BE5"/>
    <w:rsid w:val="005F2001"/>
    <w:rsid w:val="005F62AF"/>
    <w:rsid w:val="00601338"/>
    <w:rsid w:val="00611823"/>
    <w:rsid w:val="006121CC"/>
    <w:rsid w:val="006178EE"/>
    <w:rsid w:val="006258A4"/>
    <w:rsid w:val="006311FE"/>
    <w:rsid w:val="00651C1A"/>
    <w:rsid w:val="00677CB7"/>
    <w:rsid w:val="006900D0"/>
    <w:rsid w:val="006913E7"/>
    <w:rsid w:val="006B0CD8"/>
    <w:rsid w:val="006B38BA"/>
    <w:rsid w:val="006C09C4"/>
    <w:rsid w:val="006C0E88"/>
    <w:rsid w:val="006C4B01"/>
    <w:rsid w:val="006C6FA8"/>
    <w:rsid w:val="006D53A5"/>
    <w:rsid w:val="006F18D9"/>
    <w:rsid w:val="006F3879"/>
    <w:rsid w:val="0070392F"/>
    <w:rsid w:val="007041FC"/>
    <w:rsid w:val="00727870"/>
    <w:rsid w:val="00745F10"/>
    <w:rsid w:val="007506AE"/>
    <w:rsid w:val="00752E57"/>
    <w:rsid w:val="00753018"/>
    <w:rsid w:val="00755228"/>
    <w:rsid w:val="00782510"/>
    <w:rsid w:val="007859A2"/>
    <w:rsid w:val="007962CD"/>
    <w:rsid w:val="007A154B"/>
    <w:rsid w:val="007A30EF"/>
    <w:rsid w:val="007C6C01"/>
    <w:rsid w:val="007D12B5"/>
    <w:rsid w:val="007E2123"/>
    <w:rsid w:val="007E493A"/>
    <w:rsid w:val="00811BF2"/>
    <w:rsid w:val="00820FA3"/>
    <w:rsid w:val="00821EFD"/>
    <w:rsid w:val="00824503"/>
    <w:rsid w:val="00830E83"/>
    <w:rsid w:val="008311C6"/>
    <w:rsid w:val="0083711D"/>
    <w:rsid w:val="00845DE5"/>
    <w:rsid w:val="0085270D"/>
    <w:rsid w:val="0085521F"/>
    <w:rsid w:val="00867A05"/>
    <w:rsid w:val="00872007"/>
    <w:rsid w:val="008730D5"/>
    <w:rsid w:val="00873FCC"/>
    <w:rsid w:val="00877097"/>
    <w:rsid w:val="008779E0"/>
    <w:rsid w:val="00880D0D"/>
    <w:rsid w:val="00885A88"/>
    <w:rsid w:val="008A3C6A"/>
    <w:rsid w:val="008C01C8"/>
    <w:rsid w:val="008C0642"/>
    <w:rsid w:val="008C5028"/>
    <w:rsid w:val="008D0401"/>
    <w:rsid w:val="008D6115"/>
    <w:rsid w:val="008E5133"/>
    <w:rsid w:val="00906530"/>
    <w:rsid w:val="00910B7B"/>
    <w:rsid w:val="00915533"/>
    <w:rsid w:val="0092577E"/>
    <w:rsid w:val="0092603B"/>
    <w:rsid w:val="009433CE"/>
    <w:rsid w:val="009460D2"/>
    <w:rsid w:val="009501C3"/>
    <w:rsid w:val="009557B5"/>
    <w:rsid w:val="00956B60"/>
    <w:rsid w:val="00962292"/>
    <w:rsid w:val="00963ABB"/>
    <w:rsid w:val="00975893"/>
    <w:rsid w:val="00990267"/>
    <w:rsid w:val="00996343"/>
    <w:rsid w:val="009A4B6D"/>
    <w:rsid w:val="009B189C"/>
    <w:rsid w:val="009B410E"/>
    <w:rsid w:val="009C386C"/>
    <w:rsid w:val="009C79EB"/>
    <w:rsid w:val="009F096A"/>
    <w:rsid w:val="009F73BF"/>
    <w:rsid w:val="009F79DE"/>
    <w:rsid w:val="00A10E7C"/>
    <w:rsid w:val="00A13D80"/>
    <w:rsid w:val="00A377BC"/>
    <w:rsid w:val="00A41657"/>
    <w:rsid w:val="00A4361F"/>
    <w:rsid w:val="00A44EE5"/>
    <w:rsid w:val="00A53733"/>
    <w:rsid w:val="00A61D43"/>
    <w:rsid w:val="00A63075"/>
    <w:rsid w:val="00A67634"/>
    <w:rsid w:val="00A703B3"/>
    <w:rsid w:val="00A76590"/>
    <w:rsid w:val="00A97F9D"/>
    <w:rsid w:val="00AB092F"/>
    <w:rsid w:val="00AB3D36"/>
    <w:rsid w:val="00AB5D65"/>
    <w:rsid w:val="00AD1688"/>
    <w:rsid w:val="00AD62DC"/>
    <w:rsid w:val="00B15471"/>
    <w:rsid w:val="00B36EF6"/>
    <w:rsid w:val="00B370CA"/>
    <w:rsid w:val="00B566B1"/>
    <w:rsid w:val="00B573B4"/>
    <w:rsid w:val="00B57DD7"/>
    <w:rsid w:val="00B7018C"/>
    <w:rsid w:val="00B70769"/>
    <w:rsid w:val="00B75A3F"/>
    <w:rsid w:val="00B770B8"/>
    <w:rsid w:val="00B81E71"/>
    <w:rsid w:val="00B9293C"/>
    <w:rsid w:val="00B93A27"/>
    <w:rsid w:val="00BA3C2A"/>
    <w:rsid w:val="00BA79B1"/>
    <w:rsid w:val="00BC0D6B"/>
    <w:rsid w:val="00BE7638"/>
    <w:rsid w:val="00BF4468"/>
    <w:rsid w:val="00BF5627"/>
    <w:rsid w:val="00BF792F"/>
    <w:rsid w:val="00C124DE"/>
    <w:rsid w:val="00C14076"/>
    <w:rsid w:val="00C15E0C"/>
    <w:rsid w:val="00C22748"/>
    <w:rsid w:val="00C2429A"/>
    <w:rsid w:val="00C26171"/>
    <w:rsid w:val="00C366A8"/>
    <w:rsid w:val="00C3714C"/>
    <w:rsid w:val="00C818F3"/>
    <w:rsid w:val="00C81F39"/>
    <w:rsid w:val="00CA68E8"/>
    <w:rsid w:val="00CB0047"/>
    <w:rsid w:val="00CB5A26"/>
    <w:rsid w:val="00CB6A4E"/>
    <w:rsid w:val="00CC00BD"/>
    <w:rsid w:val="00CC0111"/>
    <w:rsid w:val="00CC144D"/>
    <w:rsid w:val="00CC193D"/>
    <w:rsid w:val="00CE5070"/>
    <w:rsid w:val="00D03E88"/>
    <w:rsid w:val="00D07331"/>
    <w:rsid w:val="00D1762E"/>
    <w:rsid w:val="00D20082"/>
    <w:rsid w:val="00D20856"/>
    <w:rsid w:val="00D25D60"/>
    <w:rsid w:val="00D33F18"/>
    <w:rsid w:val="00D40BB3"/>
    <w:rsid w:val="00D57C1B"/>
    <w:rsid w:val="00D66A9D"/>
    <w:rsid w:val="00D71AB6"/>
    <w:rsid w:val="00D81000"/>
    <w:rsid w:val="00D84625"/>
    <w:rsid w:val="00D917A2"/>
    <w:rsid w:val="00D93652"/>
    <w:rsid w:val="00DC4837"/>
    <w:rsid w:val="00DC66BE"/>
    <w:rsid w:val="00DD4697"/>
    <w:rsid w:val="00DE55FA"/>
    <w:rsid w:val="00DE678B"/>
    <w:rsid w:val="00DF7D66"/>
    <w:rsid w:val="00E017EB"/>
    <w:rsid w:val="00E02CC1"/>
    <w:rsid w:val="00E03023"/>
    <w:rsid w:val="00E0509E"/>
    <w:rsid w:val="00E16EA6"/>
    <w:rsid w:val="00E266D4"/>
    <w:rsid w:val="00E41585"/>
    <w:rsid w:val="00E41A81"/>
    <w:rsid w:val="00E54CAB"/>
    <w:rsid w:val="00E56662"/>
    <w:rsid w:val="00E57B80"/>
    <w:rsid w:val="00E62312"/>
    <w:rsid w:val="00E63B1D"/>
    <w:rsid w:val="00E6449D"/>
    <w:rsid w:val="00E715C2"/>
    <w:rsid w:val="00E828DC"/>
    <w:rsid w:val="00E93025"/>
    <w:rsid w:val="00E93F3F"/>
    <w:rsid w:val="00EA4DF3"/>
    <w:rsid w:val="00EA75F9"/>
    <w:rsid w:val="00EB3C99"/>
    <w:rsid w:val="00EC1C69"/>
    <w:rsid w:val="00ED1F47"/>
    <w:rsid w:val="00EE2F91"/>
    <w:rsid w:val="00EE5375"/>
    <w:rsid w:val="00EF4204"/>
    <w:rsid w:val="00F0264C"/>
    <w:rsid w:val="00F17118"/>
    <w:rsid w:val="00F22D0E"/>
    <w:rsid w:val="00F25C96"/>
    <w:rsid w:val="00F314F1"/>
    <w:rsid w:val="00F5438D"/>
    <w:rsid w:val="00F54937"/>
    <w:rsid w:val="00F55167"/>
    <w:rsid w:val="00F56E7E"/>
    <w:rsid w:val="00F6192D"/>
    <w:rsid w:val="00F84C27"/>
    <w:rsid w:val="00F9073A"/>
    <w:rsid w:val="00FA1DC6"/>
    <w:rsid w:val="00FA3698"/>
    <w:rsid w:val="00FB706A"/>
    <w:rsid w:val="00FC381A"/>
    <w:rsid w:val="00FD37D9"/>
    <w:rsid w:val="00FD5512"/>
    <w:rsid w:val="00FE7E76"/>
    <w:rsid w:val="00FF200E"/>
    <w:rsid w:val="0FF4364F"/>
    <w:rsid w:val="7C97ECD3"/>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54E99A"/>
  <w15:chartTrackingRefBased/>
  <w15:docId w15:val="{96C0D7D6-2B78-4351-AC2F-232F96A3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Text"/>
    <w:qFormat/>
    <w:rsid w:val="00114293"/>
    <w:pPr>
      <w:spacing w:after="0" w:line="360" w:lineRule="atLeast"/>
    </w:pPr>
    <w:rPr>
      <w:rFonts w:ascii="Segoe UI Light" w:eastAsia="Times New Roman" w:hAnsi="Segoe UI Light" w:cs="Segoe UI Light"/>
      <w:color w:val="50505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link w:val="H1Char"/>
    <w:qFormat/>
    <w:rsid w:val="000368EF"/>
    <w:pPr>
      <w:framePr w:hSpace="180" w:wrap="around" w:vAnchor="text" w:hAnchor="text" w:xAlign="right" w:y="1"/>
      <w:spacing w:line="240" w:lineRule="auto"/>
      <w:suppressOverlap/>
    </w:pPr>
    <w:rPr>
      <w:sz w:val="45"/>
      <w:szCs w:val="45"/>
    </w:rPr>
  </w:style>
  <w:style w:type="paragraph" w:styleId="NoSpacing">
    <w:name w:val="No Spacing"/>
    <w:uiPriority w:val="1"/>
    <w:rsid w:val="000368EF"/>
    <w:pPr>
      <w:spacing w:after="0" w:line="240" w:lineRule="auto"/>
    </w:pPr>
  </w:style>
  <w:style w:type="character" w:customStyle="1" w:styleId="H1Char">
    <w:name w:val="H1 Char"/>
    <w:basedOn w:val="DefaultParagraphFont"/>
    <w:link w:val="H1"/>
    <w:rsid w:val="000368EF"/>
    <w:rPr>
      <w:rFonts w:ascii="Segoe UI Light" w:eastAsia="Times New Roman" w:hAnsi="Segoe UI Light" w:cs="Segoe UI Light"/>
      <w:color w:val="505050"/>
      <w:sz w:val="45"/>
      <w:szCs w:val="45"/>
    </w:rPr>
  </w:style>
  <w:style w:type="character" w:styleId="IntenseReference">
    <w:name w:val="Intense Reference"/>
    <w:basedOn w:val="DefaultParagraphFont"/>
    <w:uiPriority w:val="32"/>
    <w:rsid w:val="000368EF"/>
    <w:rPr>
      <w:b/>
      <w:bCs/>
      <w:smallCaps/>
      <w:color w:val="5B9BD5" w:themeColor="accent1"/>
      <w:spacing w:val="5"/>
    </w:rPr>
  </w:style>
  <w:style w:type="paragraph" w:styleId="Subtitle">
    <w:name w:val="Subtitle"/>
    <w:basedOn w:val="Normal"/>
    <w:next w:val="Normal"/>
    <w:link w:val="SubtitleChar"/>
    <w:uiPriority w:val="11"/>
    <w:rsid w:val="000368E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68EF"/>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9B18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89C"/>
    <w:rPr>
      <w:rFonts w:ascii="Segoe UI" w:eastAsia="Times New Roman" w:hAnsi="Segoe UI" w:cs="Segoe UI"/>
      <w:color w:val="505050"/>
      <w:sz w:val="18"/>
      <w:szCs w:val="18"/>
    </w:rPr>
  </w:style>
  <w:style w:type="character" w:styleId="Hyperlink">
    <w:name w:val="Hyperlink"/>
    <w:basedOn w:val="DefaultParagraphFont"/>
    <w:uiPriority w:val="99"/>
    <w:unhideWhenUsed/>
    <w:rsid w:val="00F56E7E"/>
    <w:rPr>
      <w:color w:val="0563C1" w:themeColor="hyperlink"/>
      <w:u w:val="single"/>
    </w:rPr>
  </w:style>
  <w:style w:type="paragraph" w:styleId="NormalWeb">
    <w:name w:val="Normal (Web)"/>
    <w:basedOn w:val="Normal"/>
    <w:uiPriority w:val="99"/>
    <w:unhideWhenUsed/>
    <w:rsid w:val="00872007"/>
    <w:pPr>
      <w:spacing w:before="100" w:beforeAutospacing="1" w:after="100" w:afterAutospacing="1" w:line="240" w:lineRule="auto"/>
    </w:pPr>
    <w:rPr>
      <w:rFonts w:ascii="Times New Roman" w:hAnsi="Times New Roman" w:cs="Times New Roman"/>
      <w:color w:val="auto"/>
      <w:sz w:val="24"/>
      <w:szCs w:val="24"/>
      <w:lang w:eastAsia="en-NZ"/>
    </w:rPr>
  </w:style>
  <w:style w:type="character" w:styleId="CommentReference">
    <w:name w:val="annotation reference"/>
    <w:basedOn w:val="DefaultParagraphFont"/>
    <w:uiPriority w:val="99"/>
    <w:semiHidden/>
    <w:unhideWhenUsed/>
    <w:rsid w:val="004A622F"/>
    <w:rPr>
      <w:sz w:val="16"/>
      <w:szCs w:val="16"/>
    </w:rPr>
  </w:style>
  <w:style w:type="paragraph" w:styleId="CommentText">
    <w:name w:val="annotation text"/>
    <w:basedOn w:val="Normal"/>
    <w:link w:val="CommentTextChar"/>
    <w:uiPriority w:val="99"/>
    <w:semiHidden/>
    <w:unhideWhenUsed/>
    <w:rsid w:val="004A622F"/>
    <w:pPr>
      <w:spacing w:line="240" w:lineRule="auto"/>
    </w:pPr>
  </w:style>
  <w:style w:type="character" w:customStyle="1" w:styleId="CommentTextChar">
    <w:name w:val="Comment Text Char"/>
    <w:basedOn w:val="DefaultParagraphFont"/>
    <w:link w:val="CommentText"/>
    <w:uiPriority w:val="99"/>
    <w:semiHidden/>
    <w:rsid w:val="004A622F"/>
    <w:rPr>
      <w:rFonts w:ascii="Segoe UI Light" w:eastAsia="Times New Roman" w:hAnsi="Segoe UI Light" w:cs="Segoe UI Light"/>
      <w:color w:val="505050"/>
      <w:sz w:val="20"/>
      <w:szCs w:val="20"/>
    </w:rPr>
  </w:style>
  <w:style w:type="paragraph" w:styleId="CommentSubject">
    <w:name w:val="annotation subject"/>
    <w:basedOn w:val="CommentText"/>
    <w:next w:val="CommentText"/>
    <w:link w:val="CommentSubjectChar"/>
    <w:uiPriority w:val="99"/>
    <w:semiHidden/>
    <w:unhideWhenUsed/>
    <w:rsid w:val="004A622F"/>
    <w:rPr>
      <w:b/>
      <w:bCs/>
    </w:rPr>
  </w:style>
  <w:style w:type="character" w:customStyle="1" w:styleId="CommentSubjectChar">
    <w:name w:val="Comment Subject Char"/>
    <w:basedOn w:val="CommentTextChar"/>
    <w:link w:val="CommentSubject"/>
    <w:uiPriority w:val="99"/>
    <w:semiHidden/>
    <w:rsid w:val="004A622F"/>
    <w:rPr>
      <w:rFonts w:ascii="Segoe UI Light" w:eastAsia="Times New Roman" w:hAnsi="Segoe UI Light" w:cs="Segoe UI Light"/>
      <w:b/>
      <w:bCs/>
      <w:color w:val="505050"/>
      <w:sz w:val="20"/>
      <w:szCs w:val="20"/>
    </w:rPr>
  </w:style>
  <w:style w:type="character" w:styleId="FollowedHyperlink">
    <w:name w:val="FollowedHyperlink"/>
    <w:basedOn w:val="DefaultParagraphFont"/>
    <w:uiPriority w:val="99"/>
    <w:semiHidden/>
    <w:unhideWhenUsed/>
    <w:rsid w:val="00D57C1B"/>
    <w:rPr>
      <w:color w:val="954F72" w:themeColor="followedHyperlink"/>
      <w:u w:val="single"/>
    </w:rPr>
  </w:style>
  <w:style w:type="character" w:customStyle="1" w:styleId="UnresolvedMention1">
    <w:name w:val="Unresolved Mention1"/>
    <w:basedOn w:val="DefaultParagraphFont"/>
    <w:uiPriority w:val="99"/>
    <w:semiHidden/>
    <w:unhideWhenUsed/>
    <w:rsid w:val="00D03E88"/>
    <w:rPr>
      <w:color w:val="808080"/>
      <w:shd w:val="clear" w:color="auto" w:fill="E6E6E6"/>
    </w:rPr>
  </w:style>
  <w:style w:type="character" w:styleId="UnresolvedMention">
    <w:name w:val="Unresolved Mention"/>
    <w:basedOn w:val="DefaultParagraphFont"/>
    <w:uiPriority w:val="99"/>
    <w:rsid w:val="00FB706A"/>
    <w:rPr>
      <w:color w:val="605E5C"/>
      <w:shd w:val="clear" w:color="auto" w:fill="E1DFDD"/>
    </w:rPr>
  </w:style>
  <w:style w:type="character" w:customStyle="1" w:styleId="normaltextrun">
    <w:name w:val="normaltextrun"/>
    <w:basedOn w:val="DefaultParagraphFont"/>
    <w:rsid w:val="007A154B"/>
  </w:style>
  <w:style w:type="character" w:customStyle="1" w:styleId="normaltextrun1">
    <w:name w:val="normaltextrun1"/>
    <w:basedOn w:val="DefaultParagraphFont"/>
    <w:rsid w:val="007506AE"/>
  </w:style>
  <w:style w:type="paragraph" w:customStyle="1" w:styleId="OutlookBasicStyle">
    <w:name w:val="Outlook Basic Style"/>
    <w:basedOn w:val="Normal"/>
    <w:qFormat/>
    <w:rsid w:val="0017364D"/>
    <w:pPr>
      <w:framePr w:wrap="around" w:vAnchor="text" w:hAnchor="margin" w:xAlign="center" w:y="-681"/>
      <w:suppressOverlap/>
    </w:pPr>
    <w:rPr>
      <w:rFonts w:asciiTheme="minorHAnsi" w:hAnsiTheme="minorHAnsi" w:cstheme="minorHAnsi"/>
      <w:lang w:val="en-US"/>
    </w:rPr>
  </w:style>
  <w:style w:type="paragraph" w:customStyle="1" w:styleId="OutlookSubHead">
    <w:name w:val="Outlook Sub Head"/>
    <w:basedOn w:val="Normal"/>
    <w:qFormat/>
    <w:rsid w:val="008C01C8"/>
    <w:pPr>
      <w:framePr w:wrap="around" w:vAnchor="text" w:hAnchor="margin" w:xAlign="center" w:y="-681"/>
      <w:spacing w:after="120" w:line="320" w:lineRule="atLeast"/>
      <w:suppressOverlap/>
    </w:pPr>
    <w:rPr>
      <w:rFonts w:asciiTheme="majorHAnsi" w:hAnsiTheme="majorHAnsi" w:cstheme="majorHAnsi"/>
      <w:noProof/>
      <w:sz w:val="32"/>
      <w:szCs w:val="48"/>
      <w:lang w:val="en-US"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79507">
      <w:bodyDiv w:val="1"/>
      <w:marLeft w:val="0"/>
      <w:marRight w:val="0"/>
      <w:marTop w:val="0"/>
      <w:marBottom w:val="0"/>
      <w:divBdr>
        <w:top w:val="none" w:sz="0" w:space="0" w:color="auto"/>
        <w:left w:val="none" w:sz="0" w:space="0" w:color="auto"/>
        <w:bottom w:val="none" w:sz="0" w:space="0" w:color="auto"/>
        <w:right w:val="none" w:sz="0" w:space="0" w:color="auto"/>
      </w:divBdr>
    </w:div>
    <w:div w:id="320811005">
      <w:bodyDiv w:val="1"/>
      <w:marLeft w:val="0"/>
      <w:marRight w:val="0"/>
      <w:marTop w:val="0"/>
      <w:marBottom w:val="0"/>
      <w:divBdr>
        <w:top w:val="none" w:sz="0" w:space="0" w:color="auto"/>
        <w:left w:val="none" w:sz="0" w:space="0" w:color="auto"/>
        <w:bottom w:val="none" w:sz="0" w:space="0" w:color="auto"/>
        <w:right w:val="none" w:sz="0" w:space="0" w:color="auto"/>
      </w:divBdr>
    </w:div>
    <w:div w:id="686912129">
      <w:bodyDiv w:val="1"/>
      <w:marLeft w:val="0"/>
      <w:marRight w:val="0"/>
      <w:marTop w:val="0"/>
      <w:marBottom w:val="0"/>
      <w:divBdr>
        <w:top w:val="none" w:sz="0" w:space="0" w:color="auto"/>
        <w:left w:val="none" w:sz="0" w:space="0" w:color="auto"/>
        <w:bottom w:val="none" w:sz="0" w:space="0" w:color="auto"/>
        <w:right w:val="none" w:sz="0" w:space="0" w:color="auto"/>
      </w:divBdr>
    </w:div>
    <w:div w:id="1743530085">
      <w:bodyDiv w:val="1"/>
      <w:marLeft w:val="0"/>
      <w:marRight w:val="0"/>
      <w:marTop w:val="0"/>
      <w:marBottom w:val="0"/>
      <w:divBdr>
        <w:top w:val="none" w:sz="0" w:space="0" w:color="auto"/>
        <w:left w:val="none" w:sz="0" w:space="0" w:color="auto"/>
        <w:bottom w:val="none" w:sz="0" w:space="0" w:color="auto"/>
        <w:right w:val="none" w:sz="0" w:space="0" w:color="auto"/>
      </w:divBdr>
    </w:div>
    <w:div w:id="19530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adjust.com/x908g4t_l6jus7s?fallback=https://w2.outlook.com/l/mobile?WT.mc_id=Post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app.adjust.com/x908g4t_l6jus7s?fallback=https://w2.outlook.com/l/mobile?WT.mc_id=Po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16127E9396E4FBFB1C4753A63C393" ma:contentTypeVersion="16" ma:contentTypeDescription="Create a new document." ma:contentTypeScope="" ma:versionID="dfe1b1434d911aba6a59cbf57d9398ff">
  <xsd:schema xmlns:xsd="http://www.w3.org/2001/XMLSchema" xmlns:xs="http://www.w3.org/2001/XMLSchema" xmlns:p="http://schemas.microsoft.com/office/2006/metadata/properties" xmlns:ns1="http://schemas.microsoft.com/sharepoint/v3" xmlns:ns2="bba8405f-2af7-428b-861d-7a4df95cb715" xmlns:ns3="60f9760e-1d1b-4a17-9a3b-587b29b8e514" targetNamespace="http://schemas.microsoft.com/office/2006/metadata/properties" ma:root="true" ma:fieldsID="f6f12fd3077e719d09bd75decb6c8de4" ns1:_="" ns2:_="" ns3:_="">
    <xsd:import namespace="http://schemas.microsoft.com/sharepoint/v3"/>
    <xsd:import namespace="bba8405f-2af7-428b-861d-7a4df95cb715"/>
    <xsd:import namespace="60f9760e-1d1b-4a17-9a3b-587b29b8e514"/>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3:SM_x0020_owner"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a8405f-2af7-428b-861d-7a4df95cb7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f9760e-1d1b-4a17-9a3b-587b29b8e514" elementFormDefault="qualified">
    <xsd:import namespace="http://schemas.microsoft.com/office/2006/documentManagement/types"/>
    <xsd:import namespace="http://schemas.microsoft.com/office/infopath/2007/PartnerControls"/>
    <xsd:element name="SM_x0020_owner" ma:index="13" nillable="true" ma:displayName="SM owner" ma:list="UserInfo" ma:SharePointGroup="0" ma:internalName="SM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OCR" ma:index="20" nillable="true" ma:displayName="MediaServiceOCR" ma:description=""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M_x0020_owner xmlns="60f9760e-1d1b-4a17-9a3b-587b29b8e514">
      <UserInfo>
        <DisplayName/>
        <AccountId xsi:nil="true"/>
        <AccountType/>
      </UserInfo>
    </SM_x0020_own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53E8C-2165-48ED-9F46-AB1F30E01380}"/>
</file>

<file path=customXml/itemProps2.xml><?xml version="1.0" encoding="utf-8"?>
<ds:datastoreItem xmlns:ds="http://schemas.openxmlformats.org/officeDocument/2006/customXml" ds:itemID="{2C31BC49-BDC9-4FEB-B038-67DFFBEB69A3}">
  <ds:schemaRefs>
    <ds:schemaRef ds:uri="http://schemas.microsoft.com/sharepoint/v3/contenttype/forms"/>
  </ds:schemaRefs>
</ds:datastoreItem>
</file>

<file path=customXml/itemProps3.xml><?xml version="1.0" encoding="utf-8"?>
<ds:datastoreItem xmlns:ds="http://schemas.openxmlformats.org/officeDocument/2006/customXml" ds:itemID="{B65C2283-A6BF-40AA-B479-F9B04E91B360}">
  <ds:schemaRef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c278d229-8c06-4974-b593-e5ead7f2c33c"/>
    <ds:schemaRef ds:uri="7b959a22-f3c2-457a-881c-f162e20f9520"/>
    <ds:schemaRef ds:uri="http://www.w3.org/XML/1998/namespace"/>
    <ds:schemaRef ds:uri="http://purl.org/dc/dcmitype/"/>
  </ds:schemaRefs>
</ds:datastoreItem>
</file>

<file path=customXml/itemProps4.xml><?xml version="1.0" encoding="utf-8"?>
<ds:datastoreItem xmlns:ds="http://schemas.openxmlformats.org/officeDocument/2006/customXml" ds:itemID="{724F46B9-C2FC-43A3-9159-9D7B5DF8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Young</dc:creator>
  <cp:keywords/>
  <dc:description/>
  <cp:lastModifiedBy>Kayla Locke</cp:lastModifiedBy>
  <cp:revision>6</cp:revision>
  <dcterms:created xsi:type="dcterms:W3CDTF">2018-10-18T19:32:00Z</dcterms:created>
  <dcterms:modified xsi:type="dcterms:W3CDTF">2018-10-19T18:27:00Z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0x01010063916127E9396E4FBFB1C4753A63C393</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kakrau@microsoft.com</vt:lpwstr>
  </property>
  <property fmtid="{D5CDD505-2E9C-101B-9397-08002B2CF9AE}" pid="6" name="MSIP_Label_f42aa342-8706-4288-bd11-ebb85995028c_SetDate">
    <vt:lpwstr>2018-10-15T16:23:26.0308761Z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