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88AA" w14:textId="4721FD27" w:rsidR="00E64963" w:rsidRPr="00A12786" w:rsidRDefault="00E64963">
      <w:pPr>
        <w:rPr>
          <w:rFonts w:ascii="Segoe UI" w:hAnsi="Segoe UI" w:cs="Segoe UI"/>
        </w:rPr>
      </w:pPr>
      <w:r w:rsidRPr="00A12786">
        <w:rPr>
          <w:rFonts w:ascii="Segoe UI" w:hAnsi="Segoe UI" w:cs="Segoe UI"/>
        </w:rPr>
        <w:t>Congratulations! You’ve successfully announced, integrated</w:t>
      </w:r>
      <w:r w:rsidR="008767F3" w:rsidRPr="00A12786">
        <w:rPr>
          <w:rFonts w:ascii="Segoe UI" w:hAnsi="Segoe UI" w:cs="Segoe UI"/>
        </w:rPr>
        <w:t>,</w:t>
      </w:r>
      <w:r w:rsidRPr="00A12786">
        <w:rPr>
          <w:rFonts w:ascii="Segoe UI" w:hAnsi="Segoe UI" w:cs="Segoe UI"/>
        </w:rPr>
        <w:t xml:space="preserve"> and adopted Microsoft Search </w:t>
      </w:r>
      <w:r w:rsidR="00A12786" w:rsidRPr="00A12786">
        <w:rPr>
          <w:rFonts w:ascii="Segoe UI" w:hAnsi="Segoe UI" w:cs="Segoe UI"/>
        </w:rPr>
        <w:t xml:space="preserve">in Bing </w:t>
      </w:r>
      <w:r w:rsidRPr="00A12786">
        <w:rPr>
          <w:rFonts w:ascii="Segoe UI" w:hAnsi="Segoe UI" w:cs="Segoe UI"/>
        </w:rPr>
        <w:t>within your organization. As far as you can tell, employees and stakeholders alike are on</w:t>
      </w:r>
      <w:r w:rsidR="000B206C">
        <w:rPr>
          <w:rFonts w:ascii="Segoe UI" w:hAnsi="Segoe UI" w:cs="Segoe UI"/>
        </w:rPr>
        <w:t xml:space="preserve"> </w:t>
      </w:r>
      <w:r w:rsidRPr="00A12786">
        <w:rPr>
          <w:rFonts w:ascii="Segoe UI" w:hAnsi="Segoe UI" w:cs="Segoe UI"/>
        </w:rPr>
        <w:t xml:space="preserve">board. </w:t>
      </w:r>
    </w:p>
    <w:p w14:paraId="11BD103B" w14:textId="6BC20605" w:rsidR="00E64963" w:rsidRPr="00A12786" w:rsidRDefault="0D00101F">
      <w:pPr>
        <w:rPr>
          <w:rFonts w:ascii="Segoe UI" w:hAnsi="Segoe UI" w:cs="Segoe UI"/>
        </w:rPr>
      </w:pPr>
      <w:r w:rsidRPr="00A12786">
        <w:rPr>
          <w:rFonts w:ascii="Segoe UI" w:hAnsi="Segoe UI" w:cs="Segoe UI"/>
        </w:rPr>
        <w:t>H</w:t>
      </w:r>
      <w:r w:rsidR="00E64963" w:rsidRPr="00A12786">
        <w:rPr>
          <w:rFonts w:ascii="Segoe UI" w:hAnsi="Segoe UI" w:cs="Segoe UI"/>
        </w:rPr>
        <w:t xml:space="preserve">ow do you measure this success? When </w:t>
      </w:r>
      <w:r w:rsidR="00A12786" w:rsidRPr="00A12786">
        <w:rPr>
          <w:rFonts w:ascii="Segoe UI" w:hAnsi="Segoe UI" w:cs="Segoe UI"/>
        </w:rPr>
        <w:t xml:space="preserve">a </w:t>
      </w:r>
      <w:r w:rsidR="00E64963" w:rsidRPr="00A12786">
        <w:rPr>
          <w:rFonts w:ascii="Segoe UI" w:hAnsi="Segoe UI" w:cs="Segoe UI"/>
        </w:rPr>
        <w:t>curious executive ask</w:t>
      </w:r>
      <w:r w:rsidR="00A12786" w:rsidRPr="00A12786">
        <w:rPr>
          <w:rFonts w:ascii="Segoe UI" w:hAnsi="Segoe UI" w:cs="Segoe UI"/>
        </w:rPr>
        <w:t>s</w:t>
      </w:r>
      <w:r w:rsidR="00E64963" w:rsidRPr="00A12786">
        <w:rPr>
          <w:rFonts w:ascii="Segoe UI" w:hAnsi="Segoe UI" w:cs="Segoe UI"/>
        </w:rPr>
        <w:t xml:space="preserve"> </w:t>
      </w:r>
      <w:r w:rsidR="00A12786" w:rsidRPr="00A12786">
        <w:rPr>
          <w:rFonts w:ascii="Segoe UI" w:hAnsi="Segoe UI" w:cs="Segoe UI"/>
        </w:rPr>
        <w:t xml:space="preserve">about the </w:t>
      </w:r>
      <w:r w:rsidR="00E64963" w:rsidRPr="00A12786">
        <w:rPr>
          <w:rFonts w:ascii="Segoe UI" w:hAnsi="Segoe UI" w:cs="Segoe UI"/>
        </w:rPr>
        <w:t xml:space="preserve">real-world proof of the productivity-enhancing, </w:t>
      </w:r>
      <w:r w:rsidR="00334191" w:rsidRPr="00A12786">
        <w:rPr>
          <w:rFonts w:ascii="Segoe UI" w:hAnsi="Segoe UI" w:cs="Segoe UI"/>
        </w:rPr>
        <w:t>timesaving</w:t>
      </w:r>
      <w:r w:rsidR="00E64963" w:rsidRPr="00A12786">
        <w:rPr>
          <w:rFonts w:ascii="Segoe UI" w:hAnsi="Segoe UI" w:cs="Segoe UI"/>
        </w:rPr>
        <w:t xml:space="preserve"> benefits that Microsoft Searc</w:t>
      </w:r>
      <w:r w:rsidR="00173CAB">
        <w:rPr>
          <w:rFonts w:ascii="Segoe UI" w:hAnsi="Segoe UI" w:cs="Segoe UI"/>
        </w:rPr>
        <w:t xml:space="preserve">h in Bing </w:t>
      </w:r>
      <w:r w:rsidR="00E64963" w:rsidRPr="00A12786">
        <w:rPr>
          <w:rFonts w:ascii="Segoe UI" w:hAnsi="Segoe UI" w:cs="Segoe UI"/>
        </w:rPr>
        <w:t>is bringing to your organization—where do you even begin?</w:t>
      </w:r>
    </w:p>
    <w:p w14:paraId="29A94102" w14:textId="3337DBEC" w:rsidR="00B06010" w:rsidRPr="00A12786" w:rsidRDefault="00334191" w:rsidP="3A4EEF04">
      <w:pPr>
        <w:rPr>
          <w:rFonts w:ascii="Segoe UI" w:hAnsi="Segoe UI" w:cs="Segoe UI"/>
          <w:b/>
          <w:bCs/>
        </w:rPr>
      </w:pPr>
      <w:r w:rsidRPr="00A12786">
        <w:rPr>
          <w:rFonts w:ascii="Segoe UI" w:hAnsi="Segoe UI" w:cs="Segoe UI"/>
        </w:rPr>
        <w:t>Consider this Measuring Success Guide your one-stop shop</w:t>
      </w:r>
      <w:r w:rsidR="00173CAB">
        <w:rPr>
          <w:rFonts w:ascii="Segoe UI" w:hAnsi="Segoe UI" w:cs="Segoe UI"/>
        </w:rPr>
        <w:t xml:space="preserve"> for steps to identify, measure, and report</w:t>
      </w:r>
      <w:r w:rsidRPr="00A12786">
        <w:rPr>
          <w:rFonts w:ascii="Segoe UI" w:hAnsi="Segoe UI" w:cs="Segoe UI"/>
        </w:rPr>
        <w:t xml:space="preserve"> how effective your launch has been</w:t>
      </w:r>
      <w:r w:rsidR="21C919D7" w:rsidRPr="00A12786">
        <w:rPr>
          <w:rFonts w:ascii="Segoe UI" w:hAnsi="Segoe UI" w:cs="Segoe UI"/>
        </w:rPr>
        <w:t xml:space="preserve"> </w:t>
      </w:r>
      <w:r w:rsidR="00173CAB">
        <w:rPr>
          <w:rFonts w:ascii="Segoe UI" w:hAnsi="Segoe UI" w:cs="Segoe UI"/>
        </w:rPr>
        <w:t>and</w:t>
      </w:r>
      <w:r w:rsidR="21C919D7" w:rsidRPr="00A12786">
        <w:rPr>
          <w:rFonts w:ascii="Segoe UI" w:hAnsi="Segoe UI" w:cs="Segoe UI"/>
        </w:rPr>
        <w:t xml:space="preserve"> </w:t>
      </w:r>
      <w:r w:rsidR="00173CAB">
        <w:rPr>
          <w:rFonts w:ascii="Segoe UI" w:hAnsi="Segoe UI" w:cs="Segoe UI"/>
        </w:rPr>
        <w:t>share impacts that are important to your stakeholders.</w:t>
      </w:r>
    </w:p>
    <w:p w14:paraId="57C7F88B" w14:textId="77777777" w:rsidR="00A12786" w:rsidRPr="00A12786" w:rsidRDefault="00A12786" w:rsidP="00A12786">
      <w:pPr>
        <w:rPr>
          <w:rFonts w:ascii="Segoe UI" w:hAnsi="Segoe UI" w:cs="Segoe UI"/>
          <w:b/>
          <w:bCs/>
        </w:rPr>
      </w:pPr>
      <w:r w:rsidRPr="00A12786">
        <w:rPr>
          <w:rFonts w:ascii="Segoe UI" w:hAnsi="Segoe UI" w:cs="Segoe UI"/>
          <w:b/>
          <w:bCs/>
        </w:rPr>
        <w:t>Measuring Framework</w:t>
      </w:r>
    </w:p>
    <w:p w14:paraId="58744D03" w14:textId="225AC9C7" w:rsidR="00B06010" w:rsidRPr="00A12786" w:rsidRDefault="00B06010" w:rsidP="00A12786">
      <w:pPr>
        <w:rPr>
          <w:rFonts w:ascii="Segoe UI" w:hAnsi="Segoe UI" w:cs="Segoe UI"/>
        </w:rPr>
      </w:pPr>
      <w:r w:rsidRPr="00A12786">
        <w:rPr>
          <w:rFonts w:ascii="Segoe UI" w:hAnsi="Segoe UI" w:cs="Segoe UI"/>
        </w:rPr>
        <w:t xml:space="preserve">To showcase success, you need </w:t>
      </w:r>
      <w:r w:rsidR="00A12786" w:rsidRPr="00A12786">
        <w:rPr>
          <w:rFonts w:ascii="Segoe UI" w:hAnsi="Segoe UI" w:cs="Segoe UI"/>
        </w:rPr>
        <w:t xml:space="preserve">to gather </w:t>
      </w:r>
      <w:r w:rsidRPr="00A12786">
        <w:rPr>
          <w:rFonts w:ascii="Segoe UI" w:hAnsi="Segoe UI" w:cs="Segoe UI"/>
        </w:rPr>
        <w:t>a mix of qualitative and quantitative results</w:t>
      </w:r>
      <w:r w:rsidR="00A12786" w:rsidRPr="00A12786">
        <w:rPr>
          <w:rFonts w:ascii="Segoe UI" w:hAnsi="Segoe UI" w:cs="Segoe UI"/>
        </w:rPr>
        <w:t xml:space="preserve"> that is important to your organization. </w:t>
      </w:r>
      <w:r w:rsidRPr="00A12786">
        <w:rPr>
          <w:rFonts w:ascii="Segoe UI" w:hAnsi="Segoe UI" w:cs="Segoe UI"/>
        </w:rPr>
        <w:t>Evaluate where you are before getting started</w:t>
      </w:r>
      <w:r w:rsidR="00A12786" w:rsidRPr="00A12786">
        <w:rPr>
          <w:rFonts w:ascii="Segoe UI" w:hAnsi="Segoe UI" w:cs="Segoe UI"/>
        </w:rPr>
        <w:t xml:space="preserve"> to establish benchmarks for your organization. Then measure your </w:t>
      </w:r>
      <w:r w:rsidR="007B1D0D">
        <w:rPr>
          <w:rFonts w:ascii="Segoe UI" w:hAnsi="Segoe UI" w:cs="Segoe UI"/>
        </w:rPr>
        <w:t>Key Performance Indicators (</w:t>
      </w:r>
      <w:r w:rsidR="00A12786" w:rsidRPr="00A12786">
        <w:rPr>
          <w:rFonts w:ascii="Segoe UI" w:hAnsi="Segoe UI" w:cs="Segoe UI"/>
        </w:rPr>
        <w:t>KPIs</w:t>
      </w:r>
      <w:r w:rsidR="007B1D0D">
        <w:rPr>
          <w:rFonts w:ascii="Segoe UI" w:hAnsi="Segoe UI" w:cs="Segoe UI"/>
        </w:rPr>
        <w:t>)</w:t>
      </w:r>
      <w:r w:rsidR="00A12786" w:rsidRPr="00A12786">
        <w:rPr>
          <w:rFonts w:ascii="Segoe UI" w:hAnsi="Segoe UI" w:cs="Segoe UI"/>
        </w:rPr>
        <w:t xml:space="preserve"> again after the program has completed to see what changes have occurred</w:t>
      </w:r>
      <w:r w:rsidRPr="00A12786">
        <w:rPr>
          <w:rFonts w:ascii="Segoe UI" w:hAnsi="Segoe UI" w:cs="Segoe UI"/>
        </w:rPr>
        <w:t>.</w:t>
      </w:r>
    </w:p>
    <w:p w14:paraId="571D85D5" w14:textId="6F006D99" w:rsidR="00A12786" w:rsidRPr="00A12786" w:rsidRDefault="00B06010" w:rsidP="00A12786">
      <w:pPr>
        <w:pStyle w:val="ListParagraph"/>
        <w:numPr>
          <w:ilvl w:val="0"/>
          <w:numId w:val="13"/>
        </w:numPr>
        <w:rPr>
          <w:rFonts w:ascii="Segoe UI" w:hAnsi="Segoe UI" w:cs="Segoe UI"/>
          <w:b/>
          <w:bCs/>
        </w:rPr>
      </w:pPr>
      <w:r w:rsidRPr="00A12786">
        <w:rPr>
          <w:rFonts w:ascii="Segoe UI" w:hAnsi="Segoe UI" w:cs="Segoe UI"/>
          <w:b/>
          <w:bCs/>
        </w:rPr>
        <w:t>Identify business KPIs</w:t>
      </w:r>
      <w:r w:rsidR="00A12786" w:rsidRPr="00A12786">
        <w:rPr>
          <w:rFonts w:ascii="Segoe UI" w:hAnsi="Segoe UI" w:cs="Segoe UI"/>
          <w:b/>
          <w:bCs/>
        </w:rPr>
        <w:t xml:space="preserve"> </w:t>
      </w:r>
      <w:r w:rsidR="00F171FD">
        <w:rPr>
          <w:rFonts w:ascii="Segoe UI" w:hAnsi="Segoe UI" w:cs="Segoe UI"/>
          <w:b/>
          <w:bCs/>
        </w:rPr>
        <w:t>that you want to target</w:t>
      </w:r>
      <w:r w:rsidR="00476ED8">
        <w:rPr>
          <w:rFonts w:ascii="Segoe UI" w:hAnsi="Segoe UI" w:cs="Segoe UI"/>
          <w:b/>
          <w:bCs/>
        </w:rPr>
        <w:t>,</w:t>
      </w:r>
      <w:r w:rsidR="00A12786" w:rsidRPr="00A12786">
        <w:rPr>
          <w:rFonts w:ascii="Segoe UI" w:hAnsi="Segoe UI" w:cs="Segoe UI"/>
          <w:b/>
          <w:bCs/>
        </w:rPr>
        <w:t xml:space="preserve"> or the </w:t>
      </w:r>
      <w:r w:rsidRPr="00A12786">
        <w:rPr>
          <w:rFonts w:ascii="Segoe UI" w:hAnsi="Segoe UI" w:cs="Segoe UI"/>
          <w:b/>
          <w:bCs/>
        </w:rPr>
        <w:t>desired outcome</w:t>
      </w:r>
      <w:r w:rsidR="00A12786" w:rsidRPr="00A12786">
        <w:rPr>
          <w:rFonts w:ascii="Segoe UI" w:hAnsi="Segoe UI" w:cs="Segoe UI"/>
          <w:b/>
          <w:bCs/>
        </w:rPr>
        <w:t xml:space="preserve">s.  </w:t>
      </w:r>
      <w:r w:rsidR="00293BD1">
        <w:rPr>
          <w:rFonts w:ascii="Segoe UI" w:hAnsi="Segoe UI" w:cs="Segoe UI"/>
          <w:b/>
          <w:bCs/>
        </w:rPr>
        <w:br/>
      </w:r>
      <w:r w:rsidR="00A12786" w:rsidRPr="00A12786">
        <w:rPr>
          <w:rFonts w:ascii="Segoe UI" w:hAnsi="Segoe UI" w:cs="Segoe UI"/>
        </w:rPr>
        <w:t>For example:</w:t>
      </w:r>
    </w:p>
    <w:p w14:paraId="420D84A5" w14:textId="32BBE0F1" w:rsidR="00A12786" w:rsidRPr="00A12786" w:rsidRDefault="00A12786" w:rsidP="00A12786">
      <w:pPr>
        <w:pStyle w:val="ListParagraph"/>
        <w:numPr>
          <w:ilvl w:val="0"/>
          <w:numId w:val="16"/>
        </w:numPr>
        <w:rPr>
          <w:rFonts w:ascii="Segoe UI" w:hAnsi="Segoe UI" w:cs="Segoe UI"/>
        </w:rPr>
      </w:pPr>
      <w:r w:rsidRPr="00A12786">
        <w:rPr>
          <w:rFonts w:ascii="Segoe UI" w:hAnsi="Segoe UI" w:cs="Segoe UI"/>
        </w:rPr>
        <w:t xml:space="preserve">Adoption: </w:t>
      </w:r>
      <w:r w:rsidR="00476ED8">
        <w:rPr>
          <w:rFonts w:ascii="Segoe UI" w:hAnsi="Segoe UI" w:cs="Segoe UI"/>
        </w:rPr>
        <w:t>T</w:t>
      </w:r>
      <w:r w:rsidRPr="00A12786">
        <w:rPr>
          <w:rFonts w:ascii="Segoe UI" w:hAnsi="Segoe UI" w:cs="Segoe UI"/>
        </w:rPr>
        <w:t>otal users</w:t>
      </w:r>
      <w:r w:rsidR="00E3627B">
        <w:rPr>
          <w:rFonts w:ascii="Segoe UI" w:hAnsi="Segoe UI" w:cs="Segoe UI"/>
        </w:rPr>
        <w:t xml:space="preserve">, </w:t>
      </w:r>
      <w:r w:rsidR="004C2C15">
        <w:rPr>
          <w:rFonts w:ascii="Segoe UI" w:hAnsi="Segoe UI" w:cs="Segoe UI"/>
        </w:rPr>
        <w:t>u</w:t>
      </w:r>
      <w:r w:rsidR="00B910F7">
        <w:rPr>
          <w:rFonts w:ascii="Segoe UI" w:hAnsi="Segoe UI" w:cs="Segoe UI"/>
        </w:rPr>
        <w:t xml:space="preserve">sers trained, </w:t>
      </w:r>
      <w:r w:rsidR="00F46667">
        <w:rPr>
          <w:rFonts w:ascii="Segoe UI" w:hAnsi="Segoe UI" w:cs="Segoe UI"/>
        </w:rPr>
        <w:t xml:space="preserve">daily/weekly/monthly </w:t>
      </w:r>
      <w:r w:rsidR="00B910F7">
        <w:rPr>
          <w:rFonts w:ascii="Segoe UI" w:hAnsi="Segoe UI" w:cs="Segoe UI"/>
        </w:rPr>
        <w:t>search impressions</w:t>
      </w:r>
      <w:r w:rsidR="00F46667">
        <w:rPr>
          <w:rFonts w:ascii="Segoe UI" w:hAnsi="Segoe UI" w:cs="Segoe UI"/>
        </w:rPr>
        <w:t xml:space="preserve">, </w:t>
      </w:r>
      <w:r w:rsidR="004C2C15">
        <w:rPr>
          <w:rFonts w:ascii="Segoe UI" w:hAnsi="Segoe UI" w:cs="Segoe UI"/>
        </w:rPr>
        <w:t>b</w:t>
      </w:r>
      <w:r w:rsidR="00B910F7">
        <w:rPr>
          <w:rFonts w:ascii="Segoe UI" w:hAnsi="Segoe UI" w:cs="Segoe UI"/>
        </w:rPr>
        <w:t>ookmark click</w:t>
      </w:r>
      <w:r w:rsidR="004C2C15">
        <w:rPr>
          <w:rFonts w:ascii="Segoe UI" w:hAnsi="Segoe UI" w:cs="Segoe UI"/>
        </w:rPr>
        <w:t>-</w:t>
      </w:r>
      <w:r w:rsidR="00B910F7">
        <w:rPr>
          <w:rFonts w:ascii="Segoe UI" w:hAnsi="Segoe UI" w:cs="Segoe UI"/>
        </w:rPr>
        <w:t xml:space="preserve">throughs, </w:t>
      </w:r>
      <w:r w:rsidRPr="00A12786">
        <w:rPr>
          <w:rFonts w:ascii="Segoe UI" w:hAnsi="Segoe UI" w:cs="Segoe UI"/>
        </w:rPr>
        <w:t>etc.</w:t>
      </w:r>
    </w:p>
    <w:p w14:paraId="1BA67ABF" w14:textId="39D54E7D" w:rsidR="00A12786" w:rsidRPr="00A12786" w:rsidRDefault="00A12786" w:rsidP="00A12786">
      <w:pPr>
        <w:pStyle w:val="ListParagraph"/>
        <w:numPr>
          <w:ilvl w:val="0"/>
          <w:numId w:val="16"/>
        </w:numPr>
        <w:rPr>
          <w:rFonts w:ascii="Segoe UI" w:hAnsi="Segoe UI" w:cs="Segoe UI"/>
        </w:rPr>
      </w:pPr>
      <w:r w:rsidRPr="00A12786">
        <w:rPr>
          <w:rFonts w:ascii="Segoe UI" w:hAnsi="Segoe UI" w:cs="Segoe UI"/>
        </w:rPr>
        <w:t>Time</w:t>
      </w:r>
      <w:r w:rsidR="00243ED2">
        <w:rPr>
          <w:rFonts w:ascii="Segoe UI" w:hAnsi="Segoe UI" w:cs="Segoe UI"/>
        </w:rPr>
        <w:t>/</w:t>
      </w:r>
      <w:r w:rsidR="004C2C15">
        <w:rPr>
          <w:rFonts w:ascii="Segoe UI" w:hAnsi="Segoe UI" w:cs="Segoe UI"/>
        </w:rPr>
        <w:t>c</w:t>
      </w:r>
      <w:r w:rsidR="00243ED2">
        <w:rPr>
          <w:rFonts w:ascii="Segoe UI" w:hAnsi="Segoe UI" w:cs="Segoe UI"/>
        </w:rPr>
        <w:t xml:space="preserve">ost </w:t>
      </w:r>
      <w:r w:rsidR="00476ED8">
        <w:rPr>
          <w:rFonts w:ascii="Segoe UI" w:hAnsi="Segoe UI" w:cs="Segoe UI"/>
        </w:rPr>
        <w:t>s</w:t>
      </w:r>
      <w:r w:rsidRPr="00A12786">
        <w:rPr>
          <w:rFonts w:ascii="Segoe UI" w:hAnsi="Segoe UI" w:cs="Segoe UI"/>
        </w:rPr>
        <w:t>avings: Example, baseline users time to accomplish common search tasks using existing tools.</w:t>
      </w:r>
    </w:p>
    <w:p w14:paraId="5CBFABD4" w14:textId="654ADB57" w:rsidR="00A12786" w:rsidRPr="00A12786" w:rsidRDefault="00A12786" w:rsidP="00A12786">
      <w:pPr>
        <w:pStyle w:val="ListParagraph"/>
        <w:numPr>
          <w:ilvl w:val="0"/>
          <w:numId w:val="16"/>
        </w:numPr>
        <w:rPr>
          <w:rFonts w:ascii="Segoe UI" w:hAnsi="Segoe UI" w:cs="Segoe UI"/>
        </w:rPr>
      </w:pPr>
      <w:r w:rsidRPr="00A12786">
        <w:rPr>
          <w:rFonts w:ascii="Segoe UI" w:hAnsi="Segoe UI" w:cs="Segoe UI"/>
        </w:rPr>
        <w:t xml:space="preserve">Improved </w:t>
      </w:r>
      <w:r w:rsidR="00A36499">
        <w:rPr>
          <w:rFonts w:ascii="Segoe UI" w:hAnsi="Segoe UI" w:cs="Segoe UI"/>
        </w:rPr>
        <w:t>u</w:t>
      </w:r>
      <w:r w:rsidRPr="00A12786">
        <w:rPr>
          <w:rFonts w:ascii="Segoe UI" w:hAnsi="Segoe UI" w:cs="Segoe UI"/>
        </w:rPr>
        <w:t xml:space="preserve">ser </w:t>
      </w:r>
      <w:r w:rsidR="00A36499">
        <w:rPr>
          <w:rFonts w:ascii="Segoe UI" w:hAnsi="Segoe UI" w:cs="Segoe UI"/>
        </w:rPr>
        <w:t>s</w:t>
      </w:r>
      <w:r w:rsidRPr="00A12786">
        <w:rPr>
          <w:rFonts w:ascii="Segoe UI" w:hAnsi="Segoe UI" w:cs="Segoe UI"/>
        </w:rPr>
        <w:t>atisfaction: Track internal Customer Satisfaction scores (CSAT) for your IT department</w:t>
      </w:r>
      <w:r w:rsidR="00136DE1">
        <w:rPr>
          <w:rFonts w:ascii="Segoe UI" w:hAnsi="Segoe UI" w:cs="Segoe UI"/>
        </w:rPr>
        <w:t>.</w:t>
      </w:r>
    </w:p>
    <w:p w14:paraId="7AF9D1E4" w14:textId="29CCFE0C" w:rsidR="00B06010" w:rsidRPr="00A12786" w:rsidRDefault="00A12786" w:rsidP="00A12786">
      <w:pPr>
        <w:ind w:left="720"/>
        <w:rPr>
          <w:rFonts w:ascii="Segoe UI" w:hAnsi="Segoe UI" w:cs="Segoe UI"/>
        </w:rPr>
      </w:pPr>
      <w:r w:rsidRPr="006C34F7">
        <w:rPr>
          <w:rFonts w:eastAsia="Times New Roman" w:cstheme="minorHAnsi"/>
          <w:noProof/>
          <w:highlight w:val="yellow"/>
        </w:rPr>
        <w:drawing>
          <wp:anchor distT="0" distB="0" distL="114300" distR="114300" simplePos="0" relativeHeight="251658240" behindDoc="1" locked="0" layoutInCell="1" allowOverlap="1" wp14:anchorId="4B6536DC" wp14:editId="15814A97">
            <wp:simplePos x="0" y="0"/>
            <wp:positionH relativeFrom="margin">
              <wp:posOffset>450850</wp:posOffset>
            </wp:positionH>
            <wp:positionV relativeFrom="paragraph">
              <wp:posOffset>5715</wp:posOffset>
            </wp:positionV>
            <wp:extent cx="342900" cy="342900"/>
            <wp:effectExtent l="0" t="0" r="0" b="0"/>
            <wp:wrapTight wrapText="bothSides">
              <wp:wrapPolygon edited="0">
                <wp:start x="7200" y="0"/>
                <wp:lineTo x="1200" y="13200"/>
                <wp:lineTo x="0" y="16800"/>
                <wp:lineTo x="0" y="20400"/>
                <wp:lineTo x="20400" y="20400"/>
                <wp:lineTo x="20400" y="16800"/>
                <wp:lineTo x="19200" y="13200"/>
                <wp:lineTo x="13200" y="0"/>
                <wp:lineTo x="7200" y="0"/>
              </wp:wrapPolygon>
            </wp:wrapTight>
            <wp:docPr id="9"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342900"/>
                    </a:xfrm>
                    <a:prstGeom prst="rect">
                      <a:avLst/>
                    </a:prstGeom>
                  </pic:spPr>
                </pic:pic>
              </a:graphicData>
            </a:graphic>
          </wp:anchor>
        </w:drawing>
      </w:r>
      <w:r w:rsidRPr="00A12786">
        <w:rPr>
          <w:rFonts w:ascii="Segoe UI" w:hAnsi="Segoe UI" w:cs="Segoe UI"/>
        </w:rPr>
        <w:t xml:space="preserve">Don’t forget about benefits such as cost savings for </w:t>
      </w:r>
      <w:r w:rsidR="00EC5AF4">
        <w:rPr>
          <w:rFonts w:ascii="Segoe UI" w:hAnsi="Segoe UI" w:cs="Segoe UI"/>
        </w:rPr>
        <w:t>legacy search</w:t>
      </w:r>
      <w:r w:rsidR="00EC5AF4" w:rsidRPr="00A12786">
        <w:rPr>
          <w:rFonts w:ascii="Segoe UI" w:hAnsi="Segoe UI" w:cs="Segoe UI"/>
        </w:rPr>
        <w:t xml:space="preserve"> </w:t>
      </w:r>
      <w:r w:rsidR="00EC5AF4">
        <w:rPr>
          <w:rFonts w:ascii="Segoe UI" w:hAnsi="Segoe UI" w:cs="Segoe UI"/>
        </w:rPr>
        <w:t>technologies</w:t>
      </w:r>
      <w:r w:rsidR="00EC5AF4" w:rsidRPr="00A12786">
        <w:rPr>
          <w:rFonts w:ascii="Segoe UI" w:hAnsi="Segoe UI" w:cs="Segoe UI"/>
        </w:rPr>
        <w:t xml:space="preserve"> </w:t>
      </w:r>
      <w:r w:rsidR="00EC5AF4">
        <w:rPr>
          <w:rFonts w:ascii="Segoe UI" w:hAnsi="Segoe UI" w:cs="Segoe UI"/>
        </w:rPr>
        <w:t>(</w:t>
      </w:r>
      <w:r w:rsidRPr="00A12786">
        <w:rPr>
          <w:rFonts w:ascii="Segoe UI" w:hAnsi="Segoe UI" w:cs="Segoe UI"/>
        </w:rPr>
        <w:t>licensing and hardware</w:t>
      </w:r>
      <w:r w:rsidR="00EC5AF4">
        <w:rPr>
          <w:rFonts w:ascii="Segoe UI" w:hAnsi="Segoe UI" w:cs="Segoe UI"/>
        </w:rPr>
        <w:t>)</w:t>
      </w:r>
      <w:r w:rsidRPr="00A12786">
        <w:rPr>
          <w:rFonts w:ascii="Segoe UI" w:hAnsi="Segoe UI" w:cs="Segoe UI"/>
        </w:rPr>
        <w:t>, call volume reduction to the help desk, etc.</w:t>
      </w:r>
      <w:r w:rsidR="00B06010" w:rsidRPr="00A12786">
        <w:rPr>
          <w:rFonts w:ascii="Segoe UI" w:hAnsi="Segoe UI" w:cs="Segoe UI"/>
        </w:rPr>
        <w:t xml:space="preserve"> </w:t>
      </w:r>
    </w:p>
    <w:p w14:paraId="29ABB02B" w14:textId="2A2E3075" w:rsidR="00A12786" w:rsidRDefault="00A12786" w:rsidP="00A12786">
      <w:pPr>
        <w:pStyle w:val="ListParagraph"/>
        <w:numPr>
          <w:ilvl w:val="0"/>
          <w:numId w:val="13"/>
        </w:numPr>
        <w:rPr>
          <w:rFonts w:ascii="Segoe UI" w:hAnsi="Segoe UI" w:cs="Segoe UI"/>
          <w:b/>
          <w:bCs/>
        </w:rPr>
      </w:pPr>
      <w:r w:rsidRPr="00A12786">
        <w:rPr>
          <w:rFonts w:ascii="Segoe UI" w:hAnsi="Segoe UI" w:cs="Segoe UI"/>
          <w:b/>
          <w:bCs/>
        </w:rPr>
        <w:t>Take baseline measurement</w:t>
      </w:r>
      <w:r w:rsidR="00F46667">
        <w:rPr>
          <w:rFonts w:ascii="Segoe UI" w:hAnsi="Segoe UI" w:cs="Segoe UI"/>
          <w:b/>
          <w:bCs/>
        </w:rPr>
        <w:t>s</w:t>
      </w:r>
      <w:r w:rsidRPr="00A12786">
        <w:rPr>
          <w:rFonts w:ascii="Segoe UI" w:hAnsi="Segoe UI" w:cs="Segoe UI"/>
          <w:b/>
          <w:bCs/>
        </w:rPr>
        <w:t xml:space="preserve"> </w:t>
      </w:r>
      <w:r w:rsidR="000B2B05">
        <w:rPr>
          <w:rFonts w:ascii="Segoe UI" w:hAnsi="Segoe UI" w:cs="Segoe UI"/>
          <w:b/>
          <w:bCs/>
        </w:rPr>
        <w:t xml:space="preserve">and </w:t>
      </w:r>
      <w:r w:rsidRPr="00A12786">
        <w:rPr>
          <w:rFonts w:ascii="Segoe UI" w:hAnsi="Segoe UI" w:cs="Segoe UI"/>
          <w:b/>
          <w:bCs/>
        </w:rPr>
        <w:t>track progress</w:t>
      </w:r>
      <w:r w:rsidR="001F0FD4">
        <w:rPr>
          <w:rFonts w:ascii="Segoe UI" w:hAnsi="Segoe UI" w:cs="Segoe UI"/>
          <w:b/>
          <w:bCs/>
        </w:rPr>
        <w:t xml:space="preserve"> so you can share the results</w:t>
      </w:r>
    </w:p>
    <w:p w14:paraId="25670273" w14:textId="3980F8AC" w:rsidR="001F0FD4" w:rsidRDefault="002C3AC8">
      <w:pPr>
        <w:ind w:left="720"/>
        <w:rPr>
          <w:rFonts w:ascii="Segoe UI" w:hAnsi="Segoe UI" w:cs="Segoe UI"/>
        </w:rPr>
      </w:pPr>
      <w:r>
        <w:rPr>
          <w:rFonts w:ascii="Segoe UI" w:hAnsi="Segoe UI" w:cs="Segoe UI"/>
        </w:rPr>
        <w:t xml:space="preserve">Collect data </w:t>
      </w:r>
      <w:r w:rsidR="001F0FD4">
        <w:rPr>
          <w:rFonts w:ascii="Segoe UI" w:hAnsi="Segoe UI" w:cs="Segoe UI"/>
        </w:rPr>
        <w:t>for your KPIs</w:t>
      </w:r>
      <w:r>
        <w:rPr>
          <w:rFonts w:ascii="Segoe UI" w:hAnsi="Segoe UI" w:cs="Segoe UI"/>
        </w:rPr>
        <w:t xml:space="preserve"> at launch, </w:t>
      </w:r>
      <w:r w:rsidRPr="00A12786">
        <w:rPr>
          <w:rFonts w:ascii="Segoe UI" w:hAnsi="Segoe UI" w:cs="Segoe UI"/>
        </w:rPr>
        <w:t>as well as</w:t>
      </w:r>
      <w:r>
        <w:rPr>
          <w:rFonts w:ascii="Segoe UI" w:hAnsi="Segoe UI" w:cs="Segoe UI"/>
        </w:rPr>
        <w:t>,</w:t>
      </w:r>
      <w:r w:rsidRPr="00A12786">
        <w:rPr>
          <w:rFonts w:ascii="Segoe UI" w:hAnsi="Segoe UI" w:cs="Segoe UI"/>
        </w:rPr>
        <w:t xml:space="preserve"> after the completion of all change management activities</w:t>
      </w:r>
      <w:r>
        <w:rPr>
          <w:rFonts w:ascii="Segoe UI" w:hAnsi="Segoe UI" w:cs="Segoe UI"/>
        </w:rPr>
        <w:t xml:space="preserve"> to see the overall impacts to your organization. Also, c</w:t>
      </w:r>
      <w:r w:rsidRPr="00A12786">
        <w:rPr>
          <w:rFonts w:ascii="Segoe UI" w:hAnsi="Segoe UI" w:cs="Segoe UI"/>
        </w:rPr>
        <w:t xml:space="preserve">onsider </w:t>
      </w:r>
      <w:r>
        <w:rPr>
          <w:rFonts w:ascii="Segoe UI" w:hAnsi="Segoe UI" w:cs="Segoe UI"/>
        </w:rPr>
        <w:t xml:space="preserve">one or more </w:t>
      </w:r>
      <w:r w:rsidRPr="00A12786">
        <w:rPr>
          <w:rFonts w:ascii="Segoe UI" w:hAnsi="Segoe UI" w:cs="Segoe UI"/>
        </w:rPr>
        <w:t xml:space="preserve">measurement points </w:t>
      </w:r>
      <w:r>
        <w:rPr>
          <w:rFonts w:ascii="Segoe UI" w:hAnsi="Segoe UI" w:cs="Segoe UI"/>
        </w:rPr>
        <w:t>during the rollout program</w:t>
      </w:r>
      <w:r w:rsidR="00C0458A">
        <w:rPr>
          <w:rFonts w:ascii="Segoe UI" w:hAnsi="Segoe UI" w:cs="Segoe UI"/>
        </w:rPr>
        <w:t>—</w:t>
      </w:r>
      <w:r>
        <w:rPr>
          <w:rFonts w:ascii="Segoe UI" w:hAnsi="Segoe UI" w:cs="Segoe UI"/>
        </w:rPr>
        <w:t>interim</w:t>
      </w:r>
      <w:r w:rsidRPr="00A12786">
        <w:rPr>
          <w:rFonts w:ascii="Segoe UI" w:hAnsi="Segoe UI" w:cs="Segoe UI"/>
        </w:rPr>
        <w:t xml:space="preserve"> results can provide insight </w:t>
      </w:r>
      <w:r>
        <w:rPr>
          <w:rFonts w:ascii="Segoe UI" w:hAnsi="Segoe UI" w:cs="Segoe UI"/>
        </w:rPr>
        <w:t xml:space="preserve">on </w:t>
      </w:r>
      <w:r w:rsidRPr="00A12786">
        <w:rPr>
          <w:rFonts w:ascii="Segoe UI" w:hAnsi="Segoe UI" w:cs="Segoe UI"/>
        </w:rPr>
        <w:t>progress towards the KPI goals</w:t>
      </w:r>
      <w:r>
        <w:rPr>
          <w:rFonts w:ascii="Segoe UI" w:hAnsi="Segoe UI" w:cs="Segoe UI"/>
        </w:rPr>
        <w:t xml:space="preserve"> and allow time for changes if need be to ensure </w:t>
      </w:r>
      <w:r w:rsidR="001F0FD4">
        <w:rPr>
          <w:rFonts w:ascii="Segoe UI" w:hAnsi="Segoe UI" w:cs="Segoe UI"/>
        </w:rPr>
        <w:t>your targets will be met or exceeded</w:t>
      </w:r>
      <w:r>
        <w:rPr>
          <w:rFonts w:ascii="Segoe UI" w:hAnsi="Segoe UI" w:cs="Segoe UI"/>
        </w:rPr>
        <w:t xml:space="preserve">. </w:t>
      </w:r>
    </w:p>
    <w:p w14:paraId="4EF2CB1F" w14:textId="140F844F" w:rsidR="002C3AC8" w:rsidRPr="00A12786" w:rsidRDefault="001F0FD4" w:rsidP="002C3AC8">
      <w:pPr>
        <w:ind w:left="720"/>
        <w:rPr>
          <w:rFonts w:ascii="Segoe UI" w:hAnsi="Segoe UI" w:cs="Segoe UI"/>
        </w:rPr>
      </w:pPr>
      <w:r>
        <w:rPr>
          <w:rFonts w:ascii="Segoe UI" w:hAnsi="Segoe UI" w:cs="Segoe UI"/>
        </w:rPr>
        <w:t xml:space="preserve">For usage and </w:t>
      </w:r>
      <w:proofErr w:type="gramStart"/>
      <w:r>
        <w:rPr>
          <w:rFonts w:ascii="Segoe UI" w:hAnsi="Segoe UI" w:cs="Segoe UI"/>
        </w:rPr>
        <w:t>adoption</w:t>
      </w:r>
      <w:r w:rsidR="00305C3C">
        <w:rPr>
          <w:rFonts w:ascii="Segoe UI" w:hAnsi="Segoe UI" w:cs="Segoe UI"/>
        </w:rPr>
        <w:t>-</w:t>
      </w:r>
      <w:r>
        <w:rPr>
          <w:rFonts w:ascii="Segoe UI" w:hAnsi="Segoe UI" w:cs="Segoe UI"/>
        </w:rPr>
        <w:t>related</w:t>
      </w:r>
      <w:proofErr w:type="gramEnd"/>
      <w:r>
        <w:rPr>
          <w:rFonts w:ascii="Segoe UI" w:hAnsi="Segoe UI" w:cs="Segoe UI"/>
        </w:rPr>
        <w:t xml:space="preserve"> KPIs</w:t>
      </w:r>
      <w:r w:rsidR="00C0458A">
        <w:rPr>
          <w:rFonts w:ascii="Segoe UI" w:hAnsi="Segoe UI" w:cs="Segoe UI"/>
        </w:rPr>
        <w:t>,</w:t>
      </w:r>
      <w:r>
        <w:rPr>
          <w:rFonts w:ascii="Segoe UI" w:hAnsi="Segoe UI" w:cs="Segoe UI"/>
        </w:rPr>
        <w:t xml:space="preserve"> you can get several metrics from the Microsoft 365 admin center</w:t>
      </w:r>
      <w:r w:rsidR="00A92C61">
        <w:rPr>
          <w:rFonts w:ascii="Segoe UI" w:hAnsi="Segoe UI" w:cs="Segoe UI"/>
        </w:rPr>
        <w:t xml:space="preserve"> to track</w:t>
      </w:r>
      <w:r w:rsidR="002C3AC8" w:rsidRPr="5C0B31B5">
        <w:rPr>
          <w:rFonts w:ascii="Segoe UI" w:hAnsi="Segoe UI" w:cs="Segoe UI"/>
        </w:rPr>
        <w:t xml:space="preserve"> behavioral change within your organization</w:t>
      </w:r>
      <w:r w:rsidR="00C0458A">
        <w:rPr>
          <w:rFonts w:ascii="Segoe UI" w:hAnsi="Segoe UI" w:cs="Segoe UI"/>
        </w:rPr>
        <w:t>,</w:t>
      </w:r>
      <w:r w:rsidR="002C3AC8">
        <w:rPr>
          <w:rFonts w:ascii="Segoe UI" w:hAnsi="Segoe UI" w:cs="Segoe UI"/>
        </w:rPr>
        <w:t xml:space="preserve"> including:</w:t>
      </w:r>
    </w:p>
    <w:p w14:paraId="53673ABA" w14:textId="684EF3DE" w:rsidR="002C3AC8" w:rsidRPr="00BE32D1" w:rsidRDefault="002C3AC8" w:rsidP="002C3AC8">
      <w:pPr>
        <w:pStyle w:val="ListParagraph"/>
        <w:numPr>
          <w:ilvl w:val="0"/>
          <w:numId w:val="23"/>
        </w:numPr>
        <w:rPr>
          <w:rFonts w:ascii="Segoe UI" w:hAnsi="Segoe UI" w:cs="Segoe UI"/>
        </w:rPr>
      </w:pPr>
      <w:r w:rsidRPr="00BE32D1">
        <w:rPr>
          <w:rFonts w:ascii="Segoe UI" w:hAnsi="Segoe UI" w:cs="Segoe UI"/>
        </w:rPr>
        <w:t xml:space="preserve">Top Queries and Impressions by search result type (Bookmarks, Files, Q&amp;As, People, Groups, Sites, Locations, Conversations)  </w:t>
      </w:r>
    </w:p>
    <w:p w14:paraId="3A44E2F0" w14:textId="37EE846F" w:rsidR="002C3AC8" w:rsidRDefault="00A92C61" w:rsidP="002C3AC8">
      <w:pPr>
        <w:ind w:left="1440"/>
        <w:rPr>
          <w:rFonts w:ascii="Segoe UI" w:hAnsi="Segoe UI" w:cs="Segoe UI"/>
        </w:rPr>
      </w:pPr>
      <w:r>
        <w:rPr>
          <w:noProof/>
        </w:rPr>
        <w:lastRenderedPageBreak/>
        <w:drawing>
          <wp:anchor distT="0" distB="0" distL="114300" distR="114300" simplePos="0" relativeHeight="251667456" behindDoc="1" locked="0" layoutInCell="1" allowOverlap="1" wp14:anchorId="3DFB75D5" wp14:editId="7DA4BAF0">
            <wp:simplePos x="0" y="0"/>
            <wp:positionH relativeFrom="page">
              <wp:posOffset>4072890</wp:posOffset>
            </wp:positionH>
            <wp:positionV relativeFrom="paragraph">
              <wp:posOffset>19050</wp:posOffset>
            </wp:positionV>
            <wp:extent cx="2915920" cy="2078355"/>
            <wp:effectExtent l="19050" t="19050" r="17780" b="17145"/>
            <wp:wrapTight wrapText="bothSides">
              <wp:wrapPolygon edited="0">
                <wp:start x="-141" y="-198"/>
                <wp:lineTo x="-141" y="21580"/>
                <wp:lineTo x="21591" y="21580"/>
                <wp:lineTo x="21591" y="-198"/>
                <wp:lineTo x="-141" y="-1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920" cy="20783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2C3AC8">
        <w:rPr>
          <w:rFonts w:ascii="Segoe UI" w:hAnsi="Segoe UI" w:cs="Segoe UI"/>
        </w:rPr>
        <w:t>See</w:t>
      </w:r>
      <w:r w:rsidR="002C3AC8" w:rsidRPr="00A12786">
        <w:rPr>
          <w:rFonts w:ascii="Segoe UI" w:hAnsi="Segoe UI" w:cs="Segoe UI"/>
        </w:rPr>
        <w:t xml:space="preserve"> what searches have generated the most impressions over the last 90 days. If popular search queries are not yet Bookmarks, doing so will save users even more time. The top 25 user searches for each result type are shown along with the total number of impressions and their click-through rate (CTR). </w:t>
      </w:r>
    </w:p>
    <w:p w14:paraId="7FC2E434" w14:textId="77777777" w:rsidR="002C3AC8" w:rsidRDefault="002C3AC8" w:rsidP="002C3AC8">
      <w:pPr>
        <w:pStyle w:val="ListParagraph"/>
        <w:numPr>
          <w:ilvl w:val="0"/>
          <w:numId w:val="23"/>
        </w:numPr>
        <w:rPr>
          <w:rFonts w:ascii="Segoe UI" w:hAnsi="Segoe UI" w:cs="Segoe UI"/>
        </w:rPr>
      </w:pPr>
      <w:r w:rsidRPr="00BE32D1">
        <w:rPr>
          <w:rFonts w:ascii="Segoe UI" w:hAnsi="Segoe UI" w:cs="Segoe UI"/>
        </w:rPr>
        <w:t>Impressions by result type.</w:t>
      </w:r>
    </w:p>
    <w:p w14:paraId="72B9A8FB" w14:textId="77777777" w:rsidR="002C3AC8" w:rsidRDefault="002C3AC8" w:rsidP="002C3AC8">
      <w:pPr>
        <w:ind w:left="1440"/>
        <w:rPr>
          <w:rFonts w:ascii="Segoe UI" w:hAnsi="Segoe UI" w:cs="Segoe UI"/>
        </w:rPr>
      </w:pPr>
      <w:r>
        <w:rPr>
          <w:rFonts w:ascii="Segoe UI" w:hAnsi="Segoe UI" w:cs="Segoe UI"/>
          <w:noProof/>
        </w:rPr>
        <w:drawing>
          <wp:anchor distT="0" distB="0" distL="114300" distR="114300" simplePos="0" relativeHeight="251661312" behindDoc="0" locked="0" layoutInCell="1" allowOverlap="1" wp14:anchorId="3B9FF5EB" wp14:editId="7580C7E0">
            <wp:simplePos x="0" y="0"/>
            <wp:positionH relativeFrom="column">
              <wp:posOffset>946150</wp:posOffset>
            </wp:positionH>
            <wp:positionV relativeFrom="paragraph">
              <wp:posOffset>1096645</wp:posOffset>
            </wp:positionV>
            <wp:extent cx="5120005" cy="2372360"/>
            <wp:effectExtent l="19050" t="19050" r="23495" b="279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005" cy="237236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A12786">
        <w:rPr>
          <w:rFonts w:ascii="Segoe UI" w:hAnsi="Segoe UI" w:cs="Segoe UI"/>
        </w:rPr>
        <w:t xml:space="preserve">Easy-to-read graphs in the Impression Distribution by Result Type card show data over various time frames, enabling you to identify where (and how) your users are searching. The summary shows the number of impressions with a percentage calculation for the distribution (number of result type impressions x 100 / total number of impressions). </w:t>
      </w:r>
      <w:r w:rsidRPr="007B6F9B">
        <w:rPr>
          <w:rFonts w:ascii="Segoe UI" w:hAnsi="Segoe UI" w:cs="Segoe UI"/>
        </w:rPr>
        <w:t xml:space="preserve"> </w:t>
      </w:r>
    </w:p>
    <w:p w14:paraId="57949C65" w14:textId="77777777" w:rsidR="002C3AC8" w:rsidRDefault="002C3AC8" w:rsidP="002C3AC8">
      <w:pPr>
        <w:ind w:left="1440"/>
        <w:rPr>
          <w:rFonts w:ascii="Segoe UI" w:hAnsi="Segoe UI" w:cs="Segoe UI"/>
        </w:rPr>
      </w:pPr>
      <w:r w:rsidRPr="00A12786">
        <w:rPr>
          <w:rFonts w:ascii="Segoe UI" w:hAnsi="Segoe UI" w:cs="Segoe UI"/>
        </w:rPr>
        <w:t xml:space="preserve">The timeline shows the daily number of impressions for a result type. </w:t>
      </w:r>
    </w:p>
    <w:p w14:paraId="7B40A83A" w14:textId="77777777" w:rsidR="002C3AC8" w:rsidRPr="00A12786" w:rsidRDefault="002C3AC8" w:rsidP="002C3AC8">
      <w:pPr>
        <w:ind w:left="1440"/>
        <w:rPr>
          <w:rFonts w:ascii="Segoe UI" w:hAnsi="Segoe UI" w:cs="Segoe UI"/>
        </w:rPr>
      </w:pPr>
      <w:r w:rsidRPr="00A12786">
        <w:rPr>
          <w:rFonts w:ascii="Segoe UI" w:hAnsi="Segoe UI" w:cs="Segoe UI"/>
        </w:rPr>
        <w:t>You can also change the time range for both views and get more details:</w:t>
      </w:r>
    </w:p>
    <w:p w14:paraId="7A82BB98" w14:textId="77777777" w:rsidR="002C3AC8" w:rsidRDefault="002C3AC8" w:rsidP="002C3AC8">
      <w:pPr>
        <w:pStyle w:val="ListParagraph"/>
        <w:numPr>
          <w:ilvl w:val="0"/>
          <w:numId w:val="20"/>
        </w:numPr>
        <w:rPr>
          <w:rFonts w:ascii="Segoe UI" w:hAnsi="Segoe UI" w:cs="Segoe UI"/>
        </w:rPr>
      </w:pPr>
      <w:r w:rsidRPr="00A12786">
        <w:rPr>
          <w:rFonts w:ascii="Segoe UI" w:hAnsi="Segoe UI" w:cs="Segoe UI"/>
        </w:rPr>
        <w:t>On the top of the card, click 7 days, 30 days, or 90 days</w:t>
      </w:r>
      <w:r>
        <w:rPr>
          <w:rFonts w:ascii="Segoe UI" w:hAnsi="Segoe UI" w:cs="Segoe UI"/>
        </w:rPr>
        <w:t>.</w:t>
      </w:r>
    </w:p>
    <w:p w14:paraId="0463A03F" w14:textId="77777777" w:rsidR="002C3AC8" w:rsidRDefault="002C3AC8" w:rsidP="002C3AC8">
      <w:pPr>
        <w:pStyle w:val="ListParagraph"/>
        <w:numPr>
          <w:ilvl w:val="0"/>
          <w:numId w:val="20"/>
        </w:numPr>
        <w:rPr>
          <w:rFonts w:ascii="Segoe UI" w:hAnsi="Segoe UI" w:cs="Segoe UI"/>
        </w:rPr>
      </w:pPr>
      <w:r w:rsidRPr="00BE32D1">
        <w:rPr>
          <w:rFonts w:ascii="Segoe UI" w:hAnsi="Segoe UI" w:cs="Segoe UI"/>
        </w:rPr>
        <w:t>Hover on a data point of the line for impressions by result type for a single day.</w:t>
      </w:r>
    </w:p>
    <w:p w14:paraId="7D074542" w14:textId="77777777" w:rsidR="002C3AC8" w:rsidRPr="00BE32D1" w:rsidRDefault="002C3AC8" w:rsidP="002C3AC8">
      <w:pPr>
        <w:pStyle w:val="ListParagraph"/>
        <w:ind w:left="1440"/>
        <w:rPr>
          <w:rFonts w:ascii="Segoe UI" w:hAnsi="Segoe UI" w:cs="Segoe UI"/>
        </w:rPr>
      </w:pPr>
    </w:p>
    <w:p w14:paraId="1AF8F3E8" w14:textId="77777777" w:rsidR="002C3AC8" w:rsidRPr="00BE32D1" w:rsidRDefault="002C3AC8" w:rsidP="002C3AC8">
      <w:pPr>
        <w:pStyle w:val="ListParagraph"/>
        <w:numPr>
          <w:ilvl w:val="0"/>
          <w:numId w:val="23"/>
        </w:numPr>
        <w:spacing w:before="120"/>
        <w:rPr>
          <w:rFonts w:ascii="Segoe UI" w:hAnsi="Segoe UI" w:cs="Segoe UI"/>
        </w:rPr>
      </w:pPr>
      <w:r>
        <w:rPr>
          <w:rFonts w:ascii="Segoe UI" w:hAnsi="Segoe UI" w:cs="Segoe UI"/>
          <w:noProof/>
        </w:rPr>
        <w:lastRenderedPageBreak/>
        <w:drawing>
          <wp:anchor distT="0" distB="0" distL="114300" distR="114300" simplePos="0" relativeHeight="251662336" behindDoc="1" locked="0" layoutInCell="1" allowOverlap="1" wp14:anchorId="532760AA" wp14:editId="28B44788">
            <wp:simplePos x="0" y="0"/>
            <wp:positionH relativeFrom="margin">
              <wp:posOffset>706120</wp:posOffset>
            </wp:positionH>
            <wp:positionV relativeFrom="paragraph">
              <wp:posOffset>473075</wp:posOffset>
            </wp:positionV>
            <wp:extent cx="5634355" cy="2048510"/>
            <wp:effectExtent l="19050" t="19050" r="23495" b="279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355" cy="20485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BE32D1">
        <w:rPr>
          <w:rFonts w:ascii="Segoe UI" w:hAnsi="Segoe UI" w:cs="Segoe UI"/>
        </w:rPr>
        <w:t xml:space="preserve">Bookmarks, Q&amp;As, and Locations that have been published, drafted, scheduled, or suggested. </w:t>
      </w:r>
    </w:p>
    <w:p w14:paraId="5BB1D9BB" w14:textId="77777777" w:rsidR="002C3AC8" w:rsidRPr="00A12786" w:rsidRDefault="002C3AC8" w:rsidP="002C3AC8">
      <w:pPr>
        <w:ind w:left="1440"/>
        <w:rPr>
          <w:rFonts w:ascii="Segoe UI" w:hAnsi="Segoe UI" w:cs="Segoe UI"/>
        </w:rPr>
      </w:pPr>
      <w:r w:rsidRPr="00A12786">
        <w:rPr>
          <w:rFonts w:ascii="Segoe UI" w:hAnsi="Segoe UI" w:cs="Segoe UI"/>
        </w:rPr>
        <w:t xml:space="preserve">Use the </w:t>
      </w:r>
      <w:r>
        <w:rPr>
          <w:rFonts w:ascii="Segoe UI" w:hAnsi="Segoe UI" w:cs="Segoe UI"/>
        </w:rPr>
        <w:t>d</w:t>
      </w:r>
      <w:r w:rsidRPr="00A12786">
        <w:rPr>
          <w:rFonts w:ascii="Segoe UI" w:hAnsi="Segoe UI" w:cs="Segoe UI"/>
        </w:rPr>
        <w:t>ashboard to see bookmark or Q&amp;A totals by status. Doing so highlights what your users are finding most helpful (as well as pinpoints ways to save them even more time while they search).</w:t>
      </w:r>
    </w:p>
    <w:p w14:paraId="66DA4894" w14:textId="4B78F402" w:rsidR="002C3AC8" w:rsidRPr="00305C3C" w:rsidRDefault="002C3AC8" w:rsidP="006C7E51">
      <w:pPr>
        <w:ind w:left="720"/>
        <w:rPr>
          <w:rFonts w:ascii="Segoe UI" w:hAnsi="Segoe UI" w:cs="Segoe UI"/>
        </w:rPr>
      </w:pPr>
      <w:r w:rsidRPr="00305C3C">
        <w:rPr>
          <w:rFonts w:ascii="Segoe UI" w:hAnsi="Segoe UI" w:cs="Segoe UI"/>
        </w:rPr>
        <w:t xml:space="preserve">Go to </w:t>
      </w:r>
      <w:hyperlink r:id="rId15" w:anchor="/MicrosoftSearch" w:history="1">
        <w:r w:rsidRPr="00305C3C">
          <w:rPr>
            <w:rStyle w:val="Hyperlink"/>
            <w:rFonts w:ascii="Segoe UI" w:hAnsi="Segoe UI" w:cs="Segoe UI"/>
          </w:rPr>
          <w:t>Microsoft 365 admin center &gt; Settings &gt; Microsoft Search</w:t>
        </w:r>
      </w:hyperlink>
      <w:r w:rsidRPr="00305C3C">
        <w:rPr>
          <w:rFonts w:ascii="Segoe UI" w:hAnsi="Segoe UI" w:cs="Segoe UI"/>
        </w:rPr>
        <w:t xml:space="preserve"> to view insights for your organization.</w:t>
      </w:r>
    </w:p>
    <w:p w14:paraId="65EC2F56" w14:textId="77777777" w:rsidR="00B74EFF" w:rsidRPr="006C7E51" w:rsidRDefault="00CC689C" w:rsidP="00A12786">
      <w:pPr>
        <w:pStyle w:val="ListParagraph"/>
        <w:numPr>
          <w:ilvl w:val="0"/>
          <w:numId w:val="13"/>
        </w:numPr>
        <w:rPr>
          <w:rFonts w:ascii="Segoe UI" w:hAnsi="Segoe UI" w:cs="Segoe UI"/>
          <w:b/>
          <w:bCs/>
        </w:rPr>
      </w:pPr>
      <w:r>
        <w:rPr>
          <w:rFonts w:ascii="Segoe UI" w:hAnsi="Segoe UI" w:cs="Segoe UI"/>
          <w:b/>
          <w:bCs/>
        </w:rPr>
        <w:t>Define</w:t>
      </w:r>
      <w:r w:rsidRPr="00A12786">
        <w:rPr>
          <w:rFonts w:ascii="Segoe UI" w:hAnsi="Segoe UI" w:cs="Segoe UI"/>
          <w:b/>
          <w:bCs/>
        </w:rPr>
        <w:t xml:space="preserve"> </w:t>
      </w:r>
      <w:r w:rsidR="00A12786" w:rsidRPr="00A12786">
        <w:rPr>
          <w:rFonts w:ascii="Segoe UI" w:hAnsi="Segoe UI" w:cs="Segoe UI"/>
          <w:b/>
          <w:bCs/>
        </w:rPr>
        <w:t>the goals you plan to achieve</w:t>
      </w:r>
      <w:r w:rsidR="009A0811">
        <w:rPr>
          <w:rFonts w:ascii="Segoe UI" w:hAnsi="Segoe UI" w:cs="Segoe UI"/>
          <w:b/>
          <w:bCs/>
        </w:rPr>
        <w:t>.</w:t>
      </w:r>
      <w:r w:rsidR="00E5351C" w:rsidRPr="00E5351C">
        <w:rPr>
          <w:rFonts w:ascii="Segoe UI" w:hAnsi="Segoe UI" w:cs="Segoe UI"/>
        </w:rPr>
        <w:t xml:space="preserve"> </w:t>
      </w:r>
    </w:p>
    <w:p w14:paraId="1B8B22FF" w14:textId="5D8225D7" w:rsidR="00A12786" w:rsidRPr="00A12786" w:rsidRDefault="00B74EFF" w:rsidP="006C7E51">
      <w:pPr>
        <w:pStyle w:val="ListParagraph"/>
        <w:ind w:firstLine="360"/>
        <w:rPr>
          <w:rFonts w:ascii="Segoe UI" w:hAnsi="Segoe UI" w:cs="Segoe UI"/>
          <w:b/>
          <w:bCs/>
        </w:rPr>
      </w:pPr>
      <w:r>
        <w:rPr>
          <w:rFonts w:ascii="Segoe UI" w:hAnsi="Segoe UI" w:cs="Segoe UI"/>
        </w:rPr>
        <w:t>For e</w:t>
      </w:r>
      <w:r w:rsidRPr="00A12786">
        <w:rPr>
          <w:rFonts w:ascii="Segoe UI" w:hAnsi="Segoe UI" w:cs="Segoe UI"/>
        </w:rPr>
        <w:t>xample</w:t>
      </w:r>
      <w:r w:rsidR="00B41F31">
        <w:rPr>
          <w:rFonts w:ascii="Segoe UI" w:hAnsi="Segoe UI" w:cs="Segoe UI"/>
        </w:rPr>
        <w:t>:</w:t>
      </w:r>
    </w:p>
    <w:p w14:paraId="2CFF8C96" w14:textId="2FFA1911" w:rsidR="00A12786" w:rsidRPr="00A12786" w:rsidRDefault="00A12786" w:rsidP="006C7E51">
      <w:pPr>
        <w:pStyle w:val="ListParagraph"/>
        <w:numPr>
          <w:ilvl w:val="0"/>
          <w:numId w:val="16"/>
        </w:numPr>
        <w:rPr>
          <w:rFonts w:ascii="Segoe UI" w:hAnsi="Segoe UI" w:cs="Segoe UI"/>
        </w:rPr>
      </w:pPr>
      <w:r w:rsidRPr="00A12786">
        <w:rPr>
          <w:rFonts w:ascii="Segoe UI" w:hAnsi="Segoe UI" w:cs="Segoe UI"/>
        </w:rPr>
        <w:t xml:space="preserve">Adoption: achieve </w:t>
      </w:r>
      <w:r w:rsidR="00613669">
        <w:rPr>
          <w:rFonts w:ascii="Segoe UI" w:hAnsi="Segoe UI" w:cs="Segoe UI"/>
        </w:rPr>
        <w:t>X</w:t>
      </w:r>
      <w:r w:rsidRPr="00A12786">
        <w:rPr>
          <w:rFonts w:ascii="Segoe UI" w:hAnsi="Segoe UI" w:cs="Segoe UI"/>
        </w:rPr>
        <w:t xml:space="preserve">% </w:t>
      </w:r>
      <w:r w:rsidR="00FA10CA">
        <w:rPr>
          <w:rFonts w:ascii="Segoe UI" w:hAnsi="Segoe UI" w:cs="Segoe UI"/>
        </w:rPr>
        <w:t xml:space="preserve">Microsoft Search in Bing </w:t>
      </w:r>
      <w:r w:rsidR="00FA10CA" w:rsidRPr="00A12786">
        <w:rPr>
          <w:rFonts w:ascii="Segoe UI" w:hAnsi="Segoe UI" w:cs="Segoe UI"/>
        </w:rPr>
        <w:t xml:space="preserve">users </w:t>
      </w:r>
      <w:r w:rsidRPr="00A12786">
        <w:rPr>
          <w:rFonts w:ascii="Segoe UI" w:hAnsi="Segoe UI" w:cs="Segoe UI"/>
        </w:rPr>
        <w:t xml:space="preserve">of total </w:t>
      </w:r>
      <w:r w:rsidR="00FA10CA" w:rsidRPr="00A12786">
        <w:rPr>
          <w:rFonts w:ascii="Segoe UI" w:hAnsi="Segoe UI" w:cs="Segoe UI"/>
        </w:rPr>
        <w:t>paid M</w:t>
      </w:r>
      <w:r w:rsidR="006C7E51">
        <w:rPr>
          <w:rFonts w:ascii="Segoe UI" w:hAnsi="Segoe UI" w:cs="Segoe UI"/>
        </w:rPr>
        <w:t xml:space="preserve">icrosoft </w:t>
      </w:r>
      <w:r w:rsidR="00FA10CA" w:rsidRPr="00A12786">
        <w:rPr>
          <w:rFonts w:ascii="Segoe UI" w:hAnsi="Segoe UI" w:cs="Segoe UI"/>
        </w:rPr>
        <w:t>365/O</w:t>
      </w:r>
      <w:r w:rsidR="006C7E51">
        <w:rPr>
          <w:rFonts w:ascii="Segoe UI" w:hAnsi="Segoe UI" w:cs="Segoe UI"/>
        </w:rPr>
        <w:t xml:space="preserve">ffice </w:t>
      </w:r>
      <w:r w:rsidR="00FA10CA" w:rsidRPr="00A12786">
        <w:rPr>
          <w:rFonts w:ascii="Segoe UI" w:hAnsi="Segoe UI" w:cs="Segoe UI"/>
        </w:rPr>
        <w:t>365 licenses</w:t>
      </w:r>
      <w:r w:rsidR="00FA10CA" w:rsidDel="00FA10CA">
        <w:rPr>
          <w:rFonts w:ascii="Segoe UI" w:hAnsi="Segoe UI" w:cs="Segoe UI"/>
        </w:rPr>
        <w:t xml:space="preserve"> </w:t>
      </w:r>
      <w:r w:rsidRPr="00A12786">
        <w:rPr>
          <w:rFonts w:ascii="Segoe UI" w:hAnsi="Segoe UI" w:cs="Segoe UI"/>
        </w:rPr>
        <w:t xml:space="preserve">monthly, increase the number of </w:t>
      </w:r>
      <w:r w:rsidR="00155077">
        <w:rPr>
          <w:rFonts w:ascii="Segoe UI" w:hAnsi="Segoe UI" w:cs="Segoe UI"/>
        </w:rPr>
        <w:t xml:space="preserve">Microsoft Search in Bing </w:t>
      </w:r>
      <w:r w:rsidRPr="00A12786">
        <w:rPr>
          <w:rFonts w:ascii="Segoe UI" w:hAnsi="Segoe UI" w:cs="Segoe UI"/>
        </w:rPr>
        <w:t>users per month from X to Y, etc</w:t>
      </w:r>
      <w:r w:rsidR="00873F52">
        <w:rPr>
          <w:rFonts w:ascii="Segoe UI" w:hAnsi="Segoe UI" w:cs="Segoe UI"/>
        </w:rPr>
        <w:t>.</w:t>
      </w:r>
    </w:p>
    <w:p w14:paraId="62C110C9" w14:textId="35ABA2BC" w:rsidR="00A12786" w:rsidRPr="00A12786" w:rsidRDefault="00A12786" w:rsidP="006C7E51">
      <w:pPr>
        <w:pStyle w:val="ListParagraph"/>
        <w:numPr>
          <w:ilvl w:val="0"/>
          <w:numId w:val="16"/>
        </w:numPr>
        <w:rPr>
          <w:rFonts w:ascii="Segoe UI" w:hAnsi="Segoe UI" w:cs="Segoe UI"/>
        </w:rPr>
      </w:pPr>
      <w:r w:rsidRPr="00A12786">
        <w:rPr>
          <w:rFonts w:ascii="Segoe UI" w:hAnsi="Segoe UI" w:cs="Segoe UI"/>
        </w:rPr>
        <w:t>Time</w:t>
      </w:r>
      <w:r w:rsidR="00243ED2">
        <w:rPr>
          <w:rFonts w:ascii="Segoe UI" w:hAnsi="Segoe UI" w:cs="Segoe UI"/>
        </w:rPr>
        <w:t>/Cost</w:t>
      </w:r>
      <w:r w:rsidRPr="00A12786">
        <w:rPr>
          <w:rFonts w:ascii="Segoe UI" w:hAnsi="Segoe UI" w:cs="Segoe UI"/>
        </w:rPr>
        <w:t xml:space="preserve"> Savings:  </w:t>
      </w:r>
      <w:r w:rsidR="00FA6609">
        <w:rPr>
          <w:rFonts w:ascii="Segoe UI" w:hAnsi="Segoe UI" w:cs="Segoe UI"/>
        </w:rPr>
        <w:t xml:space="preserve"> </w:t>
      </w:r>
      <w:r w:rsidR="009F67A9">
        <w:rPr>
          <w:rFonts w:ascii="Segoe UI" w:hAnsi="Segoe UI" w:cs="Segoe UI"/>
        </w:rPr>
        <w:t xml:space="preserve">Reduce time to find Y by </w:t>
      </w:r>
      <w:r w:rsidR="00FA6609">
        <w:rPr>
          <w:rFonts w:ascii="Segoe UI" w:hAnsi="Segoe UI" w:cs="Segoe UI"/>
        </w:rPr>
        <w:t xml:space="preserve">- </w:t>
      </w:r>
      <w:r w:rsidR="00246E6C">
        <w:rPr>
          <w:rFonts w:ascii="Segoe UI" w:hAnsi="Segoe UI" w:cs="Segoe UI"/>
        </w:rPr>
        <w:t xml:space="preserve">X </w:t>
      </w:r>
      <w:r w:rsidR="00FA6609">
        <w:rPr>
          <w:rFonts w:ascii="Segoe UI" w:hAnsi="Segoe UI" w:cs="Segoe UI"/>
        </w:rPr>
        <w:t>minutes</w:t>
      </w:r>
      <w:r w:rsidR="00C82CEF">
        <w:rPr>
          <w:rFonts w:ascii="Segoe UI" w:hAnsi="Segoe UI" w:cs="Segoe UI"/>
        </w:rPr>
        <w:t>,</w:t>
      </w:r>
      <w:r w:rsidR="00FA6609">
        <w:rPr>
          <w:rFonts w:ascii="Segoe UI" w:hAnsi="Segoe UI" w:cs="Segoe UI"/>
        </w:rPr>
        <w:t xml:space="preserve"> - Y $ (time)</w:t>
      </w:r>
      <w:r w:rsidR="009F67A9">
        <w:rPr>
          <w:rFonts w:ascii="Segoe UI" w:hAnsi="Segoe UI" w:cs="Segoe UI"/>
        </w:rPr>
        <w:t xml:space="preserve"> saved per employee</w:t>
      </w:r>
      <w:r w:rsidR="00B46B45">
        <w:rPr>
          <w:rFonts w:ascii="Segoe UI" w:hAnsi="Segoe UI" w:cs="Segoe UI"/>
        </w:rPr>
        <w:t xml:space="preserve">, -Y $ hardware/licensing </w:t>
      </w:r>
      <w:r w:rsidR="00243ED2">
        <w:rPr>
          <w:rFonts w:ascii="Segoe UI" w:hAnsi="Segoe UI" w:cs="Segoe UI"/>
        </w:rPr>
        <w:t xml:space="preserve">cost </w:t>
      </w:r>
      <w:r w:rsidR="00B46B45">
        <w:rPr>
          <w:rFonts w:ascii="Segoe UI" w:hAnsi="Segoe UI" w:cs="Segoe UI"/>
        </w:rPr>
        <w:t>reduction</w:t>
      </w:r>
      <w:r w:rsidR="00873F52">
        <w:rPr>
          <w:rFonts w:ascii="Segoe UI" w:hAnsi="Segoe UI" w:cs="Segoe UI"/>
        </w:rPr>
        <w:t>.</w:t>
      </w:r>
    </w:p>
    <w:p w14:paraId="7E6C0DF8" w14:textId="64E9D7B9" w:rsidR="00B74EFF" w:rsidRPr="006C7E51" w:rsidRDefault="00A12786" w:rsidP="006C7E51">
      <w:pPr>
        <w:pStyle w:val="ListParagraph"/>
        <w:numPr>
          <w:ilvl w:val="0"/>
          <w:numId w:val="16"/>
        </w:numPr>
        <w:rPr>
          <w:rFonts w:ascii="Segoe UI" w:hAnsi="Segoe UI" w:cs="Segoe UI"/>
        </w:rPr>
      </w:pPr>
      <w:r w:rsidRPr="00A12786">
        <w:rPr>
          <w:rFonts w:ascii="Segoe UI" w:hAnsi="Segoe UI" w:cs="Segoe UI"/>
        </w:rPr>
        <w:t xml:space="preserve">Improved satisfaction: </w:t>
      </w:r>
      <w:r w:rsidR="00B46B45">
        <w:rPr>
          <w:rFonts w:ascii="Segoe UI" w:hAnsi="Segoe UI" w:cs="Segoe UI"/>
        </w:rPr>
        <w:t>+</w:t>
      </w:r>
      <w:r w:rsidR="00984180">
        <w:rPr>
          <w:rFonts w:ascii="Segoe UI" w:hAnsi="Segoe UI" w:cs="Segoe UI"/>
        </w:rPr>
        <w:t>X</w:t>
      </w:r>
      <w:r w:rsidR="006870F0">
        <w:rPr>
          <w:rFonts w:ascii="Segoe UI" w:hAnsi="Segoe UI" w:cs="Segoe UI"/>
        </w:rPr>
        <w:t xml:space="preserve"> points (or %) </w:t>
      </w:r>
      <w:r w:rsidRPr="00A12786">
        <w:rPr>
          <w:rFonts w:ascii="Segoe UI" w:hAnsi="Segoe UI" w:cs="Segoe UI"/>
        </w:rPr>
        <w:t xml:space="preserve">average </w:t>
      </w:r>
      <w:r w:rsidR="006870F0">
        <w:rPr>
          <w:rFonts w:ascii="Segoe UI" w:hAnsi="Segoe UI" w:cs="Segoe UI"/>
        </w:rPr>
        <w:t xml:space="preserve">CSAT increase </w:t>
      </w:r>
      <w:r w:rsidRPr="00A12786">
        <w:rPr>
          <w:rFonts w:ascii="Segoe UI" w:hAnsi="Segoe UI" w:cs="Segoe UI"/>
        </w:rPr>
        <w:t>post-deployment/adoption</w:t>
      </w:r>
      <w:r w:rsidR="00873F52">
        <w:rPr>
          <w:rFonts w:ascii="Segoe UI" w:hAnsi="Segoe UI" w:cs="Segoe UI"/>
        </w:rPr>
        <w:t>.</w:t>
      </w:r>
    </w:p>
    <w:p w14:paraId="33D1A9F8" w14:textId="75A9D31A" w:rsidR="00A12786" w:rsidRPr="00A12786" w:rsidRDefault="00A12786" w:rsidP="00A12786">
      <w:pPr>
        <w:pStyle w:val="ListParagraph"/>
        <w:rPr>
          <w:rFonts w:ascii="Segoe UI" w:hAnsi="Segoe UI" w:cs="Segoe UI"/>
        </w:rPr>
      </w:pPr>
    </w:p>
    <w:p w14:paraId="3309BE97" w14:textId="48D535B8" w:rsidR="00B06010" w:rsidRPr="00A12786" w:rsidRDefault="00B06010" w:rsidP="00A12786">
      <w:pPr>
        <w:pStyle w:val="ListParagraph"/>
        <w:numPr>
          <w:ilvl w:val="0"/>
          <w:numId w:val="13"/>
        </w:numPr>
        <w:rPr>
          <w:rFonts w:ascii="Segoe UI" w:hAnsi="Segoe UI" w:cs="Segoe UI"/>
          <w:b/>
          <w:bCs/>
        </w:rPr>
      </w:pPr>
      <w:r w:rsidRPr="00A12786">
        <w:rPr>
          <w:rFonts w:ascii="Segoe UI" w:hAnsi="Segoe UI" w:cs="Segoe UI"/>
          <w:b/>
          <w:bCs/>
        </w:rPr>
        <w:t>Identify success stories and gather quotes</w:t>
      </w:r>
      <w:r w:rsidR="00173CAB">
        <w:rPr>
          <w:rFonts w:ascii="Segoe UI" w:hAnsi="Segoe UI" w:cs="Segoe UI"/>
          <w:b/>
          <w:bCs/>
        </w:rPr>
        <w:t xml:space="preserve">, </w:t>
      </w:r>
      <w:r w:rsidRPr="00A12786">
        <w:rPr>
          <w:rFonts w:ascii="Segoe UI" w:hAnsi="Segoe UI" w:cs="Segoe UI"/>
          <w:b/>
          <w:bCs/>
        </w:rPr>
        <w:t>interviews, roundtables, Yammer groups, etc.</w:t>
      </w:r>
    </w:p>
    <w:p w14:paraId="4ED1A1F7" w14:textId="03336D35" w:rsidR="3A4EEF04" w:rsidRPr="00A12786" w:rsidRDefault="00A12786" w:rsidP="00A12786">
      <w:pPr>
        <w:ind w:left="720"/>
        <w:rPr>
          <w:rFonts w:ascii="Segoe UI" w:hAnsi="Segoe UI" w:cs="Segoe UI"/>
        </w:rPr>
      </w:pPr>
      <w:r>
        <w:rPr>
          <w:rFonts w:ascii="Segoe UI" w:hAnsi="Segoe UI" w:cs="Segoe UI"/>
        </w:rPr>
        <w:t>Real workplace impacts are a great way to highlight the results of your team's hard work in planning</w:t>
      </w:r>
      <w:r w:rsidR="002D5B9B">
        <w:rPr>
          <w:rFonts w:ascii="Segoe UI" w:hAnsi="Segoe UI" w:cs="Segoe UI"/>
        </w:rPr>
        <w:t xml:space="preserve">, </w:t>
      </w:r>
      <w:r>
        <w:rPr>
          <w:rFonts w:ascii="Segoe UI" w:hAnsi="Segoe UI" w:cs="Segoe UI"/>
        </w:rPr>
        <w:t>prepa</w:t>
      </w:r>
      <w:r w:rsidR="002D5B9B">
        <w:rPr>
          <w:rFonts w:ascii="Segoe UI" w:hAnsi="Segoe UI" w:cs="Segoe UI"/>
        </w:rPr>
        <w:t>ring,</w:t>
      </w:r>
      <w:r>
        <w:rPr>
          <w:rFonts w:ascii="Segoe UI" w:hAnsi="Segoe UI" w:cs="Segoe UI"/>
        </w:rPr>
        <w:t xml:space="preserve"> and </w:t>
      </w:r>
      <w:r w:rsidR="002D5B9B">
        <w:rPr>
          <w:rFonts w:ascii="Segoe UI" w:hAnsi="Segoe UI" w:cs="Segoe UI"/>
        </w:rPr>
        <w:t>rolling out</w:t>
      </w:r>
      <w:r>
        <w:rPr>
          <w:rFonts w:ascii="Segoe UI" w:hAnsi="Segoe UI" w:cs="Segoe UI"/>
        </w:rPr>
        <w:t xml:space="preserve"> solutions like Microsoft Search in Bing. </w:t>
      </w:r>
    </w:p>
    <w:p w14:paraId="5902F7E7" w14:textId="3DAE79F5" w:rsidR="00A12786" w:rsidRPr="00A12786" w:rsidRDefault="00A12786" w:rsidP="006F4452">
      <w:pPr>
        <w:pStyle w:val="ListParagraph"/>
        <w:numPr>
          <w:ilvl w:val="0"/>
          <w:numId w:val="13"/>
        </w:numPr>
        <w:rPr>
          <w:rFonts w:ascii="Segoe UI" w:hAnsi="Segoe UI" w:cs="Segoe UI"/>
          <w:b/>
          <w:bCs/>
        </w:rPr>
      </w:pPr>
      <w:r w:rsidRPr="00A12786">
        <w:rPr>
          <w:rFonts w:ascii="Segoe UI" w:hAnsi="Segoe UI" w:cs="Segoe UI"/>
          <w:b/>
          <w:bCs/>
        </w:rPr>
        <w:t xml:space="preserve">Share regular updates and key successes </w:t>
      </w:r>
      <w:r w:rsidR="003D1D68">
        <w:rPr>
          <w:rFonts w:ascii="Segoe UI" w:hAnsi="Segoe UI" w:cs="Segoe UI"/>
          <w:b/>
          <w:bCs/>
        </w:rPr>
        <w:t>about</w:t>
      </w:r>
      <w:r w:rsidRPr="00A12786">
        <w:rPr>
          <w:rFonts w:ascii="Segoe UI" w:hAnsi="Segoe UI" w:cs="Segoe UI"/>
          <w:b/>
          <w:bCs/>
        </w:rPr>
        <w:t xml:space="preserve"> the impact of your work and the ROI Microsoft Search in Bing is having on your organization. </w:t>
      </w:r>
    </w:p>
    <w:p w14:paraId="61ED47BC" w14:textId="7155C833" w:rsidR="00A12786" w:rsidRDefault="00A12786" w:rsidP="00A12786">
      <w:pPr>
        <w:pStyle w:val="ListParagraph"/>
        <w:rPr>
          <w:rFonts w:ascii="Segoe UI" w:hAnsi="Segoe UI" w:cs="Segoe UI"/>
        </w:rPr>
      </w:pPr>
    </w:p>
    <w:p w14:paraId="338B065C" w14:textId="5F9D0689" w:rsidR="00D51EEB" w:rsidRPr="00A12786" w:rsidRDefault="00D51EEB" w:rsidP="00A12786">
      <w:pPr>
        <w:pStyle w:val="ListParagraph"/>
        <w:rPr>
          <w:rFonts w:ascii="Segoe UI" w:hAnsi="Segoe UI" w:cs="Segoe UI"/>
        </w:rPr>
      </w:pPr>
      <w:r w:rsidRPr="00A12786">
        <w:rPr>
          <w:rFonts w:ascii="Segoe UI" w:hAnsi="Segoe UI" w:cs="Segoe UI"/>
        </w:rPr>
        <w:t xml:space="preserve">Below, </w:t>
      </w:r>
      <w:proofErr w:type="gramStart"/>
      <w:r w:rsidRPr="00A12786">
        <w:rPr>
          <w:rFonts w:ascii="Segoe UI" w:hAnsi="Segoe UI" w:cs="Segoe UI"/>
        </w:rPr>
        <w:t>find</w:t>
      </w:r>
      <w:proofErr w:type="gramEnd"/>
      <w:r w:rsidRPr="00A12786">
        <w:rPr>
          <w:rFonts w:ascii="Segoe UI" w:hAnsi="Segoe UI" w:cs="Segoe UI"/>
        </w:rPr>
        <w:t xml:space="preserve"> an email template that you can </w:t>
      </w:r>
      <w:r w:rsidR="00A12786">
        <w:rPr>
          <w:rFonts w:ascii="Segoe UI" w:hAnsi="Segoe UI" w:cs="Segoe UI"/>
        </w:rPr>
        <w:t xml:space="preserve">use to </w:t>
      </w:r>
      <w:r w:rsidRPr="00A12786">
        <w:rPr>
          <w:rFonts w:ascii="Segoe UI" w:hAnsi="Segoe UI" w:cs="Segoe UI"/>
        </w:rPr>
        <w:t xml:space="preserve">send </w:t>
      </w:r>
      <w:r w:rsidR="00A12786">
        <w:rPr>
          <w:rFonts w:ascii="Segoe UI" w:hAnsi="Segoe UI" w:cs="Segoe UI"/>
        </w:rPr>
        <w:t xml:space="preserve">updates </w:t>
      </w:r>
      <w:r w:rsidRPr="00A12786">
        <w:rPr>
          <w:rFonts w:ascii="Segoe UI" w:hAnsi="Segoe UI" w:cs="Segoe UI"/>
        </w:rPr>
        <w:t>to your executives, stakeholders, and community</w:t>
      </w:r>
      <w:r w:rsidR="7DA50BA1" w:rsidRPr="00A12786">
        <w:rPr>
          <w:rFonts w:ascii="Segoe UI" w:hAnsi="Segoe UI" w:cs="Segoe UI"/>
        </w:rPr>
        <w:t xml:space="preserve">, </w:t>
      </w:r>
      <w:r w:rsidRPr="00A12786">
        <w:rPr>
          <w:rFonts w:ascii="Segoe UI" w:hAnsi="Segoe UI" w:cs="Segoe UI"/>
        </w:rPr>
        <w:t xml:space="preserve">informing them of the specific and immediate effects. </w:t>
      </w:r>
    </w:p>
    <w:p w14:paraId="18A4A10C" w14:textId="5002E1F9" w:rsidR="00A12786" w:rsidRDefault="00A12786">
      <w:pPr>
        <w:rPr>
          <w:rFonts w:ascii="Segoe UI" w:hAnsi="Segoe UI" w:cs="Segoe UI"/>
          <w:color w:val="DD3B00"/>
        </w:rPr>
      </w:pPr>
      <w:r>
        <w:rPr>
          <w:rFonts w:ascii="Segoe UI" w:hAnsi="Segoe UI" w:cs="Segoe UI"/>
          <w:color w:val="DD3B00"/>
        </w:rPr>
        <w:br w:type="page"/>
      </w:r>
    </w:p>
    <w:p w14:paraId="372CB053" w14:textId="170A9B53" w:rsidR="00A12786" w:rsidRPr="00A12786" w:rsidRDefault="00A12786" w:rsidP="00A12786">
      <w:pPr>
        <w:rPr>
          <w:rFonts w:ascii="Segoe UI" w:hAnsi="Segoe UI" w:cs="Segoe UI"/>
        </w:rPr>
      </w:pPr>
      <w:r w:rsidRPr="00A12786">
        <w:rPr>
          <w:rFonts w:ascii="Segoe UI" w:hAnsi="Segoe UI" w:cs="Segoe UI"/>
          <w:color w:val="DD3B00"/>
        </w:rPr>
        <w:lastRenderedPageBreak/>
        <w:t>&lt;Insert your company’s logo here. Apply your company’s branding (fonts, colo</w:t>
      </w:r>
      <w:bookmarkStart w:id="0" w:name="_GoBack"/>
      <w:bookmarkEnd w:id="0"/>
      <w:r w:rsidRPr="00A12786">
        <w:rPr>
          <w:rFonts w:ascii="Segoe UI" w:hAnsi="Segoe UI" w:cs="Segoe UI"/>
          <w:color w:val="DD3B00"/>
        </w:rPr>
        <w:t xml:space="preserve">rs, illustration, or images) to the rest of the document as desired. Text in </w:t>
      </w:r>
      <w:r w:rsidRPr="00A12786">
        <w:rPr>
          <w:rFonts w:ascii="Segoe UI" w:hAnsi="Segoe UI" w:cs="Segoe UI"/>
          <w:b/>
          <w:color w:val="FF0000"/>
        </w:rPr>
        <w:t>RED</w:t>
      </w:r>
      <w:r w:rsidRPr="00A12786">
        <w:rPr>
          <w:rFonts w:ascii="Segoe UI" w:hAnsi="Segoe UI" w:cs="Segoe UI"/>
          <w:color w:val="FF0000"/>
        </w:rPr>
        <w:t xml:space="preserve"> </w:t>
      </w:r>
      <w:r w:rsidRPr="00A12786">
        <w:rPr>
          <w:rFonts w:ascii="Segoe UI" w:hAnsi="Segoe UI" w:cs="Segoe UI"/>
          <w:color w:val="DD3B00"/>
        </w:rPr>
        <w:t>below should be modified/customized as needed for your organization; the screenshot can also be replaced with one from your organization.&gt;</w:t>
      </w:r>
    </w:p>
    <w:p w14:paraId="70F8CA69" w14:textId="41062722" w:rsidR="00E64963" w:rsidRPr="00A12786" w:rsidRDefault="006C484D" w:rsidP="3A4EEF04">
      <w:pPr>
        <w:rPr>
          <w:rFonts w:ascii="Segoe UI" w:hAnsi="Segoe UI" w:cs="Segoe UI"/>
          <w:b/>
          <w:bCs/>
        </w:rPr>
      </w:pPr>
      <w:r w:rsidRPr="00A12786">
        <w:rPr>
          <w:rFonts w:ascii="Segoe UI" w:hAnsi="Segoe UI" w:cs="Segoe UI"/>
          <w:b/>
          <w:bCs/>
        </w:rPr>
        <w:t>Subject Line: UPDATE:</w:t>
      </w:r>
      <w:r w:rsidR="006541D3" w:rsidRPr="00A12786">
        <w:rPr>
          <w:rFonts w:ascii="Segoe UI" w:hAnsi="Segoe UI" w:cs="Segoe UI"/>
          <w:b/>
          <w:bCs/>
        </w:rPr>
        <w:t xml:space="preserve"> </w:t>
      </w:r>
      <w:r w:rsidR="6733EFCF" w:rsidRPr="00A12786">
        <w:rPr>
          <w:rFonts w:ascii="Segoe UI" w:hAnsi="Segoe UI" w:cs="Segoe UI"/>
          <w:b/>
          <w:bCs/>
        </w:rPr>
        <w:t xml:space="preserve">Microsoft Search is saving us time, effort, and hassle. Here’s how </w:t>
      </w:r>
    </w:p>
    <w:p w14:paraId="75CFD403" w14:textId="3F3F0FF9" w:rsidR="00E64963" w:rsidRPr="00A12786" w:rsidRDefault="006C484D" w:rsidP="3A4EEF04">
      <w:pPr>
        <w:rPr>
          <w:rFonts w:ascii="Segoe UI" w:hAnsi="Segoe UI" w:cs="Segoe UI"/>
          <w:b/>
          <w:bCs/>
        </w:rPr>
      </w:pPr>
      <w:r w:rsidRPr="00A12786">
        <w:rPr>
          <w:rFonts w:ascii="Segoe UI" w:hAnsi="Segoe UI" w:cs="Segoe UI"/>
        </w:rPr>
        <w:t>Hello,</w:t>
      </w:r>
    </w:p>
    <w:p w14:paraId="0B767B30" w14:textId="784A65A2" w:rsidR="006C484D" w:rsidRPr="00A12786" w:rsidRDefault="006C484D">
      <w:pPr>
        <w:rPr>
          <w:rFonts w:ascii="Segoe UI" w:hAnsi="Segoe UI" w:cs="Segoe UI"/>
        </w:rPr>
      </w:pPr>
      <w:r w:rsidRPr="00A12786">
        <w:rPr>
          <w:rFonts w:ascii="Segoe UI" w:hAnsi="Segoe UI" w:cs="Segoe UI"/>
        </w:rPr>
        <w:t xml:space="preserve">It’s been </w:t>
      </w:r>
      <w:r w:rsidRPr="00A12786">
        <w:rPr>
          <w:rFonts w:ascii="Segoe UI" w:hAnsi="Segoe UI" w:cs="Segoe UI"/>
          <w:color w:val="FF0000"/>
        </w:rPr>
        <w:t>[number of days/weeks/months</w:t>
      </w:r>
      <w:r w:rsidR="006541D3" w:rsidRPr="00A12786">
        <w:rPr>
          <w:rFonts w:ascii="Segoe UI" w:hAnsi="Segoe UI" w:cs="Segoe UI"/>
          <w:color w:val="FF0000"/>
        </w:rPr>
        <w:t>]</w:t>
      </w:r>
      <w:r w:rsidR="006541D3" w:rsidRPr="00A12786">
        <w:rPr>
          <w:rFonts w:ascii="Segoe UI" w:hAnsi="Segoe UI" w:cs="Segoe UI"/>
        </w:rPr>
        <w:t xml:space="preserve"> since we officially adopted Microsoft Search within our organization—here’s how we’ve been doing:</w:t>
      </w:r>
    </w:p>
    <w:p w14:paraId="20BEE1ED" w14:textId="33E4F659" w:rsidR="006541D3" w:rsidRPr="00A12786" w:rsidRDefault="00993B0E" w:rsidP="006541D3">
      <w:pPr>
        <w:rPr>
          <w:rFonts w:ascii="Segoe UI" w:hAnsi="Segoe UI" w:cs="Segoe UI"/>
          <w:b/>
          <w:bCs/>
        </w:rPr>
      </w:pPr>
      <w:r w:rsidRPr="00A12786">
        <w:rPr>
          <w:rFonts w:ascii="Segoe UI" w:hAnsi="Segoe UI" w:cs="Segoe UI"/>
          <w:b/>
          <w:bCs/>
        </w:rPr>
        <w:t>Our b</w:t>
      </w:r>
      <w:r w:rsidR="006541D3" w:rsidRPr="00A12786">
        <w:rPr>
          <w:rFonts w:ascii="Segoe UI" w:hAnsi="Segoe UI" w:cs="Segoe UI"/>
          <w:b/>
          <w:bCs/>
        </w:rPr>
        <w:t>ookmark or Q&amp;A totals:</w:t>
      </w:r>
    </w:p>
    <w:p w14:paraId="55EDF300" w14:textId="2E0E571F" w:rsidR="006541D3" w:rsidRPr="00A12786" w:rsidRDefault="006541D3" w:rsidP="006541D3">
      <w:pPr>
        <w:pStyle w:val="ListParagraph"/>
        <w:numPr>
          <w:ilvl w:val="0"/>
          <w:numId w:val="5"/>
        </w:numPr>
        <w:rPr>
          <w:rFonts w:ascii="Segoe UI" w:hAnsi="Segoe UI" w:cs="Segoe UI"/>
        </w:rPr>
      </w:pPr>
      <w:r w:rsidRPr="00A12786">
        <w:rPr>
          <w:rFonts w:ascii="Segoe UI" w:hAnsi="Segoe UI" w:cs="Segoe UI"/>
        </w:rPr>
        <w:t xml:space="preserve">Published: </w:t>
      </w:r>
      <w:r w:rsidRPr="00A12786">
        <w:rPr>
          <w:rFonts w:ascii="Segoe UI" w:hAnsi="Segoe UI" w:cs="Segoe UI"/>
          <w:color w:val="FF0000"/>
        </w:rPr>
        <w:t>[</w:t>
      </w:r>
      <w:r w:rsidR="3A4EEF04" w:rsidRPr="00A12786">
        <w:rPr>
          <w:rFonts w:ascii="Segoe UI" w:hAnsi="Segoe UI" w:cs="Segoe UI"/>
          <w:color w:val="FF0000"/>
        </w:rPr>
        <w:t>N</w:t>
      </w:r>
      <w:r w:rsidRPr="00A12786">
        <w:rPr>
          <w:rFonts w:ascii="Segoe UI" w:hAnsi="Segoe UI" w:cs="Segoe UI"/>
          <w:color w:val="FF0000"/>
        </w:rPr>
        <w:t>umber of published results that are available to users]</w:t>
      </w:r>
    </w:p>
    <w:p w14:paraId="24901FCB" w14:textId="7BA6AC59" w:rsidR="006541D3" w:rsidRPr="00A12786" w:rsidRDefault="006541D3" w:rsidP="006541D3">
      <w:pPr>
        <w:pStyle w:val="ListParagraph"/>
        <w:numPr>
          <w:ilvl w:val="0"/>
          <w:numId w:val="5"/>
        </w:numPr>
        <w:rPr>
          <w:rFonts w:ascii="Segoe UI" w:hAnsi="Segoe UI" w:cs="Segoe UI"/>
        </w:rPr>
      </w:pPr>
      <w:r w:rsidRPr="00A12786">
        <w:rPr>
          <w:rFonts w:ascii="Segoe UI" w:hAnsi="Segoe UI" w:cs="Segoe UI"/>
        </w:rPr>
        <w:t xml:space="preserve">Scheduled: </w:t>
      </w:r>
      <w:r w:rsidRPr="00A12786">
        <w:rPr>
          <w:rFonts w:ascii="Segoe UI" w:hAnsi="Segoe UI" w:cs="Segoe UI"/>
          <w:color w:val="FF0000"/>
        </w:rPr>
        <w:t>[</w:t>
      </w:r>
      <w:r w:rsidR="3A4EEF04" w:rsidRPr="00A12786">
        <w:rPr>
          <w:rFonts w:ascii="Segoe UI" w:hAnsi="Segoe UI" w:cs="Segoe UI"/>
          <w:color w:val="FF0000"/>
        </w:rPr>
        <w:t>N</w:t>
      </w:r>
      <w:r w:rsidRPr="00A12786">
        <w:rPr>
          <w:rFonts w:ascii="Segoe UI" w:hAnsi="Segoe UI" w:cs="Segoe UI"/>
          <w:color w:val="FF0000"/>
        </w:rPr>
        <w:t>umber of scheduled results in the publish pipeline]</w:t>
      </w:r>
    </w:p>
    <w:p w14:paraId="48206B96" w14:textId="6129FD01" w:rsidR="006541D3" w:rsidRPr="00A12786" w:rsidRDefault="006541D3" w:rsidP="006541D3">
      <w:pPr>
        <w:pStyle w:val="ListParagraph"/>
        <w:numPr>
          <w:ilvl w:val="0"/>
          <w:numId w:val="5"/>
        </w:numPr>
        <w:rPr>
          <w:rFonts w:ascii="Segoe UI" w:hAnsi="Segoe UI" w:cs="Segoe UI"/>
        </w:rPr>
      </w:pPr>
      <w:r w:rsidRPr="00A12786">
        <w:rPr>
          <w:rFonts w:ascii="Segoe UI" w:hAnsi="Segoe UI" w:cs="Segoe UI"/>
        </w:rPr>
        <w:t xml:space="preserve">Suggested: </w:t>
      </w:r>
      <w:r w:rsidRPr="00A12786">
        <w:rPr>
          <w:rFonts w:ascii="Segoe UI" w:hAnsi="Segoe UI" w:cs="Segoe UI"/>
          <w:color w:val="FF0000"/>
        </w:rPr>
        <w:t>[</w:t>
      </w:r>
      <w:r w:rsidR="3A4EEF04" w:rsidRPr="00A12786">
        <w:rPr>
          <w:rFonts w:ascii="Segoe UI" w:hAnsi="Segoe UI" w:cs="Segoe UI"/>
          <w:color w:val="FF0000"/>
        </w:rPr>
        <w:t>N</w:t>
      </w:r>
      <w:r w:rsidRPr="00A12786">
        <w:rPr>
          <w:rFonts w:ascii="Segoe UI" w:hAnsi="Segoe UI" w:cs="Segoe UI"/>
          <w:color w:val="FF0000"/>
        </w:rPr>
        <w:t>umber of suggestions from users]</w:t>
      </w:r>
    </w:p>
    <w:p w14:paraId="5219CD36" w14:textId="6DDE5B2B" w:rsidR="006541D3" w:rsidRPr="00A12786" w:rsidRDefault="00993B0E">
      <w:pPr>
        <w:rPr>
          <w:rFonts w:ascii="Segoe UI" w:hAnsi="Segoe UI" w:cs="Segoe UI"/>
          <w:b/>
          <w:bCs/>
        </w:rPr>
      </w:pPr>
      <w:r w:rsidRPr="00A12786">
        <w:rPr>
          <w:rFonts w:ascii="Segoe UI" w:hAnsi="Segoe UI" w:cs="Segoe UI"/>
          <w:b/>
          <w:bCs/>
        </w:rPr>
        <w:t>Our m</w:t>
      </w:r>
      <w:r w:rsidR="006541D3" w:rsidRPr="00A12786">
        <w:rPr>
          <w:rFonts w:ascii="Segoe UI" w:hAnsi="Segoe UI" w:cs="Segoe UI"/>
          <w:b/>
          <w:bCs/>
        </w:rPr>
        <w:t>ost popular search queries:</w:t>
      </w:r>
    </w:p>
    <w:p w14:paraId="19DE0A95" w14:textId="443116ED" w:rsidR="006541D3" w:rsidRPr="00A12786" w:rsidRDefault="006541D3">
      <w:pPr>
        <w:rPr>
          <w:rFonts w:ascii="Segoe UI" w:hAnsi="Segoe UI" w:cs="Segoe UI"/>
          <w:color w:val="FF0000"/>
        </w:rPr>
      </w:pPr>
      <w:r w:rsidRPr="00A12786">
        <w:rPr>
          <w:rFonts w:ascii="Segoe UI" w:hAnsi="Segoe UI" w:cs="Segoe UI"/>
        </w:rPr>
        <w:t xml:space="preserve">These searches have generated the most impressions over the last 90 days: </w:t>
      </w:r>
      <w:r w:rsidRPr="00A12786">
        <w:rPr>
          <w:rFonts w:ascii="Segoe UI" w:hAnsi="Segoe UI" w:cs="Segoe UI"/>
          <w:color w:val="FF0000"/>
        </w:rPr>
        <w:t>[list]</w:t>
      </w:r>
    </w:p>
    <w:p w14:paraId="7245E7A0" w14:textId="4275CCE1" w:rsidR="006541D3" w:rsidRPr="00A12786" w:rsidRDefault="006541D3">
      <w:pPr>
        <w:rPr>
          <w:rFonts w:ascii="Segoe UI" w:hAnsi="Segoe UI" w:cs="Segoe UI"/>
        </w:rPr>
      </w:pPr>
      <w:r w:rsidRPr="00A12786">
        <w:rPr>
          <w:rFonts w:ascii="Segoe UI" w:hAnsi="Segoe UI" w:cs="Segoe UI"/>
          <w:b/>
          <w:bCs/>
        </w:rPr>
        <w:t xml:space="preserve">Key impressions to see: </w:t>
      </w:r>
    </w:p>
    <w:p w14:paraId="03EAC34F" w14:textId="3C41A376" w:rsidR="006541D3" w:rsidRPr="00A12786" w:rsidRDefault="006541D3">
      <w:pPr>
        <w:rPr>
          <w:rFonts w:ascii="Segoe UI" w:hAnsi="Segoe UI" w:cs="Segoe UI"/>
        </w:rPr>
      </w:pPr>
      <w:r w:rsidRPr="00A12786">
        <w:rPr>
          <w:rFonts w:ascii="Segoe UI" w:hAnsi="Segoe UI" w:cs="Segoe UI"/>
        </w:rPr>
        <w:t>Th</w:t>
      </w:r>
      <w:r w:rsidR="00993B0E" w:rsidRPr="00A12786">
        <w:rPr>
          <w:rFonts w:ascii="Segoe UI" w:hAnsi="Segoe UI" w:cs="Segoe UI"/>
        </w:rPr>
        <w:t>is</w:t>
      </w:r>
      <w:r w:rsidRPr="00A12786">
        <w:rPr>
          <w:rFonts w:ascii="Segoe UI" w:hAnsi="Segoe UI" w:cs="Segoe UI"/>
        </w:rPr>
        <w:t xml:space="preserve"> summary shows the number of impressions with a percentage calculation for the distribution (number of result type impressions x 100 / total number of impressions).</w:t>
      </w:r>
      <w:r w:rsidR="00993B0E" w:rsidRPr="00A12786">
        <w:rPr>
          <w:rFonts w:ascii="Segoe UI" w:hAnsi="Segoe UI" w:cs="Segoe UI"/>
        </w:rPr>
        <w:t xml:space="preserve"> </w:t>
      </w:r>
    </w:p>
    <w:p w14:paraId="60D642D6" w14:textId="7870CFD8" w:rsidR="00993B0E" w:rsidRPr="00A12786" w:rsidRDefault="00993B0E" w:rsidP="00993B0E">
      <w:pPr>
        <w:rPr>
          <w:rFonts w:ascii="Segoe UI" w:hAnsi="Segoe UI" w:cs="Segoe UI"/>
          <w:color w:val="FF0000"/>
        </w:rPr>
      </w:pPr>
      <w:r w:rsidRPr="00A12786">
        <w:rPr>
          <w:rFonts w:ascii="Segoe UI" w:hAnsi="Segoe UI" w:cs="Segoe UI"/>
          <w:color w:val="FF0000"/>
        </w:rPr>
        <w:t xml:space="preserve">[insert screenshot of key insights from </w:t>
      </w:r>
      <w:r w:rsidR="302BDBA7" w:rsidRPr="00A12786">
        <w:rPr>
          <w:rFonts w:ascii="Segoe UI" w:hAnsi="Segoe UI" w:cs="Segoe UI"/>
          <w:color w:val="FF0000"/>
        </w:rPr>
        <w:t xml:space="preserve">the </w:t>
      </w:r>
      <w:r w:rsidRPr="00A12786">
        <w:rPr>
          <w:rFonts w:ascii="Segoe UI" w:hAnsi="Segoe UI" w:cs="Segoe UI"/>
          <w:color w:val="FF0000"/>
        </w:rPr>
        <w:t>impression distribution chart]</w:t>
      </w:r>
    </w:p>
    <w:p w14:paraId="153BD2AE" w14:textId="1F943E56" w:rsidR="4386185C" w:rsidRPr="00A12786" w:rsidRDefault="4386185C" w:rsidP="3A4EEF04">
      <w:pPr>
        <w:rPr>
          <w:rFonts w:ascii="Segoe UI" w:hAnsi="Segoe UI" w:cs="Segoe UI"/>
          <w:b/>
          <w:bCs/>
          <w:color w:val="FF0000"/>
          <w:highlight w:val="yellow"/>
        </w:rPr>
      </w:pPr>
      <w:r w:rsidRPr="00A12786">
        <w:rPr>
          <w:rFonts w:ascii="Segoe UI" w:hAnsi="Segoe UI" w:cs="Segoe UI"/>
          <w:b/>
          <w:bCs/>
          <w:color w:val="FF0000"/>
          <w:highlight w:val="yellow"/>
        </w:rPr>
        <w:t>Optional Section:</w:t>
      </w:r>
    </w:p>
    <w:p w14:paraId="6F051643" w14:textId="289B9256" w:rsidR="1B8529B5" w:rsidRPr="00A12786" w:rsidRDefault="1B8529B5" w:rsidP="3A4EEF04">
      <w:pPr>
        <w:rPr>
          <w:rFonts w:ascii="Segoe UI" w:hAnsi="Segoe UI" w:cs="Segoe UI"/>
          <w:b/>
          <w:bCs/>
          <w:color w:val="FF0000"/>
        </w:rPr>
      </w:pPr>
      <w:r w:rsidRPr="00A12786">
        <w:rPr>
          <w:rFonts w:ascii="Segoe UI" w:hAnsi="Segoe UI" w:cs="Segoe UI"/>
          <w:b/>
          <w:bCs/>
          <w:color w:val="FF0000"/>
        </w:rPr>
        <w:t>Adoption strategies:</w:t>
      </w:r>
    </w:p>
    <w:p w14:paraId="2FC71C80" w14:textId="481D0059" w:rsidR="6881D762" w:rsidRPr="00A12786" w:rsidRDefault="6881D762" w:rsidP="3A4EEF04">
      <w:pPr>
        <w:rPr>
          <w:rFonts w:ascii="Segoe UI" w:eastAsia="Calibri" w:hAnsi="Segoe UI" w:cs="Segoe UI"/>
          <w:color w:val="FF0000"/>
        </w:rPr>
      </w:pPr>
      <w:r w:rsidRPr="00A12786">
        <w:rPr>
          <w:rFonts w:ascii="Segoe UI" w:eastAsia="Calibri" w:hAnsi="Segoe UI" w:cs="Segoe UI"/>
          <w:color w:val="FF0000"/>
        </w:rPr>
        <w:t xml:space="preserve">Approximately [x] </w:t>
      </w:r>
      <w:r w:rsidR="7BF78597" w:rsidRPr="00A12786">
        <w:rPr>
          <w:rFonts w:ascii="Segoe UI" w:eastAsia="Calibri" w:hAnsi="Segoe UI" w:cs="Segoe UI"/>
          <w:color w:val="FF0000"/>
        </w:rPr>
        <w:t>% of our users have used M</w:t>
      </w:r>
      <w:r w:rsidR="22CB40AE" w:rsidRPr="00A12786">
        <w:rPr>
          <w:rFonts w:ascii="Segoe UI" w:eastAsia="Calibri" w:hAnsi="Segoe UI" w:cs="Segoe UI"/>
          <w:color w:val="FF0000"/>
        </w:rPr>
        <w:t xml:space="preserve">icrosoft Search in Bing one or more times in the last [x] </w:t>
      </w:r>
    </w:p>
    <w:p w14:paraId="572D597E" w14:textId="5A4A5A28" w:rsidR="302BDBA7" w:rsidRPr="00A12786" w:rsidRDefault="302BDBA7" w:rsidP="3A4EEF04">
      <w:pPr>
        <w:rPr>
          <w:rFonts w:ascii="Segoe UI" w:hAnsi="Segoe UI" w:cs="Segoe UI"/>
          <w:color w:val="FF0000"/>
        </w:rPr>
      </w:pPr>
      <w:r w:rsidRPr="00A12786">
        <w:rPr>
          <w:rFonts w:ascii="Segoe UI" w:hAnsi="Segoe UI" w:cs="Segoe UI"/>
          <w:color w:val="FF0000"/>
        </w:rPr>
        <w:t>To increase usage, we are [insert strategy summary]</w:t>
      </w:r>
    </w:p>
    <w:p w14:paraId="0213FF61" w14:textId="65E719C2" w:rsidR="317692C0" w:rsidRPr="00A12786" w:rsidRDefault="317692C0" w:rsidP="3A4EEF04">
      <w:pPr>
        <w:rPr>
          <w:rFonts w:ascii="Segoe UI" w:hAnsi="Segoe UI" w:cs="Segoe UI"/>
          <w:b/>
          <w:bCs/>
          <w:color w:val="FF0000"/>
        </w:rPr>
      </w:pPr>
      <w:r w:rsidRPr="00A12786">
        <w:rPr>
          <w:rFonts w:ascii="Segoe UI" w:hAnsi="Segoe UI" w:cs="Segoe UI"/>
          <w:b/>
          <w:bCs/>
          <w:color w:val="FF0000"/>
        </w:rPr>
        <w:t>ROI implications:</w:t>
      </w:r>
    </w:p>
    <w:p w14:paraId="2F50AA01" w14:textId="42C4C288" w:rsidR="26BB023B" w:rsidRPr="00A12786" w:rsidRDefault="26BB023B" w:rsidP="3A4EEF04">
      <w:pPr>
        <w:rPr>
          <w:rFonts w:ascii="Segoe UI" w:hAnsi="Segoe UI" w:cs="Segoe UI"/>
          <w:b/>
          <w:bCs/>
          <w:color w:val="FF0000"/>
        </w:rPr>
      </w:pPr>
      <w:r w:rsidRPr="00A12786">
        <w:rPr>
          <w:rFonts w:ascii="Segoe UI" w:hAnsi="Segoe UI" w:cs="Segoe UI"/>
          <w:color w:val="FF0000"/>
        </w:rPr>
        <w:t>Total savings:</w:t>
      </w:r>
    </w:p>
    <w:p w14:paraId="7293E93F" w14:textId="1379D2E1" w:rsidR="78928AE6" w:rsidRPr="00A12786" w:rsidRDefault="78928AE6" w:rsidP="3A4EEF04">
      <w:pPr>
        <w:rPr>
          <w:rFonts w:ascii="Segoe UI" w:hAnsi="Segoe UI" w:cs="Segoe UI"/>
          <w:color w:val="FF0000"/>
        </w:rPr>
      </w:pPr>
      <w:r w:rsidRPr="00A12786">
        <w:rPr>
          <w:rFonts w:ascii="Segoe UI" w:hAnsi="Segoe UI" w:cs="Segoe UI"/>
          <w:color w:val="FF0000"/>
        </w:rPr>
        <w:t xml:space="preserve">Total cost cuts: </w:t>
      </w:r>
    </w:p>
    <w:p w14:paraId="3D28C9E6" w14:textId="2A73E3CE" w:rsidR="00993B0E" w:rsidRPr="00A12786" w:rsidRDefault="00993B0E">
      <w:pPr>
        <w:rPr>
          <w:rFonts w:ascii="Segoe UI" w:hAnsi="Segoe UI" w:cs="Segoe UI"/>
        </w:rPr>
      </w:pPr>
      <w:r w:rsidRPr="00A12786">
        <w:rPr>
          <w:rFonts w:ascii="Segoe UI" w:hAnsi="Segoe UI" w:cs="Segoe UI"/>
        </w:rPr>
        <w:t>Look for more updates as we continue to move forward with the many benefits of Microsoft Search.</w:t>
      </w:r>
    </w:p>
    <w:p w14:paraId="7A79B724" w14:textId="77777777" w:rsidR="00793613" w:rsidRPr="00305C3C" w:rsidRDefault="00793613">
      <w:pPr>
        <w:rPr>
          <w:rFonts w:ascii="Segoe UI" w:hAnsi="Segoe UI" w:cs="Segoe UI"/>
        </w:rPr>
      </w:pPr>
    </w:p>
    <w:p w14:paraId="02EF8CF3" w14:textId="09CA0DA5" w:rsidR="00993B0E" w:rsidRPr="00305C3C" w:rsidRDefault="00993B0E">
      <w:pPr>
        <w:rPr>
          <w:rFonts w:ascii="Segoe UI" w:hAnsi="Segoe UI" w:cs="Segoe UI"/>
          <w:sz w:val="24"/>
          <w:szCs w:val="24"/>
        </w:rPr>
      </w:pPr>
      <w:r w:rsidRPr="00305C3C">
        <w:rPr>
          <w:rFonts w:ascii="Segoe UI" w:hAnsi="Segoe UI" w:cs="Segoe UI"/>
          <w:sz w:val="24"/>
          <w:szCs w:val="24"/>
        </w:rPr>
        <w:t>Have a great day.</w:t>
      </w:r>
    </w:p>
    <w:sectPr w:rsidR="00993B0E" w:rsidRPr="00305C3C" w:rsidSect="00A1278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1BA0" w14:textId="77777777" w:rsidR="00CF6F0E" w:rsidRDefault="00CF6F0E" w:rsidP="00E64963">
      <w:pPr>
        <w:spacing w:after="0" w:line="240" w:lineRule="auto"/>
      </w:pPr>
      <w:r>
        <w:separator/>
      </w:r>
    </w:p>
  </w:endnote>
  <w:endnote w:type="continuationSeparator" w:id="0">
    <w:p w14:paraId="56B69DD0" w14:textId="77777777" w:rsidR="00CF6F0E" w:rsidRDefault="00CF6F0E" w:rsidP="00E64963">
      <w:pPr>
        <w:spacing w:after="0" w:line="240" w:lineRule="auto"/>
      </w:pPr>
      <w:r>
        <w:continuationSeparator/>
      </w:r>
    </w:p>
  </w:endnote>
  <w:endnote w:type="continuationNotice" w:id="1">
    <w:p w14:paraId="0F4FFE01" w14:textId="77777777" w:rsidR="00CF6F0E" w:rsidRDefault="00CF6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871E" w14:textId="77777777" w:rsidR="00C0458A" w:rsidRDefault="00C04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08253"/>
      <w:docPartObj>
        <w:docPartGallery w:val="Page Numbers (Bottom of Page)"/>
        <w:docPartUnique/>
      </w:docPartObj>
    </w:sdtPr>
    <w:sdtEndPr>
      <w:rPr>
        <w:noProof/>
      </w:rPr>
    </w:sdtEndPr>
    <w:sdtContent>
      <w:p w14:paraId="6BD19AE1" w14:textId="34472EF1" w:rsidR="00A12786" w:rsidRDefault="00A12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F307E" w14:textId="77777777" w:rsidR="00A12786" w:rsidRDefault="00A12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2C14" w14:textId="77777777" w:rsidR="00C0458A" w:rsidRDefault="00C0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3247" w14:textId="77777777" w:rsidR="00CF6F0E" w:rsidRDefault="00CF6F0E" w:rsidP="00E64963">
      <w:pPr>
        <w:spacing w:after="0" w:line="240" w:lineRule="auto"/>
      </w:pPr>
      <w:r>
        <w:separator/>
      </w:r>
    </w:p>
  </w:footnote>
  <w:footnote w:type="continuationSeparator" w:id="0">
    <w:p w14:paraId="2101CAC5" w14:textId="77777777" w:rsidR="00CF6F0E" w:rsidRDefault="00CF6F0E" w:rsidP="00E64963">
      <w:pPr>
        <w:spacing w:after="0" w:line="240" w:lineRule="auto"/>
      </w:pPr>
      <w:r>
        <w:continuationSeparator/>
      </w:r>
    </w:p>
  </w:footnote>
  <w:footnote w:type="continuationNotice" w:id="1">
    <w:p w14:paraId="30704627" w14:textId="77777777" w:rsidR="00CF6F0E" w:rsidRDefault="00CF6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D6DB" w14:textId="77777777" w:rsidR="00C0458A" w:rsidRDefault="00C0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9AA9" w14:textId="71A5A1E9" w:rsidR="00A12786" w:rsidRPr="00A12786" w:rsidRDefault="00A12786" w:rsidP="00A12786">
    <w:pPr>
      <w:rPr>
        <w:rFonts w:cstheme="minorHAnsi"/>
        <w:b/>
        <w:bCs/>
        <w:sz w:val="36"/>
        <w:szCs w:val="36"/>
      </w:rPr>
    </w:pPr>
    <w:r w:rsidRPr="00A12786">
      <w:rPr>
        <w:rFonts w:cstheme="minorHAnsi"/>
        <w:b/>
        <w:bCs/>
        <w:sz w:val="36"/>
        <w:szCs w:val="36"/>
      </w:rPr>
      <w:t xml:space="preserve">Measure Your </w:t>
    </w:r>
    <w:r>
      <w:rPr>
        <w:rFonts w:cstheme="minorHAnsi"/>
        <w:b/>
        <w:bCs/>
        <w:sz w:val="36"/>
        <w:szCs w:val="36"/>
      </w:rPr>
      <w:t xml:space="preserve">Rollout </w:t>
    </w:r>
    <w:r w:rsidRPr="00A12786">
      <w:rPr>
        <w:rFonts w:cstheme="minorHAnsi"/>
        <w:b/>
        <w:bCs/>
        <w:sz w:val="36"/>
        <w:szCs w:val="36"/>
      </w:rPr>
      <w:t>Success</w:t>
    </w:r>
    <w:r>
      <w:rPr>
        <w:rFonts w:cstheme="minorHAnsi"/>
        <w:b/>
        <w:bCs/>
        <w:sz w:val="36"/>
        <w:szCs w:val="36"/>
      </w:rPr>
      <w:t>: Microsoft Search in Bing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0AAA" w14:textId="77777777" w:rsidR="00C0458A" w:rsidRDefault="00C0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E0D"/>
    <w:multiLevelType w:val="multilevel"/>
    <w:tmpl w:val="5AC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71A0"/>
    <w:multiLevelType w:val="hybridMultilevel"/>
    <w:tmpl w:val="FFFFFFFF"/>
    <w:lvl w:ilvl="0" w:tplc="CA7A1E38">
      <w:start w:val="1"/>
      <w:numFmt w:val="bullet"/>
      <w:lvlText w:val=""/>
      <w:lvlJc w:val="left"/>
      <w:pPr>
        <w:ind w:left="720" w:hanging="360"/>
      </w:pPr>
      <w:rPr>
        <w:rFonts w:ascii="Symbol" w:hAnsi="Symbol" w:hint="default"/>
      </w:rPr>
    </w:lvl>
    <w:lvl w:ilvl="1" w:tplc="9A2C05FC">
      <w:start w:val="1"/>
      <w:numFmt w:val="bullet"/>
      <w:lvlText w:val="o"/>
      <w:lvlJc w:val="left"/>
      <w:pPr>
        <w:ind w:left="1440" w:hanging="360"/>
      </w:pPr>
      <w:rPr>
        <w:rFonts w:ascii="Courier New" w:hAnsi="Courier New" w:hint="default"/>
      </w:rPr>
    </w:lvl>
    <w:lvl w:ilvl="2" w:tplc="EE26D76C">
      <w:start w:val="1"/>
      <w:numFmt w:val="bullet"/>
      <w:lvlText w:val=""/>
      <w:lvlJc w:val="left"/>
      <w:pPr>
        <w:ind w:left="2160" w:hanging="360"/>
      </w:pPr>
      <w:rPr>
        <w:rFonts w:ascii="Wingdings" w:hAnsi="Wingdings" w:hint="default"/>
      </w:rPr>
    </w:lvl>
    <w:lvl w:ilvl="3" w:tplc="0CD81016">
      <w:start w:val="1"/>
      <w:numFmt w:val="bullet"/>
      <w:lvlText w:val=""/>
      <w:lvlJc w:val="left"/>
      <w:pPr>
        <w:ind w:left="2880" w:hanging="360"/>
      </w:pPr>
      <w:rPr>
        <w:rFonts w:ascii="Symbol" w:hAnsi="Symbol" w:hint="default"/>
      </w:rPr>
    </w:lvl>
    <w:lvl w:ilvl="4" w:tplc="5BF2AD8A">
      <w:start w:val="1"/>
      <w:numFmt w:val="bullet"/>
      <w:lvlText w:val="o"/>
      <w:lvlJc w:val="left"/>
      <w:pPr>
        <w:ind w:left="3600" w:hanging="360"/>
      </w:pPr>
      <w:rPr>
        <w:rFonts w:ascii="Courier New" w:hAnsi="Courier New" w:hint="default"/>
      </w:rPr>
    </w:lvl>
    <w:lvl w:ilvl="5" w:tplc="F1DC4CD8">
      <w:start w:val="1"/>
      <w:numFmt w:val="bullet"/>
      <w:lvlText w:val=""/>
      <w:lvlJc w:val="left"/>
      <w:pPr>
        <w:ind w:left="4320" w:hanging="360"/>
      </w:pPr>
      <w:rPr>
        <w:rFonts w:ascii="Wingdings" w:hAnsi="Wingdings" w:hint="default"/>
      </w:rPr>
    </w:lvl>
    <w:lvl w:ilvl="6" w:tplc="89063B18">
      <w:start w:val="1"/>
      <w:numFmt w:val="bullet"/>
      <w:lvlText w:val=""/>
      <w:lvlJc w:val="left"/>
      <w:pPr>
        <w:ind w:left="5040" w:hanging="360"/>
      </w:pPr>
      <w:rPr>
        <w:rFonts w:ascii="Symbol" w:hAnsi="Symbol" w:hint="default"/>
      </w:rPr>
    </w:lvl>
    <w:lvl w:ilvl="7" w:tplc="6DA6F220">
      <w:start w:val="1"/>
      <w:numFmt w:val="bullet"/>
      <w:lvlText w:val="o"/>
      <w:lvlJc w:val="left"/>
      <w:pPr>
        <w:ind w:left="5760" w:hanging="360"/>
      </w:pPr>
      <w:rPr>
        <w:rFonts w:ascii="Courier New" w:hAnsi="Courier New" w:hint="default"/>
      </w:rPr>
    </w:lvl>
    <w:lvl w:ilvl="8" w:tplc="3DB49D0C">
      <w:start w:val="1"/>
      <w:numFmt w:val="bullet"/>
      <w:lvlText w:val=""/>
      <w:lvlJc w:val="left"/>
      <w:pPr>
        <w:ind w:left="6480" w:hanging="360"/>
      </w:pPr>
      <w:rPr>
        <w:rFonts w:ascii="Wingdings" w:hAnsi="Wingdings" w:hint="default"/>
      </w:rPr>
    </w:lvl>
  </w:abstractNum>
  <w:abstractNum w:abstractNumId="2" w15:restartNumberingAfterBreak="0">
    <w:nsid w:val="0DF351E6"/>
    <w:multiLevelType w:val="hybridMultilevel"/>
    <w:tmpl w:val="787EF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13179"/>
    <w:multiLevelType w:val="hybridMultilevel"/>
    <w:tmpl w:val="0838CC24"/>
    <w:lvl w:ilvl="0" w:tplc="6804F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F7306"/>
    <w:multiLevelType w:val="hybridMultilevel"/>
    <w:tmpl w:val="E0DA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33BC7"/>
    <w:multiLevelType w:val="hybridMultilevel"/>
    <w:tmpl w:val="0C82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03C9A"/>
    <w:multiLevelType w:val="multilevel"/>
    <w:tmpl w:val="2FF4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12A2C"/>
    <w:multiLevelType w:val="hybridMultilevel"/>
    <w:tmpl w:val="34DC55E0"/>
    <w:lvl w:ilvl="0" w:tplc="CFA688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CB5BC1"/>
    <w:multiLevelType w:val="hybridMultilevel"/>
    <w:tmpl w:val="FFFFFFFF"/>
    <w:lvl w:ilvl="0" w:tplc="A1C47892">
      <w:start w:val="1"/>
      <w:numFmt w:val="bullet"/>
      <w:lvlText w:val=""/>
      <w:lvlJc w:val="left"/>
      <w:pPr>
        <w:ind w:left="720" w:hanging="360"/>
      </w:pPr>
      <w:rPr>
        <w:rFonts w:ascii="Symbol" w:hAnsi="Symbol" w:hint="default"/>
      </w:rPr>
    </w:lvl>
    <w:lvl w:ilvl="1" w:tplc="076AEE46">
      <w:start w:val="1"/>
      <w:numFmt w:val="bullet"/>
      <w:lvlText w:val="o"/>
      <w:lvlJc w:val="left"/>
      <w:pPr>
        <w:ind w:left="1440" w:hanging="360"/>
      </w:pPr>
      <w:rPr>
        <w:rFonts w:ascii="Courier New" w:hAnsi="Courier New" w:hint="default"/>
      </w:rPr>
    </w:lvl>
    <w:lvl w:ilvl="2" w:tplc="A90A56BE">
      <w:start w:val="1"/>
      <w:numFmt w:val="bullet"/>
      <w:lvlText w:val=""/>
      <w:lvlJc w:val="left"/>
      <w:pPr>
        <w:ind w:left="2160" w:hanging="360"/>
      </w:pPr>
      <w:rPr>
        <w:rFonts w:ascii="Wingdings" w:hAnsi="Wingdings" w:hint="default"/>
      </w:rPr>
    </w:lvl>
    <w:lvl w:ilvl="3" w:tplc="2A0207D2">
      <w:start w:val="1"/>
      <w:numFmt w:val="bullet"/>
      <w:lvlText w:val=""/>
      <w:lvlJc w:val="left"/>
      <w:pPr>
        <w:ind w:left="2880" w:hanging="360"/>
      </w:pPr>
      <w:rPr>
        <w:rFonts w:ascii="Symbol" w:hAnsi="Symbol" w:hint="default"/>
      </w:rPr>
    </w:lvl>
    <w:lvl w:ilvl="4" w:tplc="3D2C39AA">
      <w:start w:val="1"/>
      <w:numFmt w:val="bullet"/>
      <w:lvlText w:val="o"/>
      <w:lvlJc w:val="left"/>
      <w:pPr>
        <w:ind w:left="3600" w:hanging="360"/>
      </w:pPr>
      <w:rPr>
        <w:rFonts w:ascii="Courier New" w:hAnsi="Courier New" w:hint="default"/>
      </w:rPr>
    </w:lvl>
    <w:lvl w:ilvl="5" w:tplc="B9E2AA7A">
      <w:start w:val="1"/>
      <w:numFmt w:val="bullet"/>
      <w:lvlText w:val=""/>
      <w:lvlJc w:val="left"/>
      <w:pPr>
        <w:ind w:left="4320" w:hanging="360"/>
      </w:pPr>
      <w:rPr>
        <w:rFonts w:ascii="Wingdings" w:hAnsi="Wingdings" w:hint="default"/>
      </w:rPr>
    </w:lvl>
    <w:lvl w:ilvl="6" w:tplc="B6C2A67C">
      <w:start w:val="1"/>
      <w:numFmt w:val="bullet"/>
      <w:lvlText w:val=""/>
      <w:lvlJc w:val="left"/>
      <w:pPr>
        <w:ind w:left="5040" w:hanging="360"/>
      </w:pPr>
      <w:rPr>
        <w:rFonts w:ascii="Symbol" w:hAnsi="Symbol" w:hint="default"/>
      </w:rPr>
    </w:lvl>
    <w:lvl w:ilvl="7" w:tplc="847CE9D6">
      <w:start w:val="1"/>
      <w:numFmt w:val="bullet"/>
      <w:lvlText w:val="o"/>
      <w:lvlJc w:val="left"/>
      <w:pPr>
        <w:ind w:left="5760" w:hanging="360"/>
      </w:pPr>
      <w:rPr>
        <w:rFonts w:ascii="Courier New" w:hAnsi="Courier New" w:hint="default"/>
      </w:rPr>
    </w:lvl>
    <w:lvl w:ilvl="8" w:tplc="7910FA04">
      <w:start w:val="1"/>
      <w:numFmt w:val="bullet"/>
      <w:lvlText w:val=""/>
      <w:lvlJc w:val="left"/>
      <w:pPr>
        <w:ind w:left="6480" w:hanging="360"/>
      </w:pPr>
      <w:rPr>
        <w:rFonts w:ascii="Wingdings" w:hAnsi="Wingdings" w:hint="default"/>
      </w:rPr>
    </w:lvl>
  </w:abstractNum>
  <w:abstractNum w:abstractNumId="9" w15:restartNumberingAfterBreak="0">
    <w:nsid w:val="382B0FE3"/>
    <w:multiLevelType w:val="hybridMultilevel"/>
    <w:tmpl w:val="618CA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97567"/>
    <w:multiLevelType w:val="hybridMultilevel"/>
    <w:tmpl w:val="746A74AA"/>
    <w:lvl w:ilvl="0" w:tplc="CFA688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6D4986"/>
    <w:multiLevelType w:val="hybridMultilevel"/>
    <w:tmpl w:val="FFFFFFFF"/>
    <w:lvl w:ilvl="0" w:tplc="96EC74EA">
      <w:start w:val="1"/>
      <w:numFmt w:val="bullet"/>
      <w:lvlText w:val=""/>
      <w:lvlJc w:val="left"/>
      <w:pPr>
        <w:ind w:left="720" w:hanging="360"/>
      </w:pPr>
      <w:rPr>
        <w:rFonts w:ascii="Symbol" w:hAnsi="Symbol" w:hint="default"/>
      </w:rPr>
    </w:lvl>
    <w:lvl w:ilvl="1" w:tplc="B36492BC">
      <w:start w:val="1"/>
      <w:numFmt w:val="bullet"/>
      <w:lvlText w:val="o"/>
      <w:lvlJc w:val="left"/>
      <w:pPr>
        <w:ind w:left="1440" w:hanging="360"/>
      </w:pPr>
      <w:rPr>
        <w:rFonts w:ascii="Courier New" w:hAnsi="Courier New" w:hint="default"/>
      </w:rPr>
    </w:lvl>
    <w:lvl w:ilvl="2" w:tplc="E4DA05E8">
      <w:start w:val="1"/>
      <w:numFmt w:val="bullet"/>
      <w:lvlText w:val=""/>
      <w:lvlJc w:val="left"/>
      <w:pPr>
        <w:ind w:left="2160" w:hanging="360"/>
      </w:pPr>
      <w:rPr>
        <w:rFonts w:ascii="Wingdings" w:hAnsi="Wingdings" w:hint="default"/>
      </w:rPr>
    </w:lvl>
    <w:lvl w:ilvl="3" w:tplc="CD944F7A">
      <w:start w:val="1"/>
      <w:numFmt w:val="bullet"/>
      <w:lvlText w:val=""/>
      <w:lvlJc w:val="left"/>
      <w:pPr>
        <w:ind w:left="2880" w:hanging="360"/>
      </w:pPr>
      <w:rPr>
        <w:rFonts w:ascii="Symbol" w:hAnsi="Symbol" w:hint="default"/>
      </w:rPr>
    </w:lvl>
    <w:lvl w:ilvl="4" w:tplc="939C4BD6">
      <w:start w:val="1"/>
      <w:numFmt w:val="bullet"/>
      <w:lvlText w:val="o"/>
      <w:lvlJc w:val="left"/>
      <w:pPr>
        <w:ind w:left="3600" w:hanging="360"/>
      </w:pPr>
      <w:rPr>
        <w:rFonts w:ascii="Courier New" w:hAnsi="Courier New" w:hint="default"/>
      </w:rPr>
    </w:lvl>
    <w:lvl w:ilvl="5" w:tplc="E0CC83D0">
      <w:start w:val="1"/>
      <w:numFmt w:val="bullet"/>
      <w:lvlText w:val=""/>
      <w:lvlJc w:val="left"/>
      <w:pPr>
        <w:ind w:left="4320" w:hanging="360"/>
      </w:pPr>
      <w:rPr>
        <w:rFonts w:ascii="Wingdings" w:hAnsi="Wingdings" w:hint="default"/>
      </w:rPr>
    </w:lvl>
    <w:lvl w:ilvl="6" w:tplc="375ACD14">
      <w:start w:val="1"/>
      <w:numFmt w:val="bullet"/>
      <w:lvlText w:val=""/>
      <w:lvlJc w:val="left"/>
      <w:pPr>
        <w:ind w:left="5040" w:hanging="360"/>
      </w:pPr>
      <w:rPr>
        <w:rFonts w:ascii="Symbol" w:hAnsi="Symbol" w:hint="default"/>
      </w:rPr>
    </w:lvl>
    <w:lvl w:ilvl="7" w:tplc="232E096A">
      <w:start w:val="1"/>
      <w:numFmt w:val="bullet"/>
      <w:lvlText w:val="o"/>
      <w:lvlJc w:val="left"/>
      <w:pPr>
        <w:ind w:left="5760" w:hanging="360"/>
      </w:pPr>
      <w:rPr>
        <w:rFonts w:ascii="Courier New" w:hAnsi="Courier New" w:hint="default"/>
      </w:rPr>
    </w:lvl>
    <w:lvl w:ilvl="8" w:tplc="ACA01016">
      <w:start w:val="1"/>
      <w:numFmt w:val="bullet"/>
      <w:lvlText w:val=""/>
      <w:lvlJc w:val="left"/>
      <w:pPr>
        <w:ind w:left="6480" w:hanging="360"/>
      </w:pPr>
      <w:rPr>
        <w:rFonts w:ascii="Wingdings" w:hAnsi="Wingdings" w:hint="default"/>
      </w:rPr>
    </w:lvl>
  </w:abstractNum>
  <w:abstractNum w:abstractNumId="12" w15:restartNumberingAfterBreak="0">
    <w:nsid w:val="40FA73AE"/>
    <w:multiLevelType w:val="multilevel"/>
    <w:tmpl w:val="38C0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41CA5"/>
    <w:multiLevelType w:val="hybridMultilevel"/>
    <w:tmpl w:val="3F8C66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06C8"/>
    <w:multiLevelType w:val="hybridMultilevel"/>
    <w:tmpl w:val="FFFFFFFF"/>
    <w:lvl w:ilvl="0" w:tplc="B6289828">
      <w:start w:val="1"/>
      <w:numFmt w:val="bullet"/>
      <w:lvlText w:val=""/>
      <w:lvlJc w:val="left"/>
      <w:pPr>
        <w:ind w:left="720" w:hanging="360"/>
      </w:pPr>
      <w:rPr>
        <w:rFonts w:ascii="Symbol" w:hAnsi="Symbol" w:hint="default"/>
      </w:rPr>
    </w:lvl>
    <w:lvl w:ilvl="1" w:tplc="E62A6EFE">
      <w:start w:val="1"/>
      <w:numFmt w:val="bullet"/>
      <w:lvlText w:val="o"/>
      <w:lvlJc w:val="left"/>
      <w:pPr>
        <w:ind w:left="1440" w:hanging="360"/>
      </w:pPr>
      <w:rPr>
        <w:rFonts w:ascii="Courier New" w:hAnsi="Courier New" w:hint="default"/>
      </w:rPr>
    </w:lvl>
    <w:lvl w:ilvl="2" w:tplc="62FE0D50">
      <w:start w:val="1"/>
      <w:numFmt w:val="bullet"/>
      <w:lvlText w:val=""/>
      <w:lvlJc w:val="left"/>
      <w:pPr>
        <w:ind w:left="2160" w:hanging="360"/>
      </w:pPr>
      <w:rPr>
        <w:rFonts w:ascii="Wingdings" w:hAnsi="Wingdings" w:hint="default"/>
      </w:rPr>
    </w:lvl>
    <w:lvl w:ilvl="3" w:tplc="FFE20D10">
      <w:start w:val="1"/>
      <w:numFmt w:val="bullet"/>
      <w:lvlText w:val=""/>
      <w:lvlJc w:val="left"/>
      <w:pPr>
        <w:ind w:left="2880" w:hanging="360"/>
      </w:pPr>
      <w:rPr>
        <w:rFonts w:ascii="Symbol" w:hAnsi="Symbol" w:hint="default"/>
      </w:rPr>
    </w:lvl>
    <w:lvl w:ilvl="4" w:tplc="699042AE">
      <w:start w:val="1"/>
      <w:numFmt w:val="bullet"/>
      <w:lvlText w:val="o"/>
      <w:lvlJc w:val="left"/>
      <w:pPr>
        <w:ind w:left="3600" w:hanging="360"/>
      </w:pPr>
      <w:rPr>
        <w:rFonts w:ascii="Courier New" w:hAnsi="Courier New" w:hint="default"/>
      </w:rPr>
    </w:lvl>
    <w:lvl w:ilvl="5" w:tplc="649C50DC">
      <w:start w:val="1"/>
      <w:numFmt w:val="bullet"/>
      <w:lvlText w:val=""/>
      <w:lvlJc w:val="left"/>
      <w:pPr>
        <w:ind w:left="4320" w:hanging="360"/>
      </w:pPr>
      <w:rPr>
        <w:rFonts w:ascii="Wingdings" w:hAnsi="Wingdings" w:hint="default"/>
      </w:rPr>
    </w:lvl>
    <w:lvl w:ilvl="6" w:tplc="5ABC7524">
      <w:start w:val="1"/>
      <w:numFmt w:val="bullet"/>
      <w:lvlText w:val=""/>
      <w:lvlJc w:val="left"/>
      <w:pPr>
        <w:ind w:left="5040" w:hanging="360"/>
      </w:pPr>
      <w:rPr>
        <w:rFonts w:ascii="Symbol" w:hAnsi="Symbol" w:hint="default"/>
      </w:rPr>
    </w:lvl>
    <w:lvl w:ilvl="7" w:tplc="87DEC44C">
      <w:start w:val="1"/>
      <w:numFmt w:val="bullet"/>
      <w:lvlText w:val="o"/>
      <w:lvlJc w:val="left"/>
      <w:pPr>
        <w:ind w:left="5760" w:hanging="360"/>
      </w:pPr>
      <w:rPr>
        <w:rFonts w:ascii="Courier New" w:hAnsi="Courier New" w:hint="default"/>
      </w:rPr>
    </w:lvl>
    <w:lvl w:ilvl="8" w:tplc="0DE091CE">
      <w:start w:val="1"/>
      <w:numFmt w:val="bullet"/>
      <w:lvlText w:val=""/>
      <w:lvlJc w:val="left"/>
      <w:pPr>
        <w:ind w:left="6480" w:hanging="360"/>
      </w:pPr>
      <w:rPr>
        <w:rFonts w:ascii="Wingdings" w:hAnsi="Wingdings" w:hint="default"/>
      </w:rPr>
    </w:lvl>
  </w:abstractNum>
  <w:abstractNum w:abstractNumId="15" w15:restartNumberingAfterBreak="0">
    <w:nsid w:val="55737040"/>
    <w:multiLevelType w:val="multilevel"/>
    <w:tmpl w:val="2A66FE4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566526D9"/>
    <w:multiLevelType w:val="hybridMultilevel"/>
    <w:tmpl w:val="1630A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475C5"/>
    <w:multiLevelType w:val="hybridMultilevel"/>
    <w:tmpl w:val="2F5EAEDE"/>
    <w:lvl w:ilvl="0" w:tplc="CFA688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234FDC"/>
    <w:multiLevelType w:val="hybridMultilevel"/>
    <w:tmpl w:val="01B4CB1C"/>
    <w:lvl w:ilvl="0" w:tplc="6C741D70">
      <w:start w:val="1"/>
      <w:numFmt w:val="bullet"/>
      <w:lvlText w:val=""/>
      <w:lvlJc w:val="left"/>
      <w:pPr>
        <w:ind w:left="720" w:hanging="360"/>
      </w:pPr>
      <w:rPr>
        <w:rFonts w:ascii="Symbol" w:hAnsi="Symbol" w:hint="default"/>
      </w:rPr>
    </w:lvl>
    <w:lvl w:ilvl="1" w:tplc="BD4C8A5C">
      <w:start w:val="1"/>
      <w:numFmt w:val="bullet"/>
      <w:lvlText w:val="o"/>
      <w:lvlJc w:val="left"/>
      <w:pPr>
        <w:ind w:left="1440" w:hanging="360"/>
      </w:pPr>
      <w:rPr>
        <w:rFonts w:ascii="Courier New" w:hAnsi="Courier New" w:hint="default"/>
      </w:rPr>
    </w:lvl>
    <w:lvl w:ilvl="2" w:tplc="7A72CE2E">
      <w:start w:val="1"/>
      <w:numFmt w:val="bullet"/>
      <w:lvlText w:val=""/>
      <w:lvlJc w:val="left"/>
      <w:pPr>
        <w:ind w:left="2160" w:hanging="360"/>
      </w:pPr>
      <w:rPr>
        <w:rFonts w:ascii="Wingdings" w:hAnsi="Wingdings" w:hint="default"/>
      </w:rPr>
    </w:lvl>
    <w:lvl w:ilvl="3" w:tplc="631214C8">
      <w:start w:val="1"/>
      <w:numFmt w:val="bullet"/>
      <w:lvlText w:val=""/>
      <w:lvlJc w:val="left"/>
      <w:pPr>
        <w:ind w:left="2880" w:hanging="360"/>
      </w:pPr>
      <w:rPr>
        <w:rFonts w:ascii="Symbol" w:hAnsi="Symbol" w:hint="default"/>
      </w:rPr>
    </w:lvl>
    <w:lvl w:ilvl="4" w:tplc="AB36A614">
      <w:start w:val="1"/>
      <w:numFmt w:val="bullet"/>
      <w:lvlText w:val="o"/>
      <w:lvlJc w:val="left"/>
      <w:pPr>
        <w:ind w:left="3600" w:hanging="360"/>
      </w:pPr>
      <w:rPr>
        <w:rFonts w:ascii="Courier New" w:hAnsi="Courier New" w:hint="default"/>
      </w:rPr>
    </w:lvl>
    <w:lvl w:ilvl="5" w:tplc="D2685EEE">
      <w:start w:val="1"/>
      <w:numFmt w:val="bullet"/>
      <w:lvlText w:val=""/>
      <w:lvlJc w:val="left"/>
      <w:pPr>
        <w:ind w:left="4320" w:hanging="360"/>
      </w:pPr>
      <w:rPr>
        <w:rFonts w:ascii="Wingdings" w:hAnsi="Wingdings" w:hint="default"/>
      </w:rPr>
    </w:lvl>
    <w:lvl w:ilvl="6" w:tplc="32AC5B78">
      <w:start w:val="1"/>
      <w:numFmt w:val="bullet"/>
      <w:lvlText w:val=""/>
      <w:lvlJc w:val="left"/>
      <w:pPr>
        <w:ind w:left="5040" w:hanging="360"/>
      </w:pPr>
      <w:rPr>
        <w:rFonts w:ascii="Symbol" w:hAnsi="Symbol" w:hint="default"/>
      </w:rPr>
    </w:lvl>
    <w:lvl w:ilvl="7" w:tplc="76AC282A">
      <w:start w:val="1"/>
      <w:numFmt w:val="bullet"/>
      <w:lvlText w:val="o"/>
      <w:lvlJc w:val="left"/>
      <w:pPr>
        <w:ind w:left="5760" w:hanging="360"/>
      </w:pPr>
      <w:rPr>
        <w:rFonts w:ascii="Courier New" w:hAnsi="Courier New" w:hint="default"/>
      </w:rPr>
    </w:lvl>
    <w:lvl w:ilvl="8" w:tplc="53787A3C">
      <w:start w:val="1"/>
      <w:numFmt w:val="bullet"/>
      <w:lvlText w:val=""/>
      <w:lvlJc w:val="left"/>
      <w:pPr>
        <w:ind w:left="6480" w:hanging="360"/>
      </w:pPr>
      <w:rPr>
        <w:rFonts w:ascii="Wingdings" w:hAnsi="Wingdings" w:hint="default"/>
      </w:rPr>
    </w:lvl>
  </w:abstractNum>
  <w:abstractNum w:abstractNumId="19" w15:restartNumberingAfterBreak="0">
    <w:nsid w:val="62477A9D"/>
    <w:multiLevelType w:val="hybridMultilevel"/>
    <w:tmpl w:val="3D682238"/>
    <w:lvl w:ilvl="0" w:tplc="066CE0A0">
      <w:start w:val="1"/>
      <w:numFmt w:val="bullet"/>
      <w:lvlText w:val=""/>
      <w:lvlJc w:val="left"/>
      <w:pPr>
        <w:ind w:left="720" w:hanging="360"/>
      </w:pPr>
      <w:rPr>
        <w:rFonts w:ascii="Symbol" w:hAnsi="Symbol" w:hint="default"/>
      </w:rPr>
    </w:lvl>
    <w:lvl w:ilvl="1" w:tplc="153E62C0">
      <w:start w:val="1"/>
      <w:numFmt w:val="bullet"/>
      <w:lvlText w:val="o"/>
      <w:lvlJc w:val="left"/>
      <w:pPr>
        <w:ind w:left="1440" w:hanging="360"/>
      </w:pPr>
      <w:rPr>
        <w:rFonts w:ascii="Courier New" w:hAnsi="Courier New" w:hint="default"/>
      </w:rPr>
    </w:lvl>
    <w:lvl w:ilvl="2" w:tplc="C1520F0A">
      <w:start w:val="1"/>
      <w:numFmt w:val="bullet"/>
      <w:lvlText w:val=""/>
      <w:lvlJc w:val="left"/>
      <w:pPr>
        <w:ind w:left="2160" w:hanging="360"/>
      </w:pPr>
      <w:rPr>
        <w:rFonts w:ascii="Wingdings" w:hAnsi="Wingdings" w:hint="default"/>
      </w:rPr>
    </w:lvl>
    <w:lvl w:ilvl="3" w:tplc="741251BA">
      <w:start w:val="1"/>
      <w:numFmt w:val="bullet"/>
      <w:lvlText w:val=""/>
      <w:lvlJc w:val="left"/>
      <w:pPr>
        <w:ind w:left="2880" w:hanging="360"/>
      </w:pPr>
      <w:rPr>
        <w:rFonts w:ascii="Symbol" w:hAnsi="Symbol" w:hint="default"/>
      </w:rPr>
    </w:lvl>
    <w:lvl w:ilvl="4" w:tplc="A2309BDA">
      <w:start w:val="1"/>
      <w:numFmt w:val="bullet"/>
      <w:lvlText w:val="o"/>
      <w:lvlJc w:val="left"/>
      <w:pPr>
        <w:ind w:left="3600" w:hanging="360"/>
      </w:pPr>
      <w:rPr>
        <w:rFonts w:ascii="Courier New" w:hAnsi="Courier New" w:hint="default"/>
      </w:rPr>
    </w:lvl>
    <w:lvl w:ilvl="5" w:tplc="6CFC6E8C">
      <w:start w:val="1"/>
      <w:numFmt w:val="bullet"/>
      <w:lvlText w:val=""/>
      <w:lvlJc w:val="left"/>
      <w:pPr>
        <w:ind w:left="4320" w:hanging="360"/>
      </w:pPr>
      <w:rPr>
        <w:rFonts w:ascii="Wingdings" w:hAnsi="Wingdings" w:hint="default"/>
      </w:rPr>
    </w:lvl>
    <w:lvl w:ilvl="6" w:tplc="945E819E">
      <w:start w:val="1"/>
      <w:numFmt w:val="bullet"/>
      <w:lvlText w:val=""/>
      <w:lvlJc w:val="left"/>
      <w:pPr>
        <w:ind w:left="5040" w:hanging="360"/>
      </w:pPr>
      <w:rPr>
        <w:rFonts w:ascii="Symbol" w:hAnsi="Symbol" w:hint="default"/>
      </w:rPr>
    </w:lvl>
    <w:lvl w:ilvl="7" w:tplc="EE76B406">
      <w:start w:val="1"/>
      <w:numFmt w:val="bullet"/>
      <w:lvlText w:val="o"/>
      <w:lvlJc w:val="left"/>
      <w:pPr>
        <w:ind w:left="5760" w:hanging="360"/>
      </w:pPr>
      <w:rPr>
        <w:rFonts w:ascii="Courier New" w:hAnsi="Courier New" w:hint="default"/>
      </w:rPr>
    </w:lvl>
    <w:lvl w:ilvl="8" w:tplc="B64AB9D0">
      <w:start w:val="1"/>
      <w:numFmt w:val="bullet"/>
      <w:lvlText w:val=""/>
      <w:lvlJc w:val="left"/>
      <w:pPr>
        <w:ind w:left="6480" w:hanging="360"/>
      </w:pPr>
      <w:rPr>
        <w:rFonts w:ascii="Wingdings" w:hAnsi="Wingdings" w:hint="default"/>
      </w:rPr>
    </w:lvl>
  </w:abstractNum>
  <w:abstractNum w:abstractNumId="20" w15:restartNumberingAfterBreak="0">
    <w:nsid w:val="6642443C"/>
    <w:multiLevelType w:val="hybridMultilevel"/>
    <w:tmpl w:val="9D122B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63C98"/>
    <w:multiLevelType w:val="hybridMultilevel"/>
    <w:tmpl w:val="9AB46DD4"/>
    <w:lvl w:ilvl="0" w:tplc="FF946FFA">
      <w:start w:val="1"/>
      <w:numFmt w:val="bullet"/>
      <w:lvlText w:val=""/>
      <w:lvlJc w:val="left"/>
      <w:pPr>
        <w:ind w:left="720" w:hanging="360"/>
      </w:pPr>
      <w:rPr>
        <w:rFonts w:ascii="Symbol" w:hAnsi="Symbol" w:hint="default"/>
      </w:rPr>
    </w:lvl>
    <w:lvl w:ilvl="1" w:tplc="5AA8477A">
      <w:start w:val="1"/>
      <w:numFmt w:val="bullet"/>
      <w:lvlText w:val="o"/>
      <w:lvlJc w:val="left"/>
      <w:pPr>
        <w:ind w:left="1440" w:hanging="360"/>
      </w:pPr>
      <w:rPr>
        <w:rFonts w:ascii="Courier New" w:hAnsi="Courier New" w:hint="default"/>
      </w:rPr>
    </w:lvl>
    <w:lvl w:ilvl="2" w:tplc="AAE6CE1A">
      <w:start w:val="1"/>
      <w:numFmt w:val="bullet"/>
      <w:lvlText w:val=""/>
      <w:lvlJc w:val="left"/>
      <w:pPr>
        <w:ind w:left="2160" w:hanging="360"/>
      </w:pPr>
      <w:rPr>
        <w:rFonts w:ascii="Wingdings" w:hAnsi="Wingdings" w:hint="default"/>
      </w:rPr>
    </w:lvl>
    <w:lvl w:ilvl="3" w:tplc="6434BCA4">
      <w:start w:val="1"/>
      <w:numFmt w:val="bullet"/>
      <w:lvlText w:val=""/>
      <w:lvlJc w:val="left"/>
      <w:pPr>
        <w:ind w:left="2880" w:hanging="360"/>
      </w:pPr>
      <w:rPr>
        <w:rFonts w:ascii="Symbol" w:hAnsi="Symbol" w:hint="default"/>
      </w:rPr>
    </w:lvl>
    <w:lvl w:ilvl="4" w:tplc="8E6C343E">
      <w:start w:val="1"/>
      <w:numFmt w:val="bullet"/>
      <w:lvlText w:val="o"/>
      <w:lvlJc w:val="left"/>
      <w:pPr>
        <w:ind w:left="3600" w:hanging="360"/>
      </w:pPr>
      <w:rPr>
        <w:rFonts w:ascii="Courier New" w:hAnsi="Courier New" w:hint="default"/>
      </w:rPr>
    </w:lvl>
    <w:lvl w:ilvl="5" w:tplc="A3EAEA98">
      <w:start w:val="1"/>
      <w:numFmt w:val="bullet"/>
      <w:lvlText w:val=""/>
      <w:lvlJc w:val="left"/>
      <w:pPr>
        <w:ind w:left="4320" w:hanging="360"/>
      </w:pPr>
      <w:rPr>
        <w:rFonts w:ascii="Wingdings" w:hAnsi="Wingdings" w:hint="default"/>
      </w:rPr>
    </w:lvl>
    <w:lvl w:ilvl="6" w:tplc="69847D6A">
      <w:start w:val="1"/>
      <w:numFmt w:val="bullet"/>
      <w:lvlText w:val=""/>
      <w:lvlJc w:val="left"/>
      <w:pPr>
        <w:ind w:left="5040" w:hanging="360"/>
      </w:pPr>
      <w:rPr>
        <w:rFonts w:ascii="Symbol" w:hAnsi="Symbol" w:hint="default"/>
      </w:rPr>
    </w:lvl>
    <w:lvl w:ilvl="7" w:tplc="EB2C837C">
      <w:start w:val="1"/>
      <w:numFmt w:val="bullet"/>
      <w:lvlText w:val="o"/>
      <w:lvlJc w:val="left"/>
      <w:pPr>
        <w:ind w:left="5760" w:hanging="360"/>
      </w:pPr>
      <w:rPr>
        <w:rFonts w:ascii="Courier New" w:hAnsi="Courier New" w:hint="default"/>
      </w:rPr>
    </w:lvl>
    <w:lvl w:ilvl="8" w:tplc="CD34C0C4">
      <w:start w:val="1"/>
      <w:numFmt w:val="bullet"/>
      <w:lvlText w:val=""/>
      <w:lvlJc w:val="left"/>
      <w:pPr>
        <w:ind w:left="6480" w:hanging="360"/>
      </w:pPr>
      <w:rPr>
        <w:rFonts w:ascii="Wingdings" w:hAnsi="Wingdings" w:hint="default"/>
      </w:rPr>
    </w:lvl>
  </w:abstractNum>
  <w:abstractNum w:abstractNumId="22" w15:restartNumberingAfterBreak="0">
    <w:nsid w:val="6C1F35E0"/>
    <w:multiLevelType w:val="hybridMultilevel"/>
    <w:tmpl w:val="2E96A6D0"/>
    <w:lvl w:ilvl="0" w:tplc="1EEEF102">
      <w:start w:val="1"/>
      <w:numFmt w:val="bullet"/>
      <w:lvlText w:val=""/>
      <w:lvlJc w:val="left"/>
      <w:pPr>
        <w:ind w:left="720" w:hanging="360"/>
      </w:pPr>
      <w:rPr>
        <w:rFonts w:ascii="Symbol" w:hAnsi="Symbol" w:hint="default"/>
      </w:rPr>
    </w:lvl>
    <w:lvl w:ilvl="1" w:tplc="723A996A">
      <w:start w:val="1"/>
      <w:numFmt w:val="bullet"/>
      <w:lvlText w:val="o"/>
      <w:lvlJc w:val="left"/>
      <w:pPr>
        <w:ind w:left="1440" w:hanging="360"/>
      </w:pPr>
      <w:rPr>
        <w:rFonts w:ascii="Courier New" w:hAnsi="Courier New" w:hint="default"/>
      </w:rPr>
    </w:lvl>
    <w:lvl w:ilvl="2" w:tplc="003A3204">
      <w:start w:val="1"/>
      <w:numFmt w:val="bullet"/>
      <w:lvlText w:val=""/>
      <w:lvlJc w:val="left"/>
      <w:pPr>
        <w:ind w:left="2160" w:hanging="360"/>
      </w:pPr>
      <w:rPr>
        <w:rFonts w:ascii="Wingdings" w:hAnsi="Wingdings" w:hint="default"/>
      </w:rPr>
    </w:lvl>
    <w:lvl w:ilvl="3" w:tplc="2BB4042A">
      <w:start w:val="1"/>
      <w:numFmt w:val="bullet"/>
      <w:lvlText w:val=""/>
      <w:lvlJc w:val="left"/>
      <w:pPr>
        <w:ind w:left="2880" w:hanging="360"/>
      </w:pPr>
      <w:rPr>
        <w:rFonts w:ascii="Symbol" w:hAnsi="Symbol" w:hint="default"/>
      </w:rPr>
    </w:lvl>
    <w:lvl w:ilvl="4" w:tplc="029A5166">
      <w:start w:val="1"/>
      <w:numFmt w:val="bullet"/>
      <w:lvlText w:val="o"/>
      <w:lvlJc w:val="left"/>
      <w:pPr>
        <w:ind w:left="3600" w:hanging="360"/>
      </w:pPr>
      <w:rPr>
        <w:rFonts w:ascii="Courier New" w:hAnsi="Courier New" w:hint="default"/>
      </w:rPr>
    </w:lvl>
    <w:lvl w:ilvl="5" w:tplc="3FECC514">
      <w:start w:val="1"/>
      <w:numFmt w:val="bullet"/>
      <w:lvlText w:val=""/>
      <w:lvlJc w:val="left"/>
      <w:pPr>
        <w:ind w:left="4320" w:hanging="360"/>
      </w:pPr>
      <w:rPr>
        <w:rFonts w:ascii="Wingdings" w:hAnsi="Wingdings" w:hint="default"/>
      </w:rPr>
    </w:lvl>
    <w:lvl w:ilvl="6" w:tplc="0C602F14">
      <w:start w:val="1"/>
      <w:numFmt w:val="bullet"/>
      <w:lvlText w:val=""/>
      <w:lvlJc w:val="left"/>
      <w:pPr>
        <w:ind w:left="5040" w:hanging="360"/>
      </w:pPr>
      <w:rPr>
        <w:rFonts w:ascii="Symbol" w:hAnsi="Symbol" w:hint="default"/>
      </w:rPr>
    </w:lvl>
    <w:lvl w:ilvl="7" w:tplc="7654E25C">
      <w:start w:val="1"/>
      <w:numFmt w:val="bullet"/>
      <w:lvlText w:val="o"/>
      <w:lvlJc w:val="left"/>
      <w:pPr>
        <w:ind w:left="5760" w:hanging="360"/>
      </w:pPr>
      <w:rPr>
        <w:rFonts w:ascii="Courier New" w:hAnsi="Courier New" w:hint="default"/>
      </w:rPr>
    </w:lvl>
    <w:lvl w:ilvl="8" w:tplc="A5C89AF6">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22"/>
  </w:num>
  <w:num w:numId="5">
    <w:abstractNumId w:val="3"/>
  </w:num>
  <w:num w:numId="6">
    <w:abstractNumId w:val="6"/>
  </w:num>
  <w:num w:numId="7">
    <w:abstractNumId w:val="0"/>
  </w:num>
  <w:num w:numId="8">
    <w:abstractNumId w:val="12"/>
  </w:num>
  <w:num w:numId="9">
    <w:abstractNumId w:val="14"/>
  </w:num>
  <w:num w:numId="10">
    <w:abstractNumId w:val="1"/>
  </w:num>
  <w:num w:numId="11">
    <w:abstractNumId w:val="11"/>
  </w:num>
  <w:num w:numId="12">
    <w:abstractNumId w:val="8"/>
  </w:num>
  <w:num w:numId="13">
    <w:abstractNumId w:val="16"/>
  </w:num>
  <w:num w:numId="14">
    <w:abstractNumId w:val="13"/>
  </w:num>
  <w:num w:numId="15">
    <w:abstractNumId w:val="20"/>
  </w:num>
  <w:num w:numId="16">
    <w:abstractNumId w:val="5"/>
  </w:num>
  <w:num w:numId="17">
    <w:abstractNumId w:val="4"/>
  </w:num>
  <w:num w:numId="18">
    <w:abstractNumId w:val="17"/>
  </w:num>
  <w:num w:numId="19">
    <w:abstractNumId w:val="10"/>
  </w:num>
  <w:num w:numId="20">
    <w:abstractNumId w:val="7"/>
  </w:num>
  <w:num w:numId="21">
    <w:abstractNumId w:val="15"/>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MjI2Nzc3MDYyszRX0lEKTi0uzszPAykwqwUAo6incywAAAA="/>
  </w:docVars>
  <w:rsids>
    <w:rsidRoot w:val="00E64963"/>
    <w:rsid w:val="00006963"/>
    <w:rsid w:val="000146FF"/>
    <w:rsid w:val="0004204E"/>
    <w:rsid w:val="000509FB"/>
    <w:rsid w:val="00077FC5"/>
    <w:rsid w:val="00093CE3"/>
    <w:rsid w:val="000B206C"/>
    <w:rsid w:val="000B2B05"/>
    <w:rsid w:val="000C440B"/>
    <w:rsid w:val="000C567E"/>
    <w:rsid w:val="000D0BCD"/>
    <w:rsid w:val="000F44EC"/>
    <w:rsid w:val="001121C4"/>
    <w:rsid w:val="001156DD"/>
    <w:rsid w:val="00130F7C"/>
    <w:rsid w:val="00136DE1"/>
    <w:rsid w:val="0014291F"/>
    <w:rsid w:val="0015128B"/>
    <w:rsid w:val="001515C8"/>
    <w:rsid w:val="00155077"/>
    <w:rsid w:val="00166652"/>
    <w:rsid w:val="00171EDD"/>
    <w:rsid w:val="00173CAB"/>
    <w:rsid w:val="0017539B"/>
    <w:rsid w:val="00183AF3"/>
    <w:rsid w:val="001D21F9"/>
    <w:rsid w:val="001E7D89"/>
    <w:rsid w:val="001F0FD4"/>
    <w:rsid w:val="001F48A1"/>
    <w:rsid w:val="001F6500"/>
    <w:rsid w:val="00201569"/>
    <w:rsid w:val="0021798F"/>
    <w:rsid w:val="00243ED2"/>
    <w:rsid w:val="00246E6C"/>
    <w:rsid w:val="00253A09"/>
    <w:rsid w:val="00285714"/>
    <w:rsid w:val="002930A5"/>
    <w:rsid w:val="00293BD1"/>
    <w:rsid w:val="002A6869"/>
    <w:rsid w:val="002B6E77"/>
    <w:rsid w:val="002C3AC8"/>
    <w:rsid w:val="002C66A0"/>
    <w:rsid w:val="002D5B9B"/>
    <w:rsid w:val="00302C4B"/>
    <w:rsid w:val="00305C3C"/>
    <w:rsid w:val="00316188"/>
    <w:rsid w:val="00325523"/>
    <w:rsid w:val="00334191"/>
    <w:rsid w:val="00363EDF"/>
    <w:rsid w:val="00391000"/>
    <w:rsid w:val="003A0705"/>
    <w:rsid w:val="003A222D"/>
    <w:rsid w:val="003A66CB"/>
    <w:rsid w:val="003C4FAC"/>
    <w:rsid w:val="003D1D68"/>
    <w:rsid w:val="003E5961"/>
    <w:rsid w:val="004617BD"/>
    <w:rsid w:val="00462010"/>
    <w:rsid w:val="00476ED8"/>
    <w:rsid w:val="004850AA"/>
    <w:rsid w:val="00495750"/>
    <w:rsid w:val="004B56AF"/>
    <w:rsid w:val="004C2C15"/>
    <w:rsid w:val="004E1D46"/>
    <w:rsid w:val="005012E5"/>
    <w:rsid w:val="0050157B"/>
    <w:rsid w:val="0050613E"/>
    <w:rsid w:val="005125B8"/>
    <w:rsid w:val="00566CC0"/>
    <w:rsid w:val="00574524"/>
    <w:rsid w:val="00580AA1"/>
    <w:rsid w:val="005A3FF0"/>
    <w:rsid w:val="005E08B6"/>
    <w:rsid w:val="005E2A62"/>
    <w:rsid w:val="00603B2F"/>
    <w:rsid w:val="00607802"/>
    <w:rsid w:val="00613669"/>
    <w:rsid w:val="00613CFF"/>
    <w:rsid w:val="006201B2"/>
    <w:rsid w:val="006355C3"/>
    <w:rsid w:val="00642D42"/>
    <w:rsid w:val="00650C68"/>
    <w:rsid w:val="006541D3"/>
    <w:rsid w:val="006870F0"/>
    <w:rsid w:val="006938B9"/>
    <w:rsid w:val="006C47F7"/>
    <w:rsid w:val="006C484D"/>
    <w:rsid w:val="006C71C2"/>
    <w:rsid w:val="006C7E51"/>
    <w:rsid w:val="006D281C"/>
    <w:rsid w:val="006E7F75"/>
    <w:rsid w:val="006F4452"/>
    <w:rsid w:val="0073461C"/>
    <w:rsid w:val="007602DD"/>
    <w:rsid w:val="00763D33"/>
    <w:rsid w:val="00790ED5"/>
    <w:rsid w:val="00793613"/>
    <w:rsid w:val="007A76E0"/>
    <w:rsid w:val="007B1D0D"/>
    <w:rsid w:val="007B1D1E"/>
    <w:rsid w:val="007B3931"/>
    <w:rsid w:val="007B6F9B"/>
    <w:rsid w:val="007D4C01"/>
    <w:rsid w:val="008106FC"/>
    <w:rsid w:val="00812860"/>
    <w:rsid w:val="00816DE5"/>
    <w:rsid w:val="00865C50"/>
    <w:rsid w:val="00871D6A"/>
    <w:rsid w:val="00873F52"/>
    <w:rsid w:val="008767F3"/>
    <w:rsid w:val="008815BC"/>
    <w:rsid w:val="0088483E"/>
    <w:rsid w:val="00885CBF"/>
    <w:rsid w:val="008A42A9"/>
    <w:rsid w:val="008D7AD7"/>
    <w:rsid w:val="008E0EAE"/>
    <w:rsid w:val="008E1C1A"/>
    <w:rsid w:val="008E22C5"/>
    <w:rsid w:val="008E3812"/>
    <w:rsid w:val="00907EDB"/>
    <w:rsid w:val="00963540"/>
    <w:rsid w:val="00984180"/>
    <w:rsid w:val="009925A8"/>
    <w:rsid w:val="00992C1F"/>
    <w:rsid w:val="00993B0E"/>
    <w:rsid w:val="00994565"/>
    <w:rsid w:val="009971FF"/>
    <w:rsid w:val="009A0811"/>
    <w:rsid w:val="009A09A5"/>
    <w:rsid w:val="009D5383"/>
    <w:rsid w:val="009E3D9F"/>
    <w:rsid w:val="009F47FF"/>
    <w:rsid w:val="009F67A9"/>
    <w:rsid w:val="00A12786"/>
    <w:rsid w:val="00A31FB6"/>
    <w:rsid w:val="00A36499"/>
    <w:rsid w:val="00A547C9"/>
    <w:rsid w:val="00A7297B"/>
    <w:rsid w:val="00A804C9"/>
    <w:rsid w:val="00A92C61"/>
    <w:rsid w:val="00A9656A"/>
    <w:rsid w:val="00AC19B3"/>
    <w:rsid w:val="00AF48AC"/>
    <w:rsid w:val="00B06010"/>
    <w:rsid w:val="00B343D9"/>
    <w:rsid w:val="00B41F31"/>
    <w:rsid w:val="00B46B45"/>
    <w:rsid w:val="00B702B1"/>
    <w:rsid w:val="00B74EFF"/>
    <w:rsid w:val="00B81809"/>
    <w:rsid w:val="00B84068"/>
    <w:rsid w:val="00B910F7"/>
    <w:rsid w:val="00BA3D20"/>
    <w:rsid w:val="00BC0487"/>
    <w:rsid w:val="00BC2879"/>
    <w:rsid w:val="00C0458A"/>
    <w:rsid w:val="00C12227"/>
    <w:rsid w:val="00C2460E"/>
    <w:rsid w:val="00C35240"/>
    <w:rsid w:val="00C570C8"/>
    <w:rsid w:val="00C609DE"/>
    <w:rsid w:val="00C62D19"/>
    <w:rsid w:val="00C77D06"/>
    <w:rsid w:val="00C82CEF"/>
    <w:rsid w:val="00C924E7"/>
    <w:rsid w:val="00CC689C"/>
    <w:rsid w:val="00CE27E9"/>
    <w:rsid w:val="00CF6F0E"/>
    <w:rsid w:val="00D05C38"/>
    <w:rsid w:val="00D1319F"/>
    <w:rsid w:val="00D17022"/>
    <w:rsid w:val="00D31FF7"/>
    <w:rsid w:val="00D51EEB"/>
    <w:rsid w:val="00D61B08"/>
    <w:rsid w:val="00E04D66"/>
    <w:rsid w:val="00E0757C"/>
    <w:rsid w:val="00E3627B"/>
    <w:rsid w:val="00E4245A"/>
    <w:rsid w:val="00E5351C"/>
    <w:rsid w:val="00E64963"/>
    <w:rsid w:val="00E92351"/>
    <w:rsid w:val="00EC4062"/>
    <w:rsid w:val="00EC5AF4"/>
    <w:rsid w:val="00ED5B5D"/>
    <w:rsid w:val="00ED6AC6"/>
    <w:rsid w:val="00EE6B42"/>
    <w:rsid w:val="00F171FD"/>
    <w:rsid w:val="00F46667"/>
    <w:rsid w:val="00F46B07"/>
    <w:rsid w:val="00F71450"/>
    <w:rsid w:val="00F72773"/>
    <w:rsid w:val="00F875FF"/>
    <w:rsid w:val="00F94B0D"/>
    <w:rsid w:val="00FA10CA"/>
    <w:rsid w:val="00FA6609"/>
    <w:rsid w:val="00FD2EAD"/>
    <w:rsid w:val="00FE28BD"/>
    <w:rsid w:val="00FF5A31"/>
    <w:rsid w:val="061F2EAE"/>
    <w:rsid w:val="066C75C6"/>
    <w:rsid w:val="07037C37"/>
    <w:rsid w:val="08300066"/>
    <w:rsid w:val="09148A68"/>
    <w:rsid w:val="0A7D46C9"/>
    <w:rsid w:val="0AD1368F"/>
    <w:rsid w:val="0B284731"/>
    <w:rsid w:val="0B40766A"/>
    <w:rsid w:val="0D00101F"/>
    <w:rsid w:val="101F2990"/>
    <w:rsid w:val="13AB66E1"/>
    <w:rsid w:val="181FA57D"/>
    <w:rsid w:val="1A12CD5B"/>
    <w:rsid w:val="1B8529B5"/>
    <w:rsid w:val="1CFB8637"/>
    <w:rsid w:val="1DD41DF7"/>
    <w:rsid w:val="1FF9C962"/>
    <w:rsid w:val="21C919D7"/>
    <w:rsid w:val="22CB40AE"/>
    <w:rsid w:val="24A4B2BF"/>
    <w:rsid w:val="24A63474"/>
    <w:rsid w:val="2519475F"/>
    <w:rsid w:val="26BB023B"/>
    <w:rsid w:val="2713D0AD"/>
    <w:rsid w:val="290E0EFF"/>
    <w:rsid w:val="29786902"/>
    <w:rsid w:val="2ABD568C"/>
    <w:rsid w:val="2BD1ACBE"/>
    <w:rsid w:val="2C8BAFF8"/>
    <w:rsid w:val="2CEEB240"/>
    <w:rsid w:val="2CFAF880"/>
    <w:rsid w:val="2D3507F3"/>
    <w:rsid w:val="2E3DBEF1"/>
    <w:rsid w:val="302BDBA7"/>
    <w:rsid w:val="3129AA2E"/>
    <w:rsid w:val="317692C0"/>
    <w:rsid w:val="33704A84"/>
    <w:rsid w:val="36D4BF2C"/>
    <w:rsid w:val="38239380"/>
    <w:rsid w:val="39107AD7"/>
    <w:rsid w:val="3A4EEF04"/>
    <w:rsid w:val="3B03C0C4"/>
    <w:rsid w:val="3BFA9F52"/>
    <w:rsid w:val="3E4CBFA9"/>
    <w:rsid w:val="3F7B7BB2"/>
    <w:rsid w:val="4316E255"/>
    <w:rsid w:val="4386185C"/>
    <w:rsid w:val="442EC194"/>
    <w:rsid w:val="44A0C09D"/>
    <w:rsid w:val="44EF1E2C"/>
    <w:rsid w:val="49475115"/>
    <w:rsid w:val="497C7761"/>
    <w:rsid w:val="49B0FA69"/>
    <w:rsid w:val="4BDC8CA5"/>
    <w:rsid w:val="4DD5BA6F"/>
    <w:rsid w:val="4DE815B0"/>
    <w:rsid w:val="50AA25AE"/>
    <w:rsid w:val="51321153"/>
    <w:rsid w:val="514AB411"/>
    <w:rsid w:val="5229B692"/>
    <w:rsid w:val="52B2587C"/>
    <w:rsid w:val="52F7A23D"/>
    <w:rsid w:val="54710D06"/>
    <w:rsid w:val="55647E24"/>
    <w:rsid w:val="55E8C214"/>
    <w:rsid w:val="56C0B50A"/>
    <w:rsid w:val="5749814A"/>
    <w:rsid w:val="5958B017"/>
    <w:rsid w:val="59F1A22A"/>
    <w:rsid w:val="5A996E85"/>
    <w:rsid w:val="5C0B31B5"/>
    <w:rsid w:val="5E4FEF74"/>
    <w:rsid w:val="5F4C2CCB"/>
    <w:rsid w:val="60C793F3"/>
    <w:rsid w:val="62F258D5"/>
    <w:rsid w:val="639C12A3"/>
    <w:rsid w:val="63F6F6F4"/>
    <w:rsid w:val="6511FE27"/>
    <w:rsid w:val="66618082"/>
    <w:rsid w:val="6733EFCF"/>
    <w:rsid w:val="682BD7A7"/>
    <w:rsid w:val="68483F1C"/>
    <w:rsid w:val="6881D762"/>
    <w:rsid w:val="6AC056F9"/>
    <w:rsid w:val="6EC4B11D"/>
    <w:rsid w:val="74ACAB5A"/>
    <w:rsid w:val="756FBC63"/>
    <w:rsid w:val="76DEA055"/>
    <w:rsid w:val="77522440"/>
    <w:rsid w:val="787297DA"/>
    <w:rsid w:val="78928AE6"/>
    <w:rsid w:val="7AE35E6B"/>
    <w:rsid w:val="7BF78597"/>
    <w:rsid w:val="7D1F9C18"/>
    <w:rsid w:val="7DA50BA1"/>
    <w:rsid w:val="7EADF566"/>
    <w:rsid w:val="7F0FD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E67D"/>
  <w15:chartTrackingRefBased/>
  <w15:docId w15:val="{75D8D7E2-EF9A-41E5-A06D-108B3E7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10"/>
    <w:pPr>
      <w:ind w:left="720"/>
      <w:contextualSpacing/>
    </w:pPr>
  </w:style>
  <w:style w:type="character" w:styleId="PlaceholderText">
    <w:name w:val="Placeholder Text"/>
    <w:basedOn w:val="DefaultParagraphFont"/>
    <w:uiPriority w:val="99"/>
    <w:semiHidden/>
    <w:rsid w:val="00D51EEB"/>
    <w:rPr>
      <w:color w:val="808080"/>
    </w:rPr>
  </w:style>
  <w:style w:type="character" w:styleId="CommentReference">
    <w:name w:val="annotation reference"/>
    <w:basedOn w:val="DefaultParagraphFont"/>
    <w:uiPriority w:val="99"/>
    <w:semiHidden/>
    <w:unhideWhenUsed/>
    <w:rsid w:val="006541D3"/>
    <w:rPr>
      <w:sz w:val="16"/>
      <w:szCs w:val="16"/>
    </w:rPr>
  </w:style>
  <w:style w:type="paragraph" w:styleId="CommentText">
    <w:name w:val="annotation text"/>
    <w:basedOn w:val="Normal"/>
    <w:link w:val="CommentTextChar"/>
    <w:uiPriority w:val="99"/>
    <w:semiHidden/>
    <w:unhideWhenUsed/>
    <w:rsid w:val="006541D3"/>
    <w:pPr>
      <w:spacing w:line="240" w:lineRule="auto"/>
    </w:pPr>
    <w:rPr>
      <w:sz w:val="20"/>
      <w:szCs w:val="20"/>
    </w:rPr>
  </w:style>
  <w:style w:type="character" w:customStyle="1" w:styleId="CommentTextChar">
    <w:name w:val="Comment Text Char"/>
    <w:basedOn w:val="DefaultParagraphFont"/>
    <w:link w:val="CommentText"/>
    <w:uiPriority w:val="99"/>
    <w:semiHidden/>
    <w:rsid w:val="006541D3"/>
    <w:rPr>
      <w:sz w:val="20"/>
      <w:szCs w:val="20"/>
    </w:rPr>
  </w:style>
  <w:style w:type="paragraph" w:styleId="CommentSubject">
    <w:name w:val="annotation subject"/>
    <w:basedOn w:val="CommentText"/>
    <w:next w:val="CommentText"/>
    <w:link w:val="CommentSubjectChar"/>
    <w:uiPriority w:val="99"/>
    <w:semiHidden/>
    <w:unhideWhenUsed/>
    <w:rsid w:val="006541D3"/>
    <w:rPr>
      <w:b/>
      <w:bCs/>
    </w:rPr>
  </w:style>
  <w:style w:type="character" w:customStyle="1" w:styleId="CommentSubjectChar">
    <w:name w:val="Comment Subject Char"/>
    <w:basedOn w:val="CommentTextChar"/>
    <w:link w:val="CommentSubject"/>
    <w:uiPriority w:val="99"/>
    <w:semiHidden/>
    <w:rsid w:val="006541D3"/>
    <w:rPr>
      <w:b/>
      <w:bCs/>
      <w:sz w:val="20"/>
      <w:szCs w:val="20"/>
    </w:rPr>
  </w:style>
  <w:style w:type="paragraph" w:styleId="BalloonText">
    <w:name w:val="Balloon Text"/>
    <w:basedOn w:val="Normal"/>
    <w:link w:val="BalloonTextChar"/>
    <w:uiPriority w:val="99"/>
    <w:semiHidden/>
    <w:unhideWhenUsed/>
    <w:rsid w:val="0065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D3"/>
    <w:rPr>
      <w:rFonts w:ascii="Segoe UI" w:hAnsi="Segoe UI" w:cs="Segoe UI"/>
      <w:sz w:val="18"/>
      <w:szCs w:val="18"/>
    </w:rPr>
  </w:style>
  <w:style w:type="paragraph" w:styleId="Revision">
    <w:name w:val="Revision"/>
    <w:hidden/>
    <w:uiPriority w:val="99"/>
    <w:semiHidden/>
    <w:rsid w:val="008767F3"/>
    <w:pPr>
      <w:spacing w:after="0" w:line="240" w:lineRule="auto"/>
    </w:pPr>
  </w:style>
  <w:style w:type="paragraph" w:styleId="Header">
    <w:name w:val="header"/>
    <w:basedOn w:val="Normal"/>
    <w:link w:val="HeaderChar"/>
    <w:uiPriority w:val="99"/>
    <w:unhideWhenUsed/>
    <w:rsid w:val="0018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F3"/>
  </w:style>
  <w:style w:type="paragraph" w:styleId="Footer">
    <w:name w:val="footer"/>
    <w:basedOn w:val="Normal"/>
    <w:link w:val="FooterChar"/>
    <w:uiPriority w:val="99"/>
    <w:unhideWhenUsed/>
    <w:rsid w:val="0018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F3"/>
  </w:style>
  <w:style w:type="character" w:styleId="Hyperlink">
    <w:name w:val="Hyperlink"/>
    <w:basedOn w:val="DefaultParagraphFont"/>
    <w:uiPriority w:val="99"/>
    <w:unhideWhenUsed/>
    <w:rsid w:val="00994565"/>
    <w:rPr>
      <w:color w:val="0563C1" w:themeColor="hyperlink"/>
      <w:u w:val="single"/>
    </w:rPr>
  </w:style>
  <w:style w:type="character" w:styleId="UnresolvedMention">
    <w:name w:val="Unresolved Mention"/>
    <w:basedOn w:val="DefaultParagraphFont"/>
    <w:uiPriority w:val="99"/>
    <w:semiHidden/>
    <w:unhideWhenUsed/>
    <w:rsid w:val="00994565"/>
    <w:rPr>
      <w:color w:val="605E5C"/>
      <w:shd w:val="clear" w:color="auto" w:fill="E1DFDD"/>
    </w:rPr>
  </w:style>
  <w:style w:type="character" w:styleId="FollowedHyperlink">
    <w:name w:val="FollowedHyperlink"/>
    <w:basedOn w:val="DefaultParagraphFont"/>
    <w:uiPriority w:val="99"/>
    <w:semiHidden/>
    <w:unhideWhenUsed/>
    <w:rsid w:val="0099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40686">
      <w:bodyDiv w:val="1"/>
      <w:marLeft w:val="0"/>
      <w:marRight w:val="0"/>
      <w:marTop w:val="0"/>
      <w:marBottom w:val="0"/>
      <w:divBdr>
        <w:top w:val="none" w:sz="0" w:space="0" w:color="auto"/>
        <w:left w:val="none" w:sz="0" w:space="0" w:color="auto"/>
        <w:bottom w:val="none" w:sz="0" w:space="0" w:color="auto"/>
        <w:right w:val="none" w:sz="0" w:space="0" w:color="auto"/>
      </w:divBdr>
    </w:div>
    <w:div w:id="1255744998">
      <w:bodyDiv w:val="1"/>
      <w:marLeft w:val="0"/>
      <w:marRight w:val="0"/>
      <w:marTop w:val="0"/>
      <w:marBottom w:val="0"/>
      <w:divBdr>
        <w:top w:val="none" w:sz="0" w:space="0" w:color="auto"/>
        <w:left w:val="none" w:sz="0" w:space="0" w:color="auto"/>
        <w:bottom w:val="none" w:sz="0" w:space="0" w:color="auto"/>
        <w:right w:val="none" w:sz="0" w:space="0" w:color="auto"/>
      </w:divBdr>
    </w:div>
    <w:div w:id="1510677131">
      <w:bodyDiv w:val="1"/>
      <w:marLeft w:val="0"/>
      <w:marRight w:val="0"/>
      <w:marTop w:val="0"/>
      <w:marBottom w:val="0"/>
      <w:divBdr>
        <w:top w:val="none" w:sz="0" w:space="0" w:color="auto"/>
        <w:left w:val="none" w:sz="0" w:space="0" w:color="auto"/>
        <w:bottom w:val="none" w:sz="0" w:space="0" w:color="auto"/>
        <w:right w:val="none" w:sz="0" w:space="0" w:color="auto"/>
      </w:divBdr>
    </w:div>
    <w:div w:id="21170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admin.microsoft.com/Adminportal/Hom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SharedWithUsers xmlns="8cb14588-7633-4c35-8a89-27c917d7a366">
      <UserInfo>
        <DisplayName>Heidi Hurdle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11" ma:contentTypeDescription="Create a new document." ma:contentTypeScope="" ma:versionID="2dd6dca6786d9179682f5312c49147a0">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dbf04034f0b0ed2ce7bc084d150403b5"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5C2D-DB44-457C-9FD1-41C7ECF4FD4A}">
  <ds:schemaRefs>
    <ds:schemaRef ds:uri="http://schemas.microsoft.com/office/2006/metadata/properties"/>
    <ds:schemaRef ds:uri="http://schemas.microsoft.com/office/infopath/2007/PartnerControls"/>
    <ds:schemaRef ds:uri="0fe64374-4513-4345-99a0-ca2ccafa536d"/>
    <ds:schemaRef ds:uri="8cb14588-7633-4c35-8a89-27c917d7a366"/>
  </ds:schemaRefs>
</ds:datastoreItem>
</file>

<file path=customXml/itemProps2.xml><?xml version="1.0" encoding="utf-8"?>
<ds:datastoreItem xmlns:ds="http://schemas.openxmlformats.org/officeDocument/2006/customXml" ds:itemID="{7C7D49BC-120A-40EE-8AF0-07A15F947CC1}">
  <ds:schemaRefs>
    <ds:schemaRef ds:uri="http://schemas.microsoft.com/sharepoint/v3/contenttype/forms"/>
  </ds:schemaRefs>
</ds:datastoreItem>
</file>

<file path=customXml/itemProps3.xml><?xml version="1.0" encoding="utf-8"?>
<ds:datastoreItem xmlns:ds="http://schemas.openxmlformats.org/officeDocument/2006/customXml" ds:itemID="{75F850CF-0DD5-430D-88C0-989F4B9AF385}"/>
</file>

<file path=docProps/app.xml><?xml version="1.0" encoding="utf-8"?>
<Properties xmlns="http://schemas.openxmlformats.org/officeDocument/2006/extended-properties" xmlns:vt="http://schemas.openxmlformats.org/officeDocument/2006/docPropsVTypes">
  <Template>Normal.dotm</Template>
  <TotalTime>29</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Karnes (Denny Mountain Media LLC)</dc:creator>
  <cp:keywords/>
  <dc:description/>
  <cp:lastModifiedBy>Graeme Bennett (IFG)</cp:lastModifiedBy>
  <cp:revision>7</cp:revision>
  <dcterms:created xsi:type="dcterms:W3CDTF">2019-07-01T22:41:00Z</dcterms:created>
  <dcterms:modified xsi:type="dcterms:W3CDTF">2019-08-22T17:52:00Z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v-erkarn@microsoft.com</vt:lpwstr>
  </property>
  <property fmtid="{D5CDD505-2E9C-101B-9397-08002B2CF9AE}" pid="5" name="MSIP_Label_f42aa342-8706-4288-bd11-ebb85995028c_SetDate">
    <vt:lpwstr>2019-06-05T18:50:35.0047887Z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fa4798f9-9cfc-4c7b-9b67-0323d80d1062</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0x0101002E9B8990C377EC4B8E7D64200E10CAED</vt:lpwstr>
  </property>
</Properties>
</file>