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220EF" w:rsidR="001E027E" w:rsidP="00266C67" w:rsidRDefault="00060610" w14:paraId="43D84E18" w14:textId="2FD73EC0">
      <w:pPr>
        <w:rPr>
          <w:rStyle w:val="TitleChar"/>
          <w:sz w:val="44"/>
        </w:rPr>
      </w:pPr>
      <w:bookmarkStart w:name="_Toc6907436" w:id="0"/>
      <w:bookmarkStart w:name="_GoBack" w:id="1"/>
      <w:bookmarkEnd w:id="1"/>
      <w:r w:rsidRPr="00E220EF">
        <w:rPr>
          <w:rStyle w:val="TitleChar"/>
          <w:sz w:val="44"/>
        </w:rPr>
        <w:t xml:space="preserve">Azure </w:t>
      </w:r>
      <w:r w:rsidRPr="00E220EF" w:rsidR="00962826">
        <w:rPr>
          <w:rStyle w:val="TitleChar"/>
          <w:sz w:val="44"/>
        </w:rPr>
        <w:t>A</w:t>
      </w:r>
      <w:r w:rsidRPr="00E220EF" w:rsidR="00E220EF">
        <w:rPr>
          <w:rStyle w:val="TitleChar"/>
          <w:sz w:val="44"/>
        </w:rPr>
        <w:t xml:space="preserve">ctive </w:t>
      </w:r>
      <w:r w:rsidRPr="00E220EF" w:rsidR="00962826">
        <w:rPr>
          <w:rStyle w:val="TitleChar"/>
          <w:sz w:val="44"/>
        </w:rPr>
        <w:t>D</w:t>
      </w:r>
      <w:r w:rsidRPr="00E220EF" w:rsidR="00E220EF">
        <w:rPr>
          <w:rStyle w:val="TitleChar"/>
          <w:sz w:val="44"/>
        </w:rPr>
        <w:t>irectory</w:t>
      </w:r>
      <w:r w:rsidRPr="00E220EF" w:rsidR="00962826">
        <w:rPr>
          <w:rStyle w:val="TitleChar"/>
          <w:sz w:val="44"/>
        </w:rPr>
        <w:t xml:space="preserve"> </w:t>
      </w:r>
      <w:r w:rsidRPr="00E220EF" w:rsidR="00B94D13">
        <w:rPr>
          <w:rStyle w:val="TitleChar"/>
          <w:sz w:val="44"/>
        </w:rPr>
        <w:t xml:space="preserve">B2B Collaboration </w:t>
      </w:r>
      <w:r w:rsidRPr="00E220EF">
        <w:rPr>
          <w:rStyle w:val="TitleChar"/>
          <w:sz w:val="44"/>
        </w:rPr>
        <w:t xml:space="preserve">- Adoption </w:t>
      </w:r>
      <w:r w:rsidRPr="00E220EF" w:rsidR="00C00DF4">
        <w:rPr>
          <w:rStyle w:val="TitleChar"/>
          <w:sz w:val="44"/>
        </w:rPr>
        <w:t>K</w:t>
      </w:r>
      <w:r w:rsidRPr="00E220EF">
        <w:rPr>
          <w:rStyle w:val="TitleChar"/>
          <w:sz w:val="44"/>
        </w:rPr>
        <w:t>it</w:t>
      </w:r>
      <w:bookmarkEnd w:id="0"/>
    </w:p>
    <w:sdt>
      <w:sdtPr>
        <w:rPr>
          <w:rFonts w:ascii="Segoe UI" w:hAnsi="Segoe UI" w:cs="Segoe UI" w:eastAsiaTheme="minorHAnsi"/>
          <w:color w:val="505050"/>
          <w:sz w:val="20"/>
          <w:szCs w:val="20"/>
        </w:rPr>
        <w:id w:val="-1938667626"/>
        <w:docPartObj>
          <w:docPartGallery w:val="Table of Contents"/>
          <w:docPartUnique/>
        </w:docPartObj>
      </w:sdtPr>
      <w:sdtEndPr>
        <w:rPr>
          <w:b/>
          <w:bCs/>
          <w:noProof/>
        </w:rPr>
      </w:sdtEndPr>
      <w:sdtContent>
        <w:p w:rsidR="0066436A" w:rsidP="00427B57" w:rsidRDefault="0066436A" w14:paraId="5C38CD21" w14:textId="77777777">
          <w:pPr>
            <w:pStyle w:val="TOCHeading"/>
          </w:pPr>
          <w:r>
            <w:t>Contents</w:t>
          </w:r>
        </w:p>
        <w:p w:rsidR="00E80957" w:rsidRDefault="0066436A" w14:paraId="09F1372E" w14:textId="16EF53C7">
          <w:pPr>
            <w:pStyle w:val="TOC1"/>
            <w:rPr>
              <w:rFonts w:asciiTheme="minorHAnsi" w:hAnsiTheme="minorHAnsi" w:eastAsiaTheme="minorEastAsia"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history="1" w:anchor="_Toc6907436">
            <w:r w:rsidRPr="002E5C40" w:rsidR="00E80957">
              <w:rPr>
                <w:rStyle w:val="Hyperlink"/>
                <w:noProof/>
              </w:rPr>
              <w:t>Azure Active Directory B2B Collaboration - Adoption Kit</w:t>
            </w:r>
            <w:r w:rsidR="00E80957">
              <w:rPr>
                <w:noProof/>
                <w:webHidden/>
              </w:rPr>
              <w:tab/>
            </w:r>
            <w:r w:rsidR="00E80957">
              <w:rPr>
                <w:noProof/>
                <w:webHidden/>
              </w:rPr>
              <w:fldChar w:fldCharType="begin"/>
            </w:r>
            <w:r w:rsidR="00E80957">
              <w:rPr>
                <w:noProof/>
                <w:webHidden/>
              </w:rPr>
              <w:instrText xml:space="preserve"> PAGEREF _Toc6907436 \h </w:instrText>
            </w:r>
            <w:r w:rsidR="00E80957">
              <w:rPr>
                <w:noProof/>
                <w:webHidden/>
              </w:rPr>
            </w:r>
            <w:r w:rsidR="00E80957">
              <w:rPr>
                <w:noProof/>
                <w:webHidden/>
              </w:rPr>
              <w:fldChar w:fldCharType="separate"/>
            </w:r>
            <w:r w:rsidR="00E80957">
              <w:rPr>
                <w:noProof/>
                <w:webHidden/>
              </w:rPr>
              <w:t>1</w:t>
            </w:r>
            <w:r w:rsidR="00E80957">
              <w:rPr>
                <w:noProof/>
                <w:webHidden/>
              </w:rPr>
              <w:fldChar w:fldCharType="end"/>
            </w:r>
          </w:hyperlink>
        </w:p>
        <w:p w:rsidR="00E80957" w:rsidRDefault="00D07147" w14:paraId="05DE98BC" w14:textId="25CA0839">
          <w:pPr>
            <w:pStyle w:val="TOC1"/>
            <w:rPr>
              <w:rFonts w:asciiTheme="minorHAnsi" w:hAnsiTheme="minorHAnsi" w:eastAsiaTheme="minorEastAsia" w:cstheme="minorBidi"/>
              <w:noProof/>
              <w:color w:val="auto"/>
              <w:sz w:val="22"/>
              <w:szCs w:val="22"/>
            </w:rPr>
          </w:pPr>
          <w:hyperlink w:history="1" w:anchor="_Toc6907437">
            <w:r w:rsidRPr="002E5C40" w:rsidR="00E80957">
              <w:rPr>
                <w:rStyle w:val="Hyperlink"/>
                <w:noProof/>
              </w:rPr>
              <w:t>Awareness</w:t>
            </w:r>
            <w:r w:rsidR="00E80957">
              <w:rPr>
                <w:noProof/>
                <w:webHidden/>
              </w:rPr>
              <w:tab/>
            </w:r>
            <w:r w:rsidR="00E80957">
              <w:rPr>
                <w:noProof/>
                <w:webHidden/>
              </w:rPr>
              <w:fldChar w:fldCharType="begin"/>
            </w:r>
            <w:r w:rsidR="00E80957">
              <w:rPr>
                <w:noProof/>
                <w:webHidden/>
              </w:rPr>
              <w:instrText xml:space="preserve"> PAGEREF _Toc6907437 \h </w:instrText>
            </w:r>
            <w:r w:rsidR="00E80957">
              <w:rPr>
                <w:noProof/>
                <w:webHidden/>
              </w:rPr>
            </w:r>
            <w:r w:rsidR="00E80957">
              <w:rPr>
                <w:noProof/>
                <w:webHidden/>
              </w:rPr>
              <w:fldChar w:fldCharType="separate"/>
            </w:r>
            <w:r w:rsidR="00E80957">
              <w:rPr>
                <w:noProof/>
                <w:webHidden/>
              </w:rPr>
              <w:t>3</w:t>
            </w:r>
            <w:r w:rsidR="00E80957">
              <w:rPr>
                <w:noProof/>
                <w:webHidden/>
              </w:rPr>
              <w:fldChar w:fldCharType="end"/>
            </w:r>
          </w:hyperlink>
        </w:p>
        <w:p w:rsidR="00E80957" w:rsidRDefault="00D07147" w14:paraId="4796208A" w14:textId="640DA59F">
          <w:pPr>
            <w:pStyle w:val="TOC2"/>
            <w:rPr>
              <w:rFonts w:asciiTheme="minorHAnsi" w:hAnsiTheme="minorHAnsi" w:eastAsiaTheme="minorEastAsia" w:cstheme="minorBidi"/>
              <w:noProof/>
              <w:color w:val="auto"/>
              <w:sz w:val="22"/>
              <w:szCs w:val="22"/>
            </w:rPr>
          </w:pPr>
          <w:hyperlink w:history="1" w:anchor="_Toc6907438">
            <w:r w:rsidRPr="002E5C40" w:rsidR="00E80957">
              <w:rPr>
                <w:rStyle w:val="Hyperlink"/>
                <w:noProof/>
              </w:rPr>
              <w:t>Business Overview</w:t>
            </w:r>
            <w:r w:rsidR="00E80957">
              <w:rPr>
                <w:noProof/>
                <w:webHidden/>
              </w:rPr>
              <w:tab/>
            </w:r>
            <w:r w:rsidR="00E80957">
              <w:rPr>
                <w:noProof/>
                <w:webHidden/>
              </w:rPr>
              <w:fldChar w:fldCharType="begin"/>
            </w:r>
            <w:r w:rsidR="00E80957">
              <w:rPr>
                <w:noProof/>
                <w:webHidden/>
              </w:rPr>
              <w:instrText xml:space="preserve"> PAGEREF _Toc6907438 \h </w:instrText>
            </w:r>
            <w:r w:rsidR="00E80957">
              <w:rPr>
                <w:noProof/>
                <w:webHidden/>
              </w:rPr>
            </w:r>
            <w:r w:rsidR="00E80957">
              <w:rPr>
                <w:noProof/>
                <w:webHidden/>
              </w:rPr>
              <w:fldChar w:fldCharType="separate"/>
            </w:r>
            <w:r w:rsidR="00E80957">
              <w:rPr>
                <w:noProof/>
                <w:webHidden/>
              </w:rPr>
              <w:t>3</w:t>
            </w:r>
            <w:r w:rsidR="00E80957">
              <w:rPr>
                <w:noProof/>
                <w:webHidden/>
              </w:rPr>
              <w:fldChar w:fldCharType="end"/>
            </w:r>
          </w:hyperlink>
        </w:p>
        <w:p w:rsidR="00E80957" w:rsidRDefault="00D07147" w14:paraId="656B2978" w14:textId="5D5122B0">
          <w:pPr>
            <w:pStyle w:val="TOC2"/>
            <w:rPr>
              <w:rFonts w:asciiTheme="minorHAnsi" w:hAnsiTheme="minorHAnsi" w:eastAsiaTheme="minorEastAsia" w:cstheme="minorBidi"/>
              <w:noProof/>
              <w:color w:val="auto"/>
              <w:sz w:val="22"/>
              <w:szCs w:val="22"/>
            </w:rPr>
          </w:pPr>
          <w:hyperlink w:history="1" w:anchor="_Toc6907439">
            <w:r w:rsidRPr="002E5C40" w:rsidR="00E80957">
              <w:rPr>
                <w:rStyle w:val="Hyperlink"/>
                <w:noProof/>
              </w:rPr>
              <w:t>Pricing and Licensing Requirements</w:t>
            </w:r>
            <w:r w:rsidR="00E80957">
              <w:rPr>
                <w:noProof/>
                <w:webHidden/>
              </w:rPr>
              <w:tab/>
            </w:r>
            <w:r w:rsidR="00E80957">
              <w:rPr>
                <w:noProof/>
                <w:webHidden/>
              </w:rPr>
              <w:fldChar w:fldCharType="begin"/>
            </w:r>
            <w:r w:rsidR="00E80957">
              <w:rPr>
                <w:noProof/>
                <w:webHidden/>
              </w:rPr>
              <w:instrText xml:space="preserve"> PAGEREF _Toc6907439 \h </w:instrText>
            </w:r>
            <w:r w:rsidR="00E80957">
              <w:rPr>
                <w:noProof/>
                <w:webHidden/>
              </w:rPr>
            </w:r>
            <w:r w:rsidR="00E80957">
              <w:rPr>
                <w:noProof/>
                <w:webHidden/>
              </w:rPr>
              <w:fldChar w:fldCharType="separate"/>
            </w:r>
            <w:r w:rsidR="00E80957">
              <w:rPr>
                <w:noProof/>
                <w:webHidden/>
              </w:rPr>
              <w:t>3</w:t>
            </w:r>
            <w:r w:rsidR="00E80957">
              <w:rPr>
                <w:noProof/>
                <w:webHidden/>
              </w:rPr>
              <w:fldChar w:fldCharType="end"/>
            </w:r>
          </w:hyperlink>
        </w:p>
        <w:p w:rsidR="00E80957" w:rsidRDefault="00D07147" w14:paraId="5B22CA8B" w14:textId="38074A36">
          <w:pPr>
            <w:pStyle w:val="TOC2"/>
            <w:rPr>
              <w:rFonts w:asciiTheme="minorHAnsi" w:hAnsiTheme="minorHAnsi" w:eastAsiaTheme="minorEastAsia" w:cstheme="minorBidi"/>
              <w:noProof/>
              <w:color w:val="auto"/>
              <w:sz w:val="22"/>
              <w:szCs w:val="22"/>
            </w:rPr>
          </w:pPr>
          <w:hyperlink w:history="1" w:anchor="_Toc6907440">
            <w:r w:rsidRPr="002E5C40" w:rsidR="00E80957">
              <w:rPr>
                <w:rStyle w:val="Hyperlink"/>
                <w:noProof/>
              </w:rPr>
              <w:t>Key Benefits</w:t>
            </w:r>
            <w:r w:rsidR="00E80957">
              <w:rPr>
                <w:noProof/>
                <w:webHidden/>
              </w:rPr>
              <w:tab/>
            </w:r>
            <w:r w:rsidR="00E80957">
              <w:rPr>
                <w:noProof/>
                <w:webHidden/>
              </w:rPr>
              <w:fldChar w:fldCharType="begin"/>
            </w:r>
            <w:r w:rsidR="00E80957">
              <w:rPr>
                <w:noProof/>
                <w:webHidden/>
              </w:rPr>
              <w:instrText xml:space="preserve"> PAGEREF _Toc6907440 \h </w:instrText>
            </w:r>
            <w:r w:rsidR="00E80957">
              <w:rPr>
                <w:noProof/>
                <w:webHidden/>
              </w:rPr>
            </w:r>
            <w:r w:rsidR="00E80957">
              <w:rPr>
                <w:noProof/>
                <w:webHidden/>
              </w:rPr>
              <w:fldChar w:fldCharType="separate"/>
            </w:r>
            <w:r w:rsidR="00E80957">
              <w:rPr>
                <w:noProof/>
                <w:webHidden/>
              </w:rPr>
              <w:t>4</w:t>
            </w:r>
            <w:r w:rsidR="00E80957">
              <w:rPr>
                <w:noProof/>
                <w:webHidden/>
              </w:rPr>
              <w:fldChar w:fldCharType="end"/>
            </w:r>
          </w:hyperlink>
        </w:p>
        <w:p w:rsidR="00E80957" w:rsidRDefault="00D07147" w14:paraId="60C10A30" w14:textId="3BB01869">
          <w:pPr>
            <w:pStyle w:val="TOC2"/>
            <w:rPr>
              <w:rFonts w:asciiTheme="minorHAnsi" w:hAnsiTheme="minorHAnsi" w:eastAsiaTheme="minorEastAsia" w:cstheme="minorBidi"/>
              <w:noProof/>
              <w:color w:val="auto"/>
              <w:sz w:val="22"/>
              <w:szCs w:val="22"/>
            </w:rPr>
          </w:pPr>
          <w:hyperlink w:history="1" w:anchor="_Toc6907441">
            <w:r w:rsidRPr="002E5C40" w:rsidR="00E80957">
              <w:rPr>
                <w:rStyle w:val="Hyperlink"/>
                <w:noProof/>
              </w:rPr>
              <w:t>Customer stories/Case studies</w:t>
            </w:r>
            <w:r w:rsidR="00E80957">
              <w:rPr>
                <w:noProof/>
                <w:webHidden/>
              </w:rPr>
              <w:tab/>
            </w:r>
            <w:r w:rsidR="00E80957">
              <w:rPr>
                <w:noProof/>
                <w:webHidden/>
              </w:rPr>
              <w:fldChar w:fldCharType="begin"/>
            </w:r>
            <w:r w:rsidR="00E80957">
              <w:rPr>
                <w:noProof/>
                <w:webHidden/>
              </w:rPr>
              <w:instrText xml:space="preserve"> PAGEREF _Toc6907441 \h </w:instrText>
            </w:r>
            <w:r w:rsidR="00E80957">
              <w:rPr>
                <w:noProof/>
                <w:webHidden/>
              </w:rPr>
            </w:r>
            <w:r w:rsidR="00E80957">
              <w:rPr>
                <w:noProof/>
                <w:webHidden/>
              </w:rPr>
              <w:fldChar w:fldCharType="separate"/>
            </w:r>
            <w:r w:rsidR="00E80957">
              <w:rPr>
                <w:noProof/>
                <w:webHidden/>
              </w:rPr>
              <w:t>4</w:t>
            </w:r>
            <w:r w:rsidR="00E80957">
              <w:rPr>
                <w:noProof/>
                <w:webHidden/>
              </w:rPr>
              <w:fldChar w:fldCharType="end"/>
            </w:r>
          </w:hyperlink>
        </w:p>
        <w:p w:rsidR="00E80957" w:rsidRDefault="00D07147" w14:paraId="68B0CF84" w14:textId="2487C75B">
          <w:pPr>
            <w:pStyle w:val="TOC2"/>
            <w:rPr>
              <w:rFonts w:asciiTheme="minorHAnsi" w:hAnsiTheme="minorHAnsi" w:eastAsiaTheme="minorEastAsia" w:cstheme="minorBidi"/>
              <w:noProof/>
              <w:color w:val="auto"/>
              <w:sz w:val="22"/>
              <w:szCs w:val="22"/>
            </w:rPr>
          </w:pPr>
          <w:hyperlink w:history="1" w:anchor="_Toc6907442">
            <w:r w:rsidRPr="002E5C40" w:rsidR="00E80957">
              <w:rPr>
                <w:rStyle w:val="Hyperlink"/>
                <w:noProof/>
              </w:rPr>
              <w:t>Announcements/Blogs</w:t>
            </w:r>
            <w:r w:rsidR="00E80957">
              <w:rPr>
                <w:noProof/>
                <w:webHidden/>
              </w:rPr>
              <w:tab/>
            </w:r>
            <w:r w:rsidR="00E80957">
              <w:rPr>
                <w:noProof/>
                <w:webHidden/>
              </w:rPr>
              <w:fldChar w:fldCharType="begin"/>
            </w:r>
            <w:r w:rsidR="00E80957">
              <w:rPr>
                <w:noProof/>
                <w:webHidden/>
              </w:rPr>
              <w:instrText xml:space="preserve"> PAGEREF _Toc6907442 \h </w:instrText>
            </w:r>
            <w:r w:rsidR="00E80957">
              <w:rPr>
                <w:noProof/>
                <w:webHidden/>
              </w:rPr>
            </w:r>
            <w:r w:rsidR="00E80957">
              <w:rPr>
                <w:noProof/>
                <w:webHidden/>
              </w:rPr>
              <w:fldChar w:fldCharType="separate"/>
            </w:r>
            <w:r w:rsidR="00E80957">
              <w:rPr>
                <w:noProof/>
                <w:webHidden/>
              </w:rPr>
              <w:t>5</w:t>
            </w:r>
            <w:r w:rsidR="00E80957">
              <w:rPr>
                <w:noProof/>
                <w:webHidden/>
              </w:rPr>
              <w:fldChar w:fldCharType="end"/>
            </w:r>
          </w:hyperlink>
        </w:p>
        <w:p w:rsidR="00E80957" w:rsidRDefault="00D07147" w14:paraId="6215F35C" w14:textId="1FB15F7E">
          <w:pPr>
            <w:pStyle w:val="TOC1"/>
            <w:rPr>
              <w:rFonts w:asciiTheme="minorHAnsi" w:hAnsiTheme="minorHAnsi" w:eastAsiaTheme="minorEastAsia" w:cstheme="minorBidi"/>
              <w:noProof/>
              <w:color w:val="auto"/>
              <w:sz w:val="22"/>
              <w:szCs w:val="22"/>
            </w:rPr>
          </w:pPr>
          <w:hyperlink w:history="1" w:anchor="_Toc6907443">
            <w:r w:rsidRPr="002E5C40" w:rsidR="00E80957">
              <w:rPr>
                <w:rStyle w:val="Hyperlink"/>
                <w:noProof/>
              </w:rPr>
              <w:t>Training</w:t>
            </w:r>
            <w:r w:rsidR="00E80957">
              <w:rPr>
                <w:noProof/>
                <w:webHidden/>
              </w:rPr>
              <w:tab/>
            </w:r>
            <w:r w:rsidR="00E80957">
              <w:rPr>
                <w:noProof/>
                <w:webHidden/>
              </w:rPr>
              <w:fldChar w:fldCharType="begin"/>
            </w:r>
            <w:r w:rsidR="00E80957">
              <w:rPr>
                <w:noProof/>
                <w:webHidden/>
              </w:rPr>
              <w:instrText xml:space="preserve"> PAGEREF _Toc6907443 \h </w:instrText>
            </w:r>
            <w:r w:rsidR="00E80957">
              <w:rPr>
                <w:noProof/>
                <w:webHidden/>
              </w:rPr>
            </w:r>
            <w:r w:rsidR="00E80957">
              <w:rPr>
                <w:noProof/>
                <w:webHidden/>
              </w:rPr>
              <w:fldChar w:fldCharType="separate"/>
            </w:r>
            <w:r w:rsidR="00E80957">
              <w:rPr>
                <w:noProof/>
                <w:webHidden/>
              </w:rPr>
              <w:t>5</w:t>
            </w:r>
            <w:r w:rsidR="00E80957">
              <w:rPr>
                <w:noProof/>
                <w:webHidden/>
              </w:rPr>
              <w:fldChar w:fldCharType="end"/>
            </w:r>
          </w:hyperlink>
        </w:p>
        <w:p w:rsidR="00E80957" w:rsidRDefault="00D07147" w14:paraId="7F260CA6" w14:textId="47F78A22">
          <w:pPr>
            <w:pStyle w:val="TOC2"/>
            <w:rPr>
              <w:rFonts w:asciiTheme="minorHAnsi" w:hAnsiTheme="minorHAnsi" w:eastAsiaTheme="minorEastAsia" w:cstheme="minorBidi"/>
              <w:noProof/>
              <w:color w:val="auto"/>
              <w:sz w:val="22"/>
              <w:szCs w:val="22"/>
            </w:rPr>
          </w:pPr>
          <w:hyperlink w:history="1" w:anchor="_Toc6907444">
            <w:r w:rsidRPr="002E5C40" w:rsidR="00E80957">
              <w:rPr>
                <w:rStyle w:val="Hyperlink"/>
                <w:noProof/>
              </w:rPr>
              <w:t>Level 100 Knowledge/Concepts</w:t>
            </w:r>
            <w:r w:rsidR="00E80957">
              <w:rPr>
                <w:noProof/>
                <w:webHidden/>
              </w:rPr>
              <w:tab/>
            </w:r>
            <w:r w:rsidR="00E80957">
              <w:rPr>
                <w:noProof/>
                <w:webHidden/>
              </w:rPr>
              <w:fldChar w:fldCharType="begin"/>
            </w:r>
            <w:r w:rsidR="00E80957">
              <w:rPr>
                <w:noProof/>
                <w:webHidden/>
              </w:rPr>
              <w:instrText xml:space="preserve"> PAGEREF _Toc6907444 \h </w:instrText>
            </w:r>
            <w:r w:rsidR="00E80957">
              <w:rPr>
                <w:noProof/>
                <w:webHidden/>
              </w:rPr>
            </w:r>
            <w:r w:rsidR="00E80957">
              <w:rPr>
                <w:noProof/>
                <w:webHidden/>
              </w:rPr>
              <w:fldChar w:fldCharType="separate"/>
            </w:r>
            <w:r w:rsidR="00E80957">
              <w:rPr>
                <w:noProof/>
                <w:webHidden/>
              </w:rPr>
              <w:t>5</w:t>
            </w:r>
            <w:r w:rsidR="00E80957">
              <w:rPr>
                <w:noProof/>
                <w:webHidden/>
              </w:rPr>
              <w:fldChar w:fldCharType="end"/>
            </w:r>
          </w:hyperlink>
        </w:p>
        <w:p w:rsidR="00E80957" w:rsidRDefault="00D07147" w14:paraId="71C042A6" w14:textId="796430E2">
          <w:pPr>
            <w:pStyle w:val="TOC2"/>
            <w:rPr>
              <w:rFonts w:asciiTheme="minorHAnsi" w:hAnsiTheme="minorHAnsi" w:eastAsiaTheme="minorEastAsia" w:cstheme="minorBidi"/>
              <w:noProof/>
              <w:color w:val="auto"/>
              <w:sz w:val="22"/>
              <w:szCs w:val="22"/>
            </w:rPr>
          </w:pPr>
          <w:hyperlink w:history="1" w:anchor="_Toc6907445">
            <w:r w:rsidRPr="002E5C40" w:rsidR="00E80957">
              <w:rPr>
                <w:rStyle w:val="Hyperlink"/>
                <w:noProof/>
              </w:rPr>
              <w:t>Role-Based Guidance</w:t>
            </w:r>
            <w:r w:rsidR="00E80957">
              <w:rPr>
                <w:noProof/>
                <w:webHidden/>
              </w:rPr>
              <w:tab/>
            </w:r>
            <w:r w:rsidR="00E80957">
              <w:rPr>
                <w:noProof/>
                <w:webHidden/>
              </w:rPr>
              <w:fldChar w:fldCharType="begin"/>
            </w:r>
            <w:r w:rsidR="00E80957">
              <w:rPr>
                <w:noProof/>
                <w:webHidden/>
              </w:rPr>
              <w:instrText xml:space="preserve"> PAGEREF _Toc6907445 \h </w:instrText>
            </w:r>
            <w:r w:rsidR="00E80957">
              <w:rPr>
                <w:noProof/>
                <w:webHidden/>
              </w:rPr>
            </w:r>
            <w:r w:rsidR="00E80957">
              <w:rPr>
                <w:noProof/>
                <w:webHidden/>
              </w:rPr>
              <w:fldChar w:fldCharType="separate"/>
            </w:r>
            <w:r w:rsidR="00E80957">
              <w:rPr>
                <w:noProof/>
                <w:webHidden/>
              </w:rPr>
              <w:t>6</w:t>
            </w:r>
            <w:r w:rsidR="00E80957">
              <w:rPr>
                <w:noProof/>
                <w:webHidden/>
              </w:rPr>
              <w:fldChar w:fldCharType="end"/>
            </w:r>
          </w:hyperlink>
        </w:p>
        <w:p w:rsidR="00E80957" w:rsidRDefault="00D07147" w14:paraId="77C9CE5E" w14:textId="75F08413">
          <w:pPr>
            <w:pStyle w:val="TOC3"/>
            <w:tabs>
              <w:tab w:val="right" w:leader="dot" w:pos="10790"/>
            </w:tabs>
            <w:rPr>
              <w:rFonts w:asciiTheme="minorHAnsi" w:hAnsiTheme="minorHAnsi" w:eastAsiaTheme="minorEastAsia" w:cstheme="minorBidi"/>
              <w:noProof/>
              <w:color w:val="auto"/>
              <w:sz w:val="22"/>
              <w:szCs w:val="22"/>
            </w:rPr>
          </w:pPr>
          <w:hyperlink w:history="1" w:anchor="_Toc6907446">
            <w:r w:rsidRPr="002E5C40" w:rsidR="00E80957">
              <w:rPr>
                <w:rStyle w:val="Hyperlink"/>
                <w:noProof/>
              </w:rPr>
              <w:t>IT Administrator Staff</w:t>
            </w:r>
            <w:r w:rsidR="00E80957">
              <w:rPr>
                <w:noProof/>
                <w:webHidden/>
              </w:rPr>
              <w:tab/>
            </w:r>
            <w:r w:rsidR="00E80957">
              <w:rPr>
                <w:noProof/>
                <w:webHidden/>
              </w:rPr>
              <w:fldChar w:fldCharType="begin"/>
            </w:r>
            <w:r w:rsidR="00E80957">
              <w:rPr>
                <w:noProof/>
                <w:webHidden/>
              </w:rPr>
              <w:instrText xml:space="preserve"> PAGEREF _Toc6907446 \h </w:instrText>
            </w:r>
            <w:r w:rsidR="00E80957">
              <w:rPr>
                <w:noProof/>
                <w:webHidden/>
              </w:rPr>
            </w:r>
            <w:r w:rsidR="00E80957">
              <w:rPr>
                <w:noProof/>
                <w:webHidden/>
              </w:rPr>
              <w:fldChar w:fldCharType="separate"/>
            </w:r>
            <w:r w:rsidR="00E80957">
              <w:rPr>
                <w:noProof/>
                <w:webHidden/>
              </w:rPr>
              <w:t>6</w:t>
            </w:r>
            <w:r w:rsidR="00E80957">
              <w:rPr>
                <w:noProof/>
                <w:webHidden/>
              </w:rPr>
              <w:fldChar w:fldCharType="end"/>
            </w:r>
          </w:hyperlink>
        </w:p>
        <w:p w:rsidR="00E80957" w:rsidRDefault="00D07147" w14:paraId="13FED3ED" w14:textId="39C5AA73">
          <w:pPr>
            <w:pStyle w:val="TOC3"/>
            <w:tabs>
              <w:tab w:val="right" w:leader="dot" w:pos="10790"/>
            </w:tabs>
            <w:rPr>
              <w:rFonts w:asciiTheme="minorHAnsi" w:hAnsiTheme="minorHAnsi" w:eastAsiaTheme="minorEastAsia" w:cstheme="minorBidi"/>
              <w:noProof/>
              <w:color w:val="auto"/>
              <w:sz w:val="22"/>
              <w:szCs w:val="22"/>
            </w:rPr>
          </w:pPr>
          <w:hyperlink w:history="1" w:anchor="_Toc6907447">
            <w:r w:rsidRPr="002E5C40" w:rsidR="00E80957">
              <w:rPr>
                <w:rStyle w:val="Hyperlink"/>
                <w:noProof/>
              </w:rPr>
              <w:t>Help Desk Staff</w:t>
            </w:r>
            <w:r w:rsidR="00E80957">
              <w:rPr>
                <w:noProof/>
                <w:webHidden/>
              </w:rPr>
              <w:tab/>
            </w:r>
            <w:r w:rsidR="00E80957">
              <w:rPr>
                <w:noProof/>
                <w:webHidden/>
              </w:rPr>
              <w:fldChar w:fldCharType="begin"/>
            </w:r>
            <w:r w:rsidR="00E80957">
              <w:rPr>
                <w:noProof/>
                <w:webHidden/>
              </w:rPr>
              <w:instrText xml:space="preserve"> PAGEREF _Toc6907447 \h </w:instrText>
            </w:r>
            <w:r w:rsidR="00E80957">
              <w:rPr>
                <w:noProof/>
                <w:webHidden/>
              </w:rPr>
            </w:r>
            <w:r w:rsidR="00E80957">
              <w:rPr>
                <w:noProof/>
                <w:webHidden/>
              </w:rPr>
              <w:fldChar w:fldCharType="separate"/>
            </w:r>
            <w:r w:rsidR="00E80957">
              <w:rPr>
                <w:noProof/>
                <w:webHidden/>
              </w:rPr>
              <w:t>6</w:t>
            </w:r>
            <w:r w:rsidR="00E80957">
              <w:rPr>
                <w:noProof/>
                <w:webHidden/>
              </w:rPr>
              <w:fldChar w:fldCharType="end"/>
            </w:r>
          </w:hyperlink>
        </w:p>
        <w:p w:rsidR="00E80957" w:rsidRDefault="00D07147" w14:paraId="3214F49A" w14:textId="6ADDC432">
          <w:pPr>
            <w:pStyle w:val="TOC2"/>
            <w:rPr>
              <w:rFonts w:asciiTheme="minorHAnsi" w:hAnsiTheme="minorHAnsi" w:eastAsiaTheme="minorEastAsia" w:cstheme="minorBidi"/>
              <w:noProof/>
              <w:color w:val="auto"/>
              <w:sz w:val="22"/>
              <w:szCs w:val="22"/>
            </w:rPr>
          </w:pPr>
          <w:hyperlink w:history="1" w:anchor="_Toc6907448">
            <w:r w:rsidRPr="002E5C40" w:rsidR="00E80957">
              <w:rPr>
                <w:rStyle w:val="Hyperlink"/>
                <w:noProof/>
              </w:rPr>
              <w:t>Training</w:t>
            </w:r>
            <w:r w:rsidR="00E80957">
              <w:rPr>
                <w:noProof/>
                <w:webHidden/>
              </w:rPr>
              <w:tab/>
            </w:r>
            <w:r w:rsidR="00E80957">
              <w:rPr>
                <w:noProof/>
                <w:webHidden/>
              </w:rPr>
              <w:fldChar w:fldCharType="begin"/>
            </w:r>
            <w:r w:rsidR="00E80957">
              <w:rPr>
                <w:noProof/>
                <w:webHidden/>
              </w:rPr>
              <w:instrText xml:space="preserve"> PAGEREF _Toc6907448 \h </w:instrText>
            </w:r>
            <w:r w:rsidR="00E80957">
              <w:rPr>
                <w:noProof/>
                <w:webHidden/>
              </w:rPr>
            </w:r>
            <w:r w:rsidR="00E80957">
              <w:rPr>
                <w:noProof/>
                <w:webHidden/>
              </w:rPr>
              <w:fldChar w:fldCharType="separate"/>
            </w:r>
            <w:r w:rsidR="00E80957">
              <w:rPr>
                <w:noProof/>
                <w:webHidden/>
              </w:rPr>
              <w:t>6</w:t>
            </w:r>
            <w:r w:rsidR="00E80957">
              <w:rPr>
                <w:noProof/>
                <w:webHidden/>
              </w:rPr>
              <w:fldChar w:fldCharType="end"/>
            </w:r>
          </w:hyperlink>
        </w:p>
        <w:p w:rsidR="00E80957" w:rsidRDefault="00D07147" w14:paraId="68F8990D" w14:textId="6F50328F">
          <w:pPr>
            <w:pStyle w:val="TOC3"/>
            <w:tabs>
              <w:tab w:val="right" w:leader="dot" w:pos="10790"/>
            </w:tabs>
            <w:rPr>
              <w:rFonts w:asciiTheme="minorHAnsi" w:hAnsiTheme="minorHAnsi" w:eastAsiaTheme="minorEastAsia" w:cstheme="minorBidi"/>
              <w:noProof/>
              <w:color w:val="auto"/>
              <w:sz w:val="22"/>
              <w:szCs w:val="22"/>
            </w:rPr>
          </w:pPr>
          <w:hyperlink w:history="1" w:anchor="_Toc6907449">
            <w:r w:rsidRPr="002E5C40" w:rsidR="00E80957">
              <w:rPr>
                <w:rStyle w:val="Hyperlink"/>
                <w:noProof/>
              </w:rPr>
              <w:t>On-Demand Webinars</w:t>
            </w:r>
            <w:r w:rsidR="00E80957">
              <w:rPr>
                <w:noProof/>
                <w:webHidden/>
              </w:rPr>
              <w:tab/>
            </w:r>
            <w:r w:rsidR="00E80957">
              <w:rPr>
                <w:noProof/>
                <w:webHidden/>
              </w:rPr>
              <w:fldChar w:fldCharType="begin"/>
            </w:r>
            <w:r w:rsidR="00E80957">
              <w:rPr>
                <w:noProof/>
                <w:webHidden/>
              </w:rPr>
              <w:instrText xml:space="preserve"> PAGEREF _Toc6907449 \h </w:instrText>
            </w:r>
            <w:r w:rsidR="00E80957">
              <w:rPr>
                <w:noProof/>
                <w:webHidden/>
              </w:rPr>
            </w:r>
            <w:r w:rsidR="00E80957">
              <w:rPr>
                <w:noProof/>
                <w:webHidden/>
              </w:rPr>
              <w:fldChar w:fldCharType="separate"/>
            </w:r>
            <w:r w:rsidR="00E80957">
              <w:rPr>
                <w:noProof/>
                <w:webHidden/>
              </w:rPr>
              <w:t>6</w:t>
            </w:r>
            <w:r w:rsidR="00E80957">
              <w:rPr>
                <w:noProof/>
                <w:webHidden/>
              </w:rPr>
              <w:fldChar w:fldCharType="end"/>
            </w:r>
          </w:hyperlink>
        </w:p>
        <w:p w:rsidR="00E80957" w:rsidRDefault="00D07147" w14:paraId="24147126" w14:textId="2602987F">
          <w:pPr>
            <w:pStyle w:val="TOC3"/>
            <w:tabs>
              <w:tab w:val="right" w:leader="dot" w:pos="10790"/>
            </w:tabs>
            <w:rPr>
              <w:rFonts w:asciiTheme="minorHAnsi" w:hAnsiTheme="minorHAnsi" w:eastAsiaTheme="minorEastAsia" w:cstheme="minorBidi"/>
              <w:noProof/>
              <w:color w:val="auto"/>
              <w:sz w:val="22"/>
              <w:szCs w:val="22"/>
            </w:rPr>
          </w:pPr>
          <w:hyperlink w:history="1" w:anchor="_Toc6907450">
            <w:r w:rsidRPr="002E5C40" w:rsidR="00E80957">
              <w:rPr>
                <w:rStyle w:val="Hyperlink"/>
                <w:noProof/>
              </w:rPr>
              <w:t>Videos</w:t>
            </w:r>
            <w:r w:rsidR="00E80957">
              <w:rPr>
                <w:noProof/>
                <w:webHidden/>
              </w:rPr>
              <w:tab/>
            </w:r>
            <w:r w:rsidR="00E80957">
              <w:rPr>
                <w:noProof/>
                <w:webHidden/>
              </w:rPr>
              <w:fldChar w:fldCharType="begin"/>
            </w:r>
            <w:r w:rsidR="00E80957">
              <w:rPr>
                <w:noProof/>
                <w:webHidden/>
              </w:rPr>
              <w:instrText xml:space="preserve"> PAGEREF _Toc6907450 \h </w:instrText>
            </w:r>
            <w:r w:rsidR="00E80957">
              <w:rPr>
                <w:noProof/>
                <w:webHidden/>
              </w:rPr>
            </w:r>
            <w:r w:rsidR="00E80957">
              <w:rPr>
                <w:noProof/>
                <w:webHidden/>
              </w:rPr>
              <w:fldChar w:fldCharType="separate"/>
            </w:r>
            <w:r w:rsidR="00E80957">
              <w:rPr>
                <w:noProof/>
                <w:webHidden/>
              </w:rPr>
              <w:t>6</w:t>
            </w:r>
            <w:r w:rsidR="00E80957">
              <w:rPr>
                <w:noProof/>
                <w:webHidden/>
              </w:rPr>
              <w:fldChar w:fldCharType="end"/>
            </w:r>
          </w:hyperlink>
        </w:p>
        <w:p w:rsidR="00E80957" w:rsidRDefault="00D07147" w14:paraId="3F458816" w14:textId="339A30C0">
          <w:pPr>
            <w:pStyle w:val="TOC3"/>
            <w:tabs>
              <w:tab w:val="right" w:leader="dot" w:pos="10790"/>
            </w:tabs>
            <w:rPr>
              <w:rFonts w:asciiTheme="minorHAnsi" w:hAnsiTheme="minorHAnsi" w:eastAsiaTheme="minorEastAsia" w:cstheme="minorBidi"/>
              <w:noProof/>
              <w:color w:val="auto"/>
              <w:sz w:val="22"/>
              <w:szCs w:val="22"/>
            </w:rPr>
          </w:pPr>
          <w:hyperlink w:history="1" w:anchor="_Toc6907451">
            <w:r w:rsidRPr="002E5C40" w:rsidR="00E80957">
              <w:rPr>
                <w:rStyle w:val="Hyperlink"/>
                <w:noProof/>
              </w:rPr>
              <w:t>Online Courses</w:t>
            </w:r>
            <w:r w:rsidR="00E80957">
              <w:rPr>
                <w:noProof/>
                <w:webHidden/>
              </w:rPr>
              <w:tab/>
            </w:r>
            <w:r w:rsidR="00E80957">
              <w:rPr>
                <w:noProof/>
                <w:webHidden/>
              </w:rPr>
              <w:fldChar w:fldCharType="begin"/>
            </w:r>
            <w:r w:rsidR="00E80957">
              <w:rPr>
                <w:noProof/>
                <w:webHidden/>
              </w:rPr>
              <w:instrText xml:space="preserve"> PAGEREF _Toc6907451 \h </w:instrText>
            </w:r>
            <w:r w:rsidR="00E80957">
              <w:rPr>
                <w:noProof/>
                <w:webHidden/>
              </w:rPr>
            </w:r>
            <w:r w:rsidR="00E80957">
              <w:rPr>
                <w:noProof/>
                <w:webHidden/>
              </w:rPr>
              <w:fldChar w:fldCharType="separate"/>
            </w:r>
            <w:r w:rsidR="00E80957">
              <w:rPr>
                <w:noProof/>
                <w:webHidden/>
              </w:rPr>
              <w:t>7</w:t>
            </w:r>
            <w:r w:rsidR="00E80957">
              <w:rPr>
                <w:noProof/>
                <w:webHidden/>
              </w:rPr>
              <w:fldChar w:fldCharType="end"/>
            </w:r>
          </w:hyperlink>
        </w:p>
        <w:p w:rsidR="00E80957" w:rsidRDefault="00D07147" w14:paraId="69828031" w14:textId="3F341DBF">
          <w:pPr>
            <w:pStyle w:val="TOC3"/>
            <w:tabs>
              <w:tab w:val="right" w:leader="dot" w:pos="10790"/>
            </w:tabs>
            <w:rPr>
              <w:rFonts w:asciiTheme="minorHAnsi" w:hAnsiTheme="minorHAnsi" w:eastAsiaTheme="minorEastAsia" w:cstheme="minorBidi"/>
              <w:noProof/>
              <w:color w:val="auto"/>
              <w:sz w:val="22"/>
              <w:szCs w:val="22"/>
            </w:rPr>
          </w:pPr>
          <w:hyperlink w:history="1" w:anchor="_Toc6907452">
            <w:r w:rsidRPr="002E5C40" w:rsidR="00E80957">
              <w:rPr>
                <w:rStyle w:val="Hyperlink"/>
                <w:noProof/>
              </w:rPr>
              <w:t>Tutorials</w:t>
            </w:r>
            <w:r w:rsidR="00E80957">
              <w:rPr>
                <w:noProof/>
                <w:webHidden/>
              </w:rPr>
              <w:tab/>
            </w:r>
            <w:r w:rsidR="00E80957">
              <w:rPr>
                <w:noProof/>
                <w:webHidden/>
              </w:rPr>
              <w:fldChar w:fldCharType="begin"/>
            </w:r>
            <w:r w:rsidR="00E80957">
              <w:rPr>
                <w:noProof/>
                <w:webHidden/>
              </w:rPr>
              <w:instrText xml:space="preserve"> PAGEREF _Toc6907452 \h </w:instrText>
            </w:r>
            <w:r w:rsidR="00E80957">
              <w:rPr>
                <w:noProof/>
                <w:webHidden/>
              </w:rPr>
            </w:r>
            <w:r w:rsidR="00E80957">
              <w:rPr>
                <w:noProof/>
                <w:webHidden/>
              </w:rPr>
              <w:fldChar w:fldCharType="separate"/>
            </w:r>
            <w:r w:rsidR="00E80957">
              <w:rPr>
                <w:noProof/>
                <w:webHidden/>
              </w:rPr>
              <w:t>7</w:t>
            </w:r>
            <w:r w:rsidR="00E80957">
              <w:rPr>
                <w:noProof/>
                <w:webHidden/>
              </w:rPr>
              <w:fldChar w:fldCharType="end"/>
            </w:r>
          </w:hyperlink>
        </w:p>
        <w:p w:rsidR="00E80957" w:rsidRDefault="00D07147" w14:paraId="4E7CCD96" w14:textId="7629E7B7">
          <w:pPr>
            <w:pStyle w:val="TOC3"/>
            <w:tabs>
              <w:tab w:val="right" w:leader="dot" w:pos="10790"/>
            </w:tabs>
            <w:rPr>
              <w:rFonts w:asciiTheme="minorHAnsi" w:hAnsiTheme="minorHAnsi" w:eastAsiaTheme="minorEastAsia" w:cstheme="minorBidi"/>
              <w:noProof/>
              <w:color w:val="auto"/>
              <w:sz w:val="22"/>
              <w:szCs w:val="22"/>
            </w:rPr>
          </w:pPr>
          <w:hyperlink w:history="1" w:anchor="_Toc6907453">
            <w:r w:rsidRPr="002E5C40" w:rsidR="00E80957">
              <w:rPr>
                <w:rStyle w:val="Hyperlink"/>
                <w:noProof/>
              </w:rPr>
              <w:t>Whitepaper</w:t>
            </w:r>
            <w:r w:rsidR="00E80957">
              <w:rPr>
                <w:noProof/>
                <w:webHidden/>
              </w:rPr>
              <w:tab/>
            </w:r>
            <w:r w:rsidR="00E80957">
              <w:rPr>
                <w:noProof/>
                <w:webHidden/>
              </w:rPr>
              <w:fldChar w:fldCharType="begin"/>
            </w:r>
            <w:r w:rsidR="00E80957">
              <w:rPr>
                <w:noProof/>
                <w:webHidden/>
              </w:rPr>
              <w:instrText xml:space="preserve"> PAGEREF _Toc6907453 \h </w:instrText>
            </w:r>
            <w:r w:rsidR="00E80957">
              <w:rPr>
                <w:noProof/>
                <w:webHidden/>
              </w:rPr>
            </w:r>
            <w:r w:rsidR="00E80957">
              <w:rPr>
                <w:noProof/>
                <w:webHidden/>
              </w:rPr>
              <w:fldChar w:fldCharType="separate"/>
            </w:r>
            <w:r w:rsidR="00E80957">
              <w:rPr>
                <w:noProof/>
                <w:webHidden/>
              </w:rPr>
              <w:t>7</w:t>
            </w:r>
            <w:r w:rsidR="00E80957">
              <w:rPr>
                <w:noProof/>
                <w:webHidden/>
              </w:rPr>
              <w:fldChar w:fldCharType="end"/>
            </w:r>
          </w:hyperlink>
        </w:p>
        <w:p w:rsidR="00E80957" w:rsidRDefault="00D07147" w14:paraId="24E7E203" w14:textId="52CC1E17">
          <w:pPr>
            <w:pStyle w:val="TOC3"/>
            <w:tabs>
              <w:tab w:val="right" w:leader="dot" w:pos="10790"/>
            </w:tabs>
            <w:rPr>
              <w:rFonts w:asciiTheme="minorHAnsi" w:hAnsiTheme="minorHAnsi" w:eastAsiaTheme="minorEastAsia" w:cstheme="minorBidi"/>
              <w:noProof/>
              <w:color w:val="auto"/>
              <w:sz w:val="22"/>
              <w:szCs w:val="22"/>
            </w:rPr>
          </w:pPr>
          <w:hyperlink w:history="1" w:anchor="_Toc6907454">
            <w:r w:rsidRPr="002E5C40" w:rsidR="00E80957">
              <w:rPr>
                <w:rStyle w:val="Hyperlink"/>
                <w:noProof/>
              </w:rPr>
              <w:t>FAQ</w:t>
            </w:r>
            <w:r w:rsidR="00E80957">
              <w:rPr>
                <w:noProof/>
                <w:webHidden/>
              </w:rPr>
              <w:tab/>
            </w:r>
            <w:r w:rsidR="00E80957">
              <w:rPr>
                <w:noProof/>
                <w:webHidden/>
              </w:rPr>
              <w:fldChar w:fldCharType="begin"/>
            </w:r>
            <w:r w:rsidR="00E80957">
              <w:rPr>
                <w:noProof/>
                <w:webHidden/>
              </w:rPr>
              <w:instrText xml:space="preserve"> PAGEREF _Toc6907454 \h </w:instrText>
            </w:r>
            <w:r w:rsidR="00E80957">
              <w:rPr>
                <w:noProof/>
                <w:webHidden/>
              </w:rPr>
            </w:r>
            <w:r w:rsidR="00E80957">
              <w:rPr>
                <w:noProof/>
                <w:webHidden/>
              </w:rPr>
              <w:fldChar w:fldCharType="separate"/>
            </w:r>
            <w:r w:rsidR="00E80957">
              <w:rPr>
                <w:noProof/>
                <w:webHidden/>
              </w:rPr>
              <w:t>7</w:t>
            </w:r>
            <w:r w:rsidR="00E80957">
              <w:rPr>
                <w:noProof/>
                <w:webHidden/>
              </w:rPr>
              <w:fldChar w:fldCharType="end"/>
            </w:r>
          </w:hyperlink>
        </w:p>
        <w:p w:rsidR="00E80957" w:rsidRDefault="00D07147" w14:paraId="6ED663DB" w14:textId="6D3BC201">
          <w:pPr>
            <w:pStyle w:val="TOC1"/>
            <w:rPr>
              <w:rFonts w:asciiTheme="minorHAnsi" w:hAnsiTheme="minorHAnsi" w:eastAsiaTheme="minorEastAsia" w:cstheme="minorBidi"/>
              <w:noProof/>
              <w:color w:val="auto"/>
              <w:sz w:val="22"/>
              <w:szCs w:val="22"/>
            </w:rPr>
          </w:pPr>
          <w:hyperlink w:history="1" w:anchor="_Toc6907455">
            <w:r w:rsidRPr="002E5C40" w:rsidR="00E80957">
              <w:rPr>
                <w:rStyle w:val="Hyperlink"/>
                <w:noProof/>
              </w:rPr>
              <w:t>End-User Readiness and Communication</w:t>
            </w:r>
            <w:r w:rsidR="00E80957">
              <w:rPr>
                <w:noProof/>
                <w:webHidden/>
              </w:rPr>
              <w:tab/>
            </w:r>
            <w:r w:rsidR="00E80957">
              <w:rPr>
                <w:noProof/>
                <w:webHidden/>
              </w:rPr>
              <w:fldChar w:fldCharType="begin"/>
            </w:r>
            <w:r w:rsidR="00E80957">
              <w:rPr>
                <w:noProof/>
                <w:webHidden/>
              </w:rPr>
              <w:instrText xml:space="preserve"> PAGEREF _Toc6907455 \h </w:instrText>
            </w:r>
            <w:r w:rsidR="00E80957">
              <w:rPr>
                <w:noProof/>
                <w:webHidden/>
              </w:rPr>
            </w:r>
            <w:r w:rsidR="00E80957">
              <w:rPr>
                <w:noProof/>
                <w:webHidden/>
              </w:rPr>
              <w:fldChar w:fldCharType="separate"/>
            </w:r>
            <w:r w:rsidR="00E80957">
              <w:rPr>
                <w:noProof/>
                <w:webHidden/>
              </w:rPr>
              <w:t>7</w:t>
            </w:r>
            <w:r w:rsidR="00E80957">
              <w:rPr>
                <w:noProof/>
                <w:webHidden/>
              </w:rPr>
              <w:fldChar w:fldCharType="end"/>
            </w:r>
          </w:hyperlink>
        </w:p>
        <w:p w:rsidR="00E80957" w:rsidRDefault="00D07147" w14:paraId="31C1AF70" w14:textId="20BA372A">
          <w:pPr>
            <w:pStyle w:val="TOC1"/>
            <w:rPr>
              <w:rFonts w:asciiTheme="minorHAnsi" w:hAnsiTheme="minorHAnsi" w:eastAsiaTheme="minorEastAsia" w:cstheme="minorBidi"/>
              <w:noProof/>
              <w:color w:val="auto"/>
              <w:sz w:val="22"/>
              <w:szCs w:val="22"/>
            </w:rPr>
          </w:pPr>
          <w:hyperlink w:history="1" w:anchor="_Toc6907456">
            <w:r w:rsidRPr="002E5C40" w:rsidR="00E80957">
              <w:rPr>
                <w:rStyle w:val="Hyperlink"/>
                <w:noProof/>
              </w:rPr>
              <w:t>Planning and Change Management</w:t>
            </w:r>
            <w:r w:rsidR="00E80957">
              <w:rPr>
                <w:noProof/>
                <w:webHidden/>
              </w:rPr>
              <w:tab/>
            </w:r>
            <w:r w:rsidR="00E80957">
              <w:rPr>
                <w:noProof/>
                <w:webHidden/>
              </w:rPr>
              <w:fldChar w:fldCharType="begin"/>
            </w:r>
            <w:r w:rsidR="00E80957">
              <w:rPr>
                <w:noProof/>
                <w:webHidden/>
              </w:rPr>
              <w:instrText xml:space="preserve"> PAGEREF _Toc6907456 \h </w:instrText>
            </w:r>
            <w:r w:rsidR="00E80957">
              <w:rPr>
                <w:noProof/>
                <w:webHidden/>
              </w:rPr>
            </w:r>
            <w:r w:rsidR="00E80957">
              <w:rPr>
                <w:noProof/>
                <w:webHidden/>
              </w:rPr>
              <w:fldChar w:fldCharType="separate"/>
            </w:r>
            <w:r w:rsidR="00E80957">
              <w:rPr>
                <w:noProof/>
                <w:webHidden/>
              </w:rPr>
              <w:t>8</w:t>
            </w:r>
            <w:r w:rsidR="00E80957">
              <w:rPr>
                <w:noProof/>
                <w:webHidden/>
              </w:rPr>
              <w:fldChar w:fldCharType="end"/>
            </w:r>
          </w:hyperlink>
        </w:p>
        <w:p w:rsidR="00E80957" w:rsidRDefault="00D07147" w14:paraId="6E741E4C" w14:textId="006B7C39">
          <w:pPr>
            <w:pStyle w:val="TOC2"/>
            <w:rPr>
              <w:rFonts w:asciiTheme="minorHAnsi" w:hAnsiTheme="minorHAnsi" w:eastAsiaTheme="minorEastAsia" w:cstheme="minorBidi"/>
              <w:noProof/>
              <w:color w:val="auto"/>
              <w:sz w:val="22"/>
              <w:szCs w:val="22"/>
            </w:rPr>
          </w:pPr>
          <w:hyperlink w:history="1" w:anchor="_Toc6907457">
            <w:r w:rsidRPr="002E5C40" w:rsidR="00E80957">
              <w:rPr>
                <w:rStyle w:val="Hyperlink"/>
                <w:noProof/>
              </w:rPr>
              <w:t>Deployment Plan</w:t>
            </w:r>
            <w:r w:rsidR="00E80957">
              <w:rPr>
                <w:noProof/>
                <w:webHidden/>
              </w:rPr>
              <w:tab/>
            </w:r>
            <w:r w:rsidR="00E80957">
              <w:rPr>
                <w:noProof/>
                <w:webHidden/>
              </w:rPr>
              <w:fldChar w:fldCharType="begin"/>
            </w:r>
            <w:r w:rsidR="00E80957">
              <w:rPr>
                <w:noProof/>
                <w:webHidden/>
              </w:rPr>
              <w:instrText xml:space="preserve"> PAGEREF _Toc6907457 \h </w:instrText>
            </w:r>
            <w:r w:rsidR="00E80957">
              <w:rPr>
                <w:noProof/>
                <w:webHidden/>
              </w:rPr>
            </w:r>
            <w:r w:rsidR="00E80957">
              <w:rPr>
                <w:noProof/>
                <w:webHidden/>
              </w:rPr>
              <w:fldChar w:fldCharType="separate"/>
            </w:r>
            <w:r w:rsidR="00E80957">
              <w:rPr>
                <w:noProof/>
                <w:webHidden/>
              </w:rPr>
              <w:t>8</w:t>
            </w:r>
            <w:r w:rsidR="00E80957">
              <w:rPr>
                <w:noProof/>
                <w:webHidden/>
              </w:rPr>
              <w:fldChar w:fldCharType="end"/>
            </w:r>
          </w:hyperlink>
        </w:p>
        <w:p w:rsidR="00E80957" w:rsidRDefault="00D07147" w14:paraId="77BB35CE" w14:textId="387D1D8E">
          <w:pPr>
            <w:pStyle w:val="TOC3"/>
            <w:tabs>
              <w:tab w:val="right" w:leader="dot" w:pos="10790"/>
            </w:tabs>
            <w:rPr>
              <w:rFonts w:asciiTheme="minorHAnsi" w:hAnsiTheme="minorHAnsi" w:eastAsiaTheme="minorEastAsia" w:cstheme="minorBidi"/>
              <w:noProof/>
              <w:color w:val="auto"/>
              <w:sz w:val="22"/>
              <w:szCs w:val="22"/>
            </w:rPr>
          </w:pPr>
          <w:hyperlink w:history="1" w:anchor="_Toc6907458">
            <w:r w:rsidRPr="002E5C40" w:rsidR="00E80957">
              <w:rPr>
                <w:rStyle w:val="Hyperlink"/>
                <w:noProof/>
              </w:rPr>
              <w:t>Prerequisites</w:t>
            </w:r>
            <w:r w:rsidR="00E80957">
              <w:rPr>
                <w:noProof/>
                <w:webHidden/>
              </w:rPr>
              <w:tab/>
            </w:r>
            <w:r w:rsidR="00E80957">
              <w:rPr>
                <w:noProof/>
                <w:webHidden/>
              </w:rPr>
              <w:fldChar w:fldCharType="begin"/>
            </w:r>
            <w:r w:rsidR="00E80957">
              <w:rPr>
                <w:noProof/>
                <w:webHidden/>
              </w:rPr>
              <w:instrText xml:space="preserve"> PAGEREF _Toc6907458 \h </w:instrText>
            </w:r>
            <w:r w:rsidR="00E80957">
              <w:rPr>
                <w:noProof/>
                <w:webHidden/>
              </w:rPr>
            </w:r>
            <w:r w:rsidR="00E80957">
              <w:rPr>
                <w:noProof/>
                <w:webHidden/>
              </w:rPr>
              <w:fldChar w:fldCharType="separate"/>
            </w:r>
            <w:r w:rsidR="00E80957">
              <w:rPr>
                <w:noProof/>
                <w:webHidden/>
              </w:rPr>
              <w:t>8</w:t>
            </w:r>
            <w:r w:rsidR="00E80957">
              <w:rPr>
                <w:noProof/>
                <w:webHidden/>
              </w:rPr>
              <w:fldChar w:fldCharType="end"/>
            </w:r>
          </w:hyperlink>
        </w:p>
        <w:p w:rsidR="00E80957" w:rsidRDefault="00D07147" w14:paraId="640C04C3" w14:textId="50FD99B6">
          <w:pPr>
            <w:pStyle w:val="TOC2"/>
            <w:rPr>
              <w:rFonts w:asciiTheme="minorHAnsi" w:hAnsiTheme="minorHAnsi" w:eastAsiaTheme="minorEastAsia" w:cstheme="minorBidi"/>
              <w:noProof/>
              <w:color w:val="auto"/>
              <w:sz w:val="22"/>
              <w:szCs w:val="22"/>
            </w:rPr>
          </w:pPr>
          <w:hyperlink w:history="1" w:anchor="_Toc6907459">
            <w:r w:rsidRPr="002E5C40" w:rsidR="00E80957">
              <w:rPr>
                <w:rStyle w:val="Hyperlink"/>
                <w:noProof/>
              </w:rPr>
              <w:t>Architecture Plan/Topology</w:t>
            </w:r>
            <w:r w:rsidR="00E80957">
              <w:rPr>
                <w:noProof/>
                <w:webHidden/>
              </w:rPr>
              <w:tab/>
            </w:r>
            <w:r w:rsidR="00E80957">
              <w:rPr>
                <w:noProof/>
                <w:webHidden/>
              </w:rPr>
              <w:fldChar w:fldCharType="begin"/>
            </w:r>
            <w:r w:rsidR="00E80957">
              <w:rPr>
                <w:noProof/>
                <w:webHidden/>
              </w:rPr>
              <w:instrText xml:space="preserve"> PAGEREF _Toc6907459 \h </w:instrText>
            </w:r>
            <w:r w:rsidR="00E80957">
              <w:rPr>
                <w:noProof/>
                <w:webHidden/>
              </w:rPr>
            </w:r>
            <w:r w:rsidR="00E80957">
              <w:rPr>
                <w:noProof/>
                <w:webHidden/>
              </w:rPr>
              <w:fldChar w:fldCharType="separate"/>
            </w:r>
            <w:r w:rsidR="00E80957">
              <w:rPr>
                <w:noProof/>
                <w:webHidden/>
              </w:rPr>
              <w:t>8</w:t>
            </w:r>
            <w:r w:rsidR="00E80957">
              <w:rPr>
                <w:noProof/>
                <w:webHidden/>
              </w:rPr>
              <w:fldChar w:fldCharType="end"/>
            </w:r>
          </w:hyperlink>
        </w:p>
        <w:p w:rsidR="00E80957" w:rsidRDefault="00D07147" w14:paraId="3C1FA074" w14:textId="2C69861B">
          <w:pPr>
            <w:pStyle w:val="TOC1"/>
            <w:rPr>
              <w:rFonts w:asciiTheme="minorHAnsi" w:hAnsiTheme="minorHAnsi" w:eastAsiaTheme="minorEastAsia" w:cstheme="minorBidi"/>
              <w:noProof/>
              <w:color w:val="auto"/>
              <w:sz w:val="22"/>
              <w:szCs w:val="22"/>
            </w:rPr>
          </w:pPr>
          <w:hyperlink w:history="1" w:anchor="_Toc6907460">
            <w:r w:rsidRPr="002E5C40" w:rsidR="00E80957">
              <w:rPr>
                <w:rStyle w:val="Hyperlink"/>
                <w:noProof/>
              </w:rPr>
              <w:t>Testing</w:t>
            </w:r>
            <w:r w:rsidR="00E80957">
              <w:rPr>
                <w:noProof/>
                <w:webHidden/>
              </w:rPr>
              <w:tab/>
            </w:r>
            <w:r w:rsidR="00E80957">
              <w:rPr>
                <w:noProof/>
                <w:webHidden/>
              </w:rPr>
              <w:fldChar w:fldCharType="begin"/>
            </w:r>
            <w:r w:rsidR="00E80957">
              <w:rPr>
                <w:noProof/>
                <w:webHidden/>
              </w:rPr>
              <w:instrText xml:space="preserve"> PAGEREF _Toc6907460 \h </w:instrText>
            </w:r>
            <w:r w:rsidR="00E80957">
              <w:rPr>
                <w:noProof/>
                <w:webHidden/>
              </w:rPr>
            </w:r>
            <w:r w:rsidR="00E80957">
              <w:rPr>
                <w:noProof/>
                <w:webHidden/>
              </w:rPr>
              <w:fldChar w:fldCharType="separate"/>
            </w:r>
            <w:r w:rsidR="00E80957">
              <w:rPr>
                <w:noProof/>
                <w:webHidden/>
              </w:rPr>
              <w:t>8</w:t>
            </w:r>
            <w:r w:rsidR="00E80957">
              <w:rPr>
                <w:noProof/>
                <w:webHidden/>
              </w:rPr>
              <w:fldChar w:fldCharType="end"/>
            </w:r>
          </w:hyperlink>
        </w:p>
        <w:p w:rsidR="00E80957" w:rsidRDefault="00D07147" w14:paraId="245B6666" w14:textId="0393CB5D">
          <w:pPr>
            <w:pStyle w:val="TOC1"/>
            <w:rPr>
              <w:rFonts w:asciiTheme="minorHAnsi" w:hAnsiTheme="minorHAnsi" w:eastAsiaTheme="minorEastAsia" w:cstheme="minorBidi"/>
              <w:noProof/>
              <w:color w:val="auto"/>
              <w:sz w:val="22"/>
              <w:szCs w:val="22"/>
            </w:rPr>
          </w:pPr>
          <w:hyperlink w:history="1" w:anchor="_Toc6907461">
            <w:r w:rsidRPr="002E5C40" w:rsidR="00E80957">
              <w:rPr>
                <w:rStyle w:val="Hyperlink"/>
                <w:noProof/>
              </w:rPr>
              <w:t>Deployment</w:t>
            </w:r>
            <w:r w:rsidR="00E80957">
              <w:rPr>
                <w:noProof/>
                <w:webHidden/>
              </w:rPr>
              <w:tab/>
            </w:r>
            <w:r w:rsidR="00E80957">
              <w:rPr>
                <w:noProof/>
                <w:webHidden/>
              </w:rPr>
              <w:fldChar w:fldCharType="begin"/>
            </w:r>
            <w:r w:rsidR="00E80957">
              <w:rPr>
                <w:noProof/>
                <w:webHidden/>
              </w:rPr>
              <w:instrText xml:space="preserve"> PAGEREF _Toc6907461 \h </w:instrText>
            </w:r>
            <w:r w:rsidR="00E80957">
              <w:rPr>
                <w:noProof/>
                <w:webHidden/>
              </w:rPr>
            </w:r>
            <w:r w:rsidR="00E80957">
              <w:rPr>
                <w:noProof/>
                <w:webHidden/>
              </w:rPr>
              <w:fldChar w:fldCharType="separate"/>
            </w:r>
            <w:r w:rsidR="00E80957">
              <w:rPr>
                <w:noProof/>
                <w:webHidden/>
              </w:rPr>
              <w:t>9</w:t>
            </w:r>
            <w:r w:rsidR="00E80957">
              <w:rPr>
                <w:noProof/>
                <w:webHidden/>
              </w:rPr>
              <w:fldChar w:fldCharType="end"/>
            </w:r>
          </w:hyperlink>
        </w:p>
        <w:p w:rsidR="00E80957" w:rsidRDefault="00D07147" w14:paraId="61740BE1" w14:textId="25CA8C5C">
          <w:pPr>
            <w:pStyle w:val="TOC2"/>
            <w:rPr>
              <w:rFonts w:asciiTheme="minorHAnsi" w:hAnsiTheme="minorHAnsi" w:eastAsiaTheme="minorEastAsia" w:cstheme="minorBidi"/>
              <w:noProof/>
              <w:color w:val="auto"/>
              <w:sz w:val="22"/>
              <w:szCs w:val="22"/>
            </w:rPr>
          </w:pPr>
          <w:hyperlink w:history="1" w:anchor="_Toc6907462">
            <w:r w:rsidRPr="002E5C40" w:rsidR="00E80957">
              <w:rPr>
                <w:rStyle w:val="Hyperlink"/>
                <w:rFonts w:eastAsia="Times New Roman"/>
                <w:noProof/>
              </w:rPr>
              <w:t>Readiness Checklist</w:t>
            </w:r>
            <w:r w:rsidR="00E80957">
              <w:rPr>
                <w:noProof/>
                <w:webHidden/>
              </w:rPr>
              <w:tab/>
            </w:r>
            <w:r w:rsidR="00E80957">
              <w:rPr>
                <w:noProof/>
                <w:webHidden/>
              </w:rPr>
              <w:fldChar w:fldCharType="begin"/>
            </w:r>
            <w:r w:rsidR="00E80957">
              <w:rPr>
                <w:noProof/>
                <w:webHidden/>
              </w:rPr>
              <w:instrText xml:space="preserve"> PAGEREF _Toc6907462 \h </w:instrText>
            </w:r>
            <w:r w:rsidR="00E80957">
              <w:rPr>
                <w:noProof/>
                <w:webHidden/>
              </w:rPr>
            </w:r>
            <w:r w:rsidR="00E80957">
              <w:rPr>
                <w:noProof/>
                <w:webHidden/>
              </w:rPr>
              <w:fldChar w:fldCharType="separate"/>
            </w:r>
            <w:r w:rsidR="00E80957">
              <w:rPr>
                <w:noProof/>
                <w:webHidden/>
              </w:rPr>
              <w:t>9</w:t>
            </w:r>
            <w:r w:rsidR="00E80957">
              <w:rPr>
                <w:noProof/>
                <w:webHidden/>
              </w:rPr>
              <w:fldChar w:fldCharType="end"/>
            </w:r>
          </w:hyperlink>
        </w:p>
        <w:p w:rsidR="00E80957" w:rsidRDefault="00D07147" w14:paraId="3BF892C0" w14:textId="3321A98B">
          <w:pPr>
            <w:pStyle w:val="TOC2"/>
            <w:rPr>
              <w:rFonts w:asciiTheme="minorHAnsi" w:hAnsiTheme="minorHAnsi" w:eastAsiaTheme="minorEastAsia" w:cstheme="minorBidi"/>
              <w:noProof/>
              <w:color w:val="auto"/>
              <w:sz w:val="22"/>
              <w:szCs w:val="22"/>
            </w:rPr>
          </w:pPr>
          <w:hyperlink w:history="1" w:anchor="_Toc6907463">
            <w:r w:rsidRPr="002E5C40" w:rsidR="00E80957">
              <w:rPr>
                <w:rStyle w:val="Hyperlink"/>
                <w:rFonts w:eastAsia="Times New Roman"/>
                <w:noProof/>
              </w:rPr>
              <w:t>Design Template</w:t>
            </w:r>
            <w:r w:rsidR="00E80957">
              <w:rPr>
                <w:noProof/>
                <w:webHidden/>
              </w:rPr>
              <w:tab/>
            </w:r>
            <w:r w:rsidR="00E80957">
              <w:rPr>
                <w:noProof/>
                <w:webHidden/>
              </w:rPr>
              <w:fldChar w:fldCharType="begin"/>
            </w:r>
            <w:r w:rsidR="00E80957">
              <w:rPr>
                <w:noProof/>
                <w:webHidden/>
              </w:rPr>
              <w:instrText xml:space="preserve"> PAGEREF _Toc6907463 \h </w:instrText>
            </w:r>
            <w:r w:rsidR="00E80957">
              <w:rPr>
                <w:noProof/>
                <w:webHidden/>
              </w:rPr>
            </w:r>
            <w:r w:rsidR="00E80957">
              <w:rPr>
                <w:noProof/>
                <w:webHidden/>
              </w:rPr>
              <w:fldChar w:fldCharType="separate"/>
            </w:r>
            <w:r w:rsidR="00E80957">
              <w:rPr>
                <w:noProof/>
                <w:webHidden/>
              </w:rPr>
              <w:t>9</w:t>
            </w:r>
            <w:r w:rsidR="00E80957">
              <w:rPr>
                <w:noProof/>
                <w:webHidden/>
              </w:rPr>
              <w:fldChar w:fldCharType="end"/>
            </w:r>
          </w:hyperlink>
        </w:p>
        <w:p w:rsidR="00E80957" w:rsidRDefault="00D07147" w14:paraId="4A22ABB0" w14:textId="7B51433D">
          <w:pPr>
            <w:pStyle w:val="TOC1"/>
            <w:rPr>
              <w:rFonts w:asciiTheme="minorHAnsi" w:hAnsiTheme="minorHAnsi" w:eastAsiaTheme="minorEastAsia" w:cstheme="minorBidi"/>
              <w:noProof/>
              <w:color w:val="auto"/>
              <w:sz w:val="22"/>
              <w:szCs w:val="22"/>
            </w:rPr>
          </w:pPr>
          <w:hyperlink w:history="1" w:anchor="_Toc6907464">
            <w:r w:rsidRPr="002E5C40" w:rsidR="00E80957">
              <w:rPr>
                <w:rStyle w:val="Hyperlink"/>
                <w:noProof/>
              </w:rPr>
              <w:t>Operations</w:t>
            </w:r>
            <w:r w:rsidR="00E80957">
              <w:rPr>
                <w:noProof/>
                <w:webHidden/>
              </w:rPr>
              <w:tab/>
            </w:r>
            <w:r w:rsidR="00E80957">
              <w:rPr>
                <w:noProof/>
                <w:webHidden/>
              </w:rPr>
              <w:fldChar w:fldCharType="begin"/>
            </w:r>
            <w:r w:rsidR="00E80957">
              <w:rPr>
                <w:noProof/>
                <w:webHidden/>
              </w:rPr>
              <w:instrText xml:space="preserve"> PAGEREF _Toc6907464 \h </w:instrText>
            </w:r>
            <w:r w:rsidR="00E80957">
              <w:rPr>
                <w:noProof/>
                <w:webHidden/>
              </w:rPr>
            </w:r>
            <w:r w:rsidR="00E80957">
              <w:rPr>
                <w:noProof/>
                <w:webHidden/>
              </w:rPr>
              <w:fldChar w:fldCharType="separate"/>
            </w:r>
            <w:r w:rsidR="00E80957">
              <w:rPr>
                <w:noProof/>
                <w:webHidden/>
              </w:rPr>
              <w:t>9</w:t>
            </w:r>
            <w:r w:rsidR="00E80957">
              <w:rPr>
                <w:noProof/>
                <w:webHidden/>
              </w:rPr>
              <w:fldChar w:fldCharType="end"/>
            </w:r>
          </w:hyperlink>
        </w:p>
        <w:p w:rsidR="00E80957" w:rsidRDefault="00D07147" w14:paraId="2F2153E8" w14:textId="7D6E7862">
          <w:pPr>
            <w:pStyle w:val="TOC2"/>
            <w:rPr>
              <w:rFonts w:asciiTheme="minorHAnsi" w:hAnsiTheme="minorHAnsi" w:eastAsiaTheme="minorEastAsia" w:cstheme="minorBidi"/>
              <w:noProof/>
              <w:color w:val="auto"/>
              <w:sz w:val="22"/>
              <w:szCs w:val="22"/>
            </w:rPr>
          </w:pPr>
          <w:hyperlink w:history="1" w:anchor="_Toc6907465">
            <w:r w:rsidRPr="002E5C40" w:rsidR="00E80957">
              <w:rPr>
                <w:rStyle w:val="Hyperlink"/>
                <w:noProof/>
              </w:rPr>
              <w:t>Operations</w:t>
            </w:r>
            <w:r w:rsidR="00E80957">
              <w:rPr>
                <w:noProof/>
                <w:webHidden/>
              </w:rPr>
              <w:tab/>
            </w:r>
            <w:r w:rsidR="00E80957">
              <w:rPr>
                <w:noProof/>
                <w:webHidden/>
              </w:rPr>
              <w:fldChar w:fldCharType="begin"/>
            </w:r>
            <w:r w:rsidR="00E80957">
              <w:rPr>
                <w:noProof/>
                <w:webHidden/>
              </w:rPr>
              <w:instrText xml:space="preserve"> PAGEREF _Toc6907465 \h </w:instrText>
            </w:r>
            <w:r w:rsidR="00E80957">
              <w:rPr>
                <w:noProof/>
                <w:webHidden/>
              </w:rPr>
            </w:r>
            <w:r w:rsidR="00E80957">
              <w:rPr>
                <w:noProof/>
                <w:webHidden/>
              </w:rPr>
              <w:fldChar w:fldCharType="separate"/>
            </w:r>
            <w:r w:rsidR="00E80957">
              <w:rPr>
                <w:noProof/>
                <w:webHidden/>
              </w:rPr>
              <w:t>9</w:t>
            </w:r>
            <w:r w:rsidR="00E80957">
              <w:rPr>
                <w:noProof/>
                <w:webHidden/>
              </w:rPr>
              <w:fldChar w:fldCharType="end"/>
            </w:r>
          </w:hyperlink>
        </w:p>
        <w:p w:rsidR="00E80957" w:rsidRDefault="00D07147" w14:paraId="2C9CC45F" w14:textId="46B3680F">
          <w:pPr>
            <w:pStyle w:val="TOC2"/>
            <w:rPr>
              <w:rFonts w:asciiTheme="minorHAnsi" w:hAnsiTheme="minorHAnsi" w:eastAsiaTheme="minorEastAsia" w:cstheme="minorBidi"/>
              <w:noProof/>
              <w:color w:val="auto"/>
              <w:sz w:val="22"/>
              <w:szCs w:val="22"/>
            </w:rPr>
          </w:pPr>
          <w:hyperlink w:history="1" w:anchor="_Toc6907466">
            <w:r w:rsidRPr="002E5C40" w:rsidR="00E80957">
              <w:rPr>
                <w:rStyle w:val="Hyperlink"/>
                <w:noProof/>
              </w:rPr>
              <w:t>Monitoring</w:t>
            </w:r>
            <w:r w:rsidR="00E80957">
              <w:rPr>
                <w:noProof/>
                <w:webHidden/>
              </w:rPr>
              <w:tab/>
            </w:r>
            <w:r w:rsidR="00E80957">
              <w:rPr>
                <w:noProof/>
                <w:webHidden/>
              </w:rPr>
              <w:fldChar w:fldCharType="begin"/>
            </w:r>
            <w:r w:rsidR="00E80957">
              <w:rPr>
                <w:noProof/>
                <w:webHidden/>
              </w:rPr>
              <w:instrText xml:space="preserve"> PAGEREF _Toc6907466 \h </w:instrText>
            </w:r>
            <w:r w:rsidR="00E80957">
              <w:rPr>
                <w:noProof/>
                <w:webHidden/>
              </w:rPr>
            </w:r>
            <w:r w:rsidR="00E80957">
              <w:rPr>
                <w:noProof/>
                <w:webHidden/>
              </w:rPr>
              <w:fldChar w:fldCharType="separate"/>
            </w:r>
            <w:r w:rsidR="00E80957">
              <w:rPr>
                <w:noProof/>
                <w:webHidden/>
              </w:rPr>
              <w:t>10</w:t>
            </w:r>
            <w:r w:rsidR="00E80957">
              <w:rPr>
                <w:noProof/>
                <w:webHidden/>
              </w:rPr>
              <w:fldChar w:fldCharType="end"/>
            </w:r>
          </w:hyperlink>
        </w:p>
        <w:p w:rsidR="00E80957" w:rsidRDefault="00D07147" w14:paraId="1526493B" w14:textId="3C665BE7">
          <w:pPr>
            <w:pStyle w:val="TOC2"/>
            <w:rPr>
              <w:rFonts w:asciiTheme="minorHAnsi" w:hAnsiTheme="minorHAnsi" w:eastAsiaTheme="minorEastAsia" w:cstheme="minorBidi"/>
              <w:noProof/>
              <w:color w:val="auto"/>
              <w:sz w:val="22"/>
              <w:szCs w:val="22"/>
            </w:rPr>
          </w:pPr>
          <w:hyperlink w:history="1" w:anchor="_Toc6907467">
            <w:r w:rsidRPr="002E5C40" w:rsidR="00E80957">
              <w:rPr>
                <w:rStyle w:val="Hyperlink"/>
                <w:noProof/>
              </w:rPr>
              <w:t>Troubleshooting</w:t>
            </w:r>
            <w:r w:rsidR="00E80957">
              <w:rPr>
                <w:noProof/>
                <w:webHidden/>
              </w:rPr>
              <w:tab/>
            </w:r>
            <w:r w:rsidR="00E80957">
              <w:rPr>
                <w:noProof/>
                <w:webHidden/>
              </w:rPr>
              <w:fldChar w:fldCharType="begin"/>
            </w:r>
            <w:r w:rsidR="00E80957">
              <w:rPr>
                <w:noProof/>
                <w:webHidden/>
              </w:rPr>
              <w:instrText xml:space="preserve"> PAGEREF _Toc6907467 \h </w:instrText>
            </w:r>
            <w:r w:rsidR="00E80957">
              <w:rPr>
                <w:noProof/>
                <w:webHidden/>
              </w:rPr>
            </w:r>
            <w:r w:rsidR="00E80957">
              <w:rPr>
                <w:noProof/>
                <w:webHidden/>
              </w:rPr>
              <w:fldChar w:fldCharType="separate"/>
            </w:r>
            <w:r w:rsidR="00E80957">
              <w:rPr>
                <w:noProof/>
                <w:webHidden/>
              </w:rPr>
              <w:t>10</w:t>
            </w:r>
            <w:r w:rsidR="00E80957">
              <w:rPr>
                <w:noProof/>
                <w:webHidden/>
              </w:rPr>
              <w:fldChar w:fldCharType="end"/>
            </w:r>
          </w:hyperlink>
        </w:p>
        <w:p w:rsidR="00E80957" w:rsidRDefault="00D07147" w14:paraId="78D4124E" w14:textId="2DE538F2">
          <w:pPr>
            <w:pStyle w:val="TOC2"/>
            <w:rPr>
              <w:rFonts w:asciiTheme="minorHAnsi" w:hAnsiTheme="minorHAnsi" w:eastAsiaTheme="minorEastAsia" w:cstheme="minorBidi"/>
              <w:noProof/>
              <w:color w:val="auto"/>
              <w:sz w:val="22"/>
              <w:szCs w:val="22"/>
            </w:rPr>
          </w:pPr>
          <w:hyperlink w:history="1" w:anchor="_Toc6907468">
            <w:r w:rsidRPr="002E5C40" w:rsidR="00E80957">
              <w:rPr>
                <w:rStyle w:val="Hyperlink"/>
                <w:noProof/>
              </w:rPr>
              <w:t>References</w:t>
            </w:r>
            <w:r w:rsidR="00E80957">
              <w:rPr>
                <w:noProof/>
                <w:webHidden/>
              </w:rPr>
              <w:tab/>
            </w:r>
            <w:r w:rsidR="00E80957">
              <w:rPr>
                <w:noProof/>
                <w:webHidden/>
              </w:rPr>
              <w:fldChar w:fldCharType="begin"/>
            </w:r>
            <w:r w:rsidR="00E80957">
              <w:rPr>
                <w:noProof/>
                <w:webHidden/>
              </w:rPr>
              <w:instrText xml:space="preserve"> PAGEREF _Toc6907468 \h </w:instrText>
            </w:r>
            <w:r w:rsidR="00E80957">
              <w:rPr>
                <w:noProof/>
                <w:webHidden/>
              </w:rPr>
            </w:r>
            <w:r w:rsidR="00E80957">
              <w:rPr>
                <w:noProof/>
                <w:webHidden/>
              </w:rPr>
              <w:fldChar w:fldCharType="separate"/>
            </w:r>
            <w:r w:rsidR="00E80957">
              <w:rPr>
                <w:noProof/>
                <w:webHidden/>
              </w:rPr>
              <w:t>10</w:t>
            </w:r>
            <w:r w:rsidR="00E80957">
              <w:rPr>
                <w:noProof/>
                <w:webHidden/>
              </w:rPr>
              <w:fldChar w:fldCharType="end"/>
            </w:r>
          </w:hyperlink>
        </w:p>
        <w:p w:rsidR="00E80957" w:rsidRDefault="00D07147" w14:paraId="7ACF2B2D" w14:textId="0CA3C1C8">
          <w:pPr>
            <w:pStyle w:val="TOC1"/>
            <w:rPr>
              <w:rFonts w:asciiTheme="minorHAnsi" w:hAnsiTheme="minorHAnsi" w:eastAsiaTheme="minorEastAsia" w:cstheme="minorBidi"/>
              <w:noProof/>
              <w:color w:val="auto"/>
              <w:sz w:val="22"/>
              <w:szCs w:val="22"/>
            </w:rPr>
          </w:pPr>
          <w:hyperlink w:history="1" w:anchor="_Toc6907469">
            <w:r w:rsidRPr="002E5C40" w:rsidR="00E80957">
              <w:rPr>
                <w:rStyle w:val="Hyperlink"/>
                <w:noProof/>
              </w:rPr>
              <w:t>Support and Feedback</w:t>
            </w:r>
            <w:r w:rsidR="00E80957">
              <w:rPr>
                <w:noProof/>
                <w:webHidden/>
              </w:rPr>
              <w:tab/>
            </w:r>
            <w:r w:rsidR="00E80957">
              <w:rPr>
                <w:noProof/>
                <w:webHidden/>
              </w:rPr>
              <w:fldChar w:fldCharType="begin"/>
            </w:r>
            <w:r w:rsidR="00E80957">
              <w:rPr>
                <w:noProof/>
                <w:webHidden/>
              </w:rPr>
              <w:instrText xml:space="preserve"> PAGEREF _Toc6907469 \h </w:instrText>
            </w:r>
            <w:r w:rsidR="00E80957">
              <w:rPr>
                <w:noProof/>
                <w:webHidden/>
              </w:rPr>
            </w:r>
            <w:r w:rsidR="00E80957">
              <w:rPr>
                <w:noProof/>
                <w:webHidden/>
              </w:rPr>
              <w:fldChar w:fldCharType="separate"/>
            </w:r>
            <w:r w:rsidR="00E80957">
              <w:rPr>
                <w:noProof/>
                <w:webHidden/>
              </w:rPr>
              <w:t>10</w:t>
            </w:r>
            <w:r w:rsidR="00E80957">
              <w:rPr>
                <w:noProof/>
                <w:webHidden/>
              </w:rPr>
              <w:fldChar w:fldCharType="end"/>
            </w:r>
          </w:hyperlink>
        </w:p>
        <w:p w:rsidR="0066436A" w:rsidRDefault="0066436A" w14:paraId="3EE2584C" w14:textId="52B1CC23">
          <w:r>
            <w:rPr>
              <w:b/>
              <w:bCs/>
              <w:noProof/>
            </w:rPr>
            <w:fldChar w:fldCharType="end"/>
          </w:r>
        </w:p>
      </w:sdtContent>
    </w:sdt>
    <w:p w:rsidR="006F089C" w:rsidRDefault="006F089C" w14:paraId="0C624197" w14:textId="77777777">
      <w:pPr>
        <w:spacing w:after="160" w:line="259" w:lineRule="auto"/>
        <w:rPr>
          <w:color w:val="808080" w:themeColor="background1" w:themeShade="80"/>
          <w:sz w:val="36"/>
          <w:szCs w:val="28"/>
        </w:rPr>
      </w:pPr>
      <w:r>
        <w:br w:type="page"/>
      </w:r>
    </w:p>
    <w:p w:rsidR="0040488A" w:rsidP="00427B57" w:rsidRDefault="00060610" w14:paraId="78C26D73" w14:textId="77777777">
      <w:pPr>
        <w:pStyle w:val="Heading1"/>
      </w:pPr>
      <w:bookmarkStart w:name="_Toc6907437" w:id="2"/>
      <w:r w:rsidRPr="0039669E">
        <w:lastRenderedPageBreak/>
        <w:t>Awareness</w:t>
      </w:r>
      <w:bookmarkEnd w:id="2"/>
    </w:p>
    <w:p w:rsidR="00143537" w:rsidP="562A2092" w:rsidRDefault="00143537" w14:paraId="1B756F5F" w14:textId="7404A931">
      <w:pPr>
        <w:spacing w:after="0" w:line="240" w:lineRule="auto"/>
        <w:rPr>
          <w:b/>
          <w:bCs/>
          <w:color w:val="auto"/>
        </w:rPr>
      </w:pPr>
      <w:r>
        <w:rPr>
          <w:b/>
          <w:bCs/>
        </w:rPr>
        <w:t xml:space="preserve">This section helps you to analyze the benefits of </w:t>
      </w:r>
      <w:r w:rsidRPr="0265D512">
        <w:rPr>
          <w:b/>
          <w:bCs/>
          <w:shd w:val="clear" w:color="auto" w:fill="FFFFFF"/>
        </w:rPr>
        <w:t xml:space="preserve">Azure Active Directory (Azure AD) </w:t>
      </w:r>
      <w:r w:rsidRPr="0265D512" w:rsidR="008F15AF">
        <w:rPr>
          <w:b/>
          <w:bCs/>
          <w:shd w:val="clear" w:color="auto" w:fill="FFFFFF"/>
        </w:rPr>
        <w:t>Business-to-Business</w:t>
      </w:r>
      <w:r w:rsidRPr="0265D512">
        <w:rPr>
          <w:b/>
          <w:bCs/>
          <w:shd w:val="clear" w:color="auto" w:fill="FFFFFF"/>
        </w:rPr>
        <w:t xml:space="preserve">. </w:t>
      </w:r>
      <w:r>
        <w:rPr>
          <w:b/>
          <w:bCs/>
        </w:rPr>
        <w:t>You will learn about the ease of use, pricing and licensing model, as well as customer stories about how it helped improve their business. You will also receive up-to-date announcements and access to blogs that discuss ongoing improvements.</w:t>
      </w:r>
    </w:p>
    <w:p w:rsidR="00AD248C" w:rsidP="008A0282" w:rsidRDefault="00AD248C" w14:paraId="21AB8084" w14:textId="3E26AD7D">
      <w:pPr>
        <w:pStyle w:val="Heading2"/>
      </w:pPr>
      <w:bookmarkStart w:name="_Toc6907438" w:id="3"/>
      <w:r w:rsidRPr="00AD248C">
        <w:t xml:space="preserve">Business </w:t>
      </w:r>
      <w:r w:rsidR="00752733">
        <w:t>Overview</w:t>
      </w:r>
      <w:bookmarkEnd w:id="3"/>
    </w:p>
    <w:p w:rsidR="00535986" w:rsidP="00770E13" w:rsidRDefault="00770E13" w14:paraId="4304C6B3" w14:textId="4E882E4E">
      <w:r>
        <w:t xml:space="preserve">In addition to managing their employees and mobile workforce access the required SaaS and (cloud-based, hybrid, and on-premises) corporate Line-Of-Business (LOB) applications, Azure </w:t>
      </w:r>
      <w:r w:rsidR="0048054F">
        <w:t>AD</w:t>
      </w:r>
      <w:r>
        <w:t xml:space="preserve"> can help organizations manage their external users, and thus notably share resources with business partners and deliver applications to business.</w:t>
      </w:r>
      <w:r w:rsidR="006251E8">
        <w:t xml:space="preserve"> </w:t>
      </w:r>
    </w:p>
    <w:p w:rsidRPr="00D17DC7" w:rsidR="00AE45CB" w:rsidP="00AE45CB" w:rsidRDefault="007D71C8" w14:paraId="37F1F9AB" w14:textId="23C81182">
      <w:r w:rsidRPr="00095D19">
        <w:rPr>
          <w:b/>
          <w:shd w:val="clear" w:color="auto" w:fill="FFFFFF"/>
        </w:rPr>
        <w:t xml:space="preserve">Azure AD </w:t>
      </w:r>
      <w:r w:rsidR="00DB2DB3">
        <w:rPr>
          <w:b/>
          <w:shd w:val="clear" w:color="auto" w:fill="FFFFFF"/>
        </w:rPr>
        <w:t>B</w:t>
      </w:r>
      <w:r w:rsidRPr="00095D19">
        <w:rPr>
          <w:b/>
          <w:shd w:val="clear" w:color="auto" w:fill="FFFFFF"/>
        </w:rPr>
        <w:t>usiness-to-</w:t>
      </w:r>
      <w:r w:rsidR="00DB2DB3">
        <w:rPr>
          <w:b/>
          <w:shd w:val="clear" w:color="auto" w:fill="FFFFFF"/>
        </w:rPr>
        <w:t>B</w:t>
      </w:r>
      <w:r w:rsidRPr="00095D19">
        <w:rPr>
          <w:b/>
          <w:shd w:val="clear" w:color="auto" w:fill="FFFFFF"/>
        </w:rPr>
        <w:t xml:space="preserve">usiness (B2B) </w:t>
      </w:r>
      <w:r w:rsidR="00DB2DB3">
        <w:rPr>
          <w:b/>
          <w:shd w:val="clear" w:color="auto" w:fill="FFFFFF"/>
        </w:rPr>
        <w:t>C</w:t>
      </w:r>
      <w:r>
        <w:rPr>
          <w:b/>
          <w:shd w:val="clear" w:color="auto" w:fill="FFFFFF"/>
        </w:rPr>
        <w:t xml:space="preserve">ollaboration </w:t>
      </w:r>
      <w:r w:rsidRPr="007D71C8">
        <w:t xml:space="preserve">supports </w:t>
      </w:r>
      <w:r w:rsidRPr="007D71C8" w:rsidR="00AE45CB">
        <w:t>your cross-company relationships by enabling partners to selectively access your corporate applications and data using their identities.</w:t>
      </w:r>
      <w:r w:rsidR="00003D50">
        <w:t xml:space="preserve"> You can</w:t>
      </w:r>
      <w:r w:rsidRPr="007D71C8" w:rsidR="00AE45CB">
        <w:t xml:space="preserve"> </w:t>
      </w:r>
      <w:r w:rsidR="00003D50">
        <w:rPr>
          <w:shd w:val="clear" w:color="auto" w:fill="FFFFFF"/>
        </w:rPr>
        <w:t>w</w:t>
      </w:r>
      <w:r w:rsidR="00E04711">
        <w:rPr>
          <w:shd w:val="clear" w:color="auto" w:fill="FFFFFF"/>
        </w:rPr>
        <w:t>ork safely and securely with external partners, large or small, even if they do</w:t>
      </w:r>
      <w:r w:rsidR="004C5FEE">
        <w:rPr>
          <w:shd w:val="clear" w:color="auto" w:fill="FFFFFF"/>
        </w:rPr>
        <w:t xml:space="preserve"> </w:t>
      </w:r>
      <w:r w:rsidR="00E04711">
        <w:rPr>
          <w:shd w:val="clear" w:color="auto" w:fill="FFFFFF"/>
        </w:rPr>
        <w:t>n</w:t>
      </w:r>
      <w:r w:rsidR="004C5FEE">
        <w:rPr>
          <w:shd w:val="clear" w:color="auto" w:fill="FFFFFF"/>
        </w:rPr>
        <w:t>o</w:t>
      </w:r>
      <w:r w:rsidR="00E04711">
        <w:rPr>
          <w:shd w:val="clear" w:color="auto" w:fill="FFFFFF"/>
        </w:rPr>
        <w:t>t have Azure AD or an IT department. A simple invitation and redemption process let partners use their own credentials to access your company's resources.</w:t>
      </w:r>
    </w:p>
    <w:p w:rsidRPr="00D17DC7" w:rsidR="00AE45CB" w:rsidP="00DB2DB3" w:rsidRDefault="00AE45CB" w14:paraId="5903E332" w14:textId="02F69878">
      <w:pPr>
        <w:pStyle w:val="BulletedListLevel2"/>
        <w:rPr>
          <w:b/>
        </w:rPr>
      </w:pPr>
      <w:r w:rsidRPr="00D17DC7">
        <w:rPr>
          <w:b/>
        </w:rPr>
        <w:t>Simple.</w:t>
      </w:r>
      <w:r w:rsidRPr="00D17DC7">
        <w:t xml:space="preserve"> Each partner uses an existing Azure AD account or one that </w:t>
      </w:r>
      <w:r w:rsidR="007775AC">
        <w:t>you can</w:t>
      </w:r>
      <w:r w:rsidRPr="00D17DC7" w:rsidR="007775AC">
        <w:t xml:space="preserve"> </w:t>
      </w:r>
      <w:r w:rsidRPr="00D17DC7">
        <w:t xml:space="preserve">easily create </w:t>
      </w:r>
      <w:r w:rsidR="007775AC">
        <w:t>and</w:t>
      </w:r>
      <w:r w:rsidRPr="00D17DC7">
        <w:t xml:space="preserve"> provide this user with access to corporate app</w:t>
      </w:r>
      <w:r>
        <w:t>lication</w:t>
      </w:r>
      <w:r w:rsidRPr="00D17DC7">
        <w:t>s</w:t>
      </w:r>
      <w:r w:rsidR="007775AC">
        <w:t xml:space="preserve"> you choose</w:t>
      </w:r>
      <w:r w:rsidRPr="00D17DC7">
        <w:t xml:space="preserve">. The partner user </w:t>
      </w:r>
      <w:r w:rsidR="007775AC">
        <w:t xml:space="preserve">then </w:t>
      </w:r>
      <w:r w:rsidRPr="00D17DC7">
        <w:t>exists in your Azure AD as an external user</w:t>
      </w:r>
      <w:r w:rsidR="007775AC">
        <w:t>.</w:t>
      </w:r>
      <w:r w:rsidRPr="00D17DC7">
        <w:t xml:space="preserve"> </w:t>
      </w:r>
      <w:r w:rsidR="007775AC">
        <w:t>Then</w:t>
      </w:r>
      <w:r w:rsidRPr="00D17DC7" w:rsidR="007775AC">
        <w:t xml:space="preserve"> </w:t>
      </w:r>
      <w:r w:rsidRPr="00D17DC7">
        <w:t xml:space="preserve">your </w:t>
      </w:r>
      <w:r>
        <w:t>IT professionals</w:t>
      </w:r>
      <w:r w:rsidRPr="00D17DC7">
        <w:t xml:space="preserve"> can provision licenses, assign group membership, and further grant access to corporate app</w:t>
      </w:r>
      <w:r>
        <w:t>lication</w:t>
      </w:r>
      <w:r w:rsidRPr="00D17DC7">
        <w:t xml:space="preserve">s through the Azure </w:t>
      </w:r>
      <w:r>
        <w:t>p</w:t>
      </w:r>
      <w:r w:rsidRPr="00D17DC7">
        <w:t>ortal or Power</w:t>
      </w:r>
      <w:r>
        <w:t>S</w:t>
      </w:r>
      <w:r w:rsidRPr="00D17DC7">
        <w:t xml:space="preserve">hell </w:t>
      </w:r>
      <w:r w:rsidR="007775AC">
        <w:t>as they do</w:t>
      </w:r>
      <w:r w:rsidRPr="00D17DC7">
        <w:t xml:space="preserve"> for users </w:t>
      </w:r>
      <w:r w:rsidR="007775AC">
        <w:t>with</w:t>
      </w:r>
      <w:r w:rsidRPr="00D17DC7">
        <w:t xml:space="preserve">in your </w:t>
      </w:r>
      <w:r>
        <w:t>organizations</w:t>
      </w:r>
      <w:r w:rsidRPr="00D17DC7">
        <w:t>.</w:t>
      </w:r>
    </w:p>
    <w:p w:rsidRPr="004E3F08" w:rsidR="00AE45CB" w:rsidP="00DB2DB3" w:rsidRDefault="00AE45CB" w14:paraId="290A7507" w14:textId="4943E652">
      <w:pPr>
        <w:pStyle w:val="BulletedListLevel2"/>
        <w:rPr>
          <w:b/>
        </w:rPr>
      </w:pPr>
      <w:r w:rsidRPr="00D17DC7">
        <w:rPr>
          <w:b/>
        </w:rPr>
        <w:t xml:space="preserve">Secure. </w:t>
      </w:r>
      <w:r>
        <w:t>Your IT professionals control</w:t>
      </w:r>
      <w:r w:rsidRPr="00D17DC7">
        <w:t xml:space="preserve"> all access to your corporate applications through your Azure AD. When collaboration is terminated, partner users can be removed from your Azure AD and their access to your applications is immediately </w:t>
      </w:r>
      <w:r w:rsidR="007775AC">
        <w:t>canceled</w:t>
      </w:r>
      <w:r w:rsidRPr="00D17DC7">
        <w:t>.</w:t>
      </w:r>
    </w:p>
    <w:p w:rsidR="00B531A9" w:rsidP="00DB2DB3" w:rsidRDefault="00E21ED0" w14:paraId="64E23733" w14:textId="47A10C1B">
      <w:pPr>
        <w:spacing w:before="100" w:beforeAutospacing="1" w:after="100" w:afterAutospacing="1"/>
        <w:rPr>
          <w:rStyle w:val="Hyperlink"/>
          <w:shd w:val="clear" w:color="auto" w:fill="FFFFFF"/>
        </w:rPr>
      </w:pPr>
      <w:r>
        <w:rPr>
          <w:shd w:val="clear" w:color="auto" w:fill="FFFFFF"/>
        </w:rPr>
        <w:t>S</w:t>
      </w:r>
      <w:r w:rsidR="00DB2DB3">
        <w:rPr>
          <w:shd w:val="clear" w:color="auto" w:fill="FFFFFF"/>
        </w:rPr>
        <w:t>ee</w:t>
      </w:r>
      <w:r w:rsidR="00323324">
        <w:rPr>
          <w:shd w:val="clear" w:color="auto" w:fill="FFFFFF"/>
        </w:rPr>
        <w:t xml:space="preserve"> </w:t>
      </w:r>
      <w:hyperlink w:history="1" r:id="rId7">
        <w:r w:rsidRPr="00F87502" w:rsidR="00B531A9">
          <w:rPr>
            <w:rStyle w:val="Hyperlink"/>
            <w:shd w:val="clear" w:color="auto" w:fill="FFFFFF"/>
          </w:rPr>
          <w:t>What is guest user access in Azure Active Directory B2B?</w:t>
        </w:r>
      </w:hyperlink>
    </w:p>
    <w:p w:rsidR="00B531A9" w:rsidP="00B531A9" w:rsidRDefault="00021E14" w14:paraId="556C79BD" w14:textId="6FA527F0">
      <w:pPr>
        <w:rPr>
          <w:rStyle w:val="Hyperlink"/>
          <w:shd w:val="clear" w:color="auto" w:fill="FFFFFF"/>
        </w:rPr>
      </w:pPr>
      <w:r>
        <w:rPr>
          <w:color w:val="000000"/>
          <w:shd w:val="clear" w:color="auto" w:fill="FFFFFF"/>
        </w:rPr>
        <w:t>Both Azure Active Directory (Azure AD) B2B collaboration and Azure AD B2C allow you to work with external users in Azure AD. But how do they compare?</w:t>
      </w:r>
      <w:r>
        <w:rPr>
          <w:shd w:val="clear" w:color="auto" w:fill="FFFFFF"/>
        </w:rPr>
        <w:t xml:space="preserve"> See </w:t>
      </w:r>
      <w:hyperlink w:history="1" r:id="rId8">
        <w:r w:rsidRPr="00635655" w:rsidR="00B531A9">
          <w:rPr>
            <w:rStyle w:val="Hyperlink"/>
            <w:shd w:val="clear" w:color="auto" w:fill="FFFFFF"/>
          </w:rPr>
          <w:t>Compare B2B collaboration and B2C in Azure Active Directory</w:t>
        </w:r>
      </w:hyperlink>
    </w:p>
    <w:p w:rsidR="00B050DB" w:rsidP="00B050DB" w:rsidRDefault="00B050DB" w14:paraId="6705D614" w14:textId="35B46760">
      <w:pPr>
        <w:pStyle w:val="Heading2"/>
      </w:pPr>
      <w:bookmarkStart w:name="_Toc6907439" w:id="4"/>
      <w:r>
        <w:t xml:space="preserve">Pricing and </w:t>
      </w:r>
      <w:r w:rsidRPr="00AA353D">
        <w:t xml:space="preserve">Licensing </w:t>
      </w:r>
      <w:r>
        <w:t>R</w:t>
      </w:r>
      <w:r w:rsidRPr="00AA353D">
        <w:t>equirements</w:t>
      </w:r>
      <w:bookmarkEnd w:id="4"/>
    </w:p>
    <w:p w:rsidRPr="00CC4E60" w:rsidR="00EA6451" w:rsidP="00557A05" w:rsidRDefault="00EA6451" w14:paraId="6F9C2A05" w14:textId="322F2580">
      <w:r w:rsidRPr="00EA6451">
        <w:t>Azure AD allows for B2B collaboration by enabling the use of a select set of Azure AD features to guest users who are invited into the Azure AD tenant. While some features are free, for any paid Azure AD features, guest users must be licensed</w:t>
      </w:r>
      <w:r w:rsidR="00557A05">
        <w:t xml:space="preserve">. </w:t>
      </w:r>
      <w:r w:rsidRPr="00CC4E60" w:rsidR="009A26FE">
        <w:t>W</w:t>
      </w:r>
      <w:r w:rsidRPr="00CC4E60">
        <w:t>ith each Azure AD edition license own</w:t>
      </w:r>
      <w:r w:rsidRPr="00CC4E60" w:rsidR="00F4323B">
        <w:t>ed</w:t>
      </w:r>
      <w:r w:rsidRPr="00CC4E60">
        <w:t xml:space="preserve"> for an employee or a non-guest user in your tenant, you </w:t>
      </w:r>
      <w:r w:rsidRPr="00CC4E60" w:rsidR="00F4323B">
        <w:t>can</w:t>
      </w:r>
      <w:r w:rsidRPr="00CC4E60">
        <w:t xml:space="preserve"> invite up to 5 guest users to the tenant. The features extend</w:t>
      </w:r>
      <w:r w:rsidRPr="00CC4E60" w:rsidR="00F4323B">
        <w:t>ed</w:t>
      </w:r>
      <w:r w:rsidRPr="00CC4E60">
        <w:t xml:space="preserve"> to these guest users depend on the type of Azure AD edition</w:t>
      </w:r>
      <w:r w:rsidRPr="00CC4E60" w:rsidR="0020732B">
        <w:t>.</w:t>
      </w:r>
    </w:p>
    <w:p w:rsidR="00323667" w:rsidP="00557A05" w:rsidRDefault="00314038" w14:paraId="18EE2898" w14:textId="1EFF3F4D">
      <w:pPr>
        <w:rPr>
          <w:shd w:val="clear" w:color="auto" w:fill="FFFFFF"/>
        </w:rPr>
      </w:pPr>
      <w:r>
        <w:rPr>
          <w:shd w:val="clear" w:color="auto" w:fill="FFFFFF"/>
        </w:rPr>
        <w:t xml:space="preserve">For more information, refer to </w:t>
      </w:r>
      <w:r w:rsidR="00323667">
        <w:rPr>
          <w:shd w:val="clear" w:color="auto" w:fill="FFFFFF"/>
        </w:rPr>
        <w:t>the following links:</w:t>
      </w:r>
    </w:p>
    <w:p w:rsidR="00725A79" w:rsidP="00323667" w:rsidRDefault="00D07147" w14:paraId="76E3627A" w14:textId="6E7AEC94">
      <w:pPr>
        <w:pStyle w:val="BulletedListLevel2"/>
        <w:rPr>
          <w:color w:val="000000"/>
          <w:shd w:val="clear" w:color="auto" w:fill="FFFFFF"/>
        </w:rPr>
      </w:pPr>
      <w:hyperlink w:history="1" r:id="rId9">
        <w:r w:rsidR="00323667">
          <w:rPr>
            <w:rStyle w:val="Hyperlink"/>
            <w:shd w:val="clear" w:color="auto" w:fill="FFFFFF"/>
          </w:rPr>
          <w:t>Azure Active Directory B2B collaboration licensing guidance</w:t>
        </w:r>
      </w:hyperlink>
    </w:p>
    <w:p w:rsidRPr="00EA6451" w:rsidR="000F3347" w:rsidP="00EA6451" w:rsidRDefault="00D07147" w14:paraId="4A59B17A" w14:textId="56879B31">
      <w:pPr>
        <w:pStyle w:val="BulletedListLevel2"/>
        <w:rPr>
          <w:color w:val="000000"/>
          <w:shd w:val="clear" w:color="auto" w:fill="FFFFFF"/>
        </w:rPr>
      </w:pPr>
      <w:hyperlink w:history="1" r:id="rId10">
        <w:r w:rsidR="00323667">
          <w:rPr>
            <w:rStyle w:val="Hyperlink"/>
          </w:rPr>
          <w:t>Azure Active Directory pricing</w:t>
        </w:r>
      </w:hyperlink>
    </w:p>
    <w:p w:rsidR="00DD09EA" w:rsidP="0050574E" w:rsidRDefault="00A14143" w14:paraId="5AA4AD5E" w14:textId="6EA49603">
      <w:pPr>
        <w:pStyle w:val="Heading2"/>
        <w:keepNext/>
      </w:pPr>
      <w:bookmarkStart w:name="_Toc6907440" w:id="5"/>
      <w:r>
        <w:lastRenderedPageBreak/>
        <w:t>K</w:t>
      </w:r>
      <w:r w:rsidRPr="00446540" w:rsidR="00DD09EA">
        <w:t xml:space="preserve">ey </w:t>
      </w:r>
      <w:r w:rsidR="00863709">
        <w:t>B</w:t>
      </w:r>
      <w:r w:rsidRPr="00446540" w:rsidR="00DD09EA">
        <w:t>enefits</w:t>
      </w:r>
      <w:bookmarkEnd w:id="5"/>
    </w:p>
    <w:p w:rsidR="00F16331" w:rsidP="0050574E" w:rsidRDefault="005A1593" w14:paraId="3B1BF497" w14:textId="61A90FF6">
      <w:pPr>
        <w:keepNext/>
      </w:pPr>
      <w:r>
        <w:t>Here</w:t>
      </w:r>
      <w:r w:rsidR="00F16331">
        <w:t xml:space="preserve"> are the key benefits of using Azure </w:t>
      </w:r>
      <w:r w:rsidR="001720CE">
        <w:t xml:space="preserve">AD </w:t>
      </w:r>
      <w:r w:rsidR="00F16331">
        <w:t xml:space="preserve">B2B </w:t>
      </w:r>
      <w:r>
        <w:t>C</w:t>
      </w:r>
      <w:r w:rsidR="00F16331">
        <w:t>ollaboration:</w:t>
      </w:r>
    </w:p>
    <w:tbl>
      <w:tblPr>
        <w:tblStyle w:val="TableGrid"/>
        <w:tblW w:w="104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89"/>
        <w:gridCol w:w="222"/>
      </w:tblGrid>
      <w:tr w:rsidR="00643301" w:rsidTr="00643301" w14:paraId="2ADDF81D" w14:textId="77777777">
        <w:tc>
          <w:tcPr>
            <w:tcW w:w="10189" w:type="dxa"/>
          </w:tcPr>
          <w:p w:rsidR="00643301" w:rsidRDefault="00643301" w14:paraId="53ACBD47" w14:textId="77777777">
            <w:pPr>
              <w:spacing w:after="0" w:line="240" w:lineRule="auto"/>
              <w:jc w:val="center"/>
              <w:rPr>
                <w:b/>
              </w:rPr>
            </w:pPr>
          </w:p>
        </w:tc>
        <w:tc>
          <w:tcPr>
            <w:tcW w:w="222" w:type="dxa"/>
          </w:tcPr>
          <w:p w:rsidR="00643301" w:rsidRDefault="00643301" w14:paraId="24E61C72" w14:textId="77777777">
            <w:pPr>
              <w:spacing w:after="0" w:line="240" w:lineRule="auto"/>
            </w:pPr>
          </w:p>
        </w:tc>
      </w:tr>
      <w:tr w:rsidR="00643301" w:rsidTr="00643301" w14:paraId="345D316F" w14:textId="77777777">
        <w:tc>
          <w:tcPr>
            <w:tcW w:w="10189" w:type="dxa"/>
            <w:hideMark/>
          </w:tcPr>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3"/>
              <w:gridCol w:w="7937"/>
            </w:tblGrid>
            <w:tr w:rsidR="00643301" w:rsidTr="00D40E7A" w14:paraId="789525B4" w14:textId="77777777">
              <w:trPr>
                <w:jc w:val="center"/>
              </w:trPr>
              <w:tc>
                <w:tcPr>
                  <w:tcW w:w="1413" w:type="dxa"/>
                  <w:tcMar>
                    <w:top w:w="113" w:type="dxa"/>
                    <w:left w:w="108" w:type="dxa"/>
                    <w:bottom w:w="113" w:type="dxa"/>
                    <w:right w:w="108" w:type="dxa"/>
                  </w:tcMar>
                </w:tcPr>
                <w:p w:rsidR="00643301" w:rsidP="003F71CA" w:rsidRDefault="0057331B" w14:paraId="20843AF1" w14:textId="5AB60310">
                  <w:pPr>
                    <w:spacing w:after="0" w:line="240" w:lineRule="auto"/>
                  </w:pPr>
                  <w:r>
                    <w:rPr>
                      <w:noProof/>
                    </w:rPr>
                    <w:drawing>
                      <wp:anchor distT="0" distB="0" distL="114300" distR="114300" simplePos="0" relativeHeight="251659264" behindDoc="1" locked="0" layoutInCell="1" allowOverlap="1" wp14:anchorId="13A06531" wp14:editId="76680EE3">
                        <wp:simplePos x="0" y="0"/>
                        <wp:positionH relativeFrom="column">
                          <wp:posOffset>145415</wp:posOffset>
                        </wp:positionH>
                        <wp:positionV relativeFrom="paragraph">
                          <wp:posOffset>0</wp:posOffset>
                        </wp:positionV>
                        <wp:extent cx="558800" cy="469900"/>
                        <wp:effectExtent l="0" t="0" r="0" b="6350"/>
                        <wp:wrapTight wrapText="bothSides">
                          <wp:wrapPolygon edited="0">
                            <wp:start x="0" y="0"/>
                            <wp:lineTo x="0" y="21016"/>
                            <wp:lineTo x="20618" y="21016"/>
                            <wp:lineTo x="206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8800" cy="469900"/>
                                </a:xfrm>
                                <a:prstGeom prst="rect">
                                  <a:avLst/>
                                </a:prstGeom>
                              </pic:spPr>
                            </pic:pic>
                          </a:graphicData>
                        </a:graphic>
                        <wp14:sizeRelH relativeFrom="margin">
                          <wp14:pctWidth>0</wp14:pctWidth>
                        </wp14:sizeRelH>
                        <wp14:sizeRelV relativeFrom="margin">
                          <wp14:pctHeight>0</wp14:pctHeight>
                        </wp14:sizeRelV>
                      </wp:anchor>
                    </w:drawing>
                  </w:r>
                </w:p>
              </w:tc>
              <w:tc>
                <w:tcPr>
                  <w:tcW w:w="7937" w:type="dxa"/>
                  <w:tcMar>
                    <w:top w:w="113" w:type="dxa"/>
                    <w:left w:w="108" w:type="dxa"/>
                    <w:bottom w:w="113" w:type="dxa"/>
                    <w:right w:w="108" w:type="dxa"/>
                  </w:tcMar>
                </w:tcPr>
                <w:p w:rsidRPr="00F40D12" w:rsidR="00682194" w:rsidP="00F40D12" w:rsidRDefault="00682194" w14:paraId="1CE2AD75" w14:textId="2449A5F2">
                  <w:pPr>
                    <w:spacing w:after="0" w:line="240" w:lineRule="auto"/>
                    <w:rPr>
                      <w:b/>
                    </w:rPr>
                  </w:pPr>
                  <w:r w:rsidRPr="00F40D12">
                    <w:rPr>
                      <w:b/>
                    </w:rPr>
                    <w:t>Seamless, highly secure access</w:t>
                  </w:r>
                </w:p>
                <w:p w:rsidRPr="00F40D12" w:rsidR="00643301" w:rsidP="00F40D12" w:rsidRDefault="00823DEE" w14:paraId="29929CC6" w14:textId="37BF6AE3">
                  <w:pPr>
                    <w:spacing w:after="0" w:line="240" w:lineRule="auto"/>
                    <w:rPr>
                      <w:shd w:val="clear" w:color="auto" w:fill="FFFFFF"/>
                    </w:rPr>
                  </w:pPr>
                  <w:r w:rsidRPr="00F40D12">
                    <w:t xml:space="preserve">Connect your users with the apps they need </w:t>
                  </w:r>
                  <w:r w:rsidR="00F95980">
                    <w:t>with</w:t>
                  </w:r>
                  <w:r w:rsidRPr="00F40D12" w:rsidR="00F95980">
                    <w:t xml:space="preserve"> </w:t>
                  </w:r>
                  <w:r w:rsidRPr="00F40D12">
                    <w:t xml:space="preserve">a </w:t>
                  </w:r>
                  <w:r w:rsidR="00F95980">
                    <w:t>seamless</w:t>
                  </w:r>
                  <w:r w:rsidRPr="00F40D12" w:rsidR="00F95980">
                    <w:t xml:space="preserve"> </w:t>
                  </w:r>
                  <w:r w:rsidRPr="00F40D12">
                    <w:t>experience across cloud, mobile and on-premises apps.</w:t>
                  </w:r>
                </w:p>
              </w:tc>
            </w:tr>
            <w:tr w:rsidR="00643301" w:rsidTr="00D40E7A" w14:paraId="6F672B02" w14:textId="77777777">
              <w:trPr>
                <w:jc w:val="center"/>
              </w:trPr>
              <w:tc>
                <w:tcPr>
                  <w:tcW w:w="1413" w:type="dxa"/>
                  <w:tcMar>
                    <w:top w:w="113" w:type="dxa"/>
                    <w:left w:w="108" w:type="dxa"/>
                    <w:bottom w:w="113" w:type="dxa"/>
                    <w:right w:w="108" w:type="dxa"/>
                  </w:tcMar>
                </w:tcPr>
                <w:p w:rsidR="00643301" w:rsidP="0064196D" w:rsidRDefault="003F71CA" w14:paraId="0CD45910" w14:textId="6C58C3EE">
                  <w:pPr>
                    <w:spacing w:after="0" w:line="240" w:lineRule="auto"/>
                  </w:pPr>
                  <w:r>
                    <w:rPr>
                      <w:noProof/>
                    </w:rPr>
                    <w:drawing>
                      <wp:anchor distT="0" distB="0" distL="114300" distR="114300" simplePos="0" relativeHeight="251661312" behindDoc="1" locked="0" layoutInCell="1" allowOverlap="1" wp14:anchorId="2461820A" wp14:editId="5094A8A6">
                        <wp:simplePos x="0" y="0"/>
                        <wp:positionH relativeFrom="column">
                          <wp:posOffset>168275</wp:posOffset>
                        </wp:positionH>
                        <wp:positionV relativeFrom="paragraph">
                          <wp:posOffset>0</wp:posOffset>
                        </wp:positionV>
                        <wp:extent cx="543560" cy="520700"/>
                        <wp:effectExtent l="0" t="0" r="8890" b="0"/>
                        <wp:wrapTight wrapText="bothSides">
                          <wp:wrapPolygon edited="0">
                            <wp:start x="0" y="0"/>
                            <wp:lineTo x="0" y="20546"/>
                            <wp:lineTo x="21196" y="20546"/>
                            <wp:lineTo x="211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3560" cy="520700"/>
                                </a:xfrm>
                                <a:prstGeom prst="rect">
                                  <a:avLst/>
                                </a:prstGeom>
                              </pic:spPr>
                            </pic:pic>
                          </a:graphicData>
                        </a:graphic>
                        <wp14:sizeRelH relativeFrom="margin">
                          <wp14:pctWidth>0</wp14:pctWidth>
                        </wp14:sizeRelH>
                        <wp14:sizeRelV relativeFrom="margin">
                          <wp14:pctHeight>0</wp14:pctHeight>
                        </wp14:sizeRelV>
                      </wp:anchor>
                    </w:drawing>
                  </w:r>
                </w:p>
              </w:tc>
              <w:tc>
                <w:tcPr>
                  <w:tcW w:w="7937" w:type="dxa"/>
                  <w:tcMar>
                    <w:top w:w="113" w:type="dxa"/>
                    <w:left w:w="108" w:type="dxa"/>
                    <w:bottom w:w="113" w:type="dxa"/>
                    <w:right w:w="108" w:type="dxa"/>
                  </w:tcMar>
                </w:tcPr>
                <w:p w:rsidRPr="0064196D" w:rsidR="0064196D" w:rsidP="0064196D" w:rsidRDefault="0064196D" w14:paraId="29417D53" w14:textId="5558763A">
                  <w:pPr>
                    <w:spacing w:after="0" w:line="240" w:lineRule="auto"/>
                    <w:rPr>
                      <w:b/>
                    </w:rPr>
                  </w:pPr>
                  <w:r w:rsidRPr="0064196D">
                    <w:rPr>
                      <w:b/>
                    </w:rPr>
                    <w:t>Comprehensive identity protection</w:t>
                  </w:r>
                </w:p>
                <w:p w:rsidR="00643301" w:rsidRDefault="0064196D" w14:paraId="6E5C8BAC" w14:textId="101E2F6D">
                  <w:pPr>
                    <w:spacing w:after="0" w:line="240" w:lineRule="auto"/>
                  </w:pPr>
                  <w:r w:rsidRPr="0064196D">
                    <w:t>Protect user accounts and increase security with conditional access and ongoing threat detection and response.</w:t>
                  </w:r>
                </w:p>
              </w:tc>
            </w:tr>
            <w:tr w:rsidR="00643301" w:rsidTr="00D40E7A" w14:paraId="68953E1D" w14:textId="77777777">
              <w:trPr>
                <w:trHeight w:val="840"/>
                <w:jc w:val="center"/>
              </w:trPr>
              <w:tc>
                <w:tcPr>
                  <w:tcW w:w="1413" w:type="dxa"/>
                  <w:tcMar>
                    <w:top w:w="113" w:type="dxa"/>
                    <w:left w:w="108" w:type="dxa"/>
                    <w:bottom w:w="113" w:type="dxa"/>
                    <w:right w:w="108" w:type="dxa"/>
                  </w:tcMar>
                </w:tcPr>
                <w:p w:rsidR="00643301" w:rsidP="00161A2A" w:rsidRDefault="00161A2A" w14:paraId="63E9F0B9" w14:textId="1E29BB25">
                  <w:pPr>
                    <w:spacing w:after="0" w:line="240" w:lineRule="auto"/>
                  </w:pPr>
                  <w:r>
                    <w:rPr>
                      <w:noProof/>
                    </w:rPr>
                    <w:drawing>
                      <wp:anchor distT="0" distB="0" distL="114300" distR="114300" simplePos="0" relativeHeight="251663360" behindDoc="1" locked="0" layoutInCell="1" allowOverlap="1" wp14:anchorId="41FD39E8" wp14:editId="3B45DCED">
                        <wp:simplePos x="0" y="0"/>
                        <wp:positionH relativeFrom="column">
                          <wp:posOffset>184150</wp:posOffset>
                        </wp:positionH>
                        <wp:positionV relativeFrom="paragraph">
                          <wp:posOffset>0</wp:posOffset>
                        </wp:positionV>
                        <wp:extent cx="466090" cy="501015"/>
                        <wp:effectExtent l="0" t="0" r="0" b="0"/>
                        <wp:wrapTight wrapText="bothSides">
                          <wp:wrapPolygon edited="0">
                            <wp:start x="0" y="0"/>
                            <wp:lineTo x="0" y="20532"/>
                            <wp:lineTo x="20305" y="20532"/>
                            <wp:lineTo x="203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6090" cy="501015"/>
                                </a:xfrm>
                                <a:prstGeom prst="rect">
                                  <a:avLst/>
                                </a:prstGeom>
                              </pic:spPr>
                            </pic:pic>
                          </a:graphicData>
                        </a:graphic>
                        <wp14:sizeRelH relativeFrom="margin">
                          <wp14:pctWidth>0</wp14:pctWidth>
                        </wp14:sizeRelH>
                        <wp14:sizeRelV relativeFrom="margin">
                          <wp14:pctHeight>0</wp14:pctHeight>
                        </wp14:sizeRelV>
                      </wp:anchor>
                    </w:drawing>
                  </w:r>
                </w:p>
              </w:tc>
              <w:tc>
                <w:tcPr>
                  <w:tcW w:w="7937" w:type="dxa"/>
                  <w:tcMar>
                    <w:top w:w="113" w:type="dxa"/>
                    <w:left w:w="108" w:type="dxa"/>
                    <w:bottom w:w="113" w:type="dxa"/>
                    <w:right w:w="108" w:type="dxa"/>
                  </w:tcMar>
                </w:tcPr>
                <w:p w:rsidR="00161A2A" w:rsidP="00161A2A" w:rsidRDefault="00161A2A" w14:paraId="6F40D37A" w14:textId="77777777">
                  <w:pPr>
                    <w:spacing w:after="0" w:line="240" w:lineRule="auto"/>
                    <w:rPr>
                      <w:b/>
                    </w:rPr>
                  </w:pPr>
                  <w:r w:rsidRPr="00161A2A">
                    <w:rPr>
                      <w:b/>
                    </w:rPr>
                    <w:t>Efficient management and compliance at scale</w:t>
                  </w:r>
                </w:p>
                <w:p w:rsidR="00643301" w:rsidRDefault="00161A2A" w14:paraId="39DCD99D" w14:textId="3D6944E5">
                  <w:pPr>
                    <w:spacing w:after="0" w:line="240" w:lineRule="auto"/>
                  </w:pPr>
                  <w:r w:rsidRPr="00161A2A">
                    <w:t>Stay in control and reduce costs using automation, self-service</w:t>
                  </w:r>
                  <w:r w:rsidR="00176C50">
                    <w:t>,</w:t>
                  </w:r>
                  <w:r w:rsidRPr="00161A2A">
                    <w:t xml:space="preserve"> and policy enforcement.</w:t>
                  </w:r>
                </w:p>
              </w:tc>
            </w:tr>
            <w:tr w:rsidR="00643301" w:rsidTr="00D40E7A" w14:paraId="0FEEF52A" w14:textId="77777777">
              <w:trPr>
                <w:trHeight w:val="894"/>
                <w:jc w:val="center"/>
              </w:trPr>
              <w:tc>
                <w:tcPr>
                  <w:tcW w:w="1413" w:type="dxa"/>
                  <w:tcMar>
                    <w:top w:w="113" w:type="dxa"/>
                    <w:left w:w="108" w:type="dxa"/>
                    <w:bottom w:w="113" w:type="dxa"/>
                    <w:right w:w="108" w:type="dxa"/>
                  </w:tcMar>
                </w:tcPr>
                <w:p w:rsidR="00643301" w:rsidRDefault="0055789C" w14:paraId="407CD5D2" w14:textId="73615C0B">
                  <w:pPr>
                    <w:spacing w:after="0" w:line="240" w:lineRule="auto"/>
                    <w:jc w:val="center"/>
                  </w:pPr>
                  <w:r>
                    <w:rPr>
                      <w:noProof/>
                    </w:rPr>
                    <w:drawing>
                      <wp:anchor distT="0" distB="0" distL="114300" distR="114300" simplePos="0" relativeHeight="251665408" behindDoc="1" locked="0" layoutInCell="1" allowOverlap="1" wp14:anchorId="7915066E" wp14:editId="532AB23B">
                        <wp:simplePos x="0" y="0"/>
                        <wp:positionH relativeFrom="column">
                          <wp:posOffset>206375</wp:posOffset>
                        </wp:positionH>
                        <wp:positionV relativeFrom="paragraph">
                          <wp:posOffset>0</wp:posOffset>
                        </wp:positionV>
                        <wp:extent cx="452120" cy="427002"/>
                        <wp:effectExtent l="0" t="0" r="5080" b="0"/>
                        <wp:wrapTight wrapText="bothSides">
                          <wp:wrapPolygon edited="0">
                            <wp:start x="0" y="0"/>
                            <wp:lineTo x="0" y="20250"/>
                            <wp:lineTo x="20933" y="20250"/>
                            <wp:lineTo x="209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2120" cy="427002"/>
                                </a:xfrm>
                                <a:prstGeom prst="rect">
                                  <a:avLst/>
                                </a:prstGeom>
                              </pic:spPr>
                            </pic:pic>
                          </a:graphicData>
                        </a:graphic>
                        <wp14:sizeRelH relativeFrom="margin">
                          <wp14:pctWidth>0</wp14:pctWidth>
                        </wp14:sizeRelH>
                        <wp14:sizeRelV relativeFrom="margin">
                          <wp14:pctHeight>0</wp14:pctHeight>
                        </wp14:sizeRelV>
                      </wp:anchor>
                    </w:drawing>
                  </w:r>
                </w:p>
              </w:tc>
              <w:tc>
                <w:tcPr>
                  <w:tcW w:w="7937" w:type="dxa"/>
                  <w:tcMar>
                    <w:top w:w="113" w:type="dxa"/>
                    <w:left w:w="108" w:type="dxa"/>
                    <w:bottom w:w="113" w:type="dxa"/>
                    <w:right w:w="108" w:type="dxa"/>
                  </w:tcMar>
                </w:tcPr>
                <w:p w:rsidRPr="0055789C" w:rsidR="0055789C" w:rsidP="0055789C" w:rsidRDefault="0055789C" w14:paraId="3B2CDCA6" w14:textId="5C02609D">
                  <w:pPr>
                    <w:spacing w:after="0" w:line="240" w:lineRule="auto"/>
                    <w:rPr>
                      <w:b/>
                    </w:rPr>
                  </w:pPr>
                  <w:r w:rsidRPr="0055789C">
                    <w:rPr>
                      <w:b/>
                    </w:rPr>
                    <w:t>Customer and partner identities</w:t>
                  </w:r>
                </w:p>
                <w:p w:rsidR="00643301" w:rsidRDefault="0055789C" w14:paraId="4598BF48" w14:textId="45744747">
                  <w:pPr>
                    <w:spacing w:after="0" w:line="240" w:lineRule="auto"/>
                  </w:pPr>
                  <w:r w:rsidRPr="0055789C">
                    <w:t>Connect and collaborate with your customers and partners easily and more securely without extra overhead</w:t>
                  </w:r>
                  <w:r>
                    <w:t>.</w:t>
                  </w:r>
                </w:p>
              </w:tc>
            </w:tr>
          </w:tbl>
          <w:p w:rsidR="00643301" w:rsidRDefault="00643301" w14:paraId="35971652" w14:textId="77777777">
            <w:pPr>
              <w:spacing w:after="0" w:line="240" w:lineRule="auto"/>
            </w:pPr>
          </w:p>
        </w:tc>
        <w:tc>
          <w:tcPr>
            <w:tcW w:w="222" w:type="dxa"/>
          </w:tcPr>
          <w:p w:rsidR="00643301" w:rsidRDefault="00643301" w14:paraId="00400DC7" w14:textId="77777777">
            <w:pPr>
              <w:spacing w:after="0" w:line="240" w:lineRule="auto"/>
            </w:pPr>
          </w:p>
        </w:tc>
      </w:tr>
    </w:tbl>
    <w:p w:rsidR="00C41B04" w:rsidP="00DC11CA" w:rsidRDefault="00C41B04" w14:paraId="573D1B34" w14:textId="60E16192">
      <w:pPr>
        <w:pStyle w:val="Heading2"/>
      </w:pPr>
      <w:bookmarkStart w:name="_Toc6907441" w:id="6"/>
      <w:r w:rsidRPr="00AA353D">
        <w:t>Customer stories/</w:t>
      </w:r>
      <w:r w:rsidR="00503216">
        <w:t>C</w:t>
      </w:r>
      <w:r w:rsidRPr="00AA353D">
        <w:t>ase studies</w:t>
      </w:r>
      <w:bookmarkEnd w:id="6"/>
    </w:p>
    <w:p w:rsidR="003E5670" w:rsidP="003E5670" w:rsidRDefault="003E5670" w14:paraId="4168FEFF" w14:textId="773F70E3">
      <w:r>
        <w:t xml:space="preserve">Discover how </w:t>
      </w:r>
      <w:r w:rsidR="00CF233C">
        <w:rPr>
          <w:color w:val="323237"/>
          <w:shd w:val="clear" w:color="auto" w:fill="FFFFFF"/>
        </w:rPr>
        <w:t xml:space="preserve">most organizations </w:t>
      </w:r>
      <w:r w:rsidR="005159D6">
        <w:rPr>
          <w:color w:val="323237"/>
          <w:shd w:val="clear" w:color="auto" w:fill="FFFFFF"/>
        </w:rPr>
        <w:t>are coming to</w:t>
      </w:r>
      <w:r w:rsidR="006C6912">
        <w:rPr>
          <w:color w:val="323237"/>
          <w:shd w:val="clear" w:color="auto" w:fill="FFFFFF"/>
        </w:rPr>
        <w:t xml:space="preserve">gether </w:t>
      </w:r>
      <w:r w:rsidR="00DE0E72">
        <w:rPr>
          <w:color w:val="323237"/>
          <w:shd w:val="clear" w:color="auto" w:fill="FFFFFF"/>
        </w:rPr>
        <w:t>using</w:t>
      </w:r>
      <w:r w:rsidR="006C6912">
        <w:rPr>
          <w:color w:val="323237"/>
          <w:shd w:val="clear" w:color="auto" w:fill="FFFFFF"/>
        </w:rPr>
        <w:t xml:space="preserve"> Azure AD B2B</w:t>
      </w:r>
      <w:r w:rsidR="00DE0E72">
        <w:rPr>
          <w:color w:val="323237"/>
          <w:shd w:val="clear" w:color="auto" w:fill="FFFFFF"/>
        </w:rPr>
        <w:t xml:space="preserve"> Collaboration</w:t>
      </w:r>
      <w:r w:rsidR="00CF233C">
        <w:rPr>
          <w:color w:val="323237"/>
          <w:shd w:val="clear" w:color="auto" w:fill="FFFFFF"/>
        </w:rPr>
        <w:t xml:space="preserve">. </w:t>
      </w:r>
      <w:r w:rsidR="0086505B">
        <w:t>T</w:t>
      </w:r>
      <w:r w:rsidR="00CF233C">
        <w:t>he following</w:t>
      </w:r>
      <w:r>
        <w:t xml:space="preserve"> featured stor</w:t>
      </w:r>
      <w:r w:rsidR="00CF233C">
        <w:t>ies</w:t>
      </w:r>
      <w:r w:rsidR="0086505B">
        <w:t xml:space="preserve"> demonstrate </w:t>
      </w:r>
      <w:r w:rsidR="006B7121">
        <w:t>this scenario: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6"/>
        <w:gridCol w:w="8544"/>
      </w:tblGrid>
      <w:tr w:rsidR="005102D1" w:rsidTr="00B75A89" w14:paraId="5A820B76" w14:textId="77777777">
        <w:tc>
          <w:tcPr>
            <w:tcW w:w="1986" w:type="dxa"/>
          </w:tcPr>
          <w:p w:rsidR="00D22F1B" w:rsidP="003E5670" w:rsidRDefault="00640F10" w14:paraId="61B533C7" w14:textId="668EB039">
            <w:r>
              <w:rPr>
                <w:noProof/>
              </w:rPr>
              <w:drawing>
                <wp:anchor distT="0" distB="0" distL="114300" distR="114300" simplePos="0" relativeHeight="251667456" behindDoc="0" locked="0" layoutInCell="1" allowOverlap="1" wp14:anchorId="0B0B7405" wp14:editId="301E3EC6">
                  <wp:simplePos x="0" y="0"/>
                  <wp:positionH relativeFrom="margin">
                    <wp:posOffset>30480</wp:posOffset>
                  </wp:positionH>
                  <wp:positionV relativeFrom="paragraph">
                    <wp:posOffset>0</wp:posOffset>
                  </wp:positionV>
                  <wp:extent cx="930910" cy="388620"/>
                  <wp:effectExtent l="0" t="0" r="2540" b="0"/>
                  <wp:wrapSquare wrapText="bothSides"/>
                  <wp:docPr id="2" name="Picture 2" descr="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091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44" w:type="dxa"/>
          </w:tcPr>
          <w:p w:rsidRPr="00640F10" w:rsidR="00D22F1B" w:rsidP="003E5670" w:rsidRDefault="00D07147" w14:paraId="7F90365A" w14:textId="1369600C">
            <w:hyperlink w:history="1" r:id="rId16">
              <w:r w:rsidRPr="00FB7F52" w:rsidR="00640F10">
                <w:rPr>
                  <w:rStyle w:val="Hyperlink"/>
                  <w:b/>
                </w:rPr>
                <w:t>Aramex</w:t>
              </w:r>
              <w:r w:rsidR="00FB7F52">
                <w:rPr>
                  <w:rStyle w:val="Hyperlink"/>
                  <w:b/>
                </w:rPr>
                <w:t xml:space="preserve"> - </w:t>
              </w:r>
              <w:r w:rsidR="00640F10">
                <w:rPr>
                  <w:rStyle w:val="Hyperlink"/>
                </w:rPr>
                <w:t>Global logistics and transportation company creates cloud-connected office with identity and access management solution</w:t>
              </w:r>
            </w:hyperlink>
            <w:r w:rsidR="00640F10">
              <w:t xml:space="preserve"> </w:t>
            </w:r>
            <w:r w:rsidRPr="000677DD" w:rsidR="002C14D7">
              <w:t>Aramex uses B2B collaboration capabilities</w:t>
            </w:r>
            <w:r w:rsidRPr="000677DD" w:rsidR="008C47B3">
              <w:t xml:space="preserve"> </w:t>
            </w:r>
            <w:r w:rsidRPr="000677DD" w:rsidR="00AB5CF2">
              <w:t>that</w:t>
            </w:r>
            <w:r w:rsidRPr="000677DD" w:rsidR="008C47B3">
              <w:t xml:space="preserve"> </w:t>
            </w:r>
            <w:r w:rsidRPr="000677DD" w:rsidR="001109FE">
              <w:t>allow</w:t>
            </w:r>
            <w:r w:rsidRPr="000677DD" w:rsidR="00AB5CF2">
              <w:t xml:space="preserve">s its remote employees, customers, and contractors </w:t>
            </w:r>
            <w:r w:rsidRPr="000677DD" w:rsidR="001109FE">
              <w:t>to access SaaS applications</w:t>
            </w:r>
            <w:r w:rsidRPr="000677DD" w:rsidR="000677DD">
              <w:t xml:space="preserve">, </w:t>
            </w:r>
            <w:r w:rsidRPr="000677DD" w:rsidR="008E3E96">
              <w:t>a</w:t>
            </w:r>
            <w:r w:rsidRPr="000677DD" w:rsidR="000677DD">
              <w:t>nd provides a</w:t>
            </w:r>
            <w:r w:rsidRPr="000677DD" w:rsidR="008E3E96">
              <w:t xml:space="preserve"> secured improved user experience.</w:t>
            </w:r>
            <w:r w:rsidR="001109FE">
              <w:rPr>
                <w:rFonts w:ascii="Helvetica" w:hAnsi="Helvetica"/>
                <w:sz w:val="23"/>
                <w:szCs w:val="23"/>
                <w:shd w:val="clear" w:color="auto" w:fill="FFFFFF"/>
              </w:rPr>
              <w:t xml:space="preserve"> </w:t>
            </w:r>
            <w:r w:rsidR="00967F84">
              <w:rPr>
                <w:rFonts w:ascii="Helvetica" w:hAnsi="Helvetica"/>
                <w:sz w:val="23"/>
                <w:szCs w:val="23"/>
                <w:shd w:val="clear" w:color="auto" w:fill="FFFFFF"/>
              </w:rPr>
              <w:t xml:space="preserve"> </w:t>
            </w:r>
          </w:p>
        </w:tc>
      </w:tr>
      <w:tr w:rsidR="005102D1" w:rsidTr="00B75A89" w14:paraId="7A2B5236" w14:textId="77777777">
        <w:tc>
          <w:tcPr>
            <w:tcW w:w="1986" w:type="dxa"/>
          </w:tcPr>
          <w:p w:rsidR="00D22F1B" w:rsidP="0018277E" w:rsidRDefault="006B6259" w14:paraId="49FE95F1" w14:textId="32FC8A7E">
            <w:r>
              <w:rPr>
                <w:noProof/>
              </w:rPr>
              <w:drawing>
                <wp:anchor distT="0" distB="0" distL="114300" distR="114300" simplePos="0" relativeHeight="251669504" behindDoc="0" locked="0" layoutInCell="1" allowOverlap="1" wp14:anchorId="1D59C976" wp14:editId="0E35D58A">
                  <wp:simplePos x="0" y="0"/>
                  <wp:positionH relativeFrom="column">
                    <wp:posOffset>53340</wp:posOffset>
                  </wp:positionH>
                  <wp:positionV relativeFrom="paragraph">
                    <wp:posOffset>0</wp:posOffset>
                  </wp:positionV>
                  <wp:extent cx="879475" cy="382905"/>
                  <wp:effectExtent l="0" t="0" r="0" b="0"/>
                  <wp:wrapSquare wrapText="bothSides"/>
                  <wp:docPr id="3" name="Picture 3" descr="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y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H="1">
                            <a:off x="0" y="0"/>
                            <a:ext cx="879475" cy="382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44" w:type="dxa"/>
          </w:tcPr>
          <w:p w:rsidRPr="00B747E1" w:rsidR="00D22F1B" w:rsidP="003E5670" w:rsidRDefault="00D07147" w14:paraId="46CB23DB" w14:textId="6AB36070">
            <w:hyperlink w:history="1" r:id="rId18">
              <w:r w:rsidR="006B6259">
                <w:rPr>
                  <w:rStyle w:val="Hyperlink"/>
                </w:rPr>
                <w:t>BDO:- Leading global accounting, tax and advisory organization scales global IT services with Microsoft</w:t>
              </w:r>
            </w:hyperlink>
            <w:r w:rsidR="00B747E1">
              <w:rPr>
                <w:rStyle w:val="Hyperlink"/>
              </w:rPr>
              <w:t xml:space="preserve"> </w:t>
            </w:r>
            <w:r w:rsidRPr="00B747E1" w:rsidR="00B747E1">
              <w:t>With new B2B capabilities in Azure AD, BDO firms can share documents, resources, and applications with one another while maintaining full control over their own valuable data. </w:t>
            </w:r>
          </w:p>
        </w:tc>
      </w:tr>
      <w:tr w:rsidR="005102D1" w:rsidTr="00B75A89" w14:paraId="3799EB9D" w14:textId="77777777">
        <w:tc>
          <w:tcPr>
            <w:tcW w:w="1986" w:type="dxa"/>
          </w:tcPr>
          <w:p w:rsidR="00D22F1B" w:rsidP="003E5670" w:rsidRDefault="00707D37" w14:paraId="6AFDD0A9" w14:textId="28664E88">
            <w:r>
              <w:rPr>
                <w:noProof/>
              </w:rPr>
              <w:drawing>
                <wp:anchor distT="0" distB="0" distL="114300" distR="114300" simplePos="0" relativeHeight="251671552" behindDoc="0" locked="0" layoutInCell="1" allowOverlap="1" wp14:anchorId="77DF85C7" wp14:editId="7520281E">
                  <wp:simplePos x="0" y="0"/>
                  <wp:positionH relativeFrom="column">
                    <wp:posOffset>67945</wp:posOffset>
                  </wp:positionH>
                  <wp:positionV relativeFrom="paragraph">
                    <wp:posOffset>0</wp:posOffset>
                  </wp:positionV>
                  <wp:extent cx="852170" cy="365760"/>
                  <wp:effectExtent l="0" t="0" r="5080" b="0"/>
                  <wp:wrapSquare wrapText="bothSides"/>
                  <wp:docPr id="4" name="Picture 4" descr="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y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217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44" w:type="dxa"/>
          </w:tcPr>
          <w:p w:rsidRPr="00F57788" w:rsidR="00D22F1B" w:rsidP="003E5670" w:rsidRDefault="00D07147" w14:paraId="263AC4BA" w14:textId="45BEC81A">
            <w:hyperlink w:history="1" r:id="rId20">
              <w:r w:rsidR="001C2BD2">
                <w:rPr>
                  <w:rStyle w:val="Hyperlink"/>
                </w:rPr>
                <w:t>Hearst Corporation: Eight things this media giant likes about Microsoft Enterprise Mobility + Security and Azure Active Directory</w:t>
              </w:r>
            </w:hyperlink>
            <w:r w:rsidR="00F57788">
              <w:rPr>
                <w:rStyle w:val="Hyperlink"/>
              </w:rPr>
              <w:t xml:space="preserve"> </w:t>
            </w:r>
            <w:r w:rsidRPr="00F57788" w:rsidR="00F57788">
              <w:t>Hearst use</w:t>
            </w:r>
            <w:r w:rsidR="00E33D45">
              <w:t>s</w:t>
            </w:r>
            <w:r w:rsidRPr="00F57788" w:rsidR="00F57788">
              <w:t xml:space="preserve"> </w:t>
            </w:r>
            <w:hyperlink w:history="1" r:id="rId21">
              <w:r w:rsidRPr="00F57788" w:rsidR="00F57788">
                <w:t>Azure AD B2B collaboration services</w:t>
              </w:r>
            </w:hyperlink>
            <w:r w:rsidRPr="00F57788" w:rsidR="00F57788">
              <w:t xml:space="preserve"> to give users in acquired business units </w:t>
            </w:r>
            <w:r w:rsidR="00E33D45">
              <w:t xml:space="preserve">a </w:t>
            </w:r>
            <w:r w:rsidRPr="00F57788" w:rsidR="00F57788">
              <w:t>quick access to Hearst network resources.</w:t>
            </w:r>
          </w:p>
        </w:tc>
      </w:tr>
    </w:tbl>
    <w:p w:rsidRPr="00236951" w:rsidR="00236951" w:rsidP="000A7CC8" w:rsidRDefault="00DD23E9" w14:paraId="5E49760D" w14:textId="75CEEDB2">
      <w:pPr>
        <w:pStyle w:val="BulletedListLevel2"/>
        <w:numPr>
          <w:ilvl w:val="0"/>
          <w:numId w:val="0"/>
        </w:numPr>
        <w:spacing w:before="240" w:after="240"/>
      </w:pPr>
      <w:r>
        <w:rPr>
          <w:shd w:val="clear" w:color="auto" w:fill="FFFFFF"/>
        </w:rPr>
        <w:t xml:space="preserve">To learn </w:t>
      </w:r>
      <w:r w:rsidR="006056B5">
        <w:rPr>
          <w:shd w:val="clear" w:color="auto" w:fill="FFFFFF"/>
        </w:rPr>
        <w:t xml:space="preserve">more </w:t>
      </w:r>
      <w:r w:rsidR="00255656">
        <w:rPr>
          <w:shd w:val="clear" w:color="auto" w:fill="FFFFFF"/>
        </w:rPr>
        <w:t xml:space="preserve">about </w:t>
      </w:r>
      <w:r>
        <w:rPr>
          <w:shd w:val="clear" w:color="auto" w:fill="FFFFFF"/>
        </w:rPr>
        <w:t xml:space="preserve">customer and partner experiences </w:t>
      </w:r>
      <w:r w:rsidR="00E87285">
        <w:rPr>
          <w:shd w:val="clear" w:color="auto" w:fill="FFFFFF"/>
        </w:rPr>
        <w:t>on</w:t>
      </w:r>
      <w:r w:rsidR="00A52B71">
        <w:rPr>
          <w:shd w:val="clear" w:color="auto" w:fill="FFFFFF"/>
        </w:rPr>
        <w:t xml:space="preserve"> </w:t>
      </w:r>
      <w:r w:rsidR="00FF2484">
        <w:rPr>
          <w:shd w:val="clear" w:color="auto" w:fill="FFFFFF"/>
        </w:rPr>
        <w:t xml:space="preserve">Azure </w:t>
      </w:r>
      <w:r w:rsidR="00F57788">
        <w:rPr>
          <w:shd w:val="clear" w:color="auto" w:fill="FFFFFF"/>
        </w:rPr>
        <w:t>B2B collaboration</w:t>
      </w:r>
      <w:r w:rsidR="00487EE5">
        <w:rPr>
          <w:shd w:val="clear" w:color="auto" w:fill="FFFFFF"/>
        </w:rPr>
        <w:t xml:space="preserve">, </w:t>
      </w:r>
      <w:r w:rsidR="00096F58">
        <w:rPr>
          <w:shd w:val="clear" w:color="auto" w:fill="FFFFFF"/>
        </w:rPr>
        <w:t xml:space="preserve">visit - </w:t>
      </w:r>
      <w:hyperlink w:history="1" r:id="rId22">
        <w:r w:rsidR="00487EE5">
          <w:rPr>
            <w:rStyle w:val="Hyperlink"/>
            <w:shd w:val="clear" w:color="auto" w:fill="FFFFFF"/>
          </w:rPr>
          <w:t>See the amazing things people are doing with Azure</w:t>
        </w:r>
      </w:hyperlink>
      <w:r w:rsidR="00487EE5">
        <w:rPr>
          <w:shd w:val="clear" w:color="auto" w:fill="FFFFFF"/>
        </w:rPr>
        <w:t>.</w:t>
      </w:r>
    </w:p>
    <w:p w:rsidR="00992AF5" w:rsidP="0096630D" w:rsidRDefault="00747190" w14:paraId="00D8671A" w14:textId="65A3A397">
      <w:pPr>
        <w:pStyle w:val="Heading2"/>
        <w:keepNext/>
      </w:pPr>
      <w:bookmarkStart w:name="_Toc6907442" w:id="7"/>
      <w:r>
        <w:lastRenderedPageBreak/>
        <w:t>Announcement</w:t>
      </w:r>
      <w:r w:rsidR="00C77FCA">
        <w:t>s</w:t>
      </w:r>
      <w:r w:rsidR="00C2175F">
        <w:t>/Blogs</w:t>
      </w:r>
      <w:bookmarkEnd w:id="7"/>
    </w:p>
    <w:p w:rsidRPr="00B15F7E" w:rsidR="00B15F7E" w:rsidP="00B15F7E" w:rsidRDefault="39F5E975" w14:paraId="759F83D5" w14:textId="40C8A517">
      <w:r w:rsidRPr="39F5E975">
        <w:rPr>
          <w:rFonts w:eastAsia="Times New Roman"/>
        </w:rPr>
        <w:t xml:space="preserve">Azure AD receives improvements on an ongoing basis. To stay up to date with the most recent developments, see </w:t>
      </w:r>
      <w:hyperlink r:id="rId23">
        <w:r w:rsidRPr="39F5E975">
          <w:rPr>
            <w:rStyle w:val="Hyperlink"/>
          </w:rPr>
          <w:t>What's new in Azure Active Directory?</w:t>
        </w:r>
      </w:hyperlink>
      <w:r w:rsidRPr="39F5E975">
        <w:rPr>
          <w:rStyle w:val="Hyperlink"/>
        </w:rPr>
        <w:t>.</w:t>
      </w:r>
    </w:p>
    <w:p w:rsidRPr="00E3612C" w:rsidR="00C12E95" w:rsidP="00C12E95" w:rsidRDefault="006B5593" w14:paraId="550F0A6C" w14:textId="03B975C9">
      <w:pPr>
        <w:rPr>
          <w:shd w:val="clear" w:color="auto" w:fill="FFFFFF"/>
        </w:rPr>
      </w:pPr>
      <w:r>
        <w:rPr>
          <w:shd w:val="clear" w:color="auto" w:fill="FFFFFF"/>
        </w:rPr>
        <w:t>R</w:t>
      </w:r>
      <w:r w:rsidR="00705E2B">
        <w:rPr>
          <w:shd w:val="clear" w:color="auto" w:fill="FFFFFF"/>
        </w:rPr>
        <w:t>ecent b</w:t>
      </w:r>
      <w:r w:rsidR="00C12E95">
        <w:rPr>
          <w:shd w:val="clear" w:color="auto" w:fill="FFFFFF"/>
        </w:rPr>
        <w:t>logs</w:t>
      </w:r>
      <w:r w:rsidRPr="00D60D31" w:rsidR="00C12E95">
        <w:rPr>
          <w:shd w:val="clear" w:color="auto" w:fill="FFFFFF"/>
        </w:rPr>
        <w:t xml:space="preserve"> by the Tech Community and Microsoft Identity Division:</w:t>
      </w:r>
    </w:p>
    <w:p w:rsidRPr="000E67BB" w:rsidR="008708AC" w:rsidP="000E67BB" w:rsidRDefault="008708AC" w14:paraId="7720F80D" w14:textId="481B1961">
      <w:pPr>
        <w:pStyle w:val="BulletedListLevel2"/>
      </w:pPr>
      <w:r w:rsidRPr="000E67BB">
        <w:t xml:space="preserve">January 28, 2019, </w:t>
      </w:r>
      <w:hyperlink w:history="1" r:id="rId24">
        <w:r w:rsidRPr="000E67BB" w:rsidR="000E67BB">
          <w:rPr>
            <w:rStyle w:val="Hyperlink"/>
          </w:rPr>
          <w:t>Azure AD makes sharing and collaboration seamless for any user with any account</w:t>
        </w:r>
      </w:hyperlink>
      <w:r w:rsidRPr="000E67BB" w:rsidR="000E67BB">
        <w:t xml:space="preserve"> </w:t>
      </w:r>
    </w:p>
    <w:p w:rsidR="00AC602F" w:rsidP="00E95713" w:rsidRDefault="00AC602F" w14:paraId="25FC48EC" w14:textId="7B9DFDDD">
      <w:pPr>
        <w:pStyle w:val="BulletedListLevel2"/>
      </w:pPr>
      <w:r>
        <w:t xml:space="preserve">December 06, 2018 </w:t>
      </w:r>
      <w:hyperlink w:history="1" r:id="rId25">
        <w:r w:rsidRPr="009A6007">
          <w:rPr>
            <w:rStyle w:val="Hyperlink"/>
          </w:rPr>
          <w:t>Azure AD Ignite 2018 Recap 2: External Identities (B2B and B2C)</w:t>
        </w:r>
      </w:hyperlink>
      <w:r w:rsidRPr="00AC602F">
        <w:t xml:space="preserve"> </w:t>
      </w:r>
    </w:p>
    <w:p w:rsidRPr="00DA2F18" w:rsidR="00E95713" w:rsidP="00E95713" w:rsidRDefault="00461AD7" w14:paraId="6F1752E3" w14:textId="270FD8C8">
      <w:pPr>
        <w:pStyle w:val="BulletedListLevel2"/>
        <w:rPr>
          <w:rStyle w:val="Hyperlink"/>
          <w:color w:val="505050"/>
          <w:u w:val="none"/>
        </w:rPr>
      </w:pPr>
      <w:r w:rsidRPr="00461AD7">
        <w:t>September 07, 2018,</w:t>
      </w:r>
      <w:r>
        <w:rPr>
          <w:b/>
        </w:rPr>
        <w:t xml:space="preserve"> </w:t>
      </w:r>
      <w:hyperlink w:history="1" r:id="rId26">
        <w:r w:rsidRPr="001F79EF" w:rsidR="00E95713">
          <w:rPr>
            <w:rStyle w:val="Hyperlink"/>
          </w:rPr>
          <w:t>Improving the branding logic of Azure AD login pages</w:t>
        </w:r>
      </w:hyperlink>
    </w:p>
    <w:p w:rsidRPr="008F4375" w:rsidR="00DA2F18" w:rsidP="00E95713" w:rsidRDefault="00DA2F18" w14:paraId="78366DD5" w14:textId="421D6407">
      <w:pPr>
        <w:pStyle w:val="BulletedListLevel2"/>
      </w:pPr>
      <w:r w:rsidRPr="00461AD7">
        <w:t>September 07, 2018,</w:t>
      </w:r>
      <w:r w:rsidR="008F4375">
        <w:t xml:space="preserve"> </w:t>
      </w:r>
      <w:hyperlink w:history="1" r:id="rId27">
        <w:r w:rsidRPr="008F4375" w:rsidR="008F4375">
          <w:rPr>
            <w:rStyle w:val="Hyperlink"/>
          </w:rPr>
          <w:t>Exciting improvements to the B2B collaboration experience</w:t>
        </w:r>
      </w:hyperlink>
      <w:r w:rsidRPr="008F4375" w:rsidR="008F4375">
        <w:t xml:space="preserve"> </w:t>
      </w:r>
    </w:p>
    <w:p w:rsidR="001D5BD5" w:rsidP="001D5BD5" w:rsidRDefault="00E95713" w14:paraId="3836C6CF" w14:textId="19BBE889">
      <w:pPr>
        <w:pStyle w:val="BulletedListLevel2"/>
        <w:rPr>
          <w:b/>
        </w:rPr>
      </w:pPr>
      <w:r w:rsidRPr="00E95713">
        <w:t>April 26, 2018,</w:t>
      </w:r>
      <w:r w:rsidR="001D5BD5">
        <w:rPr>
          <w:b/>
        </w:rPr>
        <w:t xml:space="preserve"> </w:t>
      </w:r>
      <w:hyperlink w:history="1" r:id="rId28">
        <w:r w:rsidRPr="00B74F9F" w:rsidR="001D5BD5">
          <w:rPr>
            <w:rStyle w:val="Hyperlink"/>
          </w:rPr>
          <w:t>Azure AD B2B collaboration for hybrid organizations</w:t>
        </w:r>
      </w:hyperlink>
    </w:p>
    <w:p w:rsidR="00060610" w:rsidP="00427B57" w:rsidRDefault="00A812EB" w14:paraId="0D79E5D8" w14:textId="40E3F6A8">
      <w:pPr>
        <w:pStyle w:val="Heading1"/>
      </w:pPr>
      <w:bookmarkStart w:name="_Toc6907443" w:id="8"/>
      <w:r>
        <w:t>Training</w:t>
      </w:r>
      <w:bookmarkEnd w:id="8"/>
    </w:p>
    <w:p w:rsidRPr="009206F5" w:rsidR="001E588A" w:rsidP="001E588A" w:rsidRDefault="00A812EB" w14:paraId="1873560E" w14:textId="40CC07C6">
      <w:pPr>
        <w:rPr>
          <w:b/>
        </w:rPr>
      </w:pPr>
      <w:r w:rsidRPr="009206F5">
        <w:rPr>
          <w:b/>
        </w:rPr>
        <w:t xml:space="preserve">The section provides </w:t>
      </w:r>
      <w:r w:rsidR="00D8205D">
        <w:rPr>
          <w:b/>
        </w:rPr>
        <w:t xml:space="preserve">concepts, </w:t>
      </w:r>
      <w:r w:rsidRPr="009206F5" w:rsidR="00762E21">
        <w:rPr>
          <w:b/>
        </w:rPr>
        <w:t xml:space="preserve">role-based </w:t>
      </w:r>
      <w:r w:rsidRPr="009206F5">
        <w:rPr>
          <w:b/>
        </w:rPr>
        <w:t>guidance</w:t>
      </w:r>
      <w:r w:rsidRPr="009206F5" w:rsidR="00762E21">
        <w:rPr>
          <w:b/>
        </w:rPr>
        <w:t xml:space="preserve">, </w:t>
      </w:r>
      <w:r w:rsidR="00860ED1">
        <w:rPr>
          <w:b/>
        </w:rPr>
        <w:t>and list</w:t>
      </w:r>
      <w:r w:rsidR="00685957">
        <w:rPr>
          <w:b/>
        </w:rPr>
        <w:t>s</w:t>
      </w:r>
      <w:r w:rsidR="00860ED1">
        <w:rPr>
          <w:b/>
        </w:rPr>
        <w:t xml:space="preserve"> </w:t>
      </w:r>
      <w:r w:rsidR="00685957">
        <w:rPr>
          <w:b/>
        </w:rPr>
        <w:t xml:space="preserve">the various </w:t>
      </w:r>
      <w:r w:rsidRPr="009206F5" w:rsidR="00762E21">
        <w:rPr>
          <w:b/>
        </w:rPr>
        <w:t>training resources</w:t>
      </w:r>
      <w:r w:rsidRPr="009206F5">
        <w:rPr>
          <w:b/>
        </w:rPr>
        <w:t xml:space="preserve"> </w:t>
      </w:r>
      <w:r w:rsidR="0058397C">
        <w:rPr>
          <w:b/>
        </w:rPr>
        <w:t xml:space="preserve">available </w:t>
      </w:r>
      <w:r w:rsidRPr="009206F5" w:rsidR="00F357AC">
        <w:rPr>
          <w:b/>
        </w:rPr>
        <w:t>on Azure</w:t>
      </w:r>
      <w:r w:rsidR="001C38A1">
        <w:rPr>
          <w:b/>
        </w:rPr>
        <w:t xml:space="preserve"> AD</w:t>
      </w:r>
      <w:r w:rsidRPr="009206F5" w:rsidR="00F357AC">
        <w:rPr>
          <w:b/>
        </w:rPr>
        <w:t xml:space="preserve"> </w:t>
      </w:r>
      <w:r w:rsidR="001C38A1">
        <w:rPr>
          <w:b/>
        </w:rPr>
        <w:t>B2B Collaboration</w:t>
      </w:r>
      <w:r w:rsidRPr="009206F5" w:rsidR="00762E21">
        <w:rPr>
          <w:b/>
        </w:rPr>
        <w:t>.</w:t>
      </w:r>
    </w:p>
    <w:p w:rsidR="00D94BE4" w:rsidP="003E1930" w:rsidRDefault="00B42434" w14:paraId="1BB90E9C" w14:textId="7AE519EE">
      <w:pPr>
        <w:pStyle w:val="Heading2"/>
      </w:pPr>
      <w:bookmarkStart w:name="Concept" w:id="9"/>
      <w:bookmarkStart w:name="_Toc6907444" w:id="10"/>
      <w:bookmarkEnd w:id="9"/>
      <w:r>
        <w:t xml:space="preserve">Level 100 </w:t>
      </w:r>
      <w:r w:rsidR="00556D55">
        <w:t>K</w:t>
      </w:r>
      <w:r>
        <w:t>nowledge/</w:t>
      </w:r>
      <w:r w:rsidR="00794EF8">
        <w:t>Concepts</w:t>
      </w:r>
      <w:bookmarkEnd w:id="10"/>
    </w:p>
    <w:p w:rsidRPr="001B22DB" w:rsidR="00B72728" w:rsidP="0003389D" w:rsidRDefault="00B72728" w14:paraId="79C25867" w14:textId="1E006ABF">
      <w:r w:rsidRPr="001B22DB">
        <w:t>Learn how to use Azure AD business-to-business (B2B) collaboration to securely share your company's applications and services with guest users and external partner</w:t>
      </w:r>
      <w:r w:rsidR="00F4323B">
        <w:t xml:space="preserve"> users</w:t>
      </w:r>
      <w:r w:rsidRPr="001B22DB">
        <w:t xml:space="preserve"> from any organization, while maintaining control over your own corporate data. Here are some of the key features:</w:t>
      </w:r>
    </w:p>
    <w:p w:rsidRPr="001B22DB" w:rsidR="00B72728" w:rsidP="0003389D" w:rsidRDefault="00B72728" w14:paraId="2FC666A6" w14:textId="77777777">
      <w:pPr>
        <w:pStyle w:val="BulletedListLevel2"/>
      </w:pPr>
      <w:r w:rsidRPr="001B22DB">
        <w:t>Through a simple invitation and redemption process, guest users can start collaborating on the resources you want them to access.</w:t>
      </w:r>
    </w:p>
    <w:p w:rsidRPr="001B22DB" w:rsidR="00B72728" w:rsidP="0003389D" w:rsidRDefault="00B72728" w14:paraId="695CB243" w14:textId="77777777">
      <w:pPr>
        <w:pStyle w:val="BulletedListLevel2"/>
      </w:pPr>
      <w:r w:rsidRPr="001B22DB">
        <w:t>Your guest users and external partners manage their own identities through Azure AD, social email accounts, or any identity provider.</w:t>
      </w:r>
    </w:p>
    <w:p w:rsidRPr="001B22DB" w:rsidR="00B72728" w:rsidP="0003389D" w:rsidRDefault="00B72728" w14:paraId="242FAAE1" w14:textId="77777777">
      <w:pPr>
        <w:pStyle w:val="BulletedListLevel2"/>
      </w:pPr>
      <w:r w:rsidRPr="001B22DB">
        <w:t>You can protect your corporate resources with Azure AD features like multi-factor authentication.</w:t>
      </w:r>
    </w:p>
    <w:p w:rsidRPr="00B72728" w:rsidR="00B72728" w:rsidP="00B72728" w:rsidRDefault="00B72728" w14:paraId="4220A763" w14:textId="474083B2">
      <w:pPr>
        <w:pStyle w:val="BulletedListLevel2"/>
      </w:pPr>
      <w:r w:rsidRPr="001B22DB">
        <w:t>You can use API</w:t>
      </w:r>
      <w:r w:rsidR="008F1CB6">
        <w:t>’</w:t>
      </w:r>
      <w:r w:rsidRPr="001B22DB">
        <w:t>s to customize the experience, for example through a self-service sign-up portal.</w:t>
      </w:r>
    </w:p>
    <w:p w:rsidRPr="00057D34" w:rsidR="00085111" w:rsidP="005E0625" w:rsidRDefault="00E60A44" w14:paraId="15FFBB5E" w14:textId="312D11F2">
      <w:pPr>
        <w:spacing w:before="100" w:beforeAutospacing="1" w:after="100" w:afterAutospacing="1"/>
        <w:rPr>
          <w:shd w:val="clear" w:color="auto" w:fill="FFFFFF"/>
        </w:rPr>
      </w:pPr>
      <w:r>
        <w:rPr>
          <w:shd w:val="clear" w:color="auto" w:fill="FFFFFF"/>
        </w:rPr>
        <w:t>R</w:t>
      </w:r>
      <w:r w:rsidR="00085111">
        <w:rPr>
          <w:shd w:val="clear" w:color="auto" w:fill="FFFFFF"/>
        </w:rPr>
        <w:t>efer to the following links</w:t>
      </w:r>
      <w:r>
        <w:rPr>
          <w:shd w:val="clear" w:color="auto" w:fill="FFFFFF"/>
        </w:rPr>
        <w:t xml:space="preserve"> to help you get started:</w:t>
      </w:r>
    </w:p>
    <w:p w:rsidR="002A4AD5" w:rsidP="00C808DE" w:rsidRDefault="00C5681E" w14:paraId="172726C3" w14:textId="21622285">
      <w:pPr>
        <w:pStyle w:val="BulletedListLevel2"/>
        <w:rPr>
          <w:rStyle w:val="Hyperlink"/>
          <w:shd w:val="clear" w:color="auto" w:fill="FFFFFF"/>
        </w:rPr>
      </w:pPr>
      <w:r>
        <w:t xml:space="preserve">Learn </w:t>
      </w:r>
      <w:hyperlink w:history="1" r:id="rId29">
        <w:r>
          <w:rPr>
            <w:rStyle w:val="Hyperlink"/>
            <w:shd w:val="clear" w:color="auto" w:fill="FFFFFF"/>
          </w:rPr>
          <w:t>w</w:t>
        </w:r>
        <w:r w:rsidRPr="00F87502" w:rsidR="002A4AD5">
          <w:rPr>
            <w:rStyle w:val="Hyperlink"/>
            <w:shd w:val="clear" w:color="auto" w:fill="FFFFFF"/>
          </w:rPr>
          <w:t>hat is guest user access in Azure Active Directory B2B?</w:t>
        </w:r>
      </w:hyperlink>
    </w:p>
    <w:p w:rsidRPr="00CE1CC2" w:rsidR="007679C7" w:rsidP="00CE1CC2" w:rsidRDefault="007679C7" w14:paraId="49555B63" w14:textId="498000CE">
      <w:pPr>
        <w:pStyle w:val="BulletedListLevel2"/>
        <w:rPr>
          <w:rStyle w:val="Hyperlink"/>
          <w:color w:val="505050"/>
          <w:u w:val="none"/>
        </w:rPr>
      </w:pPr>
      <w:r w:rsidRPr="00CE1CC2">
        <w:t xml:space="preserve">Watch this video - </w:t>
      </w:r>
      <w:hyperlink w:history="1" r:id="rId30">
        <w:r w:rsidRPr="00CE1CC2" w:rsidR="00CE1CC2">
          <w:rPr>
            <w:rStyle w:val="Hyperlink"/>
          </w:rPr>
          <w:t>Azure Active Directory B2B Collaboration: simple, secure external sharing of your Apps and Services</w:t>
        </w:r>
      </w:hyperlink>
    </w:p>
    <w:p w:rsidRPr="00CE1CC2" w:rsidR="00765F0B" w:rsidP="00AF6C2D" w:rsidRDefault="00CE1CC2" w14:paraId="0D0FC552" w14:textId="4F858739">
      <w:pPr>
        <w:pStyle w:val="BulletedListLevel2"/>
        <w:rPr>
          <w:rStyle w:val="Hyperlink"/>
          <w:shd w:val="clear" w:color="auto" w:fill="FFFFFF"/>
        </w:rPr>
      </w:pPr>
      <w:r>
        <w:t xml:space="preserve">Get </w:t>
      </w:r>
      <w:hyperlink w:history="1" r:id="rId31">
        <w:r w:rsidRPr="00D9608B" w:rsidR="00765F0B">
          <w:rPr>
            <w:rStyle w:val="Hyperlink"/>
          </w:rPr>
          <w:t>Azure Active Directory B2B collaboration licensing guidance</w:t>
        </w:r>
      </w:hyperlink>
    </w:p>
    <w:p w:rsidR="00CE1CC2" w:rsidP="00CE1CC2" w:rsidRDefault="00D07147" w14:paraId="5DA58F7E" w14:textId="77777777">
      <w:pPr>
        <w:pStyle w:val="BulletedListLevel2"/>
        <w:rPr>
          <w:rStyle w:val="Hyperlink"/>
          <w:shd w:val="clear" w:color="auto" w:fill="FFFFFF"/>
        </w:rPr>
      </w:pPr>
      <w:hyperlink w:history="1" r:id="rId32">
        <w:r w:rsidRPr="00635655" w:rsidR="00CE1CC2">
          <w:rPr>
            <w:rStyle w:val="Hyperlink"/>
            <w:shd w:val="clear" w:color="auto" w:fill="FFFFFF"/>
          </w:rPr>
          <w:t>Compare B2B collaboration and B2C in Azure Active Directory</w:t>
        </w:r>
      </w:hyperlink>
    </w:p>
    <w:p w:rsidR="00765F0B" w:rsidP="000339C1" w:rsidRDefault="00440AD3" w14:paraId="31119562" w14:textId="4D4EC9D5">
      <w:pPr>
        <w:pStyle w:val="BulletedListLevel2"/>
      </w:pPr>
      <w:r>
        <w:t>T</w:t>
      </w:r>
      <w:r w:rsidRPr="000339C1" w:rsidR="000339C1">
        <w:t xml:space="preserve">he difference in between </w:t>
      </w:r>
      <w:hyperlink w:history="1" r:id="rId33">
        <w:r w:rsidRPr="00D9608B" w:rsidR="00765F0B">
          <w:rPr>
            <w:rStyle w:val="Hyperlink"/>
          </w:rPr>
          <w:t>Office 365 external sharing and Azure Active Directory B2B collaboration</w:t>
        </w:r>
      </w:hyperlink>
    </w:p>
    <w:p w:rsidRPr="00E34BB5" w:rsidR="00E34BB5" w:rsidP="00E34BB5" w:rsidRDefault="000946DD" w14:paraId="57847794" w14:textId="77777777">
      <w:pPr>
        <w:pStyle w:val="BulletedListLevel2"/>
        <w:rPr>
          <w:rStyle w:val="Hyperlink"/>
          <w:color w:val="505050"/>
          <w:u w:val="none"/>
        </w:rPr>
      </w:pPr>
      <w:r>
        <w:t xml:space="preserve">How do you </w:t>
      </w:r>
      <w:r w:rsidR="009702ED">
        <w:t>use</w:t>
      </w:r>
      <w:r w:rsidR="00E34BB5">
        <w:t xml:space="preserve"> the</w:t>
      </w:r>
      <w:r>
        <w:t xml:space="preserve"> </w:t>
      </w:r>
      <w:hyperlink w:history="1" r:id="rId34">
        <w:r w:rsidRPr="00D9608B" w:rsidR="00765F0B">
          <w:rPr>
            <w:rStyle w:val="Hyperlink"/>
          </w:rPr>
          <w:t>Azure Active Directory B2B collaboration invitation redemption</w:t>
        </w:r>
      </w:hyperlink>
      <w:r>
        <w:rPr>
          <w:rStyle w:val="Hyperlink"/>
        </w:rPr>
        <w:t>?</w:t>
      </w:r>
    </w:p>
    <w:p w:rsidR="00254840" w:rsidP="00254840" w:rsidRDefault="00D07147" w14:paraId="6E1AA7D9" w14:textId="332A0646">
      <w:pPr>
        <w:pStyle w:val="BulletedListLevel2"/>
      </w:pPr>
      <w:hyperlink w:history="1" r:id="rId35">
        <w:r w:rsidRPr="00D9608B" w:rsidR="00765F0B">
          <w:rPr>
            <w:rStyle w:val="Hyperlink"/>
          </w:rPr>
          <w:t>The elements of the B2B collaboration invitation email</w:t>
        </w:r>
      </w:hyperlink>
      <w:r w:rsidR="00E34BB5">
        <w:rPr>
          <w:rStyle w:val="Hyperlink"/>
        </w:rPr>
        <w:t xml:space="preserve"> </w:t>
      </w:r>
      <w:r w:rsidRPr="00E34BB5" w:rsidR="00E34BB5">
        <w:t>for a guest user</w:t>
      </w:r>
    </w:p>
    <w:p w:rsidRPr="00254840" w:rsidR="00254840" w:rsidP="00254840" w:rsidRDefault="00D07147" w14:paraId="1DF791BC" w14:textId="77777777">
      <w:pPr>
        <w:pStyle w:val="BulletedListLevel2"/>
        <w:rPr>
          <w:rStyle w:val="Hyperlink"/>
          <w:color w:val="505050"/>
          <w:u w:val="none"/>
        </w:rPr>
      </w:pPr>
      <w:hyperlink w:history="1" r:id="rId36">
        <w:r w:rsidRPr="00D9608B" w:rsidR="00765F0B">
          <w:rPr>
            <w:rStyle w:val="Hyperlink"/>
          </w:rPr>
          <w:t>Properties of an Azure Active Directory B2B collaboration user</w:t>
        </w:r>
      </w:hyperlink>
    </w:p>
    <w:p w:rsidRPr="00F2283A" w:rsidR="00F2283A" w:rsidP="00F2283A" w:rsidRDefault="00A80A82" w14:paraId="74911EE7" w14:textId="00A38669">
      <w:pPr>
        <w:pStyle w:val="BulletedListLevel2"/>
        <w:rPr>
          <w:rStyle w:val="Hyperlink"/>
          <w:color w:val="505050"/>
          <w:u w:val="none"/>
        </w:rPr>
      </w:pPr>
      <w:r>
        <w:t xml:space="preserve">How the </w:t>
      </w:r>
      <w:hyperlink w:history="1" r:id="rId37">
        <w:r w:rsidRPr="00D9608B" w:rsidR="00765F0B">
          <w:rPr>
            <w:rStyle w:val="Hyperlink"/>
          </w:rPr>
          <w:t>B2B collaboration user claims mapping in Azure Active Directory</w:t>
        </w:r>
      </w:hyperlink>
      <w:r w:rsidR="0048385A">
        <w:rPr>
          <w:rStyle w:val="Hyperlink"/>
        </w:rPr>
        <w:t>?</w:t>
      </w:r>
    </w:p>
    <w:p w:rsidRPr="00F2283A" w:rsidR="00F2283A" w:rsidP="00F2283A" w:rsidRDefault="00D07147" w14:paraId="1D4723BA" w14:textId="77777777">
      <w:pPr>
        <w:pStyle w:val="BulletedListLevel2"/>
        <w:rPr>
          <w:rStyle w:val="Hyperlink"/>
          <w:color w:val="505050"/>
          <w:u w:val="none"/>
        </w:rPr>
      </w:pPr>
      <w:hyperlink w:history="1" r:id="rId38">
        <w:r w:rsidRPr="00D9608B" w:rsidR="00765F0B">
          <w:rPr>
            <w:rStyle w:val="Hyperlink"/>
          </w:rPr>
          <w:t>Understand user tokens in Azure AD B2B collaboration</w:t>
        </w:r>
      </w:hyperlink>
    </w:p>
    <w:p w:rsidRPr="00F2283A" w:rsidR="00F2283A" w:rsidP="00F2283A" w:rsidRDefault="00935D16" w14:paraId="71D75212" w14:textId="17A97D56">
      <w:pPr>
        <w:pStyle w:val="BulletedListLevel2"/>
        <w:rPr>
          <w:rStyle w:val="Hyperlink"/>
          <w:color w:val="505050"/>
          <w:u w:val="none"/>
        </w:rPr>
      </w:pPr>
      <w:r>
        <w:t xml:space="preserve">Understand </w:t>
      </w:r>
      <w:hyperlink w:history="1" r:id="rId39">
        <w:r>
          <w:rPr>
            <w:rStyle w:val="Hyperlink"/>
          </w:rPr>
          <w:t>c</w:t>
        </w:r>
        <w:r w:rsidRPr="00D9608B" w:rsidR="00765F0B">
          <w:rPr>
            <w:rStyle w:val="Hyperlink"/>
          </w:rPr>
          <w:t>onditional access for B2B collaboration users</w:t>
        </w:r>
      </w:hyperlink>
    </w:p>
    <w:p w:rsidRPr="00F2283A" w:rsidR="00F2283A" w:rsidP="00F2283A" w:rsidRDefault="00935D16" w14:paraId="76404003" w14:textId="397FDF6A">
      <w:pPr>
        <w:pStyle w:val="BulletedListLevel2"/>
        <w:rPr>
          <w:rStyle w:val="Hyperlink"/>
          <w:color w:val="505050"/>
          <w:u w:val="none"/>
        </w:rPr>
      </w:pPr>
      <w:r>
        <w:t xml:space="preserve">What is </w:t>
      </w:r>
      <w:hyperlink w:history="1" r:id="rId40">
        <w:r w:rsidRPr="00D9608B" w:rsidR="00765F0B">
          <w:rPr>
            <w:rStyle w:val="Hyperlink"/>
          </w:rPr>
          <w:t>Azure Active Directory B2B collaboration for hybrid organizations</w:t>
        </w:r>
      </w:hyperlink>
      <w:r>
        <w:rPr>
          <w:rStyle w:val="Hyperlink"/>
        </w:rPr>
        <w:t>?</w:t>
      </w:r>
    </w:p>
    <w:p w:rsidRPr="00FC2D2A" w:rsidR="00257AB4" w:rsidP="00F2283A" w:rsidRDefault="00A80A82" w14:paraId="1B476B06" w14:textId="051BA471">
      <w:pPr>
        <w:pStyle w:val="BulletedListLevel2"/>
        <w:rPr>
          <w:rStyle w:val="Hyperlink"/>
          <w:color w:val="505050"/>
          <w:u w:val="none"/>
        </w:rPr>
      </w:pPr>
      <w:r>
        <w:t xml:space="preserve">What are the </w:t>
      </w:r>
      <w:hyperlink w:history="1" r:id="rId41">
        <w:r>
          <w:rPr>
            <w:rStyle w:val="Hyperlink"/>
          </w:rPr>
          <w:t>l</w:t>
        </w:r>
        <w:r w:rsidRPr="00D9608B" w:rsidR="00765F0B">
          <w:rPr>
            <w:rStyle w:val="Hyperlink"/>
          </w:rPr>
          <w:t>imitations of Azure AD B2B collaboration</w:t>
        </w:r>
      </w:hyperlink>
      <w:r>
        <w:rPr>
          <w:rStyle w:val="Hyperlink"/>
        </w:rPr>
        <w:t>?</w:t>
      </w:r>
    </w:p>
    <w:p w:rsidR="00C32013" w:rsidP="00C32013" w:rsidRDefault="00C32013" w14:paraId="67AEF524" w14:textId="5F535F47">
      <w:pPr>
        <w:pStyle w:val="Heading2"/>
      </w:pPr>
      <w:bookmarkStart w:name="_Toc6907445" w:id="11"/>
      <w:r w:rsidRPr="00226F8D">
        <w:lastRenderedPageBreak/>
        <w:t>Role-</w:t>
      </w:r>
      <w:r w:rsidR="00556D55">
        <w:t>B</w:t>
      </w:r>
      <w:r w:rsidRPr="00226F8D">
        <w:t xml:space="preserve">ased </w:t>
      </w:r>
      <w:r w:rsidR="00556D55">
        <w:t>G</w:t>
      </w:r>
      <w:r w:rsidRPr="00226F8D">
        <w:t>uidance</w:t>
      </w:r>
      <w:bookmarkEnd w:id="11"/>
    </w:p>
    <w:p w:rsidR="00D94BE4" w:rsidP="00C407E1" w:rsidRDefault="00D94BE4" w14:paraId="3DFF4204" w14:textId="06A77AD7">
      <w:pPr>
        <w:pStyle w:val="Heading3"/>
      </w:pPr>
      <w:bookmarkStart w:name="_Toc6907446" w:id="12"/>
      <w:r w:rsidRPr="005A06DE">
        <w:t xml:space="preserve">IT </w:t>
      </w:r>
      <w:r w:rsidR="006B219E">
        <w:t>A</w:t>
      </w:r>
      <w:r w:rsidRPr="005A06DE">
        <w:t>dmin</w:t>
      </w:r>
      <w:r w:rsidR="003A5D7F">
        <w:t>istrator</w:t>
      </w:r>
      <w:r w:rsidRPr="005A06DE">
        <w:t xml:space="preserve"> </w:t>
      </w:r>
      <w:r w:rsidR="00556D55">
        <w:t>S</w:t>
      </w:r>
      <w:r w:rsidRPr="005A06DE">
        <w:t>taff</w:t>
      </w:r>
      <w:bookmarkEnd w:id="12"/>
    </w:p>
    <w:p w:rsidRPr="007359C1" w:rsidR="005E0625" w:rsidP="004618D7" w:rsidRDefault="00535E7C" w14:paraId="2483948F" w14:textId="18DF4D35">
      <w:pPr>
        <w:spacing w:before="100" w:beforeAutospacing="1" w:after="100" w:afterAutospacing="1"/>
        <w:rPr>
          <w:b/>
          <w:color w:val="404040" w:themeColor="text1" w:themeTint="BF"/>
          <w:shd w:val="clear" w:color="auto" w:fill="FFFFFF"/>
        </w:rPr>
      </w:pPr>
      <w:r>
        <w:rPr>
          <w:color w:val="000000"/>
          <w:shd w:val="clear" w:color="auto" w:fill="FFFFFF"/>
        </w:rPr>
        <w:t>As a global administrator, or a user who is assigned any of the limited administrat</w:t>
      </w:r>
      <w:r w:rsidR="008F1CB6">
        <w:rPr>
          <w:color w:val="000000"/>
          <w:shd w:val="clear" w:color="auto" w:fill="FFFFFF"/>
        </w:rPr>
        <w:t>ive</w:t>
      </w:r>
      <w:r>
        <w:rPr>
          <w:color w:val="000000"/>
          <w:shd w:val="clear" w:color="auto" w:fill="FFFFFF"/>
        </w:rPr>
        <w:t xml:space="preserve"> directory roles, you can use the Azure portal to invite B2B collaboration users. You can invite guest users to the directory, to a group, or to an application. After you invite a user through any of these methods, the invited user's account is added to Azure Active Directory (Azure AD), with a user type of </w:t>
      </w:r>
      <w:r w:rsidR="008F1CB6">
        <w:rPr>
          <w:color w:val="000000"/>
          <w:shd w:val="clear" w:color="auto" w:fill="FFFFFF"/>
        </w:rPr>
        <w:t>“</w:t>
      </w:r>
      <w:r>
        <w:rPr>
          <w:rStyle w:val="Emphasis"/>
          <w:color w:val="000000"/>
        </w:rPr>
        <w:t>Guest</w:t>
      </w:r>
      <w:r w:rsidR="008F1CB6">
        <w:rPr>
          <w:rStyle w:val="Emphasis"/>
          <w:color w:val="000000"/>
        </w:rPr>
        <w:t>”</w:t>
      </w:r>
      <w:r>
        <w:rPr>
          <w:color w:val="000000"/>
          <w:shd w:val="clear" w:color="auto" w:fill="FFFFFF"/>
        </w:rPr>
        <w:t>. The guest user must then redeem their invitation to access resources.</w:t>
      </w:r>
      <w:r w:rsidR="00423AEB">
        <w:rPr>
          <w:color w:val="000000"/>
          <w:shd w:val="clear" w:color="auto" w:fill="FFFFFF"/>
        </w:rPr>
        <w:t xml:space="preserve"> </w:t>
      </w:r>
      <w:r w:rsidRPr="00F95980" w:rsidR="004618D7">
        <w:rPr>
          <w:color w:val="auto"/>
        </w:rPr>
        <w:t>R</w:t>
      </w:r>
      <w:r w:rsidRPr="00F95980" w:rsidR="00423AEB">
        <w:rPr>
          <w:color w:val="auto"/>
        </w:rPr>
        <w:t xml:space="preserve">efer to </w:t>
      </w:r>
      <w:r w:rsidR="008F1CB6">
        <w:t xml:space="preserve">the </w:t>
      </w:r>
      <w:r w:rsidRPr="00F95980" w:rsidR="00423AEB">
        <w:rPr>
          <w:color w:val="auto"/>
        </w:rPr>
        <w:t>“</w:t>
      </w:r>
      <w:r w:rsidRPr="00F95980" w:rsidR="00A9297D">
        <w:rPr>
          <w:color w:val="auto"/>
        </w:rPr>
        <w:t xml:space="preserve">Getting </w:t>
      </w:r>
      <w:r w:rsidRPr="00F95980" w:rsidR="009F7960">
        <w:rPr>
          <w:color w:val="auto"/>
        </w:rPr>
        <w:t xml:space="preserve">Started with Azure </w:t>
      </w:r>
      <w:r w:rsidRPr="00F95980" w:rsidR="001A47DD">
        <w:rPr>
          <w:color w:val="auto"/>
        </w:rPr>
        <w:t>AD B2B Collaboration</w:t>
      </w:r>
      <w:r w:rsidRPr="00F95980" w:rsidR="00423AEB">
        <w:rPr>
          <w:color w:val="auto"/>
        </w:rPr>
        <w:t xml:space="preserve">” </w:t>
      </w:r>
      <w:r w:rsidRPr="00F95980" w:rsidR="005E0625">
        <w:rPr>
          <w:color w:val="auto"/>
        </w:rPr>
        <w:t xml:space="preserve">section in the </w:t>
      </w:r>
      <w:hyperlink w:history="1" r:id="rId42">
        <w:r w:rsidR="005E0625">
          <w:rPr>
            <w:rStyle w:val="Hyperlink"/>
          </w:rPr>
          <w:t>Introduce Azure AD B2B Collaboration</w:t>
        </w:r>
      </w:hyperlink>
      <w:r w:rsidR="005E0625">
        <w:t xml:space="preserve"> </w:t>
      </w:r>
      <w:r w:rsidRPr="00F95980" w:rsidR="005E0625">
        <w:rPr>
          <w:color w:val="auto"/>
        </w:rPr>
        <w:t>document</w:t>
      </w:r>
      <w:r w:rsidR="005E0625">
        <w:t>.</w:t>
      </w:r>
    </w:p>
    <w:p w:rsidRPr="00847B38" w:rsidR="00847B38" w:rsidP="005E0625" w:rsidRDefault="00423AEB" w14:paraId="0354C497" w14:textId="71FD7BCE">
      <w:pPr>
        <w:spacing w:before="100" w:beforeAutospacing="1" w:after="100" w:afterAutospacing="1"/>
      </w:pPr>
      <w:r w:rsidRPr="00AA5B3F">
        <w:rPr>
          <w:color w:val="auto"/>
        </w:rPr>
        <w:t>Additionally, r</w:t>
      </w:r>
      <w:r w:rsidRPr="00AA5B3F" w:rsidR="00847B38">
        <w:rPr>
          <w:color w:val="auto"/>
        </w:rPr>
        <w:t>efer to the following links:</w:t>
      </w:r>
    </w:p>
    <w:p w:rsidR="00847B38" w:rsidP="00847B38" w:rsidRDefault="00D07147" w14:paraId="39696D10" w14:textId="77777777">
      <w:pPr>
        <w:pStyle w:val="BulletedListLevel2"/>
      </w:pPr>
      <w:hyperlink w:history="1" w:anchor="prerequisites" r:id="rId43">
        <w:proofErr w:type="spellStart"/>
        <w:r w:rsidRPr="008003E0" w:rsidR="008003E0">
          <w:rPr>
            <w:rStyle w:val="Hyperlink"/>
            <w:shd w:val="clear" w:color="auto" w:fill="FFFFFF"/>
          </w:rPr>
          <w:t>Quickstart</w:t>
        </w:r>
        <w:proofErr w:type="spellEnd"/>
        <w:r w:rsidRPr="008003E0" w:rsidR="008003E0">
          <w:rPr>
            <w:rStyle w:val="Hyperlink"/>
            <w:shd w:val="clear" w:color="auto" w:fill="FFFFFF"/>
          </w:rPr>
          <w:t>: Add guest users to your directory in the Azure portal</w:t>
        </w:r>
      </w:hyperlink>
    </w:p>
    <w:p w:rsidRPr="006771CB" w:rsidR="003E00B7" w:rsidP="00847B38" w:rsidRDefault="00D07147" w14:paraId="0576D4DD" w14:textId="5B65D744">
      <w:pPr>
        <w:pStyle w:val="BulletedListLevel2"/>
      </w:pPr>
      <w:hyperlink w:history="1" r:id="rId44">
        <w:proofErr w:type="spellStart"/>
        <w:r w:rsidRPr="00847B38" w:rsidR="00D539BC">
          <w:rPr>
            <w:rStyle w:val="Hyperlink"/>
            <w:bCs/>
            <w:shd w:val="clear" w:color="auto" w:fill="FFFFFF"/>
          </w:rPr>
          <w:t>Quickstart</w:t>
        </w:r>
        <w:proofErr w:type="spellEnd"/>
        <w:r w:rsidRPr="00847B38" w:rsidR="00D539BC">
          <w:rPr>
            <w:rStyle w:val="Hyperlink"/>
            <w:bCs/>
            <w:shd w:val="clear" w:color="auto" w:fill="FFFFFF"/>
          </w:rPr>
          <w:t>: Add a guest user with PowerShell</w:t>
        </w:r>
      </w:hyperlink>
    </w:p>
    <w:p w:rsidRPr="0067438C" w:rsidR="006771CB" w:rsidP="00847B38" w:rsidRDefault="00E14E25" w14:paraId="6D0024CA" w14:textId="03AC7FB1">
      <w:pPr>
        <w:pStyle w:val="BulletedListLevel2"/>
      </w:pPr>
      <w:r>
        <w:rPr>
          <w:bCs/>
          <w:color w:val="000000"/>
          <w:shd w:val="clear" w:color="auto" w:fill="FFFFFF"/>
        </w:rPr>
        <w:t xml:space="preserve">How </w:t>
      </w:r>
      <w:r w:rsidR="005D140E">
        <w:rPr>
          <w:bCs/>
          <w:color w:val="000000"/>
          <w:shd w:val="clear" w:color="auto" w:fill="FFFFFF"/>
        </w:rPr>
        <w:t>t</w:t>
      </w:r>
      <w:r>
        <w:rPr>
          <w:bCs/>
          <w:color w:val="000000"/>
          <w:shd w:val="clear" w:color="auto" w:fill="FFFFFF"/>
        </w:rPr>
        <w:t xml:space="preserve">o </w:t>
      </w:r>
      <w:hyperlink w:history="1" r:id="rId45">
        <w:r w:rsidR="00CA005A">
          <w:rPr>
            <w:rStyle w:val="Hyperlink"/>
            <w:bCs/>
            <w:shd w:val="clear" w:color="auto" w:fill="FFFFFF"/>
          </w:rPr>
          <w:t>a</w:t>
        </w:r>
        <w:r w:rsidRPr="009B7F9E" w:rsidR="006771CB">
          <w:rPr>
            <w:rStyle w:val="Hyperlink"/>
            <w:bCs/>
            <w:shd w:val="clear" w:color="auto" w:fill="FFFFFF"/>
          </w:rPr>
          <w:t>dd Azure Active Directory B2B collaboration users in the Azure portal</w:t>
        </w:r>
      </w:hyperlink>
      <w:r w:rsidR="00421D12">
        <w:rPr>
          <w:bCs/>
          <w:color w:val="000000"/>
          <w:shd w:val="clear" w:color="auto" w:fill="FFFFFF"/>
        </w:rPr>
        <w:t>?</w:t>
      </w:r>
    </w:p>
    <w:p w:rsidR="0067438C" w:rsidP="0067438C" w:rsidRDefault="00D07147" w14:paraId="2D36E0EC" w14:textId="6E79061D">
      <w:pPr>
        <w:pStyle w:val="BulletedListLevel2"/>
      </w:pPr>
      <w:hyperlink w:history="1" r:id="rId46">
        <w:r w:rsidRPr="00D9608B" w:rsidR="0067438C">
          <w:rPr>
            <w:rStyle w:val="Hyperlink"/>
          </w:rPr>
          <w:t>The elements of the B2B collaboration invitation email</w:t>
        </w:r>
      </w:hyperlink>
      <w:r w:rsidR="0067438C">
        <w:rPr>
          <w:rStyle w:val="Hyperlink"/>
        </w:rPr>
        <w:t xml:space="preserve"> </w:t>
      </w:r>
      <w:r w:rsidRPr="00E34BB5" w:rsidR="0067438C">
        <w:t>for a guest user.</w:t>
      </w:r>
    </w:p>
    <w:p w:rsidRPr="00CE28F8" w:rsidR="00A349DD" w:rsidP="0067438C" w:rsidRDefault="00D07147" w14:paraId="33EC81A5" w14:textId="7F2B5A2F">
      <w:pPr>
        <w:pStyle w:val="BulletedListLevel2"/>
      </w:pPr>
      <w:hyperlink w:history="1" r:id="rId47">
        <w:r w:rsidRPr="0005258F" w:rsidR="00A349DD">
          <w:rPr>
            <w:rStyle w:val="Hyperlink"/>
            <w:bCs/>
            <w:shd w:val="clear" w:color="auto" w:fill="FFFFFF"/>
          </w:rPr>
          <w:t>Grant permissions to users from partner organizations in your Azure Active Directory tenant</w:t>
        </w:r>
      </w:hyperlink>
    </w:p>
    <w:p w:rsidRPr="00724E27" w:rsidR="00CE28F8" w:rsidP="00CE28F8" w:rsidRDefault="00CA005A" w14:paraId="3D2FC8AB" w14:textId="28471348">
      <w:pPr>
        <w:pStyle w:val="BulletedListLevel2"/>
        <w:rPr>
          <w:rStyle w:val="Hyperlink"/>
          <w:color w:val="505050"/>
          <w:u w:val="none"/>
        </w:rPr>
      </w:pPr>
      <w:r>
        <w:t xml:space="preserve">What are the </w:t>
      </w:r>
      <w:hyperlink w:history="1" r:id="rId48">
        <w:r>
          <w:rPr>
            <w:rStyle w:val="Hyperlink"/>
          </w:rPr>
          <w:t>p</w:t>
        </w:r>
        <w:r w:rsidRPr="00D9608B" w:rsidR="00CE28F8">
          <w:rPr>
            <w:rStyle w:val="Hyperlink"/>
          </w:rPr>
          <w:t>roperties of an Azure Active Directory B2B collaboration user</w:t>
        </w:r>
      </w:hyperlink>
      <w:r w:rsidR="00C26081">
        <w:rPr>
          <w:rStyle w:val="Hyperlink"/>
        </w:rPr>
        <w:t>?</w:t>
      </w:r>
    </w:p>
    <w:p w:rsidRPr="00591474" w:rsidR="00724E27" w:rsidP="00CE28F8" w:rsidRDefault="005D140E" w14:paraId="4922DA6C" w14:textId="0BAB4A46">
      <w:pPr>
        <w:pStyle w:val="BulletedListLevel2"/>
      </w:pPr>
      <w:r>
        <w:rPr>
          <w:bCs/>
          <w:color w:val="000000"/>
          <w:shd w:val="clear" w:color="auto" w:fill="FFFFFF"/>
        </w:rPr>
        <w:t xml:space="preserve">How to </w:t>
      </w:r>
      <w:hyperlink w:history="1" r:id="rId49">
        <w:r w:rsidR="00CA005A">
          <w:rPr>
            <w:rStyle w:val="Hyperlink"/>
            <w:bCs/>
            <w:shd w:val="clear" w:color="auto" w:fill="FFFFFF"/>
          </w:rPr>
          <w:t>a</w:t>
        </w:r>
        <w:r w:rsidRPr="00715531" w:rsidR="00724E27">
          <w:rPr>
            <w:rStyle w:val="Hyperlink"/>
            <w:bCs/>
            <w:shd w:val="clear" w:color="auto" w:fill="FFFFFF"/>
          </w:rPr>
          <w:t>dd B2B collaboration guest users without an invitation link or email</w:t>
        </w:r>
      </w:hyperlink>
      <w:r w:rsidR="00421D12">
        <w:rPr>
          <w:bCs/>
          <w:color w:val="000000"/>
          <w:shd w:val="clear" w:color="auto" w:fill="FFFFFF"/>
        </w:rPr>
        <w:t>?</w:t>
      </w:r>
    </w:p>
    <w:p w:rsidRPr="00770F28" w:rsidR="00591474" w:rsidP="00FA5AAF" w:rsidRDefault="005D140E" w14:paraId="230B63D7" w14:textId="454D0FE9">
      <w:pPr>
        <w:pStyle w:val="BulletedListLevel2"/>
      </w:pPr>
      <w:r>
        <w:rPr>
          <w:bCs/>
          <w:color w:val="000000"/>
          <w:shd w:val="clear" w:color="auto" w:fill="FFFFFF"/>
        </w:rPr>
        <w:t xml:space="preserve">How to </w:t>
      </w:r>
      <w:hyperlink w:history="1" r:id="rId50">
        <w:r w:rsidR="00CA005A">
          <w:rPr>
            <w:rStyle w:val="Hyperlink"/>
            <w:bCs/>
            <w:shd w:val="clear" w:color="auto" w:fill="FFFFFF"/>
          </w:rPr>
          <w:t>a</w:t>
        </w:r>
        <w:r w:rsidRPr="00770F28" w:rsidR="00591474">
          <w:rPr>
            <w:rStyle w:val="Hyperlink"/>
            <w:bCs/>
            <w:shd w:val="clear" w:color="auto" w:fill="FFFFFF"/>
          </w:rPr>
          <w:t>dd branding to your organization's Azure Active Directory sign-in page</w:t>
        </w:r>
      </w:hyperlink>
      <w:r w:rsidR="00421D12">
        <w:rPr>
          <w:bCs/>
          <w:color w:val="000000"/>
          <w:shd w:val="clear" w:color="auto" w:fill="FFFFFF"/>
        </w:rPr>
        <w:t>?</w:t>
      </w:r>
    </w:p>
    <w:p w:rsidR="00D94BE4" w:rsidP="00C407E1" w:rsidRDefault="00D94BE4" w14:paraId="362CC52D" w14:textId="4D188AFC">
      <w:pPr>
        <w:pStyle w:val="Heading3"/>
      </w:pPr>
      <w:bookmarkStart w:name="_Toc6907447" w:id="13"/>
      <w:r w:rsidRPr="008F6030">
        <w:t xml:space="preserve">Help </w:t>
      </w:r>
      <w:r w:rsidR="00556D55">
        <w:t>D</w:t>
      </w:r>
      <w:r w:rsidRPr="008F6030">
        <w:t xml:space="preserve">esk </w:t>
      </w:r>
      <w:r w:rsidR="00556D55">
        <w:t>S</w:t>
      </w:r>
      <w:r w:rsidRPr="008F6030">
        <w:t>taff</w:t>
      </w:r>
      <w:bookmarkEnd w:id="13"/>
    </w:p>
    <w:p w:rsidRPr="009C6234" w:rsidR="009C6234" w:rsidP="00E228E5" w:rsidRDefault="00D71318" w14:paraId="098B3387" w14:textId="4E52B804">
      <w:pPr>
        <w:pStyle w:val="BulletedListLevel2"/>
      </w:pPr>
      <w:r w:rsidRPr="00AA5B3F">
        <w:rPr>
          <w:color w:val="auto"/>
        </w:rPr>
        <w:t>See</w:t>
      </w:r>
      <w:r w:rsidRPr="00AA5B3F" w:rsidR="009C6234">
        <w:rPr>
          <w:color w:val="auto"/>
        </w:rPr>
        <w:t xml:space="preserve"> </w:t>
      </w:r>
      <w:hyperlink w:history="1" r:id="rId51">
        <w:r w:rsidRPr="001B6D07" w:rsidR="009C6234">
          <w:rPr>
            <w:rStyle w:val="Hyperlink"/>
            <w:bCs/>
            <w:shd w:val="clear" w:color="auto" w:fill="FFFFFF"/>
          </w:rPr>
          <w:t>Getting support for B2B collaboration</w:t>
        </w:r>
      </w:hyperlink>
    </w:p>
    <w:p w:rsidRPr="00261475" w:rsidR="00E228E5" w:rsidP="00E228E5" w:rsidRDefault="00E228E5" w14:paraId="1F6582F0" w14:textId="33C78D79">
      <w:pPr>
        <w:pStyle w:val="BulletedListLevel2"/>
        <w:rPr>
          <w:rStyle w:val="Hyperlink"/>
        </w:rPr>
      </w:pPr>
      <w:r w:rsidRPr="00261475">
        <w:rPr>
          <w:color w:val="000000" w:themeColor="text1"/>
        </w:rPr>
        <w:t>Search</w:t>
      </w:r>
      <w:r w:rsidRPr="00261475">
        <w:rPr>
          <w:color w:val="404040" w:themeColor="text1" w:themeTint="BF"/>
        </w:rPr>
        <w:t xml:space="preserve"> </w:t>
      </w:r>
      <w:hyperlink w:history="1" r:id="rId52">
        <w:r w:rsidRPr="00261475">
          <w:rPr>
            <w:rStyle w:val="Hyperlink"/>
          </w:rPr>
          <w:t>Azure Active Directory B2B collaboration FAQs</w:t>
        </w:r>
      </w:hyperlink>
    </w:p>
    <w:p w:rsidRPr="00261475" w:rsidR="00E228E5" w:rsidP="00E228E5" w:rsidRDefault="00E228E5" w14:paraId="4ACB7EC8" w14:textId="77777777">
      <w:pPr>
        <w:pStyle w:val="BulletedListLevel2"/>
      </w:pPr>
      <w:r w:rsidRPr="00AA5B3F">
        <w:rPr>
          <w:color w:val="auto"/>
        </w:rPr>
        <w:t xml:space="preserve">Search for and browse technical questions and answers from the community, or ask your own question in the </w:t>
      </w:r>
      <w:hyperlink w:history="1" r:id="rId53">
        <w:r w:rsidRPr="00261475">
          <w:rPr>
            <w:rStyle w:val="Hyperlink"/>
          </w:rPr>
          <w:t>Azure Active Directory Forum</w:t>
        </w:r>
      </w:hyperlink>
      <w:r w:rsidRPr="00261475">
        <w:rPr>
          <w:color w:val="000000"/>
        </w:rPr>
        <w:t>.</w:t>
      </w:r>
    </w:p>
    <w:p w:rsidR="0012204E" w:rsidP="0012204E" w:rsidRDefault="0012204E" w14:paraId="138BB82B" w14:textId="2D0A8E59">
      <w:pPr>
        <w:pStyle w:val="Heading2"/>
      </w:pPr>
      <w:bookmarkStart w:name="_Toc6907448" w:id="14"/>
      <w:r>
        <w:t>Training</w:t>
      </w:r>
      <w:bookmarkEnd w:id="14"/>
    </w:p>
    <w:p w:rsidR="00DE00F0" w:rsidP="00C407E1" w:rsidRDefault="00DE00F0" w14:paraId="2E3A29DF" w14:textId="106BD309">
      <w:pPr>
        <w:pStyle w:val="Heading3"/>
      </w:pPr>
      <w:bookmarkStart w:name="_Toc6907449" w:id="15"/>
      <w:r>
        <w:t>On-Demand Webinars</w:t>
      </w:r>
      <w:bookmarkEnd w:id="15"/>
    </w:p>
    <w:p w:rsidRPr="006668AC" w:rsidR="00830030" w:rsidP="006668AC" w:rsidRDefault="006668AC" w14:paraId="0DCE687A" w14:textId="53F0A9C9">
      <w:pPr>
        <w:rPr>
          <w:shd w:val="clear" w:color="auto" w:fill="FFFFFF"/>
        </w:rPr>
      </w:pPr>
      <w:r w:rsidRPr="00427BD7">
        <w:rPr>
          <w:color w:val="auto"/>
          <w:shd w:val="clear" w:color="auto" w:fill="FFFFFF"/>
        </w:rPr>
        <w:t xml:space="preserve">Reserve here </w:t>
      </w:r>
      <w:r w:rsidR="00825FFB">
        <w:rPr>
          <w:shd w:val="clear" w:color="auto" w:fill="FFFFFF"/>
        </w:rPr>
        <w:t>–</w:t>
      </w:r>
      <w:r w:rsidRPr="006668AC">
        <w:rPr>
          <w:shd w:val="clear" w:color="auto" w:fill="FFFFFF"/>
        </w:rPr>
        <w:t xml:space="preserve"> </w:t>
      </w:r>
      <w:hyperlink w:history="1" r:id="rId54">
        <w:r w:rsidRPr="0034408C" w:rsidR="00825FFB">
          <w:rPr>
            <w:rStyle w:val="Hyperlink"/>
          </w:rPr>
          <w:t>Manage Partner and Vendor Access Using Azure B2B Collaboration</w:t>
        </w:r>
      </w:hyperlink>
    </w:p>
    <w:p w:rsidR="004B741E" w:rsidP="00C407E1" w:rsidRDefault="004674C5" w14:paraId="28E445D2" w14:textId="3802D6CB">
      <w:pPr>
        <w:pStyle w:val="Heading3"/>
        <w:rPr>
          <w:rStyle w:val="Hyperlink"/>
          <w:color w:val="505050"/>
          <w:u w:val="none"/>
        </w:rPr>
      </w:pPr>
      <w:bookmarkStart w:name="_Toc6907450" w:id="16"/>
      <w:r>
        <w:rPr>
          <w:rStyle w:val="Hyperlink"/>
          <w:color w:val="505050"/>
          <w:u w:val="none"/>
        </w:rPr>
        <w:t>Videos</w:t>
      </w:r>
      <w:bookmarkEnd w:id="16"/>
    </w:p>
    <w:p w:rsidRPr="002742AC" w:rsidR="00815AED" w:rsidP="6BE92463" w:rsidRDefault="00BA1F99" w14:paraId="640445BA" w14:textId="5670F27F">
      <w:pPr>
        <w:pStyle w:val="BulletedListLevel2"/>
        <w:rPr>
          <w:rStyle w:val="Hyperlink"/>
        </w:rPr>
      </w:pPr>
      <w:r w:rsidR="00BA1F99">
        <w:rPr/>
        <w:t>You</w:t>
      </w:r>
      <w:r w:rsidR="3D701A43">
        <w:rPr/>
        <w:t>T</w:t>
      </w:r>
      <w:r w:rsidR="00BA1F99">
        <w:rPr/>
        <w:t>ube</w:t>
      </w:r>
      <w:r w:rsidR="00BA1F99">
        <w:rPr/>
        <w:t xml:space="preserve"> - </w:t>
      </w:r>
      <w:hyperlink r:id="Rae84ba3a2d2846c1">
        <w:r w:rsidRPr="6BE92463" w:rsidR="00815AED">
          <w:rPr>
            <w:rStyle w:val="Hyperlink"/>
          </w:rPr>
          <w:t>Azure AD B2B Collaboration: simple, secure external sharing of your Apps and Services</w:t>
        </w:r>
      </w:hyperlink>
    </w:p>
    <w:p w:rsidRPr="002742AC" w:rsidR="00815AED" w:rsidP="00815AED" w:rsidRDefault="00BA1F99" w14:paraId="12F3DC05" w14:textId="09FC76ED">
      <w:pPr>
        <w:pStyle w:val="BulletedListLevel2"/>
        <w:rPr>
          <w:rStyle w:val="Hyperlink"/>
        </w:rPr>
      </w:pPr>
      <w:r>
        <w:t xml:space="preserve">Azure </w:t>
      </w:r>
      <w:r w:rsidR="0005778A">
        <w:t>v</w:t>
      </w:r>
      <w:r>
        <w:t xml:space="preserve">ideos - </w:t>
      </w:r>
      <w:hyperlink w:history="1" r:id="rId56">
        <w:r w:rsidRPr="002742AC" w:rsidR="00815AED">
          <w:rPr>
            <w:rStyle w:val="Hyperlink"/>
          </w:rPr>
          <w:t>B2B Collaboration on Windows Azure</w:t>
        </w:r>
      </w:hyperlink>
    </w:p>
    <w:p w:rsidR="00815AED" w:rsidP="00815AED" w:rsidRDefault="0005778A" w14:paraId="304C716D" w14:textId="68BA137A">
      <w:pPr>
        <w:pStyle w:val="BulletedListLevel2"/>
        <w:rPr>
          <w:rStyle w:val="Hyperlink"/>
        </w:rPr>
      </w:pPr>
      <w:r>
        <w:t xml:space="preserve">Azure videos - </w:t>
      </w:r>
      <w:hyperlink w:history="1" r:id="rId57">
        <w:r w:rsidRPr="002742AC" w:rsidR="00815AED">
          <w:rPr>
            <w:rStyle w:val="Hyperlink"/>
          </w:rPr>
          <w:t>Azure Active Directory B2B collaboration demo</w:t>
        </w:r>
      </w:hyperlink>
    </w:p>
    <w:p w:rsidR="00815AED" w:rsidP="00815AED" w:rsidRDefault="0005778A" w14:paraId="7FA8329E" w14:textId="5E7C79D0">
      <w:pPr>
        <w:pStyle w:val="BulletedListLevel2"/>
        <w:rPr>
          <w:rStyle w:val="Hyperlink"/>
        </w:rPr>
      </w:pPr>
      <w:r>
        <w:t xml:space="preserve">Azure videos - </w:t>
      </w:r>
      <w:hyperlink w:history="1" r:id="rId58">
        <w:r w:rsidRPr="007E3751" w:rsidR="00815AED">
          <w:rPr>
            <w:rStyle w:val="Hyperlink"/>
          </w:rPr>
          <w:t>Setup Azure Active Directory B2B collaboration for simplified resource sharing with external users</w:t>
        </w:r>
      </w:hyperlink>
    </w:p>
    <w:p w:rsidR="00A46585" w:rsidP="00C407E1" w:rsidRDefault="00A30086" w14:paraId="162119AB" w14:textId="339D768C">
      <w:pPr>
        <w:pStyle w:val="Heading3"/>
      </w:pPr>
      <w:bookmarkStart w:name="_Toc6907451" w:id="17"/>
      <w:r w:rsidRPr="00993E65">
        <w:lastRenderedPageBreak/>
        <w:t>Online Courses</w:t>
      </w:r>
      <w:bookmarkEnd w:id="17"/>
    </w:p>
    <w:p w:rsidR="003F4A85" w:rsidP="00C51E54" w:rsidRDefault="00F17ED7" w14:paraId="5ADEBA13" w14:textId="1D24B1E9">
      <w:pPr>
        <w:pStyle w:val="BulletedListLevel2"/>
        <w:rPr>
          <w:rStyle w:val="Hyperlink"/>
          <w:color w:val="505050"/>
          <w:u w:val="none"/>
        </w:rPr>
      </w:pPr>
      <w:proofErr w:type="spellStart"/>
      <w:r w:rsidRPr="00C51E54">
        <w:t>P</w:t>
      </w:r>
      <w:r w:rsidRPr="00C51E54" w:rsidR="001269E3">
        <w:t>lural</w:t>
      </w:r>
      <w:r w:rsidRPr="00C51E54" w:rsidR="003C6D97">
        <w:t>Sight</w:t>
      </w:r>
      <w:proofErr w:type="spellEnd"/>
      <w:r w:rsidR="00987253">
        <w:t>-</w:t>
      </w:r>
      <w:r w:rsidR="00D32421">
        <w:t xml:space="preserve"> </w:t>
      </w:r>
      <w:r w:rsidR="00954068">
        <w:t xml:space="preserve"> </w:t>
      </w:r>
      <w:hyperlink w:history="1" r:id="rId59">
        <w:r w:rsidRPr="00951CD2" w:rsidR="00D7644D">
          <w:rPr>
            <w:rStyle w:val="Hyperlink"/>
          </w:rPr>
          <w:t>Design Identity Management in Microsoft Azure</w:t>
        </w:r>
      </w:hyperlink>
    </w:p>
    <w:p w:rsidR="00C51E54" w:rsidP="007775AC" w:rsidRDefault="00B672A2" w14:paraId="72C298BD" w14:textId="0A154135">
      <w:pPr>
        <w:pStyle w:val="BulletedListLevel2"/>
        <w:numPr>
          <w:ilvl w:val="0"/>
          <w:numId w:val="0"/>
        </w:numPr>
        <w:ind w:left="1080"/>
        <w:rPr>
          <w:rStyle w:val="Hyperlink"/>
          <w:color w:val="505050"/>
          <w:u w:val="none"/>
        </w:rPr>
      </w:pPr>
      <w:r>
        <w:rPr>
          <w:rStyle w:val="Hyperlink"/>
          <w:color w:val="505050"/>
          <w:u w:val="none"/>
        </w:rPr>
        <w:t>“</w:t>
      </w:r>
      <w:r w:rsidR="00C51E54">
        <w:rPr>
          <w:rStyle w:val="Hyperlink"/>
          <w:color w:val="505050"/>
          <w:u w:val="none"/>
        </w:rPr>
        <w:t xml:space="preserve">In this course, </w:t>
      </w:r>
      <w:r w:rsidR="00CA3FEB">
        <w:rPr>
          <w:rStyle w:val="Hyperlink"/>
          <w:color w:val="505050"/>
          <w:u w:val="none"/>
        </w:rPr>
        <w:t xml:space="preserve">you will gain the foundation knowledge necessary to utilize Azure AD to enable a highly secure identity that can be leveraged </w:t>
      </w:r>
      <w:r w:rsidR="00AC226C">
        <w:rPr>
          <w:rStyle w:val="Hyperlink"/>
          <w:color w:val="505050"/>
          <w:u w:val="none"/>
        </w:rPr>
        <w:t>across your organization’s services and those applications provided externally.</w:t>
      </w:r>
      <w:r>
        <w:rPr>
          <w:rStyle w:val="Hyperlink"/>
          <w:color w:val="505050"/>
          <w:u w:val="none"/>
        </w:rPr>
        <w:t>”</w:t>
      </w:r>
      <w:r w:rsidR="00AC226C">
        <w:rPr>
          <w:rStyle w:val="Hyperlink"/>
          <w:color w:val="505050"/>
          <w:u w:val="none"/>
        </w:rPr>
        <w:t xml:space="preserve"> Azure AD B2B </w:t>
      </w:r>
      <w:r w:rsidR="00EC33C1">
        <w:rPr>
          <w:rStyle w:val="Hyperlink"/>
          <w:color w:val="505050"/>
          <w:u w:val="none"/>
        </w:rPr>
        <w:t xml:space="preserve">Collaboration </w:t>
      </w:r>
      <w:r w:rsidR="00AC226C">
        <w:rPr>
          <w:rStyle w:val="Hyperlink"/>
          <w:color w:val="505050"/>
          <w:u w:val="none"/>
        </w:rPr>
        <w:t xml:space="preserve">is </w:t>
      </w:r>
      <w:r w:rsidR="00D4758F">
        <w:rPr>
          <w:rStyle w:val="Hyperlink"/>
          <w:color w:val="505050"/>
          <w:u w:val="none"/>
        </w:rPr>
        <w:t>covered</w:t>
      </w:r>
      <w:r w:rsidR="00AC226C">
        <w:rPr>
          <w:rStyle w:val="Hyperlink"/>
          <w:color w:val="505050"/>
          <w:u w:val="none"/>
        </w:rPr>
        <w:t xml:space="preserve"> in </w:t>
      </w:r>
      <w:r w:rsidR="00D4758F">
        <w:rPr>
          <w:rStyle w:val="Hyperlink"/>
          <w:color w:val="505050"/>
          <w:u w:val="none"/>
        </w:rPr>
        <w:t>“</w:t>
      </w:r>
      <w:r w:rsidR="00AC226C">
        <w:rPr>
          <w:rStyle w:val="Hyperlink"/>
          <w:color w:val="505050"/>
          <w:u w:val="none"/>
        </w:rPr>
        <w:t>Azure AD Overview</w:t>
      </w:r>
      <w:r w:rsidR="00D4758F">
        <w:rPr>
          <w:rStyle w:val="Hyperlink"/>
          <w:color w:val="505050"/>
          <w:u w:val="none"/>
        </w:rPr>
        <w:t>”</w:t>
      </w:r>
      <w:r w:rsidR="00AC226C">
        <w:rPr>
          <w:rStyle w:val="Hyperlink"/>
          <w:color w:val="505050"/>
          <w:u w:val="none"/>
        </w:rPr>
        <w:t xml:space="preserve"> module.</w:t>
      </w:r>
    </w:p>
    <w:p w:rsidR="00D4758F" w:rsidP="00D4758F" w:rsidRDefault="00E22EAD" w14:paraId="233DE34D" w14:textId="17C04E3C">
      <w:pPr>
        <w:pStyle w:val="BulletedListLevel2"/>
        <w:rPr>
          <w:rStyle w:val="Hyperlink"/>
          <w:color w:val="505050"/>
          <w:u w:val="none"/>
        </w:rPr>
      </w:pPr>
      <w:proofErr w:type="spellStart"/>
      <w:r>
        <w:rPr>
          <w:rStyle w:val="Hyperlink"/>
          <w:color w:val="505050"/>
          <w:u w:val="none"/>
        </w:rPr>
        <w:t>PluralSight</w:t>
      </w:r>
      <w:proofErr w:type="spellEnd"/>
      <w:r w:rsidR="00987253">
        <w:rPr>
          <w:rStyle w:val="Hyperlink"/>
          <w:color w:val="505050"/>
          <w:u w:val="none"/>
        </w:rPr>
        <w:t>-</w:t>
      </w:r>
      <w:r>
        <w:rPr>
          <w:rStyle w:val="Hyperlink"/>
          <w:color w:val="505050"/>
          <w:u w:val="none"/>
        </w:rPr>
        <w:t xml:space="preserve">  </w:t>
      </w:r>
      <w:hyperlink w:history="1" r:id="rId60">
        <w:r w:rsidRPr="00FD19D7">
          <w:rPr>
            <w:rStyle w:val="Hyperlink"/>
          </w:rPr>
          <w:t>Design Authentication for Microsoft Azure</w:t>
        </w:r>
      </w:hyperlink>
    </w:p>
    <w:p w:rsidR="00FD19D7" w:rsidP="00FD19D7" w:rsidRDefault="00B672A2" w14:paraId="178678EF" w14:textId="2A38F0D2">
      <w:pPr>
        <w:pStyle w:val="BulletedListLevel2"/>
        <w:numPr>
          <w:ilvl w:val="0"/>
          <w:numId w:val="0"/>
        </w:numPr>
        <w:ind w:left="1080"/>
        <w:rPr>
          <w:rStyle w:val="Hyperlink"/>
          <w:color w:val="505050"/>
          <w:u w:val="none"/>
        </w:rPr>
      </w:pPr>
      <w:r>
        <w:rPr>
          <w:rStyle w:val="Hyperlink"/>
          <w:color w:val="505050"/>
          <w:u w:val="none"/>
        </w:rPr>
        <w:t>“</w:t>
      </w:r>
      <w:r w:rsidR="00FD19D7">
        <w:rPr>
          <w:rStyle w:val="Hyperlink"/>
          <w:color w:val="505050"/>
          <w:u w:val="none"/>
        </w:rPr>
        <w:t xml:space="preserve">This course will explain </w:t>
      </w:r>
      <w:r w:rsidR="00081C92">
        <w:rPr>
          <w:rStyle w:val="Hyperlink"/>
          <w:color w:val="505050"/>
          <w:u w:val="none"/>
        </w:rPr>
        <w:t>how to leverage Azure AD to solve all your cloud authentication requirements.</w:t>
      </w:r>
      <w:r>
        <w:rPr>
          <w:rStyle w:val="Hyperlink"/>
          <w:color w:val="505050"/>
          <w:u w:val="none"/>
        </w:rPr>
        <w:t>”</w:t>
      </w:r>
      <w:r w:rsidR="00081C92">
        <w:rPr>
          <w:rStyle w:val="Hyperlink"/>
          <w:color w:val="505050"/>
          <w:u w:val="none"/>
        </w:rPr>
        <w:t xml:space="preserve"> Azure AD B2B </w:t>
      </w:r>
      <w:r w:rsidR="00EC33C1">
        <w:rPr>
          <w:rStyle w:val="Hyperlink"/>
          <w:color w:val="505050"/>
          <w:u w:val="none"/>
        </w:rPr>
        <w:t xml:space="preserve">Collaboration </w:t>
      </w:r>
      <w:r w:rsidR="00081C92">
        <w:rPr>
          <w:rStyle w:val="Hyperlink"/>
          <w:color w:val="505050"/>
          <w:u w:val="none"/>
        </w:rPr>
        <w:t xml:space="preserve">is covered in “Authentication Requirements </w:t>
      </w:r>
      <w:r w:rsidR="00B00878">
        <w:rPr>
          <w:rStyle w:val="Hyperlink"/>
          <w:color w:val="505050"/>
          <w:u w:val="none"/>
        </w:rPr>
        <w:t>for Different Scenarios” module.</w:t>
      </w:r>
    </w:p>
    <w:p w:rsidRPr="00D54A74" w:rsidR="00D54A74" w:rsidP="00D54A74" w:rsidRDefault="00D07147" w14:paraId="1AD5F0CB" w14:textId="7BE03974">
      <w:pPr>
        <w:pStyle w:val="BulletedListLevel2"/>
        <w:rPr>
          <w:rStyle w:val="Hyperlink"/>
          <w:color w:val="505050"/>
          <w:u w:val="none"/>
        </w:rPr>
      </w:pPr>
      <w:hyperlink w:history="1" r:id="rId61">
        <w:r w:rsidR="00D32421">
          <w:t>LinkedIn Learning</w:t>
        </w:r>
      </w:hyperlink>
      <w:r w:rsidR="00987253">
        <w:t>-</w:t>
      </w:r>
      <w:r w:rsidR="00D54A74">
        <w:t xml:space="preserve"> </w:t>
      </w:r>
      <w:r w:rsidRPr="001A3964" w:rsidR="00D54A74">
        <w:t xml:space="preserve"> </w:t>
      </w:r>
      <w:hyperlink w:history="1" r:id="rId62">
        <w:r w:rsidRPr="001A3964" w:rsidR="00D54A74">
          <w:rPr>
            <w:rStyle w:val="Hyperlink"/>
          </w:rPr>
          <w:t>Azure-tutorials: Implement-B2B-collaboration</w:t>
        </w:r>
      </w:hyperlink>
    </w:p>
    <w:p w:rsidRPr="00D7644D" w:rsidR="00B00878" w:rsidP="003C6895" w:rsidRDefault="00B672A2" w14:paraId="676E1920" w14:textId="488946DA">
      <w:pPr>
        <w:pStyle w:val="BulletedListLevel2"/>
        <w:numPr>
          <w:ilvl w:val="0"/>
          <w:numId w:val="0"/>
        </w:numPr>
        <w:ind w:left="1080"/>
        <w:rPr>
          <w:rStyle w:val="Hyperlink"/>
          <w:color w:val="505050"/>
          <w:u w:val="none"/>
        </w:rPr>
      </w:pPr>
      <w:r>
        <w:t>“</w:t>
      </w:r>
      <w:r w:rsidR="00C90FCE">
        <w:t>In this course, l</w:t>
      </w:r>
      <w:r w:rsidR="00DC1ECC">
        <w:t xml:space="preserve">earn how to </w:t>
      </w:r>
      <w:r w:rsidR="00C90FCE">
        <w:t xml:space="preserve">integrate Azure AD with existing directories, </w:t>
      </w:r>
      <w:r w:rsidR="0064756D">
        <w:t>configure the application access panel, and implement AD for B2C and B2B.</w:t>
      </w:r>
      <w:r>
        <w:t>”</w:t>
      </w:r>
    </w:p>
    <w:p w:rsidR="00D46980" w:rsidP="00AA5DF2" w:rsidRDefault="009B4D11" w14:paraId="07EB4B12" w14:textId="5121AF54">
      <w:pPr>
        <w:pStyle w:val="Heading3"/>
      </w:pPr>
      <w:bookmarkStart w:name="_Toc6907452" w:id="18"/>
      <w:r w:rsidRPr="001E6AB0">
        <w:t>Tutorials</w:t>
      </w:r>
      <w:bookmarkEnd w:id="18"/>
    </w:p>
    <w:p w:rsidR="00D04378" w:rsidP="00D04378" w:rsidRDefault="00D04378" w14:paraId="03B55600" w14:textId="77777777">
      <w:r>
        <w:t>Learn more about setting up B2B collaboration and securing your company's resources.</w:t>
      </w:r>
    </w:p>
    <w:p w:rsidRPr="00A22AD2" w:rsidR="00D04378" w:rsidP="00D04378" w:rsidRDefault="00D07147" w14:paraId="788E9D8D" w14:textId="77777777">
      <w:pPr>
        <w:pStyle w:val="BulletedListLevel2"/>
        <w:rPr>
          <w:rStyle w:val="Hyperlink"/>
          <w:color w:val="002060"/>
          <w:szCs w:val="28"/>
          <w:u w:val="none"/>
        </w:rPr>
      </w:pPr>
      <w:hyperlink w:history="1" r:id="rId63">
        <w:r w:rsidR="00D04378">
          <w:rPr>
            <w:rStyle w:val="Hyperlink"/>
            <w:szCs w:val="28"/>
          </w:rPr>
          <w:t>Tutorial: Bulk invite Azure AD B2B collaboration users</w:t>
        </w:r>
      </w:hyperlink>
    </w:p>
    <w:p w:rsidRPr="007D6230" w:rsidR="000C0EC9" w:rsidP="000C0EC9" w:rsidRDefault="00D07147" w14:paraId="2BBD2B79" w14:textId="0B9382B9">
      <w:pPr>
        <w:pStyle w:val="BulletedListLevel2"/>
        <w:rPr>
          <w:color w:val="002060"/>
          <w:szCs w:val="28"/>
        </w:rPr>
      </w:pPr>
      <w:hyperlink w:history="1" r:id="rId64">
        <w:r w:rsidR="00D04378">
          <w:rPr>
            <w:rStyle w:val="Hyperlink"/>
            <w:szCs w:val="28"/>
          </w:rPr>
          <w:t xml:space="preserve">Tutorial: Enforce </w:t>
        </w:r>
        <w:r w:rsidR="008C5741">
          <w:rPr>
            <w:rStyle w:val="Hyperlink"/>
            <w:szCs w:val="28"/>
          </w:rPr>
          <w:t>Multi</w:t>
        </w:r>
        <w:r w:rsidR="00D04378">
          <w:rPr>
            <w:rStyle w:val="Hyperlink"/>
            <w:szCs w:val="28"/>
          </w:rPr>
          <w:t>-</w:t>
        </w:r>
        <w:r w:rsidR="008C5741">
          <w:rPr>
            <w:rStyle w:val="Hyperlink"/>
            <w:szCs w:val="28"/>
          </w:rPr>
          <w:t>F</w:t>
        </w:r>
        <w:r w:rsidR="00D04378">
          <w:rPr>
            <w:rStyle w:val="Hyperlink"/>
            <w:szCs w:val="28"/>
          </w:rPr>
          <w:t xml:space="preserve">actor </w:t>
        </w:r>
        <w:r w:rsidR="008C5741">
          <w:rPr>
            <w:rStyle w:val="Hyperlink"/>
            <w:szCs w:val="28"/>
          </w:rPr>
          <w:t>A</w:t>
        </w:r>
        <w:r w:rsidR="00D04378">
          <w:rPr>
            <w:rStyle w:val="Hyperlink"/>
            <w:szCs w:val="28"/>
          </w:rPr>
          <w:t>uthentication for B2B guest users</w:t>
        </w:r>
      </w:hyperlink>
    </w:p>
    <w:p w:rsidRPr="009E0AA7" w:rsidR="000C0EC9" w:rsidP="00015E0D" w:rsidRDefault="000C0EC9" w14:paraId="022531F2" w14:textId="77777777">
      <w:pPr>
        <w:spacing w:before="100" w:beforeAutospacing="1" w:after="100" w:afterAutospacing="1"/>
        <w:rPr>
          <w:b/>
        </w:rPr>
      </w:pPr>
      <w:r>
        <w:rPr>
          <w:shd w:val="clear" w:color="auto" w:fill="FFFFFF"/>
        </w:rPr>
        <w:t>Learn how to invite guest users and get started with B2B collaboration.</w:t>
      </w:r>
    </w:p>
    <w:p w:rsidRPr="006771CB" w:rsidR="000C0EC9" w:rsidP="000C0EC9" w:rsidRDefault="00D07147" w14:paraId="67F9C4FD" w14:textId="77777777">
      <w:pPr>
        <w:pStyle w:val="BulletedListLevel2"/>
      </w:pPr>
      <w:hyperlink w:history="1" r:id="rId65">
        <w:proofErr w:type="spellStart"/>
        <w:r w:rsidRPr="00847B38" w:rsidR="000C0EC9">
          <w:rPr>
            <w:rStyle w:val="Hyperlink"/>
            <w:bCs/>
            <w:shd w:val="clear" w:color="auto" w:fill="FFFFFF"/>
          </w:rPr>
          <w:t>Quickstart</w:t>
        </w:r>
        <w:proofErr w:type="spellEnd"/>
        <w:r w:rsidRPr="00847B38" w:rsidR="000C0EC9">
          <w:rPr>
            <w:rStyle w:val="Hyperlink"/>
            <w:bCs/>
            <w:shd w:val="clear" w:color="auto" w:fill="FFFFFF"/>
          </w:rPr>
          <w:t>: Add a guest user with PowerShell</w:t>
        </w:r>
      </w:hyperlink>
    </w:p>
    <w:p w:rsidRPr="00364BA4" w:rsidR="00D04378" w:rsidP="00D04378" w:rsidRDefault="00D07147" w14:paraId="74120B3B" w14:textId="40EC224B">
      <w:pPr>
        <w:pStyle w:val="BulletedListLevel2"/>
      </w:pPr>
      <w:hyperlink w:history="1" w:anchor="prerequisites" r:id="rId66">
        <w:proofErr w:type="spellStart"/>
        <w:r w:rsidRPr="008003E0" w:rsidR="000C0EC9">
          <w:rPr>
            <w:rStyle w:val="Hyperlink"/>
            <w:shd w:val="clear" w:color="auto" w:fill="FFFFFF"/>
          </w:rPr>
          <w:t>Quickstart</w:t>
        </w:r>
        <w:proofErr w:type="spellEnd"/>
        <w:r w:rsidRPr="008003E0" w:rsidR="000C0EC9">
          <w:rPr>
            <w:rStyle w:val="Hyperlink"/>
            <w:shd w:val="clear" w:color="auto" w:fill="FFFFFF"/>
          </w:rPr>
          <w:t>: Add guest users to your directory in the Azure portal</w:t>
        </w:r>
      </w:hyperlink>
    </w:p>
    <w:p w:rsidR="007D1DDC" w:rsidP="00A21DA3" w:rsidRDefault="007D1DDC" w14:paraId="4887256D" w14:textId="5EBEFC80">
      <w:pPr>
        <w:pStyle w:val="Heading3"/>
      </w:pPr>
      <w:bookmarkStart w:name="_Toc6907453" w:id="19"/>
      <w:r>
        <w:t>Whitepaper</w:t>
      </w:r>
      <w:bookmarkEnd w:id="19"/>
    </w:p>
    <w:p w:rsidR="0066587D" w:rsidP="00BC34FE" w:rsidRDefault="00931F7B" w14:paraId="55034545" w14:textId="77777777">
      <w:pPr>
        <w:rPr>
          <w:bCs/>
          <w:color w:val="000000"/>
          <w:shd w:val="clear" w:color="auto" w:fill="FFFFFF"/>
        </w:rPr>
      </w:pPr>
      <w:r w:rsidRPr="00015E0D">
        <w:t>Published Mar 06, 2019</w:t>
      </w:r>
      <w:r w:rsidRPr="00015E0D" w:rsidR="008C5741">
        <w:t>,</w:t>
      </w:r>
      <w:r w:rsidRPr="00931F7B">
        <w:rPr>
          <w:bCs/>
          <w:color w:val="000000"/>
          <w:shd w:val="clear" w:color="auto" w:fill="FFFFFF"/>
        </w:rPr>
        <w:t xml:space="preserve"> </w:t>
      </w:r>
      <w:hyperlink w:history="1" r:id="rId67">
        <w:r w:rsidRPr="00BC34FE">
          <w:rPr>
            <w:rStyle w:val="Hyperlink"/>
            <w:bCs/>
            <w:shd w:val="clear" w:color="auto" w:fill="FFFFFF"/>
          </w:rPr>
          <w:t>Distribute Power BI content to external guest users using Azure Active Directory B2B</w:t>
        </w:r>
      </w:hyperlink>
      <w:r w:rsidR="00254CE9">
        <w:rPr>
          <w:bCs/>
          <w:color w:val="000000"/>
          <w:shd w:val="clear" w:color="auto" w:fill="FFFFFF"/>
        </w:rPr>
        <w:t xml:space="preserve">. </w:t>
      </w:r>
    </w:p>
    <w:p w:rsidRPr="00015E0D" w:rsidR="00BC34FE" w:rsidP="00BC34FE" w:rsidRDefault="00BC34FE" w14:paraId="79CCFAC1" w14:textId="10EFA7C1">
      <w:r w:rsidRPr="00015E0D">
        <w:t>This is a</w:t>
      </w:r>
      <w:r w:rsidRPr="00427BD7">
        <w:rPr>
          <w:color w:val="auto"/>
          <w:shd w:val="clear" w:color="auto" w:fill="FFFFFF"/>
        </w:rPr>
        <w:t xml:space="preserve"> </w:t>
      </w:r>
      <w:r w:rsidRPr="00015E0D">
        <w:t>technical whitepaper outlining how to distribute content to users outside the organization using the integration of Azure Active Directory Business-to-business (Azure AD B2B).</w:t>
      </w:r>
    </w:p>
    <w:p w:rsidRPr="00BB764E" w:rsidR="009B4D11" w:rsidP="00C407E1" w:rsidRDefault="009B4D11" w14:paraId="11257FFA" w14:textId="77777777">
      <w:pPr>
        <w:pStyle w:val="Heading3"/>
      </w:pPr>
      <w:bookmarkStart w:name="_Toc6907454" w:id="20"/>
      <w:r w:rsidRPr="00BB764E">
        <w:t>FAQ</w:t>
      </w:r>
      <w:bookmarkEnd w:id="20"/>
    </w:p>
    <w:p w:rsidRPr="001E298D" w:rsidR="00090146" w:rsidP="00090146" w:rsidRDefault="004A493F" w14:paraId="215051DF" w14:textId="284A7474">
      <w:r w:rsidRPr="00427BD7">
        <w:rPr>
          <w:rStyle w:val="Hyperlink"/>
          <w:color w:val="auto"/>
          <w:u w:val="none"/>
        </w:rPr>
        <w:t>Refer to</w:t>
      </w:r>
      <w:r w:rsidR="00090146">
        <w:rPr>
          <w:rStyle w:val="Hyperlink"/>
          <w:color w:val="505050"/>
          <w:u w:val="none"/>
        </w:rPr>
        <w:t xml:space="preserve"> </w:t>
      </w:r>
      <w:hyperlink w:history="1" r:id="rId68">
        <w:r w:rsidRPr="00BC4FF5">
          <w:rPr>
            <w:rStyle w:val="Hyperlink"/>
          </w:rPr>
          <w:t>Azure Active Directory B2B collaboration FAQs</w:t>
        </w:r>
      </w:hyperlink>
      <w:r>
        <w:t xml:space="preserve"> </w:t>
      </w:r>
      <w:r w:rsidRPr="00427BD7" w:rsidR="00E14C53">
        <w:rPr>
          <w:color w:val="auto"/>
        </w:rPr>
        <w:t>on common questions</w:t>
      </w:r>
      <w:r w:rsidRPr="00427BD7" w:rsidR="002C19FF">
        <w:rPr>
          <w:color w:val="auto"/>
        </w:rPr>
        <w:t xml:space="preserve"> on using the B2B service</w:t>
      </w:r>
      <w:r w:rsidR="002C19FF">
        <w:t>.</w:t>
      </w:r>
    </w:p>
    <w:p w:rsidRPr="00805C93" w:rsidR="00983343" w:rsidP="00805C93" w:rsidRDefault="00983343" w14:paraId="11CF3753" w14:textId="50C27736">
      <w:pPr>
        <w:pStyle w:val="Heading1"/>
      </w:pPr>
      <w:bookmarkStart w:name="_Toc6907455" w:id="21"/>
      <w:bookmarkStart w:name="_Hlk2951904" w:id="22"/>
      <w:r>
        <w:t>End</w:t>
      </w:r>
      <w:r w:rsidR="00706C1D">
        <w:t>-</w:t>
      </w:r>
      <w:r w:rsidR="003A6C1A">
        <w:t>U</w:t>
      </w:r>
      <w:r>
        <w:t xml:space="preserve">ser </w:t>
      </w:r>
      <w:r w:rsidR="003A6C1A">
        <w:t>R</w:t>
      </w:r>
      <w:r>
        <w:t xml:space="preserve">eadiness and </w:t>
      </w:r>
      <w:r w:rsidR="003A6C1A">
        <w:t>C</w:t>
      </w:r>
      <w:r>
        <w:t>ommunication</w:t>
      </w:r>
      <w:bookmarkEnd w:id="21"/>
    </w:p>
    <w:p w:rsidRPr="00FA5A60" w:rsidR="00983343" w:rsidP="00983343" w:rsidRDefault="00983343" w14:paraId="558A37CE" w14:textId="2BC4434E">
      <w:pPr>
        <w:rPr>
          <w:b/>
        </w:rPr>
      </w:pPr>
      <w:r w:rsidRPr="00FA5A60">
        <w:rPr>
          <w:b/>
        </w:rPr>
        <w:t>This section provides</w:t>
      </w:r>
      <w:bookmarkEnd w:id="22"/>
      <w:r w:rsidRPr="00FA5A60">
        <w:rPr>
          <w:b/>
        </w:rPr>
        <w:t xml:space="preserve"> customizable posters and email templates to roll out </w:t>
      </w:r>
      <w:r w:rsidR="007A7CC7">
        <w:rPr>
          <w:b/>
        </w:rPr>
        <w:t xml:space="preserve">Azure </w:t>
      </w:r>
      <w:r w:rsidR="00750F5B">
        <w:rPr>
          <w:b/>
        </w:rPr>
        <w:t xml:space="preserve">AD B2B </w:t>
      </w:r>
      <w:r w:rsidR="00D71593">
        <w:rPr>
          <w:b/>
        </w:rPr>
        <w:t xml:space="preserve">Collaboration </w:t>
      </w:r>
      <w:r w:rsidRPr="00FA5A60">
        <w:rPr>
          <w:b/>
        </w:rPr>
        <w:t xml:space="preserve">to your </w:t>
      </w:r>
      <w:r w:rsidR="00AF5114">
        <w:rPr>
          <w:b/>
        </w:rPr>
        <w:t>guest users</w:t>
      </w:r>
      <w:r w:rsidRPr="00FA5A60">
        <w:rPr>
          <w:b/>
        </w:rPr>
        <w:t>.</w:t>
      </w:r>
    </w:p>
    <w:p w:rsidR="00297201" w:rsidP="006F326A" w:rsidRDefault="005C6049" w14:paraId="10FF6561" w14:textId="5E9C388C">
      <w:pPr>
        <w:rPr>
          <w:bCs/>
          <w:color w:val="000000"/>
          <w:shd w:val="clear" w:color="auto" w:fill="FFFFFF"/>
        </w:rPr>
      </w:pPr>
      <w:r>
        <w:rPr>
          <w:color w:val="000000"/>
          <w:shd w:val="clear" w:color="auto" w:fill="FFFFFF"/>
        </w:rPr>
        <w:t xml:space="preserve">Invitation emails are a critical component to bring partners on board as B2B collaboration users in Azure AD. You can use them to increase the recipient's trust. </w:t>
      </w:r>
      <w:r w:rsidR="00D71593">
        <w:rPr>
          <w:color w:val="000000"/>
          <w:shd w:val="clear" w:color="auto" w:fill="FFFFFF"/>
        </w:rPr>
        <w:t>Y</w:t>
      </w:r>
      <w:r>
        <w:rPr>
          <w:color w:val="000000"/>
          <w:shd w:val="clear" w:color="auto" w:fill="FFFFFF"/>
        </w:rPr>
        <w:t xml:space="preserve">ou can add legitimacy and social proof to the email, to make sure the recipient feels comfortable with selecting the </w:t>
      </w:r>
      <w:r>
        <w:rPr>
          <w:rStyle w:val="Strong"/>
          <w:color w:val="000000"/>
        </w:rPr>
        <w:t>Get Started</w:t>
      </w:r>
      <w:r>
        <w:rPr>
          <w:color w:val="000000"/>
          <w:shd w:val="clear" w:color="auto" w:fill="FFFFFF"/>
        </w:rPr>
        <w:t xml:space="preserve"> button to accept the invitation</w:t>
      </w:r>
      <w:r w:rsidR="001E2D10">
        <w:rPr>
          <w:color w:val="000000"/>
          <w:shd w:val="clear" w:color="auto" w:fill="FFFFFF"/>
        </w:rPr>
        <w:t xml:space="preserve"> a</w:t>
      </w:r>
      <w:r>
        <w:rPr>
          <w:color w:val="000000"/>
          <w:shd w:val="clear" w:color="auto" w:fill="FFFFFF"/>
        </w:rPr>
        <w:t>nd you also want to make the email look great!</w:t>
      </w:r>
      <w:r w:rsidR="00113798">
        <w:rPr>
          <w:color w:val="000000"/>
          <w:shd w:val="clear" w:color="auto" w:fill="FFFFFF"/>
        </w:rPr>
        <w:t xml:space="preserve"> </w:t>
      </w:r>
      <w:r w:rsidR="008E3065">
        <w:rPr>
          <w:color w:val="000000"/>
          <w:shd w:val="clear" w:color="auto" w:fill="FFFFFF"/>
        </w:rPr>
        <w:t>See</w:t>
      </w:r>
      <w:r w:rsidR="00113798">
        <w:rPr>
          <w:color w:val="000000"/>
          <w:shd w:val="clear" w:color="auto" w:fill="FFFFFF"/>
        </w:rPr>
        <w:t xml:space="preserve"> </w:t>
      </w:r>
      <w:hyperlink w:history="1" r:id="rId69">
        <w:r w:rsidRPr="00750F5B" w:rsidR="00113798">
          <w:rPr>
            <w:rStyle w:val="Hyperlink"/>
            <w:bCs/>
            <w:shd w:val="clear" w:color="auto" w:fill="FFFFFF"/>
          </w:rPr>
          <w:t>The elements of the B2B collaboration invitation email - Azure Active Directory</w:t>
        </w:r>
      </w:hyperlink>
      <w:r w:rsidR="006F326A">
        <w:rPr>
          <w:bCs/>
          <w:color w:val="000000"/>
          <w:shd w:val="clear" w:color="auto" w:fill="FFFFFF"/>
        </w:rPr>
        <w:t>.</w:t>
      </w:r>
    </w:p>
    <w:p w:rsidR="00515C3A" w:rsidP="00427B57" w:rsidRDefault="007A6191" w14:paraId="00321B90" w14:textId="231FF9A8">
      <w:pPr>
        <w:pStyle w:val="Heading1"/>
      </w:pPr>
      <w:bookmarkStart w:name="_Toc6907456" w:id="23"/>
      <w:r w:rsidRPr="00427B57">
        <w:lastRenderedPageBreak/>
        <w:t>Planning</w:t>
      </w:r>
      <w:r>
        <w:t xml:space="preserve"> and </w:t>
      </w:r>
      <w:r w:rsidR="00CD53E2">
        <w:t>C</w:t>
      </w:r>
      <w:r>
        <w:t xml:space="preserve">hange </w:t>
      </w:r>
      <w:r w:rsidR="00871D4A">
        <w:t>M</w:t>
      </w:r>
      <w:r>
        <w:t>anagement</w:t>
      </w:r>
      <w:bookmarkEnd w:id="23"/>
    </w:p>
    <w:p w:rsidRPr="00773C42" w:rsidR="0039669E" w:rsidP="00515C3A" w:rsidRDefault="00515C3A" w14:paraId="1D581524" w14:textId="17F767EB">
      <w:pPr>
        <w:rPr>
          <w:b/>
        </w:rPr>
      </w:pPr>
      <w:r w:rsidRPr="00383989">
        <w:rPr>
          <w:b/>
        </w:rPr>
        <w:t>This section provides</w:t>
      </w:r>
      <w:r w:rsidR="00974119">
        <w:rPr>
          <w:b/>
        </w:rPr>
        <w:t xml:space="preserve"> the</w:t>
      </w:r>
      <w:r w:rsidRPr="00383989">
        <w:rPr>
          <w:b/>
        </w:rPr>
        <w:t xml:space="preserve"> </w:t>
      </w:r>
      <w:r w:rsidR="00773C42">
        <w:rPr>
          <w:b/>
        </w:rPr>
        <w:t xml:space="preserve">resource links to </w:t>
      </w:r>
      <w:r w:rsidRPr="00383989" w:rsidR="00383989">
        <w:rPr>
          <w:b/>
        </w:rPr>
        <w:t xml:space="preserve">Azure </w:t>
      </w:r>
      <w:r w:rsidR="000F38EF">
        <w:rPr>
          <w:b/>
        </w:rPr>
        <w:t>AD B2B Collaboration</w:t>
      </w:r>
      <w:r w:rsidRPr="00383989" w:rsidR="00383989">
        <w:rPr>
          <w:b/>
        </w:rPr>
        <w:t xml:space="preserve"> </w:t>
      </w:r>
      <w:r w:rsidR="00125973">
        <w:rPr>
          <w:b/>
        </w:rPr>
        <w:t>deployment</w:t>
      </w:r>
      <w:r w:rsidR="00F7348E">
        <w:rPr>
          <w:b/>
        </w:rPr>
        <w:t xml:space="preserve"> </w:t>
      </w:r>
      <w:r w:rsidR="00773C42">
        <w:rPr>
          <w:b/>
        </w:rPr>
        <w:t xml:space="preserve">plan </w:t>
      </w:r>
      <w:r w:rsidR="00F7348E">
        <w:rPr>
          <w:b/>
        </w:rPr>
        <w:t xml:space="preserve">and </w:t>
      </w:r>
      <w:r w:rsidR="002C32D0">
        <w:rPr>
          <w:b/>
        </w:rPr>
        <w:t>topology</w:t>
      </w:r>
      <w:r w:rsidR="00773C42">
        <w:rPr>
          <w:b/>
        </w:rPr>
        <w:t xml:space="preserve"> to help you </w:t>
      </w:r>
      <w:r w:rsidRPr="00773C42" w:rsidR="00773C42">
        <w:rPr>
          <w:b/>
        </w:rPr>
        <w:t xml:space="preserve">determine your </w:t>
      </w:r>
      <w:r w:rsidR="000F38EF">
        <w:rPr>
          <w:b/>
        </w:rPr>
        <w:t>B2B</w:t>
      </w:r>
      <w:r w:rsidRPr="00773C42" w:rsidR="00773C42">
        <w:rPr>
          <w:b/>
        </w:rPr>
        <w:t xml:space="preserve"> strategies, and document your decisions and configurations to prepare for implementation.</w:t>
      </w:r>
    </w:p>
    <w:p w:rsidR="00DD6E6F" w:rsidP="00DD6E6F" w:rsidRDefault="00D94BE4" w14:paraId="45D83224" w14:textId="04A59A57">
      <w:pPr>
        <w:pStyle w:val="Heading2"/>
      </w:pPr>
      <w:bookmarkStart w:name="_Toc6907457" w:id="24"/>
      <w:r w:rsidRPr="004B7783">
        <w:t xml:space="preserve">Deployment </w:t>
      </w:r>
      <w:r w:rsidR="00E40C8F">
        <w:t>P</w:t>
      </w:r>
      <w:r w:rsidRPr="004B7783">
        <w:t>lan</w:t>
      </w:r>
      <w:bookmarkEnd w:id="24"/>
    </w:p>
    <w:p w:rsidR="00E17801" w:rsidP="00E17801" w:rsidRDefault="00E17801" w14:paraId="786EF0D1" w14:textId="77777777">
      <w:pPr>
        <w:spacing w:before="100" w:beforeAutospacing="1" w:after="100" w:afterAutospacing="1"/>
      </w:pPr>
      <w:r>
        <w:rPr>
          <w:bCs/>
          <w:color w:val="000000"/>
          <w:shd w:val="clear" w:color="auto" w:fill="FFFFFF"/>
        </w:rPr>
        <w:t xml:space="preserve">Refer to “Supporting B2B collaboration scenarios” </w:t>
      </w:r>
      <w:r>
        <w:t xml:space="preserve">section in the </w:t>
      </w:r>
      <w:hyperlink w:history="1" r:id="rId70">
        <w:r>
          <w:rPr>
            <w:rStyle w:val="Hyperlink"/>
          </w:rPr>
          <w:t>Introduce Azure AD B2B Collaboration</w:t>
        </w:r>
      </w:hyperlink>
      <w:r>
        <w:t xml:space="preserve"> document.</w:t>
      </w:r>
    </w:p>
    <w:p w:rsidR="00A52750" w:rsidP="00A52750" w:rsidRDefault="00A52750" w14:paraId="271C5D16" w14:textId="3BAED339">
      <w:pPr>
        <w:pStyle w:val="Heading3"/>
        <w:rPr>
          <w:rStyle w:val="Hyperlink"/>
          <w:color w:val="505050"/>
          <w:u w:val="none"/>
        </w:rPr>
      </w:pPr>
      <w:bookmarkStart w:name="_Toc6907458" w:id="25"/>
      <w:r>
        <w:rPr>
          <w:rStyle w:val="Hyperlink"/>
          <w:color w:val="505050"/>
          <w:u w:val="none"/>
        </w:rPr>
        <w:t>Prerequisites</w:t>
      </w:r>
      <w:bookmarkEnd w:id="25"/>
    </w:p>
    <w:p w:rsidRPr="001E2D10" w:rsidR="00A52750" w:rsidP="00A52750" w:rsidRDefault="00A52750" w14:paraId="3CEA0241" w14:textId="27A79E1D">
      <w:pPr>
        <w:rPr>
          <w:color w:val="auto"/>
        </w:rPr>
      </w:pPr>
      <w:r w:rsidRPr="001E2D10">
        <w:rPr>
          <w:color w:val="auto"/>
        </w:rPr>
        <w:t xml:space="preserve">In order to successfully deploy Azure AD B2B collaboration between your organization, and your guest organization- you require </w:t>
      </w:r>
      <w:r w:rsidRPr="003B2ED3">
        <w:rPr>
          <w:b/>
          <w:color w:val="4472C4" w:themeColor="accent1"/>
        </w:rPr>
        <w:t>two distinct Azure AD directory tenants</w:t>
      </w:r>
      <w:r w:rsidRPr="001E2D10">
        <w:rPr>
          <w:color w:val="auto"/>
        </w:rPr>
        <w:t>: one for your organization, and another one for your guest organization.</w:t>
      </w:r>
      <w:r>
        <w:t xml:space="preserve"> </w:t>
      </w:r>
      <w:r w:rsidRPr="001E2D10">
        <w:rPr>
          <w:bCs/>
          <w:color w:val="auto"/>
          <w:shd w:val="clear" w:color="auto" w:fill="FFFFFF"/>
        </w:rPr>
        <w:t>Refer to “</w:t>
      </w:r>
      <w:r w:rsidRPr="001E2D10">
        <w:rPr>
          <w:color w:val="auto"/>
        </w:rPr>
        <w:t xml:space="preserve">Appendix A. Building a test lab environment” in the </w:t>
      </w:r>
      <w:hyperlink w:history="1" r:id="rId71">
        <w:r>
          <w:rPr>
            <w:rStyle w:val="Hyperlink"/>
          </w:rPr>
          <w:t>Introduce Azure AD B2B Collaboration</w:t>
        </w:r>
      </w:hyperlink>
      <w:r>
        <w:t xml:space="preserve"> </w:t>
      </w:r>
      <w:r w:rsidRPr="001E2D10">
        <w:rPr>
          <w:color w:val="auto"/>
        </w:rPr>
        <w:t>document to make sure that the environment reflects the prerequisites.</w:t>
      </w:r>
    </w:p>
    <w:p w:rsidR="00D6523E" w:rsidP="00D6523E" w:rsidRDefault="00D94BE4" w14:paraId="2858D95D" w14:textId="0EFE6249">
      <w:pPr>
        <w:pStyle w:val="Heading2"/>
      </w:pPr>
      <w:bookmarkStart w:name="_Toc6907459" w:id="26"/>
      <w:r w:rsidRPr="0071362F">
        <w:t xml:space="preserve">Architecture </w:t>
      </w:r>
      <w:r w:rsidR="001D3F7E">
        <w:t>P</w:t>
      </w:r>
      <w:r w:rsidRPr="0071362F">
        <w:t>lan/</w:t>
      </w:r>
      <w:r w:rsidR="001D3F7E">
        <w:t>T</w:t>
      </w:r>
      <w:r w:rsidRPr="0071362F">
        <w:t>opology</w:t>
      </w:r>
      <w:bookmarkEnd w:id="26"/>
    </w:p>
    <w:p w:rsidR="00D16F4C" w:rsidP="00D16F4C" w:rsidRDefault="00D16F4C" w14:paraId="28F8DB53" w14:textId="77777777">
      <w:pPr>
        <w:rPr>
          <w:b/>
          <w:color w:val="404040" w:themeColor="text1" w:themeTint="BF"/>
          <w:shd w:val="clear" w:color="auto" w:fill="FFFFFF"/>
        </w:rPr>
      </w:pPr>
      <w:r>
        <w:rPr>
          <w:b/>
          <w:color w:val="404040" w:themeColor="text1" w:themeTint="BF"/>
          <w:shd w:val="clear" w:color="auto" w:fill="FFFFFF"/>
        </w:rPr>
        <w:t>How does Azure B2B Collaboration work?</w:t>
      </w:r>
    </w:p>
    <w:p w:rsidRPr="00D16F4C" w:rsidR="00D16F4C" w:rsidP="00D16F4C" w:rsidRDefault="00D16F4C" w14:paraId="500D4ABC" w14:textId="78FD2830">
      <w:pPr>
        <w:rPr>
          <w:b/>
          <w:color w:val="404040" w:themeColor="text1" w:themeTint="BF"/>
          <w:shd w:val="clear" w:color="auto" w:fill="FFFFFF"/>
        </w:rPr>
      </w:pPr>
      <w:r>
        <w:rPr>
          <w:noProof/>
        </w:rPr>
        <w:drawing>
          <wp:inline distT="0" distB="0" distL="0" distR="0" wp14:anchorId="7CB8EC0C" wp14:editId="5D4489C2">
            <wp:extent cx="5581881" cy="3474720"/>
            <wp:effectExtent l="19050" t="19050" r="19050" b="1143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81881" cy="3474720"/>
                    </a:xfrm>
                    <a:prstGeom prst="rect">
                      <a:avLst/>
                    </a:prstGeom>
                    <a:noFill/>
                    <a:ln>
                      <a:solidFill>
                        <a:schemeClr val="tx1"/>
                      </a:solidFill>
                    </a:ln>
                  </pic:spPr>
                </pic:pic>
              </a:graphicData>
            </a:graphic>
          </wp:inline>
        </w:drawing>
      </w:r>
    </w:p>
    <w:p w:rsidR="007A6191" w:rsidP="00FA5A60" w:rsidRDefault="007A6191" w14:paraId="7DFD41F0" w14:textId="4BBD223E">
      <w:pPr>
        <w:pStyle w:val="Heading1"/>
      </w:pPr>
      <w:bookmarkStart w:name="_Toc6907460" w:id="27"/>
      <w:r w:rsidRPr="00770BDD">
        <w:t>Testing</w:t>
      </w:r>
      <w:bookmarkEnd w:id="27"/>
    </w:p>
    <w:p w:rsidRPr="00153029" w:rsidR="00153029" w:rsidP="00153029" w:rsidRDefault="00153029" w14:paraId="77D78C4B" w14:textId="75906FFB">
      <w:r w:rsidRPr="00E3702C">
        <w:rPr>
          <w:b/>
        </w:rPr>
        <w:t xml:space="preserve">This section provides the </w:t>
      </w:r>
      <w:r w:rsidR="007A33E0">
        <w:rPr>
          <w:b/>
        </w:rPr>
        <w:t>p</w:t>
      </w:r>
      <w:r w:rsidRPr="00E3702C">
        <w:rPr>
          <w:b/>
        </w:rPr>
        <w:t xml:space="preserve">lan to test the functionality </w:t>
      </w:r>
      <w:r w:rsidRPr="00E3702C" w:rsidR="00E3702C">
        <w:rPr>
          <w:b/>
        </w:rPr>
        <w:t xml:space="preserve">of Azure </w:t>
      </w:r>
      <w:r w:rsidR="00B05FA6">
        <w:rPr>
          <w:b/>
        </w:rPr>
        <w:t>AD B2B Collaboration</w:t>
      </w:r>
      <w:r w:rsidRPr="00E3702C" w:rsidR="00E3702C">
        <w:rPr>
          <w:b/>
        </w:rPr>
        <w:t xml:space="preserve"> in a sandbox or </w:t>
      </w:r>
      <w:r w:rsidR="008F6F7E">
        <w:rPr>
          <w:b/>
        </w:rPr>
        <w:t xml:space="preserve">test </w:t>
      </w:r>
      <w:r w:rsidRPr="00E3702C" w:rsidR="00E3702C">
        <w:rPr>
          <w:b/>
        </w:rPr>
        <w:t xml:space="preserve">lab environment before </w:t>
      </w:r>
      <w:r w:rsidR="007A33E0">
        <w:rPr>
          <w:b/>
        </w:rPr>
        <w:t>the customer</w:t>
      </w:r>
      <w:r w:rsidRPr="00E3702C" w:rsidR="00E3702C">
        <w:rPr>
          <w:b/>
        </w:rPr>
        <w:t xml:space="preserve"> roll</w:t>
      </w:r>
      <w:r w:rsidR="00026BEA">
        <w:rPr>
          <w:b/>
        </w:rPr>
        <w:t>s</w:t>
      </w:r>
      <w:r w:rsidRPr="00E3702C" w:rsidR="00E3702C">
        <w:rPr>
          <w:b/>
        </w:rPr>
        <w:t xml:space="preserve"> </w:t>
      </w:r>
      <w:r w:rsidR="00CC7681">
        <w:rPr>
          <w:b/>
        </w:rPr>
        <w:t xml:space="preserve">it </w:t>
      </w:r>
      <w:r w:rsidRPr="00E3702C" w:rsidR="00E3702C">
        <w:rPr>
          <w:b/>
        </w:rPr>
        <w:t>into production</w:t>
      </w:r>
      <w:r w:rsidR="00E3702C">
        <w:t>.</w:t>
      </w:r>
    </w:p>
    <w:p w:rsidR="004B7645" w:rsidP="001E03E4" w:rsidRDefault="004B7645" w14:paraId="67215A7D" w14:textId="1E4D92C3">
      <w:r w:rsidRPr="001E2D10">
        <w:rPr>
          <w:bCs/>
          <w:color w:val="auto"/>
          <w:shd w:val="clear" w:color="auto" w:fill="FFFFFF"/>
        </w:rPr>
        <w:lastRenderedPageBreak/>
        <w:t>Refer to “</w:t>
      </w:r>
      <w:bookmarkStart w:name="_Ref430874676" w:id="28"/>
      <w:bookmarkStart w:name="_Ref431317463" w:id="29"/>
      <w:bookmarkStart w:name="_Toc480356290" w:id="30"/>
      <w:r w:rsidRPr="001E2D10" w:rsidR="001E03E4">
        <w:rPr>
          <w:color w:val="auto"/>
        </w:rPr>
        <w:t xml:space="preserve">Appendix A. </w:t>
      </w:r>
      <w:bookmarkStart w:name="_Ref420000104" w:id="31"/>
      <w:bookmarkStart w:name="_Toc421898218" w:id="32"/>
      <w:bookmarkStart w:name="_Toc429501697" w:id="33"/>
      <w:bookmarkEnd w:id="28"/>
      <w:r w:rsidRPr="001E2D10" w:rsidR="001E03E4">
        <w:rPr>
          <w:color w:val="auto"/>
        </w:rPr>
        <w:t>Building a test lab environment</w:t>
      </w:r>
      <w:bookmarkEnd w:id="29"/>
      <w:bookmarkEnd w:id="30"/>
      <w:bookmarkEnd w:id="31"/>
      <w:bookmarkEnd w:id="32"/>
      <w:bookmarkEnd w:id="33"/>
      <w:r w:rsidRPr="001E2D10">
        <w:rPr>
          <w:color w:val="auto"/>
        </w:rPr>
        <w:t xml:space="preserve">” in the </w:t>
      </w:r>
      <w:hyperlink w:history="1" r:id="rId73">
        <w:r>
          <w:rPr>
            <w:rStyle w:val="Hyperlink"/>
          </w:rPr>
          <w:t>Introduce Azure AD B2B Collaboration</w:t>
        </w:r>
      </w:hyperlink>
      <w:r>
        <w:t xml:space="preserve"> </w:t>
      </w:r>
      <w:r w:rsidRPr="001E2D10">
        <w:rPr>
          <w:color w:val="auto"/>
        </w:rPr>
        <w:t>document</w:t>
      </w:r>
      <w:r>
        <w:t>.</w:t>
      </w:r>
    </w:p>
    <w:p w:rsidR="00EA5499" w:rsidP="00427B57" w:rsidRDefault="00A6768C" w14:paraId="78408E94" w14:textId="1CBEE17F">
      <w:pPr>
        <w:pStyle w:val="Heading1"/>
      </w:pPr>
      <w:bookmarkStart w:name="_Toc6907461" w:id="34"/>
      <w:r>
        <w:t>Deployment</w:t>
      </w:r>
      <w:bookmarkEnd w:id="34"/>
    </w:p>
    <w:p w:rsidR="0019408B" w:rsidP="0019408B" w:rsidRDefault="0019408B" w14:paraId="5A1E81DA" w14:textId="5F1BF7CC">
      <w:pPr>
        <w:rPr>
          <w:b/>
        </w:rPr>
      </w:pPr>
      <w:r>
        <w:rPr>
          <w:b/>
        </w:rPr>
        <w:t>This section provides resource links to help with</w:t>
      </w:r>
      <w:r w:rsidRPr="00996D0F">
        <w:rPr>
          <w:b/>
        </w:rPr>
        <w:t xml:space="preserve"> </w:t>
      </w:r>
      <w:r>
        <w:rPr>
          <w:b/>
        </w:rPr>
        <w:t xml:space="preserve">deployment and </w:t>
      </w:r>
      <w:r w:rsidRPr="00996D0F">
        <w:rPr>
          <w:b/>
        </w:rPr>
        <w:t>implement</w:t>
      </w:r>
      <w:r>
        <w:rPr>
          <w:b/>
        </w:rPr>
        <w:t>ation of your solution.</w:t>
      </w:r>
    </w:p>
    <w:p w:rsidRPr="00996D0F" w:rsidR="00AD1297" w:rsidP="00AD1297" w:rsidRDefault="00AD1297" w14:paraId="4EFE3EDA" w14:textId="79E530DD">
      <w:pPr>
        <w:pStyle w:val="Heading2"/>
      </w:pPr>
      <w:r>
        <w:t>Deployment</w:t>
      </w:r>
    </w:p>
    <w:p w:rsidRPr="001E2D10" w:rsidR="00797C70" w:rsidP="00797C70" w:rsidRDefault="00797C70" w14:paraId="14A39C8A" w14:textId="77777777">
      <w:pPr>
        <w:rPr>
          <w:color w:val="auto"/>
        </w:rPr>
      </w:pPr>
      <w:r w:rsidRPr="001E2D10">
        <w:rPr>
          <w:color w:val="auto"/>
        </w:rPr>
        <w:t>Learn more about setting up B2B collaboration and securing your company's resources.</w:t>
      </w:r>
    </w:p>
    <w:p w:rsidRPr="00A22AD2" w:rsidR="00797C70" w:rsidP="00797C70" w:rsidRDefault="00D07147" w14:paraId="63B91B65" w14:textId="77777777">
      <w:pPr>
        <w:pStyle w:val="BulletedListLevel2"/>
        <w:rPr>
          <w:rStyle w:val="Hyperlink"/>
          <w:color w:val="002060"/>
          <w:szCs w:val="28"/>
          <w:u w:val="none"/>
        </w:rPr>
      </w:pPr>
      <w:hyperlink w:history="1" r:id="rId74">
        <w:r w:rsidR="00797C70">
          <w:rPr>
            <w:rStyle w:val="Hyperlink"/>
            <w:szCs w:val="28"/>
          </w:rPr>
          <w:t>Tutorial: Bulk invite Azure AD B2B collaboration users</w:t>
        </w:r>
      </w:hyperlink>
    </w:p>
    <w:p w:rsidRPr="00797C70" w:rsidR="00797C70" w:rsidP="00797C70" w:rsidRDefault="00D07147" w14:paraId="73A4CEEF" w14:textId="7A83FB36">
      <w:pPr>
        <w:pStyle w:val="BulletedListLevel2"/>
        <w:rPr>
          <w:color w:val="002060"/>
          <w:szCs w:val="28"/>
        </w:rPr>
      </w:pPr>
      <w:hyperlink w:history="1" r:id="rId75">
        <w:r w:rsidR="00797C70">
          <w:rPr>
            <w:rStyle w:val="Hyperlink"/>
            <w:szCs w:val="28"/>
          </w:rPr>
          <w:t>Tutorial: Enforce multi-factor authentication for B2B guest users</w:t>
        </w:r>
      </w:hyperlink>
    </w:p>
    <w:p w:rsidR="00EC245F" w:rsidP="00EC245F" w:rsidRDefault="00EC245F" w14:paraId="05FF85F0" w14:textId="41840ABD">
      <w:pPr>
        <w:spacing w:before="100" w:beforeAutospacing="1" w:after="100" w:afterAutospacing="1"/>
      </w:pPr>
      <w:r w:rsidRPr="001E2D10">
        <w:rPr>
          <w:bCs/>
          <w:color w:val="auto"/>
          <w:shd w:val="clear" w:color="auto" w:fill="FFFFFF"/>
        </w:rPr>
        <w:t>Refer to “</w:t>
      </w:r>
      <w:r w:rsidRPr="001E2D10">
        <w:rPr>
          <w:color w:val="auto"/>
        </w:rPr>
        <w:t xml:space="preserve">Getting Started with Azure AD B2B collaboration” section in the </w:t>
      </w:r>
      <w:hyperlink w:history="1" r:id="rId76">
        <w:r>
          <w:rPr>
            <w:rStyle w:val="Hyperlink"/>
          </w:rPr>
          <w:t>Introduce Azure AD B2B Collaboration</w:t>
        </w:r>
      </w:hyperlink>
      <w:r>
        <w:t xml:space="preserve"> </w:t>
      </w:r>
      <w:r w:rsidRPr="001E2D10">
        <w:rPr>
          <w:color w:val="auto"/>
        </w:rPr>
        <w:t>document.</w:t>
      </w:r>
    </w:p>
    <w:p w:rsidRPr="001E2D10" w:rsidR="00DE1E29" w:rsidP="00DE1E29" w:rsidRDefault="00DE1E29" w14:paraId="21DDBD94" w14:textId="77777777">
      <w:pPr>
        <w:spacing w:before="100" w:beforeAutospacing="1" w:after="100" w:afterAutospacing="1"/>
        <w:rPr>
          <w:color w:val="auto"/>
        </w:rPr>
      </w:pPr>
      <w:r w:rsidRPr="001E2D10">
        <w:rPr>
          <w:color w:val="auto"/>
        </w:rPr>
        <w:t>You can also refer to the following links:</w:t>
      </w:r>
    </w:p>
    <w:p w:rsidRPr="00266D89" w:rsidR="00DE1E29" w:rsidP="00DE1E29" w:rsidRDefault="00DE1E29" w14:paraId="52BE9C26" w14:textId="77777777">
      <w:pPr>
        <w:spacing w:before="100" w:beforeAutospacing="1" w:after="100" w:afterAutospacing="1"/>
        <w:rPr>
          <w:b/>
        </w:rPr>
      </w:pPr>
      <w:r w:rsidRPr="00266D89">
        <w:rPr>
          <w:b/>
        </w:rPr>
        <w:t>Manage Invitations</w:t>
      </w:r>
    </w:p>
    <w:p w:rsidRPr="00DC47E8" w:rsidR="00DE1E29" w:rsidP="009234F2" w:rsidRDefault="00D07147" w14:paraId="75793F49" w14:textId="0109DDEB">
      <w:pPr>
        <w:pStyle w:val="BulletedListLevel2"/>
      </w:pPr>
      <w:hyperlink w:history="1" r:id="rId77">
        <w:r w:rsidR="00CA5098">
          <w:rPr>
            <w:rStyle w:val="Hyperlink"/>
          </w:rPr>
          <w:t>A</w:t>
        </w:r>
        <w:r w:rsidRPr="00DC47E8" w:rsidR="00DE1E29">
          <w:rPr>
            <w:rStyle w:val="Hyperlink"/>
          </w:rPr>
          <w:t>dd Azure Active Directory B2B collaboration users in the Azure portal</w:t>
        </w:r>
      </w:hyperlink>
      <w:r w:rsidR="00DE1E29">
        <w:rPr>
          <w:rStyle w:val="Hyperlink"/>
        </w:rPr>
        <w:t>?</w:t>
      </w:r>
    </w:p>
    <w:p w:rsidRPr="00DC47E8" w:rsidR="00DE1E29" w:rsidP="009234F2" w:rsidRDefault="00D07147" w14:paraId="477DB96C" w14:textId="77777777">
      <w:pPr>
        <w:pStyle w:val="BulletedListLevel2"/>
      </w:pPr>
      <w:hyperlink w:history="1" r:id="rId78">
        <w:r w:rsidRPr="00DC47E8" w:rsidR="00DE1E29">
          <w:rPr>
            <w:rStyle w:val="Hyperlink"/>
          </w:rPr>
          <w:t>How users in your organization can invite guest users to an app</w:t>
        </w:r>
      </w:hyperlink>
      <w:r w:rsidR="00DE1E29">
        <w:rPr>
          <w:rStyle w:val="Hyperlink"/>
        </w:rPr>
        <w:t>?</w:t>
      </w:r>
    </w:p>
    <w:p w:rsidRPr="00DC47E8" w:rsidR="00DE1E29" w:rsidP="009234F2" w:rsidRDefault="00D07147" w14:paraId="3D3F3F46" w14:textId="6A4B2EFB">
      <w:pPr>
        <w:pStyle w:val="BulletedListLevel2"/>
      </w:pPr>
      <w:hyperlink w:history="1" r:id="rId79">
        <w:r w:rsidR="00CA5098">
          <w:rPr>
            <w:rStyle w:val="Hyperlink"/>
          </w:rPr>
          <w:t>E</w:t>
        </w:r>
        <w:r w:rsidRPr="00DC47E8" w:rsidR="00DE1E29">
          <w:rPr>
            <w:rStyle w:val="Hyperlink"/>
          </w:rPr>
          <w:t>mail one-time passcode authentication (preview)</w:t>
        </w:r>
      </w:hyperlink>
      <w:r w:rsidR="00DE1E29">
        <w:rPr>
          <w:rStyle w:val="Hyperlink"/>
        </w:rPr>
        <w:t>?</w:t>
      </w:r>
    </w:p>
    <w:p w:rsidRPr="00DC47E8" w:rsidR="00DE1E29" w:rsidP="009234F2" w:rsidRDefault="00D07147" w14:paraId="3E6B2E81" w14:textId="5252671D">
      <w:pPr>
        <w:pStyle w:val="BulletedListLevel2"/>
      </w:pPr>
      <w:hyperlink w:history="1" r:id="rId80">
        <w:r w:rsidR="00CA5098">
          <w:rPr>
            <w:rStyle w:val="Hyperlink"/>
          </w:rPr>
          <w:t>De</w:t>
        </w:r>
        <w:r w:rsidRPr="00DC47E8" w:rsidR="00DE1E29">
          <w:rPr>
            <w:rStyle w:val="Hyperlink"/>
          </w:rPr>
          <w:t>legate invitations for Azure Active Directory B2B collaboration</w:t>
        </w:r>
      </w:hyperlink>
    </w:p>
    <w:p w:rsidRPr="00DC47E8" w:rsidR="00DE1E29" w:rsidP="009234F2" w:rsidRDefault="00D07147" w14:paraId="30E3EF0B" w14:textId="3E4A9AE7">
      <w:pPr>
        <w:pStyle w:val="BulletedListLevel2"/>
      </w:pPr>
      <w:hyperlink w:history="1" r:id="rId81">
        <w:r w:rsidR="00CA5098">
          <w:rPr>
            <w:rStyle w:val="Hyperlink"/>
          </w:rPr>
          <w:t>A</w:t>
        </w:r>
        <w:r w:rsidRPr="00DC47E8" w:rsidR="00DE1E29">
          <w:rPr>
            <w:rStyle w:val="Hyperlink"/>
          </w:rPr>
          <w:t>llow or block invitations to B2B users from specific organizations</w:t>
        </w:r>
      </w:hyperlink>
    </w:p>
    <w:p w:rsidRPr="00DC47E8" w:rsidR="00DE1E29" w:rsidP="009234F2" w:rsidRDefault="00D07147" w14:paraId="33564D37" w14:textId="4F2561D0">
      <w:pPr>
        <w:pStyle w:val="BulletedListLevel2"/>
      </w:pPr>
      <w:hyperlink w:history="1" r:id="rId82">
        <w:r w:rsidR="00CA5098">
          <w:rPr>
            <w:rStyle w:val="Hyperlink"/>
          </w:rPr>
          <w:t>A</w:t>
        </w:r>
        <w:r w:rsidRPr="00DC47E8" w:rsidR="00DE1E29">
          <w:rPr>
            <w:rStyle w:val="Hyperlink"/>
          </w:rPr>
          <w:t>dd B2B collaboration guest users without an invitation</w:t>
        </w:r>
      </w:hyperlink>
    </w:p>
    <w:p w:rsidRPr="009A0E1A" w:rsidR="00DE1E29" w:rsidP="009234F2" w:rsidRDefault="00D07147" w14:paraId="10DD171E" w14:textId="682656DB">
      <w:pPr>
        <w:pStyle w:val="BulletedListLevel2"/>
        <w:rPr>
          <w:rStyle w:val="Hyperlink"/>
          <w:color w:val="505050"/>
          <w:u w:val="none"/>
        </w:rPr>
      </w:pPr>
      <w:hyperlink w:history="1" r:id="rId83">
        <w:r w:rsidRPr="00DC47E8" w:rsidR="00DE1E29">
          <w:rPr>
            <w:rStyle w:val="Hyperlink"/>
          </w:rPr>
          <w:t>Azure Active Directory B2B collaboration API and customization</w:t>
        </w:r>
      </w:hyperlink>
    </w:p>
    <w:p w:rsidR="009A0E1A" w:rsidP="009A0E1A" w:rsidRDefault="009A0E1A" w14:paraId="481D4171" w14:textId="4453E0B8">
      <w:pPr>
        <w:rPr>
          <w:rStyle w:val="Hyperlink"/>
          <w:b/>
          <w:color w:val="505050"/>
          <w:u w:val="none"/>
        </w:rPr>
      </w:pPr>
      <w:r w:rsidRPr="009A0E1A">
        <w:rPr>
          <w:rStyle w:val="Hyperlink"/>
          <w:b/>
          <w:color w:val="505050"/>
          <w:u w:val="none"/>
        </w:rPr>
        <w:t>Manage Guest Accounts</w:t>
      </w:r>
    </w:p>
    <w:p w:rsidRPr="00DC47E8" w:rsidR="003677FB" w:rsidP="009234F2" w:rsidRDefault="00D07147" w14:paraId="30CCEF0A" w14:textId="21DEF7C9">
      <w:pPr>
        <w:pStyle w:val="BulletedListLevel2"/>
      </w:pPr>
      <w:hyperlink w:history="1" r:id="rId84">
        <w:r w:rsidR="00CA5098">
          <w:rPr>
            <w:rStyle w:val="Hyperlink"/>
          </w:rPr>
          <w:t>G</w:t>
        </w:r>
        <w:r w:rsidRPr="00DC47E8" w:rsidR="003677FB">
          <w:rPr>
            <w:rStyle w:val="Hyperlink"/>
          </w:rPr>
          <w:t>rant permissions to users from partner organizations in your Azure AD tenant</w:t>
        </w:r>
      </w:hyperlink>
    </w:p>
    <w:p w:rsidRPr="00DC47E8" w:rsidR="003677FB" w:rsidP="009234F2" w:rsidRDefault="00D07147" w14:paraId="40FB30AB" w14:textId="01D4A6E6">
      <w:pPr>
        <w:pStyle w:val="BulletedListLevel2"/>
      </w:pPr>
      <w:hyperlink w:history="1" r:id="rId85">
        <w:r w:rsidR="00CA5098">
          <w:rPr>
            <w:rStyle w:val="Hyperlink"/>
          </w:rPr>
          <w:t>D</w:t>
        </w:r>
        <w:r w:rsidRPr="00DC47E8" w:rsidR="003677FB">
          <w:rPr>
            <w:rStyle w:val="Hyperlink"/>
          </w:rPr>
          <w:t>ynamic groups and Azure Active Directory B2B collaboration</w:t>
        </w:r>
      </w:hyperlink>
    </w:p>
    <w:p w:rsidRPr="00DC47E8" w:rsidR="003677FB" w:rsidP="009234F2" w:rsidRDefault="00D07147" w14:paraId="7F86E862" w14:textId="561386F7">
      <w:pPr>
        <w:pStyle w:val="BulletedListLevel2"/>
      </w:pPr>
      <w:hyperlink w:history="1" r:id="rId86">
        <w:r w:rsidR="00CA5098">
          <w:rPr>
            <w:rStyle w:val="Hyperlink"/>
          </w:rPr>
          <w:t>P</w:t>
        </w:r>
        <w:r w:rsidRPr="00DC47E8" w:rsidR="003677FB">
          <w:rPr>
            <w:rStyle w:val="Hyperlink"/>
          </w:rPr>
          <w:t>roperties of an Azure Active Directory B2B collaboration user</w:t>
        </w:r>
      </w:hyperlink>
    </w:p>
    <w:p w:rsidRPr="00875545" w:rsidR="009A0E1A" w:rsidP="009234F2" w:rsidRDefault="00D07147" w14:paraId="60E0CC4E" w14:textId="57F28AFC">
      <w:pPr>
        <w:pStyle w:val="BulletedListLevel2"/>
        <w:rPr>
          <w:rStyle w:val="Hyperlink"/>
          <w:color w:val="505050"/>
          <w:u w:val="none"/>
        </w:rPr>
      </w:pPr>
      <w:hyperlink w:history="1" r:id="rId87">
        <w:r w:rsidR="00CA5098">
          <w:rPr>
            <w:rStyle w:val="Hyperlink"/>
          </w:rPr>
          <w:t>C</w:t>
        </w:r>
        <w:r w:rsidRPr="00DC47E8" w:rsidR="003677FB">
          <w:rPr>
            <w:rStyle w:val="Hyperlink"/>
          </w:rPr>
          <w:t>onfigure SaaS apps for B2B collaboration</w:t>
        </w:r>
      </w:hyperlink>
      <w:r w:rsidR="00875545">
        <w:rPr>
          <w:rStyle w:val="Hyperlink"/>
        </w:rPr>
        <w:t>?</w:t>
      </w:r>
    </w:p>
    <w:p w:rsidRPr="003047B6" w:rsidR="003047B6" w:rsidP="003047B6" w:rsidRDefault="003047B6" w14:paraId="54835F12" w14:textId="77777777">
      <w:pPr>
        <w:rPr>
          <w:b/>
        </w:rPr>
      </w:pPr>
      <w:r w:rsidRPr="003047B6">
        <w:rPr>
          <w:b/>
        </w:rPr>
        <w:t>Manage Access in Hybrid Organization</w:t>
      </w:r>
    </w:p>
    <w:p w:rsidR="00E32531" w:rsidP="009234F2" w:rsidRDefault="00D07147" w14:paraId="527FA780" w14:textId="1FF5489E">
      <w:pPr>
        <w:rPr>
          <w:rStyle w:val="Hyperlink"/>
        </w:rPr>
      </w:pPr>
      <w:hyperlink r:id="R98bd9aae9bcf49ea">
        <w:r w:rsidRPr="6BE92463" w:rsidR="0053507F">
          <w:rPr>
            <w:rStyle w:val="Hyperlink"/>
          </w:rPr>
          <w:t>L</w:t>
        </w:r>
        <w:r w:rsidRPr="6BE92463" w:rsidR="003047B6">
          <w:rPr>
            <w:rStyle w:val="Hyperlink"/>
          </w:rPr>
          <w:t>eave an organization as a guest user</w:t>
        </w:r>
      </w:hyperlink>
    </w:p>
    <w:p w:rsidR="00A6768C" w:rsidP="00427B57" w:rsidRDefault="00A6768C" w14:paraId="2114C7D0" w14:textId="6FB80067">
      <w:pPr>
        <w:pStyle w:val="Heading1"/>
      </w:pPr>
      <w:bookmarkStart w:name="_Toc6907464" w:id="37"/>
      <w:r>
        <w:t>Operations</w:t>
      </w:r>
      <w:bookmarkEnd w:id="37"/>
    </w:p>
    <w:p w:rsidR="00BB2CA9" w:rsidP="00BB2CA9" w:rsidRDefault="00BB2CA9" w14:paraId="35424AA2" w14:textId="25D2BD10">
      <w:pPr>
        <w:rPr>
          <w:b/>
        </w:rPr>
      </w:pPr>
      <w:r w:rsidRPr="00E54B12">
        <w:rPr>
          <w:b/>
        </w:rPr>
        <w:t xml:space="preserve">This section provides </w:t>
      </w:r>
      <w:r w:rsidR="00C44E21">
        <w:rPr>
          <w:b/>
        </w:rPr>
        <w:t>the</w:t>
      </w:r>
      <w:r w:rsidRPr="00E54B12" w:rsidR="00E25EAB">
        <w:rPr>
          <w:b/>
        </w:rPr>
        <w:t xml:space="preserve"> Azure </w:t>
      </w:r>
      <w:r w:rsidR="004E5B14">
        <w:rPr>
          <w:b/>
        </w:rPr>
        <w:t>AD B2B</w:t>
      </w:r>
      <w:r w:rsidRPr="00E54B12" w:rsidR="00E25EAB">
        <w:rPr>
          <w:b/>
        </w:rPr>
        <w:t xml:space="preserve"> </w:t>
      </w:r>
      <w:r w:rsidR="004E5B14">
        <w:rPr>
          <w:b/>
        </w:rPr>
        <w:t xml:space="preserve">Collaboration </w:t>
      </w:r>
      <w:r w:rsidRPr="00E54B12" w:rsidR="00D76B56">
        <w:rPr>
          <w:b/>
        </w:rPr>
        <w:t xml:space="preserve">operation and management details, </w:t>
      </w:r>
      <w:r w:rsidR="00C44E21">
        <w:rPr>
          <w:b/>
        </w:rPr>
        <w:t xml:space="preserve">troubleshooting info, </w:t>
      </w:r>
      <w:r w:rsidRPr="00E54B12" w:rsidR="00D76B56">
        <w:rPr>
          <w:b/>
        </w:rPr>
        <w:t xml:space="preserve">and </w:t>
      </w:r>
      <w:r w:rsidR="005618CE">
        <w:rPr>
          <w:b/>
        </w:rPr>
        <w:t xml:space="preserve">other </w:t>
      </w:r>
      <w:r w:rsidRPr="00E54B12" w:rsidR="008266ED">
        <w:rPr>
          <w:b/>
        </w:rPr>
        <w:t xml:space="preserve">important </w:t>
      </w:r>
      <w:r w:rsidRPr="00E54B12" w:rsidR="00E54B12">
        <w:rPr>
          <w:b/>
        </w:rPr>
        <w:t>references.</w:t>
      </w:r>
    </w:p>
    <w:p w:rsidRPr="00E54B12" w:rsidR="00266D89" w:rsidP="00266D89" w:rsidRDefault="00266D89" w14:paraId="69EB491B" w14:textId="1C68B2C5">
      <w:pPr>
        <w:pStyle w:val="Heading2"/>
      </w:pPr>
      <w:bookmarkStart w:name="_Toc6907465" w:id="38"/>
      <w:r>
        <w:lastRenderedPageBreak/>
        <w:t>Operations</w:t>
      </w:r>
      <w:bookmarkEnd w:id="38"/>
    </w:p>
    <w:p w:rsidRPr="009E0AA7" w:rsidR="000C3FBC" w:rsidP="000C3FBC" w:rsidRDefault="000C3FBC" w14:paraId="6E797851" w14:textId="136AEC92">
      <w:pPr>
        <w:spacing w:before="100" w:beforeAutospacing="1" w:after="100" w:afterAutospacing="1"/>
        <w:rPr>
          <w:b/>
        </w:rPr>
      </w:pPr>
      <w:r>
        <w:rPr>
          <w:color w:val="000000"/>
          <w:shd w:val="clear" w:color="auto" w:fill="FFFFFF"/>
        </w:rPr>
        <w:t>Learn how to invite</w:t>
      </w:r>
      <w:r w:rsidR="00B30612">
        <w:rPr>
          <w:color w:val="000000"/>
          <w:shd w:val="clear" w:color="auto" w:fill="FFFFFF"/>
        </w:rPr>
        <w:t xml:space="preserve">, manage, or remove </w:t>
      </w:r>
      <w:r>
        <w:rPr>
          <w:color w:val="000000"/>
          <w:shd w:val="clear" w:color="auto" w:fill="FFFFFF"/>
        </w:rPr>
        <w:t>guest users.</w:t>
      </w:r>
      <w:r w:rsidR="00921C43">
        <w:rPr>
          <w:color w:val="000000"/>
          <w:shd w:val="clear" w:color="auto" w:fill="FFFFFF"/>
        </w:rPr>
        <w:t xml:space="preserve"> Refer to the following links:</w:t>
      </w:r>
    </w:p>
    <w:p w:rsidRPr="006771CB" w:rsidR="000C3FBC" w:rsidP="000C3FBC" w:rsidRDefault="00D07147" w14:paraId="4509AF1D" w14:textId="77777777">
      <w:pPr>
        <w:pStyle w:val="BulletedListLevel2"/>
      </w:pPr>
      <w:hyperlink w:history="1" r:id="rId89">
        <w:proofErr w:type="spellStart"/>
        <w:r w:rsidRPr="00847B38" w:rsidR="000C3FBC">
          <w:rPr>
            <w:rStyle w:val="Hyperlink"/>
            <w:bCs/>
            <w:shd w:val="clear" w:color="auto" w:fill="FFFFFF"/>
          </w:rPr>
          <w:t>Quickstart</w:t>
        </w:r>
        <w:proofErr w:type="spellEnd"/>
        <w:r w:rsidRPr="00847B38" w:rsidR="000C3FBC">
          <w:rPr>
            <w:rStyle w:val="Hyperlink"/>
            <w:bCs/>
            <w:shd w:val="clear" w:color="auto" w:fill="FFFFFF"/>
          </w:rPr>
          <w:t>: Add a guest user with PowerShell</w:t>
        </w:r>
      </w:hyperlink>
    </w:p>
    <w:p w:rsidRPr="009234F2" w:rsidR="000C3FBC" w:rsidP="000C3FBC" w:rsidRDefault="00D07147" w14:paraId="773CB384" w14:textId="74B3625A">
      <w:pPr>
        <w:pStyle w:val="BulletedListLevel2"/>
        <w:rPr>
          <w:rStyle w:val="Hyperlink"/>
          <w:color w:val="505050"/>
          <w:u w:val="none"/>
        </w:rPr>
      </w:pPr>
      <w:hyperlink w:history="1" w:anchor="prerequisites" r:id="rId90">
        <w:proofErr w:type="spellStart"/>
        <w:r w:rsidRPr="008003E0" w:rsidR="000C3FBC">
          <w:rPr>
            <w:rStyle w:val="Hyperlink"/>
            <w:shd w:val="clear" w:color="auto" w:fill="FFFFFF"/>
          </w:rPr>
          <w:t>Quickstart</w:t>
        </w:r>
        <w:proofErr w:type="spellEnd"/>
        <w:r w:rsidRPr="008003E0" w:rsidR="000C3FBC">
          <w:rPr>
            <w:rStyle w:val="Hyperlink"/>
            <w:shd w:val="clear" w:color="auto" w:fill="FFFFFF"/>
          </w:rPr>
          <w:t>: Add guest users to your directory in the Azure portal</w:t>
        </w:r>
      </w:hyperlink>
    </w:p>
    <w:p w:rsidRPr="00C13AB3" w:rsidR="009234F2" w:rsidP="009234F2" w:rsidRDefault="00D07147" w14:paraId="2ECC5CFF" w14:textId="350AB572">
      <w:pPr>
        <w:pStyle w:val="BulletedListLevel2"/>
      </w:pPr>
      <w:hyperlink w:history="1" r:id="rId91">
        <w:r w:rsidR="006656F5">
          <w:rPr>
            <w:rStyle w:val="Hyperlink"/>
            <w:bCs/>
            <w:shd w:val="clear" w:color="auto" w:fill="FFFFFF"/>
          </w:rPr>
          <w:t>G</w:t>
        </w:r>
        <w:r w:rsidRPr="00C13AB3" w:rsidR="009234F2">
          <w:rPr>
            <w:rStyle w:val="Hyperlink"/>
            <w:bCs/>
            <w:shd w:val="clear" w:color="auto" w:fill="FFFFFF"/>
          </w:rPr>
          <w:t>rant locally</w:t>
        </w:r>
        <w:r w:rsidR="00C4220F">
          <w:rPr>
            <w:rStyle w:val="Hyperlink"/>
            <w:bCs/>
            <w:shd w:val="clear" w:color="auto" w:fill="FFFFFF"/>
          </w:rPr>
          <w:t xml:space="preserve"> </w:t>
        </w:r>
        <w:r w:rsidRPr="00C13AB3" w:rsidR="009234F2">
          <w:rPr>
            <w:rStyle w:val="Hyperlink"/>
            <w:bCs/>
            <w:shd w:val="clear" w:color="auto" w:fill="FFFFFF"/>
          </w:rPr>
          <w:t>managed partner accounts access to cloud resources using Azure AD B2B collaboration</w:t>
        </w:r>
      </w:hyperlink>
    </w:p>
    <w:p w:rsidRPr="009234F2" w:rsidR="009234F2" w:rsidP="009234F2" w:rsidRDefault="00D07147" w14:paraId="20D10704" w14:textId="72FA1F3D">
      <w:pPr>
        <w:pStyle w:val="BulletedListLevel2"/>
        <w:rPr>
          <w:rStyle w:val="Hyperlink"/>
          <w:color w:val="505050"/>
          <w:u w:val="none"/>
        </w:rPr>
      </w:pPr>
      <w:hyperlink w:history="1" r:id="rId92">
        <w:r w:rsidR="006656F5">
          <w:rPr>
            <w:rStyle w:val="Hyperlink"/>
            <w:bCs/>
            <w:shd w:val="clear" w:color="auto" w:fill="FFFFFF"/>
          </w:rPr>
          <w:t>G</w:t>
        </w:r>
        <w:r w:rsidRPr="00B30612" w:rsidR="009234F2">
          <w:rPr>
            <w:rStyle w:val="Hyperlink"/>
            <w:bCs/>
            <w:shd w:val="clear" w:color="auto" w:fill="FFFFFF"/>
          </w:rPr>
          <w:t>rant B2B users in Azure AD access to your on-premises applications</w:t>
        </w:r>
      </w:hyperlink>
    </w:p>
    <w:p w:rsidRPr="008974F0" w:rsidR="009364BD" w:rsidP="000C3FBC" w:rsidRDefault="00D07147" w14:paraId="64A8B946" w14:textId="7E0D06F8">
      <w:pPr>
        <w:pStyle w:val="BulletedListLevel2"/>
      </w:pPr>
      <w:hyperlink w:history="1" r:id="rId93">
        <w:r w:rsidRPr="006F13B2" w:rsidR="006F13B2">
          <w:t>Guest</w:t>
        </w:r>
      </w:hyperlink>
      <w:r w:rsidRPr="006F13B2" w:rsidR="006F13B2">
        <w:t xml:space="preserve"> user </w:t>
      </w:r>
      <w:hyperlink w:history="1" w:anchor="account-removal" r:id="rId94">
        <w:r w:rsidRPr="000943F4" w:rsidR="000943F4">
          <w:rPr>
            <w:rStyle w:val="Hyperlink"/>
            <w:bCs/>
            <w:sz w:val="21"/>
            <w:szCs w:val="21"/>
          </w:rPr>
          <w:t>a</w:t>
        </w:r>
        <w:r w:rsidRPr="000943F4" w:rsidR="006F13B2">
          <w:rPr>
            <w:rStyle w:val="Hyperlink"/>
            <w:bCs/>
            <w:sz w:val="21"/>
            <w:szCs w:val="21"/>
          </w:rPr>
          <w:t>ccount removal</w:t>
        </w:r>
      </w:hyperlink>
    </w:p>
    <w:p w:rsidR="00AE0834" w:rsidP="00797C70" w:rsidRDefault="00295934" w14:paraId="15EFABE0" w14:textId="0E2DE6EE">
      <w:pPr>
        <w:spacing w:before="100" w:beforeAutospacing="1" w:after="100" w:afterAutospacing="1"/>
      </w:pPr>
      <w:r>
        <w:rPr>
          <w:bCs/>
          <w:color w:val="000000"/>
          <w:shd w:val="clear" w:color="auto" w:fill="FFFFFF"/>
        </w:rPr>
        <w:t>You can also r</w:t>
      </w:r>
      <w:r w:rsidR="00AE0834">
        <w:rPr>
          <w:bCs/>
          <w:color w:val="000000"/>
          <w:shd w:val="clear" w:color="auto" w:fill="FFFFFF"/>
        </w:rPr>
        <w:t>efer to “</w:t>
      </w:r>
      <w:r w:rsidR="00AE0834">
        <w:t xml:space="preserve">Getting Started with Azure AD B2B collaboration” section in the </w:t>
      </w:r>
      <w:hyperlink w:history="1" r:id="rId95">
        <w:r w:rsidRPr="00C32D89" w:rsidR="00C32D89">
          <w:rPr>
            <w:rStyle w:val="Hyperlink"/>
          </w:rPr>
          <w:t>Introduce Azure AD B2B Collaboration</w:t>
        </w:r>
      </w:hyperlink>
      <w:r w:rsidR="00AE0834">
        <w:t xml:space="preserve"> document.</w:t>
      </w:r>
    </w:p>
    <w:p w:rsidR="00952DCA" w:rsidP="00952DCA" w:rsidRDefault="00952DCA" w14:paraId="070C1F64" w14:textId="691C230F">
      <w:pPr>
        <w:pStyle w:val="Heading2"/>
      </w:pPr>
      <w:bookmarkStart w:name="_Toc6907466" w:id="39"/>
      <w:r>
        <w:t>Monitoring</w:t>
      </w:r>
      <w:bookmarkEnd w:id="39"/>
    </w:p>
    <w:p w:rsidR="000A5B33" w:rsidP="00026B9B" w:rsidRDefault="005F32FB" w14:paraId="1869C453" w14:textId="13C1669B">
      <w:r>
        <w:rPr>
          <w:color w:val="000000"/>
          <w:shd w:val="clear" w:color="auto" w:fill="FFFFFF"/>
        </w:rPr>
        <w:t xml:space="preserve">With guest users, you have auditing capabilities </w:t>
      </w:r>
      <w:r w:rsidR="006809F1">
        <w:rPr>
          <w:color w:val="000000"/>
          <w:shd w:val="clear" w:color="auto" w:fill="FFFFFF"/>
        </w:rPr>
        <w:t>like</w:t>
      </w:r>
      <w:r>
        <w:rPr>
          <w:color w:val="000000"/>
          <w:shd w:val="clear" w:color="auto" w:fill="FFFFFF"/>
        </w:rPr>
        <w:t xml:space="preserve"> </w:t>
      </w:r>
      <w:r w:rsidR="002A5446">
        <w:rPr>
          <w:color w:val="000000"/>
          <w:shd w:val="clear" w:color="auto" w:fill="FFFFFF"/>
        </w:rPr>
        <w:t>the</w:t>
      </w:r>
      <w:r>
        <w:rPr>
          <w:color w:val="000000"/>
          <w:shd w:val="clear" w:color="auto" w:fill="FFFFFF"/>
        </w:rPr>
        <w:t xml:space="preserve"> member users. </w:t>
      </w:r>
      <w:r w:rsidR="000A5B33">
        <w:t>Refer to the following links:</w:t>
      </w:r>
    </w:p>
    <w:p w:rsidRPr="006809F1" w:rsidR="000A5B33" w:rsidP="000A5B33" w:rsidRDefault="00D07147" w14:paraId="564AF0D2" w14:textId="699C592B">
      <w:pPr>
        <w:pStyle w:val="BulletedListLevel2"/>
      </w:pPr>
      <w:hyperlink w:history="1" r:id="rId96">
        <w:r w:rsidRPr="006809F1" w:rsidR="000A5B33">
          <w:rPr>
            <w:rStyle w:val="Hyperlink"/>
            <w:bCs/>
            <w:shd w:val="clear" w:color="auto" w:fill="FFFFFF"/>
          </w:rPr>
          <w:t>Manage guest access with Azure AD access reviews</w:t>
        </w:r>
      </w:hyperlink>
    </w:p>
    <w:p w:rsidRPr="00DC47E8" w:rsidR="00026B9B" w:rsidP="000A5B33" w:rsidRDefault="00D07147" w14:paraId="19539659" w14:textId="72983A54">
      <w:pPr>
        <w:pStyle w:val="BulletedListLevel2"/>
      </w:pPr>
      <w:hyperlink w:history="1" r:id="rId97">
        <w:r w:rsidRPr="00DC47E8" w:rsidR="00026B9B">
          <w:rPr>
            <w:rStyle w:val="Hyperlink"/>
          </w:rPr>
          <w:t>Auditing and reporting a B2B collaboration user</w:t>
        </w:r>
      </w:hyperlink>
    </w:p>
    <w:p w:rsidR="002B4940" w:rsidP="000F7417" w:rsidRDefault="00941BCC" w14:paraId="4B35FB0C" w14:textId="65AEBE61">
      <w:pPr>
        <w:pStyle w:val="Heading2"/>
      </w:pPr>
      <w:bookmarkStart w:name="_Toc6907467" w:id="40"/>
      <w:r w:rsidRPr="000907B7">
        <w:t>Troubleshooting</w:t>
      </w:r>
      <w:bookmarkEnd w:id="40"/>
    </w:p>
    <w:p w:rsidR="005F32FB" w:rsidP="005F32FB" w:rsidRDefault="005F32FB" w14:paraId="7BCA8488" w14:textId="00009F1C">
      <w:r w:rsidRPr="00C32D89">
        <w:rPr>
          <w:color w:val="auto"/>
        </w:rPr>
        <w:t>Refer to the following links to troubleshoot common problems with Azure AD B2B collaboration</w:t>
      </w:r>
      <w:r w:rsidRPr="00C32D89" w:rsidR="00032AB8">
        <w:rPr>
          <w:color w:val="auto"/>
        </w:rPr>
        <w:t>:</w:t>
      </w:r>
    </w:p>
    <w:p w:rsidRPr="00DC47E8" w:rsidR="004A33A7" w:rsidP="004A33A7" w:rsidRDefault="00D07147" w14:paraId="5D3174E8" w14:textId="77777777">
      <w:pPr>
        <w:pStyle w:val="BulletedListLevel2"/>
        <w:rPr>
          <w:color w:val="002060"/>
          <w:szCs w:val="28"/>
        </w:rPr>
      </w:pPr>
      <w:hyperlink w:history="1" r:id="rId98">
        <w:r w:rsidRPr="00DC47E8" w:rsidR="004A33A7">
          <w:rPr>
            <w:rStyle w:val="Hyperlink"/>
          </w:rPr>
          <w:t>Troubleshooting Azure Active Directory B2B collaboration</w:t>
        </w:r>
      </w:hyperlink>
    </w:p>
    <w:p w:rsidR="00580F24" w:rsidP="00032AB8" w:rsidRDefault="00032AB8" w14:paraId="5F6064EA" w14:textId="6633176F">
      <w:pPr>
        <w:pStyle w:val="BulletedListLevel2"/>
      </w:pPr>
      <w:r>
        <w:rPr>
          <w:rStyle w:val="Hyperlink"/>
          <w:color w:val="505050"/>
          <w:u w:val="none"/>
        </w:rPr>
        <w:t xml:space="preserve">Follow </w:t>
      </w:r>
      <w:hyperlink w:history="1" r:id="rId99">
        <w:r w:rsidRPr="00BC4FF5" w:rsidR="004A33A7">
          <w:rPr>
            <w:rStyle w:val="Hyperlink"/>
          </w:rPr>
          <w:t>Azure Active Directory B2B collaboration FAQs</w:t>
        </w:r>
      </w:hyperlink>
    </w:p>
    <w:p w:rsidR="00761038" w:rsidP="00761038" w:rsidRDefault="00761038" w14:paraId="671B0D26" w14:textId="69EF4904">
      <w:pPr>
        <w:pStyle w:val="Heading2"/>
      </w:pPr>
      <w:bookmarkStart w:name="_Toc2769505" w:id="41"/>
      <w:bookmarkStart w:name="_Toc6907468" w:id="42"/>
      <w:r>
        <w:t>References</w:t>
      </w:r>
      <w:bookmarkEnd w:id="41"/>
      <w:bookmarkEnd w:id="42"/>
    </w:p>
    <w:p w:rsidRPr="0050574E" w:rsidR="0050574E" w:rsidP="0050574E" w:rsidRDefault="0050574E" w14:paraId="1BD110DF" w14:textId="10BCF859">
      <w:r>
        <w:t>Here are some additional links to refer to:</w:t>
      </w:r>
    </w:p>
    <w:p w:rsidRPr="00455303" w:rsidR="007C066A" w:rsidP="00455303" w:rsidRDefault="00E55B73" w14:paraId="79365799" w14:textId="71E807F7">
      <w:pPr>
        <w:pStyle w:val="ListParagraph"/>
        <w:numPr>
          <w:ilvl w:val="0"/>
          <w:numId w:val="11"/>
        </w:numPr>
        <w:rPr>
          <w:bCs/>
          <w:color w:val="000000"/>
          <w:shd w:val="clear" w:color="auto" w:fill="FFFFFF"/>
        </w:rPr>
      </w:pPr>
      <w:r>
        <w:t xml:space="preserve">Your customers can customize </w:t>
      </w:r>
      <w:r w:rsidRPr="00455303">
        <w:rPr>
          <w:color w:val="000000"/>
          <w:shd w:val="clear" w:color="auto" w:fill="FFFFFF"/>
        </w:rPr>
        <w:t>the invitation process in a way that works best for their organizations.</w:t>
      </w:r>
      <w:r>
        <w:t xml:space="preserve"> </w:t>
      </w:r>
      <w:r w:rsidR="00D54ACA">
        <w:t xml:space="preserve">See </w:t>
      </w:r>
      <w:hyperlink w:history="1" r:id="rId100">
        <w:r w:rsidRPr="00455303" w:rsidR="00DF23B3">
          <w:rPr>
            <w:rStyle w:val="Hyperlink"/>
            <w:bCs/>
            <w:shd w:val="clear" w:color="auto" w:fill="FFFFFF"/>
          </w:rPr>
          <w:t>Azure Active Directory B2B collaboration API and customization</w:t>
        </w:r>
      </w:hyperlink>
      <w:r w:rsidRPr="00455303" w:rsidR="00EC0BC5">
        <w:rPr>
          <w:bCs/>
          <w:color w:val="000000"/>
          <w:shd w:val="clear" w:color="auto" w:fill="FFFFFF"/>
        </w:rPr>
        <w:t>.</w:t>
      </w:r>
    </w:p>
    <w:p w:rsidRPr="00455303" w:rsidR="00F92657" w:rsidP="00455303" w:rsidRDefault="00F92657" w14:paraId="2350BC76" w14:textId="77777777">
      <w:pPr>
        <w:pStyle w:val="ListParagraph"/>
        <w:numPr>
          <w:ilvl w:val="0"/>
          <w:numId w:val="11"/>
        </w:numPr>
        <w:rPr>
          <w:bCs/>
          <w:color w:val="000000"/>
          <w:shd w:val="clear" w:color="auto" w:fill="FFFFFF"/>
        </w:rPr>
      </w:pPr>
      <w:r w:rsidRPr="00455303">
        <w:rPr>
          <w:color w:val="000000"/>
          <w:shd w:val="clear" w:color="auto" w:fill="FFFFFF"/>
        </w:rPr>
        <w:t xml:space="preserve">You can bulk-invite external users to an organization from email addresses that you have stored in a .CSV file. See </w:t>
      </w:r>
      <w:hyperlink w:history="1" r:id="rId101">
        <w:r w:rsidRPr="00455303">
          <w:rPr>
            <w:rStyle w:val="Hyperlink"/>
            <w:bCs/>
            <w:shd w:val="clear" w:color="auto" w:fill="FFFFFF"/>
          </w:rPr>
          <w:t>Azure Active Directory B2B collaboration code and PowerShell samples</w:t>
        </w:r>
      </w:hyperlink>
    </w:p>
    <w:p w:rsidRPr="00455303" w:rsidR="00F92657" w:rsidP="00455303" w:rsidRDefault="00F92657" w14:paraId="6D8676F4" w14:textId="5D5DF64E">
      <w:pPr>
        <w:pStyle w:val="ListParagraph"/>
        <w:numPr>
          <w:ilvl w:val="0"/>
          <w:numId w:val="11"/>
        </w:numPr>
        <w:rPr>
          <w:bCs/>
          <w:color w:val="000000"/>
          <w:shd w:val="clear" w:color="auto" w:fill="FFFFFF"/>
        </w:rPr>
      </w:pPr>
      <w:r w:rsidRPr="00455303">
        <w:rPr>
          <w:color w:val="000000"/>
          <w:shd w:val="clear" w:color="auto" w:fill="FFFFFF"/>
        </w:rPr>
        <w:t xml:space="preserve">Customers can do a lot with the built-in features that are exposed through the </w:t>
      </w:r>
      <w:hyperlink w:history="1" r:id="rId102">
        <w:r w:rsidRPr="009F3103">
          <w:rPr>
            <w:rStyle w:val="Hyperlink"/>
          </w:rPr>
          <w:t>Azure portal</w:t>
        </w:r>
      </w:hyperlink>
      <w:r w:rsidRPr="00455303">
        <w:rPr>
          <w:color w:val="000000"/>
          <w:shd w:val="clear" w:color="auto" w:fill="FFFFFF"/>
        </w:rPr>
        <w:t xml:space="preserve"> and the </w:t>
      </w:r>
      <w:hyperlink w:history="1" r:id="rId103">
        <w:r w:rsidRPr="009F3103">
          <w:rPr>
            <w:rStyle w:val="Hyperlink"/>
          </w:rPr>
          <w:t>Application Access Panel</w:t>
        </w:r>
      </w:hyperlink>
      <w:r w:rsidRPr="00455303">
        <w:rPr>
          <w:color w:val="000000"/>
          <w:shd w:val="clear" w:color="auto" w:fill="FFFFFF"/>
        </w:rPr>
        <w:t xml:space="preserve"> for end users. However, you might need to customize the onboarding workflow for B2B users to fit your organization’s needs. See </w:t>
      </w:r>
      <w:hyperlink w:history="1" r:id="rId104">
        <w:r w:rsidRPr="00455303">
          <w:rPr>
            <w:rStyle w:val="Hyperlink"/>
            <w:bCs/>
            <w:shd w:val="clear" w:color="auto" w:fill="FFFFFF"/>
          </w:rPr>
          <w:t>Self-service portal for Azure AD B2B collaboration sign-up</w:t>
        </w:r>
      </w:hyperlink>
    </w:p>
    <w:p w:rsidR="00A6768C" w:rsidP="00427B57" w:rsidRDefault="2D9BADB1" w14:paraId="25F633A5" w14:textId="7AD6D428">
      <w:pPr>
        <w:pStyle w:val="Heading1"/>
      </w:pPr>
      <w:bookmarkStart w:name="_Toc6907469" w:id="43"/>
      <w:r>
        <w:t>Support and Feedback</w:t>
      </w:r>
      <w:bookmarkEnd w:id="43"/>
    </w:p>
    <w:p w:rsidRPr="009F4E1C" w:rsidR="00695100" w:rsidP="2D9BADB1" w:rsidRDefault="64C09045" w14:paraId="540E9A6D" w14:textId="2E689B4C">
      <w:pPr>
        <w:rPr>
          <w:b/>
          <w:bCs/>
        </w:rPr>
      </w:pPr>
      <w:r w:rsidRPr="64C09045">
        <w:rPr>
          <w:rFonts w:eastAsia="Segoe UI"/>
          <w:b/>
          <w:bCs/>
        </w:rPr>
        <w:t xml:space="preserve">How can we improve Azure AD B2B Collaboration? </w:t>
      </w:r>
      <w:r w:rsidRPr="64C09045">
        <w:rPr>
          <w:b/>
          <w:bCs/>
        </w:rPr>
        <w:t>This section provides links to discussion forums and technical community support email IDs.</w:t>
      </w:r>
    </w:p>
    <w:p w:rsidR="64C09045" w:rsidP="64C09045" w:rsidRDefault="64C09045" w14:paraId="3997EF69" w14:textId="5329076E">
      <w:pPr>
        <w:rPr>
          <w:rFonts w:eastAsia="Segoe UI"/>
        </w:rPr>
      </w:pPr>
      <w:r w:rsidRPr="64C09045">
        <w:rPr>
          <w:rFonts w:eastAsia="Segoe UI"/>
          <w:color w:val="333333"/>
        </w:rPr>
        <w:lastRenderedPageBreak/>
        <w:t xml:space="preserve">We encourage you to join our </w:t>
      </w:r>
      <w:hyperlink r:id="rId105">
        <w:r w:rsidRPr="64C09045">
          <w:rPr>
            <w:rStyle w:val="Hyperlink"/>
            <w:rFonts w:eastAsia="Segoe UI"/>
            <w:color w:val="0563C1"/>
          </w:rPr>
          <w:t>Technical Community</w:t>
        </w:r>
      </w:hyperlink>
      <w:r w:rsidRPr="64C09045">
        <w:rPr>
          <w:rFonts w:eastAsia="Segoe UI"/>
          <w:color w:val="333333"/>
        </w:rPr>
        <w:t xml:space="preserve">, a platform to Microsoft Azure Active Directory users and Microsoft to interact. </w:t>
      </w:r>
      <w:r w:rsidRPr="64C09045">
        <w:rPr>
          <w:rFonts w:eastAsia="Segoe UI"/>
        </w:rPr>
        <w:t>It is a central destination for education and thought leadership on best practices, product news, live events, and roadmap.</w:t>
      </w:r>
    </w:p>
    <w:p w:rsidR="64C09045" w:rsidP="64C09045" w:rsidRDefault="64C09045" w14:paraId="4A5ACEE1" w14:textId="7CA76253">
      <w:pPr>
        <w:rPr>
          <w:rFonts w:eastAsia="Segoe UI"/>
        </w:rPr>
      </w:pPr>
      <w:r w:rsidRPr="64C09045">
        <w:rPr>
          <w:rFonts w:eastAsia="Segoe UI"/>
          <w:color w:val="292C33"/>
        </w:rPr>
        <w:t xml:space="preserve">If you have technical questions or need help with Azure, please try </w:t>
      </w:r>
      <w:hyperlink r:id="rId106">
        <w:proofErr w:type="spellStart"/>
        <w:r w:rsidRPr="64C09045">
          <w:rPr>
            <w:rStyle w:val="Hyperlink"/>
            <w:rFonts w:eastAsia="Segoe UI"/>
            <w:color w:val="007DBF"/>
          </w:rPr>
          <w:t>StackOverflow</w:t>
        </w:r>
        <w:proofErr w:type="spellEnd"/>
      </w:hyperlink>
      <w:r w:rsidRPr="64C09045">
        <w:rPr>
          <w:rFonts w:eastAsia="Segoe UI"/>
          <w:color w:val="292C33"/>
        </w:rPr>
        <w:t xml:space="preserve"> or visit the MSDN </w:t>
      </w:r>
      <w:hyperlink r:id="rId107">
        <w:r w:rsidRPr="64C09045">
          <w:rPr>
            <w:rStyle w:val="Hyperlink"/>
            <w:rFonts w:eastAsia="Segoe UI"/>
            <w:color w:val="007DBF"/>
          </w:rPr>
          <w:t>Azure AD forums</w:t>
        </w:r>
      </w:hyperlink>
      <w:r w:rsidRPr="64C09045">
        <w:rPr>
          <w:rFonts w:eastAsia="Segoe UI"/>
          <w:color w:val="007DBF"/>
          <w:u w:val="single"/>
        </w:rPr>
        <w:t>.</w:t>
      </w:r>
    </w:p>
    <w:p w:rsidR="64C09045" w:rsidP="64C09045" w:rsidRDefault="64C09045" w14:paraId="0DDCECC0" w14:textId="610A7F32">
      <w:pPr>
        <w:rPr>
          <w:rFonts w:eastAsia="Segoe UI"/>
        </w:rPr>
      </w:pPr>
      <w:r w:rsidRPr="64C09045">
        <w:rPr>
          <w:rFonts w:eastAsia="Segoe UI"/>
          <w:color w:val="323237"/>
        </w:rPr>
        <w:t>Tell us what you think of Azure and what you want to see in the future.</w:t>
      </w:r>
      <w:r w:rsidRPr="64C09045">
        <w:rPr>
          <w:rFonts w:eastAsia="Segoe UI"/>
        </w:rPr>
        <w:t xml:space="preserve"> </w:t>
      </w:r>
      <w:r w:rsidRPr="64C09045">
        <w:rPr>
          <w:rFonts w:eastAsia="Segoe UI"/>
          <w:color w:val="292C33"/>
        </w:rPr>
        <w:t xml:space="preserve">If you have suggestions, please submit an idea or vote up an idea at our User Voice Channel - </w:t>
      </w:r>
      <w:hyperlink r:id="rId108">
        <w:r w:rsidRPr="64C09045">
          <w:rPr>
            <w:rStyle w:val="Hyperlink"/>
            <w:rFonts w:eastAsia="Segoe UI"/>
            <w:color w:val="0072C6"/>
          </w:rPr>
          <w:t>feedback.azure.com</w:t>
        </w:r>
      </w:hyperlink>
      <w:r w:rsidRPr="64C09045">
        <w:rPr>
          <w:rFonts w:eastAsia="Segoe UI"/>
          <w:color w:val="0072C6"/>
          <w:u w:val="single"/>
        </w:rPr>
        <w:t>.</w:t>
      </w:r>
    </w:p>
    <w:sectPr w:rsidR="64C09045" w:rsidSect="002E54BB">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D99" w:rsidP="00A043E2" w:rsidRDefault="00166D99" w14:paraId="103E84BC" w14:textId="77777777">
      <w:pPr>
        <w:spacing w:after="0" w:line="240" w:lineRule="auto"/>
      </w:pPr>
      <w:r>
        <w:separator/>
      </w:r>
    </w:p>
  </w:endnote>
  <w:endnote w:type="continuationSeparator" w:id="0">
    <w:p w:rsidR="00166D99" w:rsidP="00A043E2" w:rsidRDefault="00166D99" w14:paraId="70285345" w14:textId="77777777">
      <w:pPr>
        <w:spacing w:after="0" w:line="240" w:lineRule="auto"/>
      </w:pPr>
      <w:r>
        <w:continuationSeparator/>
      </w:r>
    </w:p>
  </w:endnote>
  <w:endnote w:type="continuationNotice" w:id="1">
    <w:p w:rsidR="00166D99" w:rsidRDefault="00166D99" w14:paraId="291609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D99" w:rsidP="00A043E2" w:rsidRDefault="00166D99" w14:paraId="5EAC81FA" w14:textId="77777777">
      <w:pPr>
        <w:spacing w:after="0" w:line="240" w:lineRule="auto"/>
      </w:pPr>
      <w:r>
        <w:separator/>
      </w:r>
    </w:p>
  </w:footnote>
  <w:footnote w:type="continuationSeparator" w:id="0">
    <w:p w:rsidR="00166D99" w:rsidP="00A043E2" w:rsidRDefault="00166D99" w14:paraId="6526709D" w14:textId="77777777">
      <w:pPr>
        <w:spacing w:after="0" w:line="240" w:lineRule="auto"/>
      </w:pPr>
      <w:r>
        <w:continuationSeparator/>
      </w:r>
    </w:p>
  </w:footnote>
  <w:footnote w:type="continuationNotice" w:id="1">
    <w:p w:rsidR="00166D99" w:rsidRDefault="00166D99" w14:paraId="3E34BCF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 w15:restartNumberingAfterBreak="0">
    <w:nsid w:val="00F67F2E"/>
    <w:multiLevelType w:val="hybridMultilevel"/>
    <w:tmpl w:val="9E9C690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4DC0BB3"/>
    <w:multiLevelType w:val="multilevel"/>
    <w:tmpl w:val="1BAAA9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13B17BE"/>
    <w:multiLevelType w:val="hybridMultilevel"/>
    <w:tmpl w:val="00424774"/>
    <w:lvl w:ilvl="0" w:tplc="039E1D8C">
      <w:numFmt w:val="bullet"/>
      <w:lvlText w:val="-"/>
      <w:lvlJc w:val="left"/>
      <w:pPr>
        <w:ind w:left="720" w:hanging="360"/>
      </w:pPr>
      <w:rPr>
        <w:rFonts w:hint="default" w:ascii="Segoe UI" w:hAnsi="Segoe UI" w:cs="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416BE8"/>
    <w:multiLevelType w:val="multilevel"/>
    <w:tmpl w:val="E75A12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AA5257E"/>
    <w:multiLevelType w:val="hybridMultilevel"/>
    <w:tmpl w:val="311205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36121766"/>
    <w:multiLevelType w:val="hybridMultilevel"/>
    <w:tmpl w:val="9732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060A5"/>
    <w:multiLevelType w:val="hybridMultilevel"/>
    <w:tmpl w:val="B4CA2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50F71CE"/>
    <w:multiLevelType w:val="hybridMultilevel"/>
    <w:tmpl w:val="9D148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78B4909"/>
    <w:multiLevelType w:val="hybridMultilevel"/>
    <w:tmpl w:val="292867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5501BA"/>
    <w:multiLevelType w:val="hybridMultilevel"/>
    <w:tmpl w:val="E8ACA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8BF2505"/>
    <w:multiLevelType w:val="hybridMultilevel"/>
    <w:tmpl w:val="E7F43624"/>
    <w:lvl w:ilvl="0" w:tplc="53D8F0F4">
      <w:start w:val="1"/>
      <w:numFmt w:val="bullet"/>
      <w:pStyle w:val="BulletedListLevel1"/>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8646D33"/>
    <w:multiLevelType w:val="hybridMultilevel"/>
    <w:tmpl w:val="005E97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9F465B3"/>
    <w:multiLevelType w:val="hybridMultilevel"/>
    <w:tmpl w:val="831C69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5"/>
  </w:num>
  <w:num w:numId="4">
    <w:abstractNumId w:val="1"/>
  </w:num>
  <w:num w:numId="5">
    <w:abstractNumId w:val="10"/>
  </w:num>
  <w:num w:numId="6">
    <w:abstractNumId w:val="12"/>
  </w:num>
  <w:num w:numId="7">
    <w:abstractNumId w:val="8"/>
  </w:num>
  <w:num w:numId="8">
    <w:abstractNumId w:val="6"/>
  </w:num>
  <w:num w:numId="9">
    <w:abstractNumId w:val="7"/>
  </w:num>
  <w:num w:numId="10">
    <w:abstractNumId w:val="13"/>
  </w:num>
  <w:num w:numId="11">
    <w:abstractNumId w:val="9"/>
  </w:num>
  <w:num w:numId="12">
    <w:abstractNumId w:val="2"/>
  </w:num>
  <w:num w:numId="13">
    <w:abstractNumId w:val="4"/>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236951"/>
    <w:rsid w:val="000003FA"/>
    <w:rsid w:val="0000189E"/>
    <w:rsid w:val="000024B7"/>
    <w:rsid w:val="00003D50"/>
    <w:rsid w:val="00004F0F"/>
    <w:rsid w:val="0000527C"/>
    <w:rsid w:val="00005288"/>
    <w:rsid w:val="0000546A"/>
    <w:rsid w:val="00007079"/>
    <w:rsid w:val="00010A74"/>
    <w:rsid w:val="00012788"/>
    <w:rsid w:val="00013410"/>
    <w:rsid w:val="000139FA"/>
    <w:rsid w:val="00014A50"/>
    <w:rsid w:val="00015A70"/>
    <w:rsid w:val="00015E0D"/>
    <w:rsid w:val="00016B52"/>
    <w:rsid w:val="0001749A"/>
    <w:rsid w:val="000203B1"/>
    <w:rsid w:val="00020AE0"/>
    <w:rsid w:val="00020C98"/>
    <w:rsid w:val="0002176E"/>
    <w:rsid w:val="0002189E"/>
    <w:rsid w:val="00021E14"/>
    <w:rsid w:val="000225E9"/>
    <w:rsid w:val="00023023"/>
    <w:rsid w:val="00023A2C"/>
    <w:rsid w:val="0002435B"/>
    <w:rsid w:val="00024696"/>
    <w:rsid w:val="00024976"/>
    <w:rsid w:val="00024CCC"/>
    <w:rsid w:val="0002578B"/>
    <w:rsid w:val="00025869"/>
    <w:rsid w:val="0002652D"/>
    <w:rsid w:val="00026651"/>
    <w:rsid w:val="0002684A"/>
    <w:rsid w:val="00026B9B"/>
    <w:rsid w:val="00026BEA"/>
    <w:rsid w:val="00027186"/>
    <w:rsid w:val="00027A56"/>
    <w:rsid w:val="00031385"/>
    <w:rsid w:val="0003164D"/>
    <w:rsid w:val="0003171C"/>
    <w:rsid w:val="00031EBA"/>
    <w:rsid w:val="00031EF5"/>
    <w:rsid w:val="0003240B"/>
    <w:rsid w:val="00032AB8"/>
    <w:rsid w:val="0003389D"/>
    <w:rsid w:val="000339C1"/>
    <w:rsid w:val="000348F1"/>
    <w:rsid w:val="00034AA9"/>
    <w:rsid w:val="0003550E"/>
    <w:rsid w:val="0004016E"/>
    <w:rsid w:val="000404B2"/>
    <w:rsid w:val="0004128D"/>
    <w:rsid w:val="000417E0"/>
    <w:rsid w:val="000420DF"/>
    <w:rsid w:val="000425C0"/>
    <w:rsid w:val="000439F8"/>
    <w:rsid w:val="00043A90"/>
    <w:rsid w:val="00043EDF"/>
    <w:rsid w:val="000447E4"/>
    <w:rsid w:val="00045540"/>
    <w:rsid w:val="0004641B"/>
    <w:rsid w:val="0005137D"/>
    <w:rsid w:val="00051889"/>
    <w:rsid w:val="0005258F"/>
    <w:rsid w:val="00054972"/>
    <w:rsid w:val="0005553F"/>
    <w:rsid w:val="00055CEC"/>
    <w:rsid w:val="00055D5C"/>
    <w:rsid w:val="00057032"/>
    <w:rsid w:val="0005778A"/>
    <w:rsid w:val="000603DA"/>
    <w:rsid w:val="00060610"/>
    <w:rsid w:val="00060716"/>
    <w:rsid w:val="00060FDA"/>
    <w:rsid w:val="00061552"/>
    <w:rsid w:val="00062692"/>
    <w:rsid w:val="0006451A"/>
    <w:rsid w:val="0006600A"/>
    <w:rsid w:val="0006653C"/>
    <w:rsid w:val="00067533"/>
    <w:rsid w:val="000675AA"/>
    <w:rsid w:val="000677DD"/>
    <w:rsid w:val="00067C88"/>
    <w:rsid w:val="000702C9"/>
    <w:rsid w:val="00070DE6"/>
    <w:rsid w:val="00071DEF"/>
    <w:rsid w:val="000725A2"/>
    <w:rsid w:val="000728A1"/>
    <w:rsid w:val="00075041"/>
    <w:rsid w:val="000760EB"/>
    <w:rsid w:val="00076520"/>
    <w:rsid w:val="00076BA6"/>
    <w:rsid w:val="00076FB9"/>
    <w:rsid w:val="00081C92"/>
    <w:rsid w:val="00082442"/>
    <w:rsid w:val="0008319F"/>
    <w:rsid w:val="0008450A"/>
    <w:rsid w:val="000846C1"/>
    <w:rsid w:val="00084A90"/>
    <w:rsid w:val="00084AB7"/>
    <w:rsid w:val="00085111"/>
    <w:rsid w:val="000852EB"/>
    <w:rsid w:val="0008599C"/>
    <w:rsid w:val="00085F75"/>
    <w:rsid w:val="000861D0"/>
    <w:rsid w:val="00086EF1"/>
    <w:rsid w:val="00087FD6"/>
    <w:rsid w:val="00090146"/>
    <w:rsid w:val="000906F5"/>
    <w:rsid w:val="000907B7"/>
    <w:rsid w:val="000913CA"/>
    <w:rsid w:val="000927A3"/>
    <w:rsid w:val="000927C5"/>
    <w:rsid w:val="00092E5B"/>
    <w:rsid w:val="00092F4A"/>
    <w:rsid w:val="00093039"/>
    <w:rsid w:val="000930E6"/>
    <w:rsid w:val="00094280"/>
    <w:rsid w:val="000943F4"/>
    <w:rsid w:val="00094485"/>
    <w:rsid w:val="000946C7"/>
    <w:rsid w:val="000946DD"/>
    <w:rsid w:val="00094772"/>
    <w:rsid w:val="00095D19"/>
    <w:rsid w:val="000962E0"/>
    <w:rsid w:val="00096E29"/>
    <w:rsid w:val="00096F58"/>
    <w:rsid w:val="0009769A"/>
    <w:rsid w:val="00097C99"/>
    <w:rsid w:val="000A11E6"/>
    <w:rsid w:val="000A12FA"/>
    <w:rsid w:val="000A1B7A"/>
    <w:rsid w:val="000A3017"/>
    <w:rsid w:val="000A3E73"/>
    <w:rsid w:val="000A3E92"/>
    <w:rsid w:val="000A447D"/>
    <w:rsid w:val="000A470C"/>
    <w:rsid w:val="000A52A3"/>
    <w:rsid w:val="000A5B33"/>
    <w:rsid w:val="000A666D"/>
    <w:rsid w:val="000A7814"/>
    <w:rsid w:val="000A7CC8"/>
    <w:rsid w:val="000B08C8"/>
    <w:rsid w:val="000B12BC"/>
    <w:rsid w:val="000B191F"/>
    <w:rsid w:val="000B3E93"/>
    <w:rsid w:val="000B4204"/>
    <w:rsid w:val="000B4679"/>
    <w:rsid w:val="000B4AE3"/>
    <w:rsid w:val="000B4DA4"/>
    <w:rsid w:val="000B4E59"/>
    <w:rsid w:val="000B6958"/>
    <w:rsid w:val="000B6DB7"/>
    <w:rsid w:val="000B7386"/>
    <w:rsid w:val="000C00D0"/>
    <w:rsid w:val="000C0EC9"/>
    <w:rsid w:val="000C10C1"/>
    <w:rsid w:val="000C20B2"/>
    <w:rsid w:val="000C225A"/>
    <w:rsid w:val="000C28F0"/>
    <w:rsid w:val="000C3075"/>
    <w:rsid w:val="000C3FBC"/>
    <w:rsid w:val="000C415F"/>
    <w:rsid w:val="000C474F"/>
    <w:rsid w:val="000C4B56"/>
    <w:rsid w:val="000C6190"/>
    <w:rsid w:val="000C6366"/>
    <w:rsid w:val="000C6687"/>
    <w:rsid w:val="000C792C"/>
    <w:rsid w:val="000D1083"/>
    <w:rsid w:val="000D1291"/>
    <w:rsid w:val="000D18E6"/>
    <w:rsid w:val="000D1D96"/>
    <w:rsid w:val="000D4D8B"/>
    <w:rsid w:val="000D531A"/>
    <w:rsid w:val="000D7B2F"/>
    <w:rsid w:val="000E0B7D"/>
    <w:rsid w:val="000E113F"/>
    <w:rsid w:val="000E162B"/>
    <w:rsid w:val="000E1655"/>
    <w:rsid w:val="000E3BDA"/>
    <w:rsid w:val="000E424E"/>
    <w:rsid w:val="000E4719"/>
    <w:rsid w:val="000E4849"/>
    <w:rsid w:val="000E5646"/>
    <w:rsid w:val="000E6534"/>
    <w:rsid w:val="000E65AB"/>
    <w:rsid w:val="000E67BB"/>
    <w:rsid w:val="000E68F4"/>
    <w:rsid w:val="000E6DC5"/>
    <w:rsid w:val="000E6EAB"/>
    <w:rsid w:val="000E7987"/>
    <w:rsid w:val="000E7B52"/>
    <w:rsid w:val="000F0633"/>
    <w:rsid w:val="000F166A"/>
    <w:rsid w:val="000F1856"/>
    <w:rsid w:val="000F1979"/>
    <w:rsid w:val="000F19AC"/>
    <w:rsid w:val="000F30C6"/>
    <w:rsid w:val="000F324D"/>
    <w:rsid w:val="000F3347"/>
    <w:rsid w:val="000F35D5"/>
    <w:rsid w:val="000F38EF"/>
    <w:rsid w:val="000F3F13"/>
    <w:rsid w:val="000F4B85"/>
    <w:rsid w:val="000F4EEA"/>
    <w:rsid w:val="000F54F4"/>
    <w:rsid w:val="000F5771"/>
    <w:rsid w:val="000F5787"/>
    <w:rsid w:val="000F5BFB"/>
    <w:rsid w:val="000F6766"/>
    <w:rsid w:val="000F6BB2"/>
    <w:rsid w:val="000F7012"/>
    <w:rsid w:val="000F7417"/>
    <w:rsid w:val="000F7C40"/>
    <w:rsid w:val="00101954"/>
    <w:rsid w:val="001030E6"/>
    <w:rsid w:val="00103CE2"/>
    <w:rsid w:val="001056DC"/>
    <w:rsid w:val="0010730E"/>
    <w:rsid w:val="00110503"/>
    <w:rsid w:val="001109FE"/>
    <w:rsid w:val="00110DE7"/>
    <w:rsid w:val="00111DED"/>
    <w:rsid w:val="001128D4"/>
    <w:rsid w:val="00112989"/>
    <w:rsid w:val="00112C68"/>
    <w:rsid w:val="00112CF9"/>
    <w:rsid w:val="0011337F"/>
    <w:rsid w:val="0011357A"/>
    <w:rsid w:val="00113798"/>
    <w:rsid w:val="0011388A"/>
    <w:rsid w:val="00115B69"/>
    <w:rsid w:val="0011689D"/>
    <w:rsid w:val="00117A4A"/>
    <w:rsid w:val="00117C04"/>
    <w:rsid w:val="00120002"/>
    <w:rsid w:val="00120247"/>
    <w:rsid w:val="00120F95"/>
    <w:rsid w:val="00121054"/>
    <w:rsid w:val="001218D2"/>
    <w:rsid w:val="00121959"/>
    <w:rsid w:val="0012204E"/>
    <w:rsid w:val="00122595"/>
    <w:rsid w:val="00122B12"/>
    <w:rsid w:val="00122E09"/>
    <w:rsid w:val="001239A3"/>
    <w:rsid w:val="00125973"/>
    <w:rsid w:val="00125FE4"/>
    <w:rsid w:val="00126299"/>
    <w:rsid w:val="001267B7"/>
    <w:rsid w:val="001269E3"/>
    <w:rsid w:val="00127935"/>
    <w:rsid w:val="001301CD"/>
    <w:rsid w:val="0013179C"/>
    <w:rsid w:val="001321AD"/>
    <w:rsid w:val="0013226E"/>
    <w:rsid w:val="00132B93"/>
    <w:rsid w:val="0013302A"/>
    <w:rsid w:val="00134E57"/>
    <w:rsid w:val="001359EF"/>
    <w:rsid w:val="00136A18"/>
    <w:rsid w:val="001372D3"/>
    <w:rsid w:val="00137B58"/>
    <w:rsid w:val="00141445"/>
    <w:rsid w:val="001419A4"/>
    <w:rsid w:val="0014230C"/>
    <w:rsid w:val="001423EE"/>
    <w:rsid w:val="00142BD5"/>
    <w:rsid w:val="00143537"/>
    <w:rsid w:val="00145379"/>
    <w:rsid w:val="00145E39"/>
    <w:rsid w:val="00146D46"/>
    <w:rsid w:val="00147278"/>
    <w:rsid w:val="001476C7"/>
    <w:rsid w:val="001476EC"/>
    <w:rsid w:val="00147D05"/>
    <w:rsid w:val="00152E8B"/>
    <w:rsid w:val="00153029"/>
    <w:rsid w:val="00153269"/>
    <w:rsid w:val="00153335"/>
    <w:rsid w:val="0015450F"/>
    <w:rsid w:val="001547E0"/>
    <w:rsid w:val="001560B8"/>
    <w:rsid w:val="00156AAD"/>
    <w:rsid w:val="00157074"/>
    <w:rsid w:val="00161A2A"/>
    <w:rsid w:val="0016237B"/>
    <w:rsid w:val="00162FC7"/>
    <w:rsid w:val="00163236"/>
    <w:rsid w:val="00163C51"/>
    <w:rsid w:val="001650A9"/>
    <w:rsid w:val="00165DB1"/>
    <w:rsid w:val="00166707"/>
    <w:rsid w:val="00166D99"/>
    <w:rsid w:val="00166F97"/>
    <w:rsid w:val="0016799E"/>
    <w:rsid w:val="0017089C"/>
    <w:rsid w:val="00171003"/>
    <w:rsid w:val="001714ED"/>
    <w:rsid w:val="001718AD"/>
    <w:rsid w:val="00171967"/>
    <w:rsid w:val="00171B7A"/>
    <w:rsid w:val="001720CE"/>
    <w:rsid w:val="00172577"/>
    <w:rsid w:val="00172B29"/>
    <w:rsid w:val="00173627"/>
    <w:rsid w:val="00173DA9"/>
    <w:rsid w:val="00174BAB"/>
    <w:rsid w:val="00175E05"/>
    <w:rsid w:val="00176C50"/>
    <w:rsid w:val="001777D0"/>
    <w:rsid w:val="001777EF"/>
    <w:rsid w:val="00180F81"/>
    <w:rsid w:val="001813F9"/>
    <w:rsid w:val="00181EB6"/>
    <w:rsid w:val="00182545"/>
    <w:rsid w:val="0018277E"/>
    <w:rsid w:val="001832B3"/>
    <w:rsid w:val="00184046"/>
    <w:rsid w:val="00184532"/>
    <w:rsid w:val="00184F63"/>
    <w:rsid w:val="00186781"/>
    <w:rsid w:val="0018797D"/>
    <w:rsid w:val="00187AD7"/>
    <w:rsid w:val="00187CC8"/>
    <w:rsid w:val="001900D2"/>
    <w:rsid w:val="001907A3"/>
    <w:rsid w:val="00190A37"/>
    <w:rsid w:val="00190FA7"/>
    <w:rsid w:val="001936EF"/>
    <w:rsid w:val="00193C3D"/>
    <w:rsid w:val="0019408B"/>
    <w:rsid w:val="001947E1"/>
    <w:rsid w:val="001949F2"/>
    <w:rsid w:val="001956AB"/>
    <w:rsid w:val="0019650F"/>
    <w:rsid w:val="00196970"/>
    <w:rsid w:val="00196FD2"/>
    <w:rsid w:val="00197A5E"/>
    <w:rsid w:val="00197CA8"/>
    <w:rsid w:val="001A0C5A"/>
    <w:rsid w:val="001A13C2"/>
    <w:rsid w:val="001A1583"/>
    <w:rsid w:val="001A1D9F"/>
    <w:rsid w:val="001A216D"/>
    <w:rsid w:val="001A2190"/>
    <w:rsid w:val="001A32B1"/>
    <w:rsid w:val="001A3E61"/>
    <w:rsid w:val="001A47DD"/>
    <w:rsid w:val="001A6116"/>
    <w:rsid w:val="001A7D23"/>
    <w:rsid w:val="001B1368"/>
    <w:rsid w:val="001B1674"/>
    <w:rsid w:val="001B22DB"/>
    <w:rsid w:val="001B3994"/>
    <w:rsid w:val="001B3DB5"/>
    <w:rsid w:val="001B3ED7"/>
    <w:rsid w:val="001B3F95"/>
    <w:rsid w:val="001B40EC"/>
    <w:rsid w:val="001B45F5"/>
    <w:rsid w:val="001B4D94"/>
    <w:rsid w:val="001B4ED3"/>
    <w:rsid w:val="001B53B1"/>
    <w:rsid w:val="001B6C17"/>
    <w:rsid w:val="001B6D07"/>
    <w:rsid w:val="001C0AF8"/>
    <w:rsid w:val="001C1DA0"/>
    <w:rsid w:val="001C2009"/>
    <w:rsid w:val="001C2183"/>
    <w:rsid w:val="001C2BD2"/>
    <w:rsid w:val="001C2E54"/>
    <w:rsid w:val="001C2F91"/>
    <w:rsid w:val="001C2FE1"/>
    <w:rsid w:val="001C3094"/>
    <w:rsid w:val="001C31B0"/>
    <w:rsid w:val="001C38A1"/>
    <w:rsid w:val="001C3A98"/>
    <w:rsid w:val="001C3EC9"/>
    <w:rsid w:val="001C409F"/>
    <w:rsid w:val="001C4951"/>
    <w:rsid w:val="001C4BF7"/>
    <w:rsid w:val="001C50F8"/>
    <w:rsid w:val="001C6ED4"/>
    <w:rsid w:val="001D0213"/>
    <w:rsid w:val="001D08F7"/>
    <w:rsid w:val="001D117D"/>
    <w:rsid w:val="001D150F"/>
    <w:rsid w:val="001D1EA1"/>
    <w:rsid w:val="001D35E0"/>
    <w:rsid w:val="001D3F7E"/>
    <w:rsid w:val="001D5367"/>
    <w:rsid w:val="001D5931"/>
    <w:rsid w:val="001D5BD5"/>
    <w:rsid w:val="001D5D3D"/>
    <w:rsid w:val="001D60AC"/>
    <w:rsid w:val="001D615E"/>
    <w:rsid w:val="001D7885"/>
    <w:rsid w:val="001D7EB3"/>
    <w:rsid w:val="001E027E"/>
    <w:rsid w:val="001E03E4"/>
    <w:rsid w:val="001E0BBC"/>
    <w:rsid w:val="001E12F0"/>
    <w:rsid w:val="001E1485"/>
    <w:rsid w:val="001E1758"/>
    <w:rsid w:val="001E1760"/>
    <w:rsid w:val="001E1C4D"/>
    <w:rsid w:val="001E1EFB"/>
    <w:rsid w:val="001E2100"/>
    <w:rsid w:val="001E22A0"/>
    <w:rsid w:val="001E298D"/>
    <w:rsid w:val="001E2D10"/>
    <w:rsid w:val="001E3ECE"/>
    <w:rsid w:val="001E588A"/>
    <w:rsid w:val="001E5951"/>
    <w:rsid w:val="001E5D18"/>
    <w:rsid w:val="001E6A9C"/>
    <w:rsid w:val="001E6AB0"/>
    <w:rsid w:val="001E74E9"/>
    <w:rsid w:val="001F060D"/>
    <w:rsid w:val="001F076A"/>
    <w:rsid w:val="001F0B26"/>
    <w:rsid w:val="001F0FB4"/>
    <w:rsid w:val="001F1411"/>
    <w:rsid w:val="001F1685"/>
    <w:rsid w:val="001F2EF7"/>
    <w:rsid w:val="001F3049"/>
    <w:rsid w:val="001F3E13"/>
    <w:rsid w:val="001F4E44"/>
    <w:rsid w:val="001F50E6"/>
    <w:rsid w:val="001F5A99"/>
    <w:rsid w:val="001F5EC7"/>
    <w:rsid w:val="001F655D"/>
    <w:rsid w:val="001F6B8E"/>
    <w:rsid w:val="001F6D1C"/>
    <w:rsid w:val="00200B05"/>
    <w:rsid w:val="002012EE"/>
    <w:rsid w:val="00202540"/>
    <w:rsid w:val="00202AF9"/>
    <w:rsid w:val="00202C9A"/>
    <w:rsid w:val="00203413"/>
    <w:rsid w:val="00203729"/>
    <w:rsid w:val="00203E68"/>
    <w:rsid w:val="00204545"/>
    <w:rsid w:val="00204FB9"/>
    <w:rsid w:val="0020501D"/>
    <w:rsid w:val="00205619"/>
    <w:rsid w:val="00206AF4"/>
    <w:rsid w:val="00206E21"/>
    <w:rsid w:val="0020732B"/>
    <w:rsid w:val="002110EB"/>
    <w:rsid w:val="00211AE2"/>
    <w:rsid w:val="0021215D"/>
    <w:rsid w:val="0021330E"/>
    <w:rsid w:val="00213C19"/>
    <w:rsid w:val="00213DEF"/>
    <w:rsid w:val="00214341"/>
    <w:rsid w:val="002149C1"/>
    <w:rsid w:val="00214E86"/>
    <w:rsid w:val="002155AB"/>
    <w:rsid w:val="00216C77"/>
    <w:rsid w:val="002175EC"/>
    <w:rsid w:val="00217BC3"/>
    <w:rsid w:val="002213E9"/>
    <w:rsid w:val="00221649"/>
    <w:rsid w:val="00221DAB"/>
    <w:rsid w:val="002223D8"/>
    <w:rsid w:val="00222B55"/>
    <w:rsid w:val="00222E4D"/>
    <w:rsid w:val="00223155"/>
    <w:rsid w:val="002234BB"/>
    <w:rsid w:val="00223971"/>
    <w:rsid w:val="00223CA9"/>
    <w:rsid w:val="00225ADE"/>
    <w:rsid w:val="00225BF5"/>
    <w:rsid w:val="002263C3"/>
    <w:rsid w:val="00226E5D"/>
    <w:rsid w:val="00226ECD"/>
    <w:rsid w:val="00226F8D"/>
    <w:rsid w:val="002301CF"/>
    <w:rsid w:val="00230597"/>
    <w:rsid w:val="00230F15"/>
    <w:rsid w:val="00231A9A"/>
    <w:rsid w:val="00231F3A"/>
    <w:rsid w:val="0023237D"/>
    <w:rsid w:val="002328F1"/>
    <w:rsid w:val="00232BB7"/>
    <w:rsid w:val="00234979"/>
    <w:rsid w:val="00235AD5"/>
    <w:rsid w:val="00236951"/>
    <w:rsid w:val="002401BD"/>
    <w:rsid w:val="0024031A"/>
    <w:rsid w:val="00240840"/>
    <w:rsid w:val="0024154B"/>
    <w:rsid w:val="00241C45"/>
    <w:rsid w:val="00243358"/>
    <w:rsid w:val="00243D2E"/>
    <w:rsid w:val="00243D7A"/>
    <w:rsid w:val="00243D7E"/>
    <w:rsid w:val="00244160"/>
    <w:rsid w:val="00244521"/>
    <w:rsid w:val="002447F6"/>
    <w:rsid w:val="0024548B"/>
    <w:rsid w:val="0024565E"/>
    <w:rsid w:val="002472CF"/>
    <w:rsid w:val="00247A2E"/>
    <w:rsid w:val="00247ACA"/>
    <w:rsid w:val="00250103"/>
    <w:rsid w:val="0025063D"/>
    <w:rsid w:val="00250FBC"/>
    <w:rsid w:val="002518D9"/>
    <w:rsid w:val="002523C4"/>
    <w:rsid w:val="00252630"/>
    <w:rsid w:val="00253220"/>
    <w:rsid w:val="00253CBB"/>
    <w:rsid w:val="00254840"/>
    <w:rsid w:val="00254B07"/>
    <w:rsid w:val="00254CE9"/>
    <w:rsid w:val="002550D8"/>
    <w:rsid w:val="002554F9"/>
    <w:rsid w:val="00255656"/>
    <w:rsid w:val="002558AA"/>
    <w:rsid w:val="00256485"/>
    <w:rsid w:val="00257AB4"/>
    <w:rsid w:val="00257CAE"/>
    <w:rsid w:val="0026201E"/>
    <w:rsid w:val="0026247B"/>
    <w:rsid w:val="002636BC"/>
    <w:rsid w:val="002649C2"/>
    <w:rsid w:val="002666D2"/>
    <w:rsid w:val="00266789"/>
    <w:rsid w:val="00266C67"/>
    <w:rsid w:val="00266D89"/>
    <w:rsid w:val="002675E4"/>
    <w:rsid w:val="00267E16"/>
    <w:rsid w:val="0027130F"/>
    <w:rsid w:val="002717CD"/>
    <w:rsid w:val="00271B33"/>
    <w:rsid w:val="002721AE"/>
    <w:rsid w:val="00274129"/>
    <w:rsid w:val="0027488A"/>
    <w:rsid w:val="00275071"/>
    <w:rsid w:val="002758D0"/>
    <w:rsid w:val="002778A3"/>
    <w:rsid w:val="0028078C"/>
    <w:rsid w:val="00280A6C"/>
    <w:rsid w:val="00281101"/>
    <w:rsid w:val="00281BEE"/>
    <w:rsid w:val="00284542"/>
    <w:rsid w:val="002845BA"/>
    <w:rsid w:val="00285526"/>
    <w:rsid w:val="00287769"/>
    <w:rsid w:val="00287D41"/>
    <w:rsid w:val="00287DFA"/>
    <w:rsid w:val="002926C1"/>
    <w:rsid w:val="00292D45"/>
    <w:rsid w:val="00294A55"/>
    <w:rsid w:val="002953A7"/>
    <w:rsid w:val="00295533"/>
    <w:rsid w:val="002957FC"/>
    <w:rsid w:val="00295934"/>
    <w:rsid w:val="00295CE2"/>
    <w:rsid w:val="00297201"/>
    <w:rsid w:val="002A1544"/>
    <w:rsid w:val="002A1BE3"/>
    <w:rsid w:val="002A212E"/>
    <w:rsid w:val="002A2A10"/>
    <w:rsid w:val="002A2B93"/>
    <w:rsid w:val="002A360A"/>
    <w:rsid w:val="002A4AD5"/>
    <w:rsid w:val="002A5446"/>
    <w:rsid w:val="002A6575"/>
    <w:rsid w:val="002A695E"/>
    <w:rsid w:val="002A786D"/>
    <w:rsid w:val="002B1260"/>
    <w:rsid w:val="002B1A9C"/>
    <w:rsid w:val="002B21A8"/>
    <w:rsid w:val="002B2DC2"/>
    <w:rsid w:val="002B31E2"/>
    <w:rsid w:val="002B38A7"/>
    <w:rsid w:val="002B4319"/>
    <w:rsid w:val="002B440A"/>
    <w:rsid w:val="002B44DE"/>
    <w:rsid w:val="002B4940"/>
    <w:rsid w:val="002B4AEA"/>
    <w:rsid w:val="002B56E1"/>
    <w:rsid w:val="002B5C7A"/>
    <w:rsid w:val="002B6676"/>
    <w:rsid w:val="002B7DB3"/>
    <w:rsid w:val="002C14D7"/>
    <w:rsid w:val="002C19FF"/>
    <w:rsid w:val="002C1AB8"/>
    <w:rsid w:val="002C1E32"/>
    <w:rsid w:val="002C3192"/>
    <w:rsid w:val="002C32D0"/>
    <w:rsid w:val="002C381B"/>
    <w:rsid w:val="002C4739"/>
    <w:rsid w:val="002C529F"/>
    <w:rsid w:val="002C52A6"/>
    <w:rsid w:val="002C5404"/>
    <w:rsid w:val="002C591D"/>
    <w:rsid w:val="002C6333"/>
    <w:rsid w:val="002C6569"/>
    <w:rsid w:val="002C680F"/>
    <w:rsid w:val="002C75C5"/>
    <w:rsid w:val="002D01B1"/>
    <w:rsid w:val="002D0397"/>
    <w:rsid w:val="002D1A91"/>
    <w:rsid w:val="002D1CDB"/>
    <w:rsid w:val="002D1DEB"/>
    <w:rsid w:val="002D241C"/>
    <w:rsid w:val="002D340F"/>
    <w:rsid w:val="002D4AC6"/>
    <w:rsid w:val="002D682B"/>
    <w:rsid w:val="002D6E1B"/>
    <w:rsid w:val="002E03B7"/>
    <w:rsid w:val="002E050C"/>
    <w:rsid w:val="002E0E21"/>
    <w:rsid w:val="002E104F"/>
    <w:rsid w:val="002E369A"/>
    <w:rsid w:val="002E42B3"/>
    <w:rsid w:val="002E459B"/>
    <w:rsid w:val="002E54BB"/>
    <w:rsid w:val="002E6EB3"/>
    <w:rsid w:val="002E7361"/>
    <w:rsid w:val="002F026E"/>
    <w:rsid w:val="002F1675"/>
    <w:rsid w:val="002F2365"/>
    <w:rsid w:val="002F23D6"/>
    <w:rsid w:val="002F27DB"/>
    <w:rsid w:val="002F2B5B"/>
    <w:rsid w:val="002F3031"/>
    <w:rsid w:val="002F4FE0"/>
    <w:rsid w:val="002F5205"/>
    <w:rsid w:val="002F5331"/>
    <w:rsid w:val="002F5919"/>
    <w:rsid w:val="002F5DFF"/>
    <w:rsid w:val="002F7B44"/>
    <w:rsid w:val="00302833"/>
    <w:rsid w:val="003047B6"/>
    <w:rsid w:val="00305449"/>
    <w:rsid w:val="0030561D"/>
    <w:rsid w:val="003065F0"/>
    <w:rsid w:val="00307957"/>
    <w:rsid w:val="003107FB"/>
    <w:rsid w:val="00314038"/>
    <w:rsid w:val="003146D6"/>
    <w:rsid w:val="00315CA0"/>
    <w:rsid w:val="00315E18"/>
    <w:rsid w:val="0031625A"/>
    <w:rsid w:val="0031671E"/>
    <w:rsid w:val="00316820"/>
    <w:rsid w:val="0031693A"/>
    <w:rsid w:val="003170BC"/>
    <w:rsid w:val="00317ED2"/>
    <w:rsid w:val="00320408"/>
    <w:rsid w:val="00320670"/>
    <w:rsid w:val="00320752"/>
    <w:rsid w:val="00321AA2"/>
    <w:rsid w:val="00321ABA"/>
    <w:rsid w:val="003223BF"/>
    <w:rsid w:val="003227DC"/>
    <w:rsid w:val="00323324"/>
    <w:rsid w:val="00323667"/>
    <w:rsid w:val="00323B1D"/>
    <w:rsid w:val="003252C0"/>
    <w:rsid w:val="00325981"/>
    <w:rsid w:val="00327259"/>
    <w:rsid w:val="00327FBD"/>
    <w:rsid w:val="003304C5"/>
    <w:rsid w:val="00331438"/>
    <w:rsid w:val="0033235C"/>
    <w:rsid w:val="00332716"/>
    <w:rsid w:val="0033361B"/>
    <w:rsid w:val="003339DD"/>
    <w:rsid w:val="00335F60"/>
    <w:rsid w:val="00336C88"/>
    <w:rsid w:val="0033760D"/>
    <w:rsid w:val="00337EB6"/>
    <w:rsid w:val="00337ED2"/>
    <w:rsid w:val="00340EC6"/>
    <w:rsid w:val="00341EC4"/>
    <w:rsid w:val="00341F7B"/>
    <w:rsid w:val="00342151"/>
    <w:rsid w:val="003421E1"/>
    <w:rsid w:val="003426ED"/>
    <w:rsid w:val="00342E6B"/>
    <w:rsid w:val="003433D6"/>
    <w:rsid w:val="00343A6F"/>
    <w:rsid w:val="00343D24"/>
    <w:rsid w:val="0034408C"/>
    <w:rsid w:val="0034434D"/>
    <w:rsid w:val="00344CF2"/>
    <w:rsid w:val="00346833"/>
    <w:rsid w:val="0034689D"/>
    <w:rsid w:val="00346FE6"/>
    <w:rsid w:val="003503D3"/>
    <w:rsid w:val="00350C7C"/>
    <w:rsid w:val="00350FA0"/>
    <w:rsid w:val="00351463"/>
    <w:rsid w:val="0035278F"/>
    <w:rsid w:val="00352FF0"/>
    <w:rsid w:val="00353DF8"/>
    <w:rsid w:val="003545A1"/>
    <w:rsid w:val="003550C5"/>
    <w:rsid w:val="0035585C"/>
    <w:rsid w:val="00355ABD"/>
    <w:rsid w:val="00355B08"/>
    <w:rsid w:val="00355DF9"/>
    <w:rsid w:val="003576AB"/>
    <w:rsid w:val="00360BB7"/>
    <w:rsid w:val="00360BED"/>
    <w:rsid w:val="003617AE"/>
    <w:rsid w:val="00361957"/>
    <w:rsid w:val="003623BD"/>
    <w:rsid w:val="00362984"/>
    <w:rsid w:val="0036332D"/>
    <w:rsid w:val="00363D4F"/>
    <w:rsid w:val="00364339"/>
    <w:rsid w:val="003648F7"/>
    <w:rsid w:val="00364BA4"/>
    <w:rsid w:val="00365055"/>
    <w:rsid w:val="0036717D"/>
    <w:rsid w:val="003677FB"/>
    <w:rsid w:val="00367CE1"/>
    <w:rsid w:val="003716B5"/>
    <w:rsid w:val="003718CE"/>
    <w:rsid w:val="00371D47"/>
    <w:rsid w:val="00372507"/>
    <w:rsid w:val="003732EF"/>
    <w:rsid w:val="003749C5"/>
    <w:rsid w:val="00376C03"/>
    <w:rsid w:val="00377C1D"/>
    <w:rsid w:val="003808CA"/>
    <w:rsid w:val="00380BD9"/>
    <w:rsid w:val="00381195"/>
    <w:rsid w:val="00383989"/>
    <w:rsid w:val="00383DC6"/>
    <w:rsid w:val="0038457A"/>
    <w:rsid w:val="003847A8"/>
    <w:rsid w:val="00384E6C"/>
    <w:rsid w:val="0038722B"/>
    <w:rsid w:val="00387388"/>
    <w:rsid w:val="003900A6"/>
    <w:rsid w:val="0039012B"/>
    <w:rsid w:val="003905F0"/>
    <w:rsid w:val="00391122"/>
    <w:rsid w:val="00392E3C"/>
    <w:rsid w:val="003940EC"/>
    <w:rsid w:val="00394AC3"/>
    <w:rsid w:val="003958A1"/>
    <w:rsid w:val="0039669E"/>
    <w:rsid w:val="003A0173"/>
    <w:rsid w:val="003A0445"/>
    <w:rsid w:val="003A0569"/>
    <w:rsid w:val="003A180E"/>
    <w:rsid w:val="003A19A6"/>
    <w:rsid w:val="003A385D"/>
    <w:rsid w:val="003A3A08"/>
    <w:rsid w:val="003A4A09"/>
    <w:rsid w:val="003A5D7F"/>
    <w:rsid w:val="003A5F2E"/>
    <w:rsid w:val="003A5FB7"/>
    <w:rsid w:val="003A6A30"/>
    <w:rsid w:val="003A6C1A"/>
    <w:rsid w:val="003A6C4E"/>
    <w:rsid w:val="003A6CDF"/>
    <w:rsid w:val="003B0132"/>
    <w:rsid w:val="003B0443"/>
    <w:rsid w:val="003B0BDB"/>
    <w:rsid w:val="003B191C"/>
    <w:rsid w:val="003B293B"/>
    <w:rsid w:val="003B2ED3"/>
    <w:rsid w:val="003B3963"/>
    <w:rsid w:val="003B39DE"/>
    <w:rsid w:val="003B4D4A"/>
    <w:rsid w:val="003B6075"/>
    <w:rsid w:val="003B7221"/>
    <w:rsid w:val="003C0D16"/>
    <w:rsid w:val="003C1109"/>
    <w:rsid w:val="003C1D29"/>
    <w:rsid w:val="003C2636"/>
    <w:rsid w:val="003C26F9"/>
    <w:rsid w:val="003C3848"/>
    <w:rsid w:val="003C5810"/>
    <w:rsid w:val="003C5C52"/>
    <w:rsid w:val="003C6084"/>
    <w:rsid w:val="003C6238"/>
    <w:rsid w:val="003C6895"/>
    <w:rsid w:val="003C6D97"/>
    <w:rsid w:val="003D1698"/>
    <w:rsid w:val="003D221F"/>
    <w:rsid w:val="003D3A42"/>
    <w:rsid w:val="003D585D"/>
    <w:rsid w:val="003D589F"/>
    <w:rsid w:val="003D5FD2"/>
    <w:rsid w:val="003D60C3"/>
    <w:rsid w:val="003D6556"/>
    <w:rsid w:val="003D6970"/>
    <w:rsid w:val="003D70F9"/>
    <w:rsid w:val="003D79F2"/>
    <w:rsid w:val="003E00B7"/>
    <w:rsid w:val="003E158A"/>
    <w:rsid w:val="003E17F1"/>
    <w:rsid w:val="003E1930"/>
    <w:rsid w:val="003E27D5"/>
    <w:rsid w:val="003E4D58"/>
    <w:rsid w:val="003E4FA5"/>
    <w:rsid w:val="003E5670"/>
    <w:rsid w:val="003E6206"/>
    <w:rsid w:val="003E7BDD"/>
    <w:rsid w:val="003E7FB0"/>
    <w:rsid w:val="003F19F4"/>
    <w:rsid w:val="003F1FB2"/>
    <w:rsid w:val="003F30BD"/>
    <w:rsid w:val="003F373A"/>
    <w:rsid w:val="003F3B5E"/>
    <w:rsid w:val="003F4021"/>
    <w:rsid w:val="003F4A85"/>
    <w:rsid w:val="003F568C"/>
    <w:rsid w:val="003F5A17"/>
    <w:rsid w:val="003F5DDD"/>
    <w:rsid w:val="003F64AB"/>
    <w:rsid w:val="003F71CA"/>
    <w:rsid w:val="00400BAC"/>
    <w:rsid w:val="00401473"/>
    <w:rsid w:val="00401882"/>
    <w:rsid w:val="004020B2"/>
    <w:rsid w:val="00402158"/>
    <w:rsid w:val="00402584"/>
    <w:rsid w:val="00402EC7"/>
    <w:rsid w:val="00404101"/>
    <w:rsid w:val="0040416C"/>
    <w:rsid w:val="00404185"/>
    <w:rsid w:val="004042C0"/>
    <w:rsid w:val="0040488A"/>
    <w:rsid w:val="0040502D"/>
    <w:rsid w:val="00405AD5"/>
    <w:rsid w:val="00406EDC"/>
    <w:rsid w:val="0040798F"/>
    <w:rsid w:val="00407CF4"/>
    <w:rsid w:val="00410D2E"/>
    <w:rsid w:val="00413DDE"/>
    <w:rsid w:val="0041525B"/>
    <w:rsid w:val="0041572B"/>
    <w:rsid w:val="004160DE"/>
    <w:rsid w:val="00416DF3"/>
    <w:rsid w:val="00416EE2"/>
    <w:rsid w:val="00416FE1"/>
    <w:rsid w:val="004200CD"/>
    <w:rsid w:val="00420AE6"/>
    <w:rsid w:val="00421C54"/>
    <w:rsid w:val="00421D12"/>
    <w:rsid w:val="004232B0"/>
    <w:rsid w:val="004233EC"/>
    <w:rsid w:val="00423AEB"/>
    <w:rsid w:val="00424325"/>
    <w:rsid w:val="00424A67"/>
    <w:rsid w:val="00424CBE"/>
    <w:rsid w:val="0042657C"/>
    <w:rsid w:val="00426C7C"/>
    <w:rsid w:val="00427369"/>
    <w:rsid w:val="00427B57"/>
    <w:rsid w:val="00427BAD"/>
    <w:rsid w:val="00427BD7"/>
    <w:rsid w:val="0043030C"/>
    <w:rsid w:val="00432088"/>
    <w:rsid w:val="00433271"/>
    <w:rsid w:val="00433509"/>
    <w:rsid w:val="0043406E"/>
    <w:rsid w:val="00434088"/>
    <w:rsid w:val="004345EE"/>
    <w:rsid w:val="0043477F"/>
    <w:rsid w:val="00434AEB"/>
    <w:rsid w:val="00435267"/>
    <w:rsid w:val="00436E56"/>
    <w:rsid w:val="004402F1"/>
    <w:rsid w:val="004404FC"/>
    <w:rsid w:val="00440AD3"/>
    <w:rsid w:val="00440EDB"/>
    <w:rsid w:val="00443013"/>
    <w:rsid w:val="004433D1"/>
    <w:rsid w:val="004439D5"/>
    <w:rsid w:val="00446540"/>
    <w:rsid w:val="00447582"/>
    <w:rsid w:val="00453C46"/>
    <w:rsid w:val="00454007"/>
    <w:rsid w:val="00454536"/>
    <w:rsid w:val="00454B97"/>
    <w:rsid w:val="00455303"/>
    <w:rsid w:val="00455C9E"/>
    <w:rsid w:val="0046114A"/>
    <w:rsid w:val="004612A6"/>
    <w:rsid w:val="004618D7"/>
    <w:rsid w:val="00461AD7"/>
    <w:rsid w:val="004631A0"/>
    <w:rsid w:val="00463790"/>
    <w:rsid w:val="00463E65"/>
    <w:rsid w:val="00464D2E"/>
    <w:rsid w:val="004651B1"/>
    <w:rsid w:val="00465FDA"/>
    <w:rsid w:val="00466371"/>
    <w:rsid w:val="004674C5"/>
    <w:rsid w:val="004678E4"/>
    <w:rsid w:val="0047002A"/>
    <w:rsid w:val="00470294"/>
    <w:rsid w:val="004702AB"/>
    <w:rsid w:val="004725D3"/>
    <w:rsid w:val="004737AD"/>
    <w:rsid w:val="00473ABE"/>
    <w:rsid w:val="00474C68"/>
    <w:rsid w:val="0047547E"/>
    <w:rsid w:val="00475A05"/>
    <w:rsid w:val="00476F23"/>
    <w:rsid w:val="00477000"/>
    <w:rsid w:val="004804EA"/>
    <w:rsid w:val="0048054F"/>
    <w:rsid w:val="00482965"/>
    <w:rsid w:val="00483330"/>
    <w:rsid w:val="0048385A"/>
    <w:rsid w:val="0048426E"/>
    <w:rsid w:val="004865D9"/>
    <w:rsid w:val="0048671C"/>
    <w:rsid w:val="00486FE8"/>
    <w:rsid w:val="0048766B"/>
    <w:rsid w:val="004878CE"/>
    <w:rsid w:val="00487EE5"/>
    <w:rsid w:val="00490CF9"/>
    <w:rsid w:val="00490D43"/>
    <w:rsid w:val="00490F4E"/>
    <w:rsid w:val="00491178"/>
    <w:rsid w:val="00492067"/>
    <w:rsid w:val="00492EF8"/>
    <w:rsid w:val="00493031"/>
    <w:rsid w:val="004930DF"/>
    <w:rsid w:val="004931B1"/>
    <w:rsid w:val="004943E1"/>
    <w:rsid w:val="004959CC"/>
    <w:rsid w:val="00496EE2"/>
    <w:rsid w:val="0049738E"/>
    <w:rsid w:val="004A0AAB"/>
    <w:rsid w:val="004A10F7"/>
    <w:rsid w:val="004A12AB"/>
    <w:rsid w:val="004A131F"/>
    <w:rsid w:val="004A24D9"/>
    <w:rsid w:val="004A2509"/>
    <w:rsid w:val="004A266C"/>
    <w:rsid w:val="004A2D68"/>
    <w:rsid w:val="004A31FE"/>
    <w:rsid w:val="004A33A7"/>
    <w:rsid w:val="004A33D0"/>
    <w:rsid w:val="004A377A"/>
    <w:rsid w:val="004A493F"/>
    <w:rsid w:val="004A5E08"/>
    <w:rsid w:val="004A66D3"/>
    <w:rsid w:val="004A6AF6"/>
    <w:rsid w:val="004B2FB9"/>
    <w:rsid w:val="004B321B"/>
    <w:rsid w:val="004B39BD"/>
    <w:rsid w:val="004B3AD6"/>
    <w:rsid w:val="004B417E"/>
    <w:rsid w:val="004B4784"/>
    <w:rsid w:val="004B48FC"/>
    <w:rsid w:val="004B5C7B"/>
    <w:rsid w:val="004B679B"/>
    <w:rsid w:val="004B704C"/>
    <w:rsid w:val="004B741E"/>
    <w:rsid w:val="004B75EF"/>
    <w:rsid w:val="004B75FD"/>
    <w:rsid w:val="004B7645"/>
    <w:rsid w:val="004B7783"/>
    <w:rsid w:val="004B7AE7"/>
    <w:rsid w:val="004C01FA"/>
    <w:rsid w:val="004C0271"/>
    <w:rsid w:val="004C0F79"/>
    <w:rsid w:val="004C0FF0"/>
    <w:rsid w:val="004C255C"/>
    <w:rsid w:val="004C26E7"/>
    <w:rsid w:val="004C2B8A"/>
    <w:rsid w:val="004C35DF"/>
    <w:rsid w:val="004C3958"/>
    <w:rsid w:val="004C3FC4"/>
    <w:rsid w:val="004C54FA"/>
    <w:rsid w:val="004C576B"/>
    <w:rsid w:val="004C5FEE"/>
    <w:rsid w:val="004C76E8"/>
    <w:rsid w:val="004D2913"/>
    <w:rsid w:val="004D2C82"/>
    <w:rsid w:val="004D3282"/>
    <w:rsid w:val="004D371B"/>
    <w:rsid w:val="004D4262"/>
    <w:rsid w:val="004D4F62"/>
    <w:rsid w:val="004D5143"/>
    <w:rsid w:val="004D56BE"/>
    <w:rsid w:val="004D5B27"/>
    <w:rsid w:val="004D662B"/>
    <w:rsid w:val="004D69A0"/>
    <w:rsid w:val="004D7497"/>
    <w:rsid w:val="004D78D0"/>
    <w:rsid w:val="004E07FA"/>
    <w:rsid w:val="004E0CA2"/>
    <w:rsid w:val="004E20E3"/>
    <w:rsid w:val="004E2552"/>
    <w:rsid w:val="004E2C65"/>
    <w:rsid w:val="004E3500"/>
    <w:rsid w:val="004E3D0D"/>
    <w:rsid w:val="004E3F08"/>
    <w:rsid w:val="004E4374"/>
    <w:rsid w:val="004E58EE"/>
    <w:rsid w:val="004E5B14"/>
    <w:rsid w:val="004E7063"/>
    <w:rsid w:val="004E7148"/>
    <w:rsid w:val="004F0EA4"/>
    <w:rsid w:val="004F0EF2"/>
    <w:rsid w:val="004F1D62"/>
    <w:rsid w:val="004F2966"/>
    <w:rsid w:val="004F3000"/>
    <w:rsid w:val="004F5F3C"/>
    <w:rsid w:val="004F78FC"/>
    <w:rsid w:val="004F7CC0"/>
    <w:rsid w:val="004F7FE6"/>
    <w:rsid w:val="00500B76"/>
    <w:rsid w:val="0050208F"/>
    <w:rsid w:val="00503216"/>
    <w:rsid w:val="00503984"/>
    <w:rsid w:val="0050495F"/>
    <w:rsid w:val="00504B21"/>
    <w:rsid w:val="005051A7"/>
    <w:rsid w:val="00505200"/>
    <w:rsid w:val="005053C0"/>
    <w:rsid w:val="0050574E"/>
    <w:rsid w:val="00506422"/>
    <w:rsid w:val="00506772"/>
    <w:rsid w:val="00506E05"/>
    <w:rsid w:val="005072CA"/>
    <w:rsid w:val="005075BD"/>
    <w:rsid w:val="005100F3"/>
    <w:rsid w:val="005101F0"/>
    <w:rsid w:val="005102D1"/>
    <w:rsid w:val="0051173A"/>
    <w:rsid w:val="00511988"/>
    <w:rsid w:val="00511E60"/>
    <w:rsid w:val="0051229B"/>
    <w:rsid w:val="00512414"/>
    <w:rsid w:val="00512FA1"/>
    <w:rsid w:val="005134E0"/>
    <w:rsid w:val="00513E77"/>
    <w:rsid w:val="00513F98"/>
    <w:rsid w:val="0051413E"/>
    <w:rsid w:val="0051515F"/>
    <w:rsid w:val="005154A9"/>
    <w:rsid w:val="005159D6"/>
    <w:rsid w:val="00515C3A"/>
    <w:rsid w:val="00515D17"/>
    <w:rsid w:val="00515E6B"/>
    <w:rsid w:val="00516844"/>
    <w:rsid w:val="00516B67"/>
    <w:rsid w:val="00516F13"/>
    <w:rsid w:val="0052021B"/>
    <w:rsid w:val="00520F12"/>
    <w:rsid w:val="00521718"/>
    <w:rsid w:val="0052188F"/>
    <w:rsid w:val="00522C56"/>
    <w:rsid w:val="005230AE"/>
    <w:rsid w:val="005231C2"/>
    <w:rsid w:val="0052371E"/>
    <w:rsid w:val="0052402B"/>
    <w:rsid w:val="005245AD"/>
    <w:rsid w:val="005261C1"/>
    <w:rsid w:val="005273C1"/>
    <w:rsid w:val="00530D0E"/>
    <w:rsid w:val="00530D64"/>
    <w:rsid w:val="005314B0"/>
    <w:rsid w:val="0053232B"/>
    <w:rsid w:val="00533156"/>
    <w:rsid w:val="0053507F"/>
    <w:rsid w:val="005357F2"/>
    <w:rsid w:val="00535986"/>
    <w:rsid w:val="00535E7C"/>
    <w:rsid w:val="00536D4B"/>
    <w:rsid w:val="00537082"/>
    <w:rsid w:val="00540C02"/>
    <w:rsid w:val="00541231"/>
    <w:rsid w:val="00541277"/>
    <w:rsid w:val="00542846"/>
    <w:rsid w:val="00542A01"/>
    <w:rsid w:val="00543092"/>
    <w:rsid w:val="005431EC"/>
    <w:rsid w:val="00543C83"/>
    <w:rsid w:val="005440F5"/>
    <w:rsid w:val="00544642"/>
    <w:rsid w:val="00545926"/>
    <w:rsid w:val="00546D12"/>
    <w:rsid w:val="0054719A"/>
    <w:rsid w:val="005513DA"/>
    <w:rsid w:val="00551793"/>
    <w:rsid w:val="00552F31"/>
    <w:rsid w:val="0055314C"/>
    <w:rsid w:val="00553565"/>
    <w:rsid w:val="00553E49"/>
    <w:rsid w:val="005542C9"/>
    <w:rsid w:val="00554848"/>
    <w:rsid w:val="00554A55"/>
    <w:rsid w:val="00555C2F"/>
    <w:rsid w:val="0055693F"/>
    <w:rsid w:val="00556D55"/>
    <w:rsid w:val="0055789C"/>
    <w:rsid w:val="00557A05"/>
    <w:rsid w:val="00557B9E"/>
    <w:rsid w:val="00560528"/>
    <w:rsid w:val="00560980"/>
    <w:rsid w:val="00560B9D"/>
    <w:rsid w:val="005617F8"/>
    <w:rsid w:val="005618CE"/>
    <w:rsid w:val="00561B9E"/>
    <w:rsid w:val="00561BAF"/>
    <w:rsid w:val="005627D2"/>
    <w:rsid w:val="00562970"/>
    <w:rsid w:val="00562DA7"/>
    <w:rsid w:val="00563935"/>
    <w:rsid w:val="0056414E"/>
    <w:rsid w:val="00564FAB"/>
    <w:rsid w:val="00565C2E"/>
    <w:rsid w:val="00565D39"/>
    <w:rsid w:val="0056639F"/>
    <w:rsid w:val="0056708E"/>
    <w:rsid w:val="00572104"/>
    <w:rsid w:val="00572BC9"/>
    <w:rsid w:val="0057331B"/>
    <w:rsid w:val="005740C2"/>
    <w:rsid w:val="00574E83"/>
    <w:rsid w:val="00575608"/>
    <w:rsid w:val="005757C1"/>
    <w:rsid w:val="00575A12"/>
    <w:rsid w:val="00577A4B"/>
    <w:rsid w:val="0058011B"/>
    <w:rsid w:val="005802E7"/>
    <w:rsid w:val="00580F24"/>
    <w:rsid w:val="00581130"/>
    <w:rsid w:val="00581634"/>
    <w:rsid w:val="0058397C"/>
    <w:rsid w:val="00584BC3"/>
    <w:rsid w:val="00584DE4"/>
    <w:rsid w:val="00584EF8"/>
    <w:rsid w:val="005858E0"/>
    <w:rsid w:val="00585938"/>
    <w:rsid w:val="00585B1F"/>
    <w:rsid w:val="00585F0A"/>
    <w:rsid w:val="005868E6"/>
    <w:rsid w:val="00586F4E"/>
    <w:rsid w:val="005875D5"/>
    <w:rsid w:val="00587D64"/>
    <w:rsid w:val="00590343"/>
    <w:rsid w:val="00591474"/>
    <w:rsid w:val="00592EB8"/>
    <w:rsid w:val="00593049"/>
    <w:rsid w:val="00594B66"/>
    <w:rsid w:val="00595379"/>
    <w:rsid w:val="00596B0A"/>
    <w:rsid w:val="00596B8A"/>
    <w:rsid w:val="00596EBA"/>
    <w:rsid w:val="00597A9C"/>
    <w:rsid w:val="00597B54"/>
    <w:rsid w:val="00597C00"/>
    <w:rsid w:val="005A06DE"/>
    <w:rsid w:val="005A11CB"/>
    <w:rsid w:val="005A1593"/>
    <w:rsid w:val="005A18F8"/>
    <w:rsid w:val="005A1913"/>
    <w:rsid w:val="005A1D73"/>
    <w:rsid w:val="005A1F32"/>
    <w:rsid w:val="005A2A50"/>
    <w:rsid w:val="005A31CE"/>
    <w:rsid w:val="005A36C1"/>
    <w:rsid w:val="005A3DDA"/>
    <w:rsid w:val="005A3DFB"/>
    <w:rsid w:val="005A4F23"/>
    <w:rsid w:val="005A5C9F"/>
    <w:rsid w:val="005A630C"/>
    <w:rsid w:val="005A6AD5"/>
    <w:rsid w:val="005A74F9"/>
    <w:rsid w:val="005A7E51"/>
    <w:rsid w:val="005B1BA2"/>
    <w:rsid w:val="005B1CF8"/>
    <w:rsid w:val="005B2319"/>
    <w:rsid w:val="005B2E05"/>
    <w:rsid w:val="005B3257"/>
    <w:rsid w:val="005B3BF5"/>
    <w:rsid w:val="005B3D06"/>
    <w:rsid w:val="005B3E8C"/>
    <w:rsid w:val="005B4CAC"/>
    <w:rsid w:val="005B602F"/>
    <w:rsid w:val="005B64F8"/>
    <w:rsid w:val="005B65CA"/>
    <w:rsid w:val="005B7DC7"/>
    <w:rsid w:val="005C165A"/>
    <w:rsid w:val="005C16C8"/>
    <w:rsid w:val="005C51F2"/>
    <w:rsid w:val="005C6049"/>
    <w:rsid w:val="005C6CBD"/>
    <w:rsid w:val="005C7268"/>
    <w:rsid w:val="005D01B7"/>
    <w:rsid w:val="005D140E"/>
    <w:rsid w:val="005D1B4C"/>
    <w:rsid w:val="005D2EF8"/>
    <w:rsid w:val="005D306E"/>
    <w:rsid w:val="005D3EF3"/>
    <w:rsid w:val="005D4DDA"/>
    <w:rsid w:val="005D51FC"/>
    <w:rsid w:val="005D67F1"/>
    <w:rsid w:val="005D68D6"/>
    <w:rsid w:val="005D6A20"/>
    <w:rsid w:val="005D72F4"/>
    <w:rsid w:val="005D756C"/>
    <w:rsid w:val="005D798E"/>
    <w:rsid w:val="005D7DC5"/>
    <w:rsid w:val="005E0625"/>
    <w:rsid w:val="005E0E77"/>
    <w:rsid w:val="005E1210"/>
    <w:rsid w:val="005E17FA"/>
    <w:rsid w:val="005E1EE0"/>
    <w:rsid w:val="005E2EA2"/>
    <w:rsid w:val="005E4257"/>
    <w:rsid w:val="005E4C73"/>
    <w:rsid w:val="005E5596"/>
    <w:rsid w:val="005E66CD"/>
    <w:rsid w:val="005E6B22"/>
    <w:rsid w:val="005E7B9B"/>
    <w:rsid w:val="005F0A9B"/>
    <w:rsid w:val="005F2742"/>
    <w:rsid w:val="005F2BBF"/>
    <w:rsid w:val="005F2DDB"/>
    <w:rsid w:val="005F31D6"/>
    <w:rsid w:val="005F32FB"/>
    <w:rsid w:val="005F471C"/>
    <w:rsid w:val="005F4FC2"/>
    <w:rsid w:val="005F63B0"/>
    <w:rsid w:val="005F734B"/>
    <w:rsid w:val="005F7E5A"/>
    <w:rsid w:val="00600CE6"/>
    <w:rsid w:val="00600CF2"/>
    <w:rsid w:val="00600D6A"/>
    <w:rsid w:val="00601116"/>
    <w:rsid w:val="0060123A"/>
    <w:rsid w:val="00602BA7"/>
    <w:rsid w:val="00603684"/>
    <w:rsid w:val="00603972"/>
    <w:rsid w:val="00603AC2"/>
    <w:rsid w:val="006047D9"/>
    <w:rsid w:val="0060504B"/>
    <w:rsid w:val="006056B5"/>
    <w:rsid w:val="00606498"/>
    <w:rsid w:val="00606A4A"/>
    <w:rsid w:val="00607956"/>
    <w:rsid w:val="006079C8"/>
    <w:rsid w:val="00607B16"/>
    <w:rsid w:val="006122EB"/>
    <w:rsid w:val="0061232E"/>
    <w:rsid w:val="0061243A"/>
    <w:rsid w:val="006140C8"/>
    <w:rsid w:val="00614870"/>
    <w:rsid w:val="00614BE2"/>
    <w:rsid w:val="00614FD2"/>
    <w:rsid w:val="00615205"/>
    <w:rsid w:val="00615435"/>
    <w:rsid w:val="0061694B"/>
    <w:rsid w:val="00616F32"/>
    <w:rsid w:val="0062062B"/>
    <w:rsid w:val="00621E28"/>
    <w:rsid w:val="0062302C"/>
    <w:rsid w:val="006232F6"/>
    <w:rsid w:val="006251E8"/>
    <w:rsid w:val="00625463"/>
    <w:rsid w:val="00625AF5"/>
    <w:rsid w:val="0062612F"/>
    <w:rsid w:val="00627068"/>
    <w:rsid w:val="00630048"/>
    <w:rsid w:val="0063185D"/>
    <w:rsid w:val="00631BAF"/>
    <w:rsid w:val="00632354"/>
    <w:rsid w:val="0063306B"/>
    <w:rsid w:val="00633305"/>
    <w:rsid w:val="00634ADF"/>
    <w:rsid w:val="00634DBD"/>
    <w:rsid w:val="00634EDD"/>
    <w:rsid w:val="00634F56"/>
    <w:rsid w:val="006360FA"/>
    <w:rsid w:val="00637417"/>
    <w:rsid w:val="00637A78"/>
    <w:rsid w:val="00637EE2"/>
    <w:rsid w:val="00637F05"/>
    <w:rsid w:val="00640F10"/>
    <w:rsid w:val="0064196D"/>
    <w:rsid w:val="0064281B"/>
    <w:rsid w:val="00642C04"/>
    <w:rsid w:val="00643283"/>
    <w:rsid w:val="00643301"/>
    <w:rsid w:val="006446BD"/>
    <w:rsid w:val="00644E6E"/>
    <w:rsid w:val="006450DE"/>
    <w:rsid w:val="006454DC"/>
    <w:rsid w:val="00646D28"/>
    <w:rsid w:val="0064756D"/>
    <w:rsid w:val="00650791"/>
    <w:rsid w:val="00650BAF"/>
    <w:rsid w:val="00650C18"/>
    <w:rsid w:val="00650FB9"/>
    <w:rsid w:val="00652049"/>
    <w:rsid w:val="00652800"/>
    <w:rsid w:val="006532EF"/>
    <w:rsid w:val="006537C3"/>
    <w:rsid w:val="006543E9"/>
    <w:rsid w:val="00654654"/>
    <w:rsid w:val="006556B9"/>
    <w:rsid w:val="006575F7"/>
    <w:rsid w:val="0065769E"/>
    <w:rsid w:val="006577F9"/>
    <w:rsid w:val="00657AF3"/>
    <w:rsid w:val="0066047F"/>
    <w:rsid w:val="00660A92"/>
    <w:rsid w:val="00662754"/>
    <w:rsid w:val="00662AA2"/>
    <w:rsid w:val="0066436A"/>
    <w:rsid w:val="00664FCC"/>
    <w:rsid w:val="006656F5"/>
    <w:rsid w:val="0066587D"/>
    <w:rsid w:val="006667E8"/>
    <w:rsid w:val="006668AC"/>
    <w:rsid w:val="00667EC6"/>
    <w:rsid w:val="00670A6C"/>
    <w:rsid w:val="006710CC"/>
    <w:rsid w:val="0067118B"/>
    <w:rsid w:val="00671F7F"/>
    <w:rsid w:val="00673B20"/>
    <w:rsid w:val="00673CA7"/>
    <w:rsid w:val="00673E38"/>
    <w:rsid w:val="00673E4F"/>
    <w:rsid w:val="00673FB1"/>
    <w:rsid w:val="0067438C"/>
    <w:rsid w:val="00674410"/>
    <w:rsid w:val="0067488D"/>
    <w:rsid w:val="00674D96"/>
    <w:rsid w:val="006752A6"/>
    <w:rsid w:val="006768EB"/>
    <w:rsid w:val="006771CB"/>
    <w:rsid w:val="006771FC"/>
    <w:rsid w:val="00677379"/>
    <w:rsid w:val="006806A5"/>
    <w:rsid w:val="006809F1"/>
    <w:rsid w:val="00680D77"/>
    <w:rsid w:val="0068124E"/>
    <w:rsid w:val="0068187E"/>
    <w:rsid w:val="00681D13"/>
    <w:rsid w:val="00682194"/>
    <w:rsid w:val="00682746"/>
    <w:rsid w:val="006833A7"/>
    <w:rsid w:val="00683B55"/>
    <w:rsid w:val="006844AA"/>
    <w:rsid w:val="00685148"/>
    <w:rsid w:val="00685957"/>
    <w:rsid w:val="006865D5"/>
    <w:rsid w:val="00690B20"/>
    <w:rsid w:val="00690B44"/>
    <w:rsid w:val="00691952"/>
    <w:rsid w:val="00691BDC"/>
    <w:rsid w:val="00692943"/>
    <w:rsid w:val="0069417D"/>
    <w:rsid w:val="0069443F"/>
    <w:rsid w:val="00695100"/>
    <w:rsid w:val="0069549F"/>
    <w:rsid w:val="006956DB"/>
    <w:rsid w:val="00695CC5"/>
    <w:rsid w:val="00695E32"/>
    <w:rsid w:val="006962D1"/>
    <w:rsid w:val="0069679D"/>
    <w:rsid w:val="006A2F7E"/>
    <w:rsid w:val="006A32B0"/>
    <w:rsid w:val="006A35A6"/>
    <w:rsid w:val="006A4856"/>
    <w:rsid w:val="006A4D0C"/>
    <w:rsid w:val="006A6876"/>
    <w:rsid w:val="006A749A"/>
    <w:rsid w:val="006B00AF"/>
    <w:rsid w:val="006B0B66"/>
    <w:rsid w:val="006B219E"/>
    <w:rsid w:val="006B2291"/>
    <w:rsid w:val="006B2596"/>
    <w:rsid w:val="006B2A17"/>
    <w:rsid w:val="006B2CE9"/>
    <w:rsid w:val="006B359B"/>
    <w:rsid w:val="006B4037"/>
    <w:rsid w:val="006B5593"/>
    <w:rsid w:val="006B57CF"/>
    <w:rsid w:val="006B5CAB"/>
    <w:rsid w:val="006B6216"/>
    <w:rsid w:val="006B6259"/>
    <w:rsid w:val="006B665C"/>
    <w:rsid w:val="006B7121"/>
    <w:rsid w:val="006B7285"/>
    <w:rsid w:val="006B7A9A"/>
    <w:rsid w:val="006C006A"/>
    <w:rsid w:val="006C1B84"/>
    <w:rsid w:val="006C2329"/>
    <w:rsid w:val="006C25D6"/>
    <w:rsid w:val="006C2C66"/>
    <w:rsid w:val="006C335B"/>
    <w:rsid w:val="006C374B"/>
    <w:rsid w:val="006C386E"/>
    <w:rsid w:val="006C4092"/>
    <w:rsid w:val="006C6163"/>
    <w:rsid w:val="006C6437"/>
    <w:rsid w:val="006C6912"/>
    <w:rsid w:val="006C7D27"/>
    <w:rsid w:val="006C7E2C"/>
    <w:rsid w:val="006D149F"/>
    <w:rsid w:val="006D1972"/>
    <w:rsid w:val="006D1AAF"/>
    <w:rsid w:val="006D2766"/>
    <w:rsid w:val="006D319B"/>
    <w:rsid w:val="006D365D"/>
    <w:rsid w:val="006D3892"/>
    <w:rsid w:val="006D3AF1"/>
    <w:rsid w:val="006D4055"/>
    <w:rsid w:val="006D41A3"/>
    <w:rsid w:val="006D43A6"/>
    <w:rsid w:val="006D44CF"/>
    <w:rsid w:val="006D731D"/>
    <w:rsid w:val="006D743B"/>
    <w:rsid w:val="006E0A3E"/>
    <w:rsid w:val="006E182A"/>
    <w:rsid w:val="006E1ABA"/>
    <w:rsid w:val="006E1C16"/>
    <w:rsid w:val="006E1E07"/>
    <w:rsid w:val="006E4E67"/>
    <w:rsid w:val="006E551D"/>
    <w:rsid w:val="006E67B3"/>
    <w:rsid w:val="006E7942"/>
    <w:rsid w:val="006E7B55"/>
    <w:rsid w:val="006F089C"/>
    <w:rsid w:val="006F0F06"/>
    <w:rsid w:val="006F132F"/>
    <w:rsid w:val="006F13B2"/>
    <w:rsid w:val="006F326A"/>
    <w:rsid w:val="006F3398"/>
    <w:rsid w:val="006F3B26"/>
    <w:rsid w:val="006F3E9B"/>
    <w:rsid w:val="006F4491"/>
    <w:rsid w:val="006F4C8A"/>
    <w:rsid w:val="006F5347"/>
    <w:rsid w:val="006F5373"/>
    <w:rsid w:val="006F53AC"/>
    <w:rsid w:val="006F5937"/>
    <w:rsid w:val="006F63C1"/>
    <w:rsid w:val="006F66D1"/>
    <w:rsid w:val="006F7C14"/>
    <w:rsid w:val="006F7DE0"/>
    <w:rsid w:val="00700925"/>
    <w:rsid w:val="007012F0"/>
    <w:rsid w:val="0070198B"/>
    <w:rsid w:val="00702EF6"/>
    <w:rsid w:val="0070510A"/>
    <w:rsid w:val="007059EA"/>
    <w:rsid w:val="00705E2B"/>
    <w:rsid w:val="00706C1D"/>
    <w:rsid w:val="007076A6"/>
    <w:rsid w:val="00707BEF"/>
    <w:rsid w:val="00707D37"/>
    <w:rsid w:val="00712520"/>
    <w:rsid w:val="00712A4B"/>
    <w:rsid w:val="0071362F"/>
    <w:rsid w:val="00713908"/>
    <w:rsid w:val="00715531"/>
    <w:rsid w:val="00715DD2"/>
    <w:rsid w:val="00716F5B"/>
    <w:rsid w:val="00720DB9"/>
    <w:rsid w:val="00721B4D"/>
    <w:rsid w:val="00721E81"/>
    <w:rsid w:val="0072260A"/>
    <w:rsid w:val="0072279D"/>
    <w:rsid w:val="0072288D"/>
    <w:rsid w:val="00723A2E"/>
    <w:rsid w:val="00723A30"/>
    <w:rsid w:val="00724971"/>
    <w:rsid w:val="00724B0D"/>
    <w:rsid w:val="00724E27"/>
    <w:rsid w:val="007254B9"/>
    <w:rsid w:val="00725A79"/>
    <w:rsid w:val="00726D0C"/>
    <w:rsid w:val="007273B2"/>
    <w:rsid w:val="00727D61"/>
    <w:rsid w:val="00730846"/>
    <w:rsid w:val="00730F36"/>
    <w:rsid w:val="00731093"/>
    <w:rsid w:val="0073163A"/>
    <w:rsid w:val="00733227"/>
    <w:rsid w:val="00733B82"/>
    <w:rsid w:val="00733E4A"/>
    <w:rsid w:val="00733FA1"/>
    <w:rsid w:val="00734B81"/>
    <w:rsid w:val="007358D6"/>
    <w:rsid w:val="00735E24"/>
    <w:rsid w:val="00735EE2"/>
    <w:rsid w:val="007361D6"/>
    <w:rsid w:val="007374D9"/>
    <w:rsid w:val="00740956"/>
    <w:rsid w:val="007439BD"/>
    <w:rsid w:val="0074443A"/>
    <w:rsid w:val="007451C3"/>
    <w:rsid w:val="0074524D"/>
    <w:rsid w:val="00745898"/>
    <w:rsid w:val="00745C88"/>
    <w:rsid w:val="007467B7"/>
    <w:rsid w:val="00746FD4"/>
    <w:rsid w:val="00747190"/>
    <w:rsid w:val="00747193"/>
    <w:rsid w:val="00747518"/>
    <w:rsid w:val="0074785D"/>
    <w:rsid w:val="0074795A"/>
    <w:rsid w:val="00747D4C"/>
    <w:rsid w:val="0075020C"/>
    <w:rsid w:val="00750596"/>
    <w:rsid w:val="00750F5B"/>
    <w:rsid w:val="00752733"/>
    <w:rsid w:val="007535DF"/>
    <w:rsid w:val="00753F67"/>
    <w:rsid w:val="007550E6"/>
    <w:rsid w:val="007552CA"/>
    <w:rsid w:val="00756AAC"/>
    <w:rsid w:val="00757D3B"/>
    <w:rsid w:val="0076020A"/>
    <w:rsid w:val="007608B5"/>
    <w:rsid w:val="00761038"/>
    <w:rsid w:val="00762E21"/>
    <w:rsid w:val="007644C2"/>
    <w:rsid w:val="00765391"/>
    <w:rsid w:val="00765883"/>
    <w:rsid w:val="00765F0B"/>
    <w:rsid w:val="0076616A"/>
    <w:rsid w:val="0076638B"/>
    <w:rsid w:val="0076671B"/>
    <w:rsid w:val="00766992"/>
    <w:rsid w:val="007679C7"/>
    <w:rsid w:val="00770ABD"/>
    <w:rsid w:val="00770BD8"/>
    <w:rsid w:val="00770BDD"/>
    <w:rsid w:val="00770E13"/>
    <w:rsid w:val="00770F28"/>
    <w:rsid w:val="007713AF"/>
    <w:rsid w:val="00771BA9"/>
    <w:rsid w:val="00771FA2"/>
    <w:rsid w:val="00772063"/>
    <w:rsid w:val="00772292"/>
    <w:rsid w:val="00773ABC"/>
    <w:rsid w:val="00773C42"/>
    <w:rsid w:val="00774787"/>
    <w:rsid w:val="00776982"/>
    <w:rsid w:val="0077717D"/>
    <w:rsid w:val="007775AC"/>
    <w:rsid w:val="007806BB"/>
    <w:rsid w:val="00781008"/>
    <w:rsid w:val="0078105E"/>
    <w:rsid w:val="00781E60"/>
    <w:rsid w:val="007820E4"/>
    <w:rsid w:val="00782274"/>
    <w:rsid w:val="00782EB4"/>
    <w:rsid w:val="007833F9"/>
    <w:rsid w:val="00783DC9"/>
    <w:rsid w:val="0078446D"/>
    <w:rsid w:val="00785C53"/>
    <w:rsid w:val="0078607B"/>
    <w:rsid w:val="00786AF3"/>
    <w:rsid w:val="00787422"/>
    <w:rsid w:val="00790155"/>
    <w:rsid w:val="00790190"/>
    <w:rsid w:val="0079020A"/>
    <w:rsid w:val="00790862"/>
    <w:rsid w:val="007917E7"/>
    <w:rsid w:val="00794EF8"/>
    <w:rsid w:val="0079568E"/>
    <w:rsid w:val="007965A2"/>
    <w:rsid w:val="00796718"/>
    <w:rsid w:val="00797055"/>
    <w:rsid w:val="00797668"/>
    <w:rsid w:val="00797C70"/>
    <w:rsid w:val="007A0824"/>
    <w:rsid w:val="007A0E70"/>
    <w:rsid w:val="007A18BC"/>
    <w:rsid w:val="007A1A30"/>
    <w:rsid w:val="007A219B"/>
    <w:rsid w:val="007A33E0"/>
    <w:rsid w:val="007A4222"/>
    <w:rsid w:val="007A49FC"/>
    <w:rsid w:val="007A51C9"/>
    <w:rsid w:val="007A5505"/>
    <w:rsid w:val="007A6191"/>
    <w:rsid w:val="007A7CC7"/>
    <w:rsid w:val="007B0563"/>
    <w:rsid w:val="007B0F30"/>
    <w:rsid w:val="007B2E47"/>
    <w:rsid w:val="007B375E"/>
    <w:rsid w:val="007B67A1"/>
    <w:rsid w:val="007B6EEC"/>
    <w:rsid w:val="007B7765"/>
    <w:rsid w:val="007B7B0B"/>
    <w:rsid w:val="007C0537"/>
    <w:rsid w:val="007C066A"/>
    <w:rsid w:val="007C188F"/>
    <w:rsid w:val="007C1A7A"/>
    <w:rsid w:val="007C1B98"/>
    <w:rsid w:val="007C28FA"/>
    <w:rsid w:val="007C36B4"/>
    <w:rsid w:val="007C7DF4"/>
    <w:rsid w:val="007C7F07"/>
    <w:rsid w:val="007D040A"/>
    <w:rsid w:val="007D09DA"/>
    <w:rsid w:val="007D1DDC"/>
    <w:rsid w:val="007D29B6"/>
    <w:rsid w:val="007D4327"/>
    <w:rsid w:val="007D4912"/>
    <w:rsid w:val="007D4B11"/>
    <w:rsid w:val="007D4CC1"/>
    <w:rsid w:val="007D5C82"/>
    <w:rsid w:val="007D6230"/>
    <w:rsid w:val="007D71C8"/>
    <w:rsid w:val="007E32C9"/>
    <w:rsid w:val="007E4A56"/>
    <w:rsid w:val="007E5FF9"/>
    <w:rsid w:val="007E61C8"/>
    <w:rsid w:val="007E635E"/>
    <w:rsid w:val="007E667C"/>
    <w:rsid w:val="007E7019"/>
    <w:rsid w:val="007E71AE"/>
    <w:rsid w:val="007E7947"/>
    <w:rsid w:val="007F0A04"/>
    <w:rsid w:val="007F2102"/>
    <w:rsid w:val="007F2FFC"/>
    <w:rsid w:val="007F339E"/>
    <w:rsid w:val="007F364B"/>
    <w:rsid w:val="007F3B7D"/>
    <w:rsid w:val="007F4346"/>
    <w:rsid w:val="007F575C"/>
    <w:rsid w:val="007F6110"/>
    <w:rsid w:val="007F7724"/>
    <w:rsid w:val="007F7A1C"/>
    <w:rsid w:val="008003E0"/>
    <w:rsid w:val="0080051E"/>
    <w:rsid w:val="008008E1"/>
    <w:rsid w:val="00800C7E"/>
    <w:rsid w:val="00800F58"/>
    <w:rsid w:val="008013D3"/>
    <w:rsid w:val="00801498"/>
    <w:rsid w:val="008015C1"/>
    <w:rsid w:val="00801A7B"/>
    <w:rsid w:val="008028F9"/>
    <w:rsid w:val="0080322F"/>
    <w:rsid w:val="00803531"/>
    <w:rsid w:val="00803ABE"/>
    <w:rsid w:val="00804B6D"/>
    <w:rsid w:val="008058BE"/>
    <w:rsid w:val="00805C56"/>
    <w:rsid w:val="00805C93"/>
    <w:rsid w:val="008076C5"/>
    <w:rsid w:val="00810031"/>
    <w:rsid w:val="00811733"/>
    <w:rsid w:val="00811CA4"/>
    <w:rsid w:val="008149A2"/>
    <w:rsid w:val="00815AED"/>
    <w:rsid w:val="00815FE5"/>
    <w:rsid w:val="00816F0A"/>
    <w:rsid w:val="008206B4"/>
    <w:rsid w:val="0082142E"/>
    <w:rsid w:val="00821F6E"/>
    <w:rsid w:val="00822189"/>
    <w:rsid w:val="008224DF"/>
    <w:rsid w:val="00822B1F"/>
    <w:rsid w:val="0082308A"/>
    <w:rsid w:val="00823DEE"/>
    <w:rsid w:val="00824C00"/>
    <w:rsid w:val="008259CE"/>
    <w:rsid w:val="00825FFB"/>
    <w:rsid w:val="008264B7"/>
    <w:rsid w:val="008266D5"/>
    <w:rsid w:val="008266ED"/>
    <w:rsid w:val="00827133"/>
    <w:rsid w:val="008276F4"/>
    <w:rsid w:val="008277C0"/>
    <w:rsid w:val="00830030"/>
    <w:rsid w:val="008302F4"/>
    <w:rsid w:val="00831EEE"/>
    <w:rsid w:val="00831F05"/>
    <w:rsid w:val="00832045"/>
    <w:rsid w:val="0083273D"/>
    <w:rsid w:val="00832B33"/>
    <w:rsid w:val="008333D9"/>
    <w:rsid w:val="008355EC"/>
    <w:rsid w:val="00835FB6"/>
    <w:rsid w:val="008370A8"/>
    <w:rsid w:val="0083730B"/>
    <w:rsid w:val="00837508"/>
    <w:rsid w:val="00837746"/>
    <w:rsid w:val="00837E4E"/>
    <w:rsid w:val="008403B2"/>
    <w:rsid w:val="00840EDD"/>
    <w:rsid w:val="0084167F"/>
    <w:rsid w:val="00842428"/>
    <w:rsid w:val="008427CD"/>
    <w:rsid w:val="00842C8E"/>
    <w:rsid w:val="00843B08"/>
    <w:rsid w:val="00844B40"/>
    <w:rsid w:val="0084547C"/>
    <w:rsid w:val="008454F8"/>
    <w:rsid w:val="0084645A"/>
    <w:rsid w:val="00846A9D"/>
    <w:rsid w:val="008476DB"/>
    <w:rsid w:val="008478E6"/>
    <w:rsid w:val="00847B38"/>
    <w:rsid w:val="00847CC7"/>
    <w:rsid w:val="0085072E"/>
    <w:rsid w:val="00850D60"/>
    <w:rsid w:val="00851235"/>
    <w:rsid w:val="00851DDE"/>
    <w:rsid w:val="00851E3D"/>
    <w:rsid w:val="00852028"/>
    <w:rsid w:val="00853DC4"/>
    <w:rsid w:val="008541C8"/>
    <w:rsid w:val="0085577B"/>
    <w:rsid w:val="00856403"/>
    <w:rsid w:val="008564B1"/>
    <w:rsid w:val="00857329"/>
    <w:rsid w:val="00857F94"/>
    <w:rsid w:val="00860178"/>
    <w:rsid w:val="00860ED1"/>
    <w:rsid w:val="0086138C"/>
    <w:rsid w:val="008615B2"/>
    <w:rsid w:val="00861810"/>
    <w:rsid w:val="00862A80"/>
    <w:rsid w:val="00862BD0"/>
    <w:rsid w:val="008631B2"/>
    <w:rsid w:val="00863709"/>
    <w:rsid w:val="00864051"/>
    <w:rsid w:val="00864C96"/>
    <w:rsid w:val="0086505B"/>
    <w:rsid w:val="008650A8"/>
    <w:rsid w:val="008655A7"/>
    <w:rsid w:val="008661FE"/>
    <w:rsid w:val="00866A49"/>
    <w:rsid w:val="00866B05"/>
    <w:rsid w:val="00867892"/>
    <w:rsid w:val="0087057C"/>
    <w:rsid w:val="008708AC"/>
    <w:rsid w:val="00871D4A"/>
    <w:rsid w:val="00873097"/>
    <w:rsid w:val="00873648"/>
    <w:rsid w:val="0087389F"/>
    <w:rsid w:val="00875545"/>
    <w:rsid w:val="00875F37"/>
    <w:rsid w:val="00876082"/>
    <w:rsid w:val="008766AE"/>
    <w:rsid w:val="0087676B"/>
    <w:rsid w:val="00876909"/>
    <w:rsid w:val="00876C1C"/>
    <w:rsid w:val="00876C88"/>
    <w:rsid w:val="00877000"/>
    <w:rsid w:val="008772BA"/>
    <w:rsid w:val="00880289"/>
    <w:rsid w:val="00880527"/>
    <w:rsid w:val="00880559"/>
    <w:rsid w:val="008808AB"/>
    <w:rsid w:val="00880B91"/>
    <w:rsid w:val="008816BA"/>
    <w:rsid w:val="00881980"/>
    <w:rsid w:val="00882A16"/>
    <w:rsid w:val="00883649"/>
    <w:rsid w:val="008840B8"/>
    <w:rsid w:val="00884113"/>
    <w:rsid w:val="0088473B"/>
    <w:rsid w:val="008847DB"/>
    <w:rsid w:val="008856F1"/>
    <w:rsid w:val="0088649D"/>
    <w:rsid w:val="00886B5D"/>
    <w:rsid w:val="008909FB"/>
    <w:rsid w:val="00890C45"/>
    <w:rsid w:val="00893025"/>
    <w:rsid w:val="0089309E"/>
    <w:rsid w:val="008936EF"/>
    <w:rsid w:val="00893A77"/>
    <w:rsid w:val="00894DBA"/>
    <w:rsid w:val="00894ECB"/>
    <w:rsid w:val="00895212"/>
    <w:rsid w:val="008953E8"/>
    <w:rsid w:val="00895A3E"/>
    <w:rsid w:val="008969AD"/>
    <w:rsid w:val="008974F0"/>
    <w:rsid w:val="008979FC"/>
    <w:rsid w:val="008A0116"/>
    <w:rsid w:val="008A0282"/>
    <w:rsid w:val="008A0D7D"/>
    <w:rsid w:val="008A12DD"/>
    <w:rsid w:val="008A12DF"/>
    <w:rsid w:val="008A13EC"/>
    <w:rsid w:val="008A1863"/>
    <w:rsid w:val="008A1F17"/>
    <w:rsid w:val="008A2175"/>
    <w:rsid w:val="008A24AD"/>
    <w:rsid w:val="008A42CB"/>
    <w:rsid w:val="008A6F69"/>
    <w:rsid w:val="008A71E1"/>
    <w:rsid w:val="008B04CB"/>
    <w:rsid w:val="008B3D93"/>
    <w:rsid w:val="008B56A3"/>
    <w:rsid w:val="008B5DD7"/>
    <w:rsid w:val="008B6FBC"/>
    <w:rsid w:val="008C0623"/>
    <w:rsid w:val="008C0733"/>
    <w:rsid w:val="008C0FAC"/>
    <w:rsid w:val="008C1647"/>
    <w:rsid w:val="008C1863"/>
    <w:rsid w:val="008C2331"/>
    <w:rsid w:val="008C2D49"/>
    <w:rsid w:val="008C3BA4"/>
    <w:rsid w:val="008C3C77"/>
    <w:rsid w:val="008C4186"/>
    <w:rsid w:val="008C47B3"/>
    <w:rsid w:val="008C5741"/>
    <w:rsid w:val="008C6883"/>
    <w:rsid w:val="008C73B4"/>
    <w:rsid w:val="008C77A6"/>
    <w:rsid w:val="008C7A9C"/>
    <w:rsid w:val="008D0918"/>
    <w:rsid w:val="008D09AE"/>
    <w:rsid w:val="008D0DFB"/>
    <w:rsid w:val="008D0F5E"/>
    <w:rsid w:val="008D1C5F"/>
    <w:rsid w:val="008D21D0"/>
    <w:rsid w:val="008D395E"/>
    <w:rsid w:val="008D49E0"/>
    <w:rsid w:val="008D4B57"/>
    <w:rsid w:val="008D5744"/>
    <w:rsid w:val="008D593A"/>
    <w:rsid w:val="008D5E41"/>
    <w:rsid w:val="008D74C0"/>
    <w:rsid w:val="008E012B"/>
    <w:rsid w:val="008E1480"/>
    <w:rsid w:val="008E18AB"/>
    <w:rsid w:val="008E3065"/>
    <w:rsid w:val="008E30D7"/>
    <w:rsid w:val="008E316F"/>
    <w:rsid w:val="008E37E8"/>
    <w:rsid w:val="008E3E96"/>
    <w:rsid w:val="008E5812"/>
    <w:rsid w:val="008E5AAC"/>
    <w:rsid w:val="008E6385"/>
    <w:rsid w:val="008E73EB"/>
    <w:rsid w:val="008F1000"/>
    <w:rsid w:val="008F15AF"/>
    <w:rsid w:val="008F1C67"/>
    <w:rsid w:val="008F1CB6"/>
    <w:rsid w:val="008F29EE"/>
    <w:rsid w:val="008F2CC3"/>
    <w:rsid w:val="008F2F2C"/>
    <w:rsid w:val="008F3BD7"/>
    <w:rsid w:val="008F3EE4"/>
    <w:rsid w:val="008F4357"/>
    <w:rsid w:val="008F4375"/>
    <w:rsid w:val="008F442F"/>
    <w:rsid w:val="008F463F"/>
    <w:rsid w:val="008F476A"/>
    <w:rsid w:val="008F48C5"/>
    <w:rsid w:val="008F4EAC"/>
    <w:rsid w:val="008F5BDA"/>
    <w:rsid w:val="008F6030"/>
    <w:rsid w:val="008F65A3"/>
    <w:rsid w:val="008F6F7E"/>
    <w:rsid w:val="008F7017"/>
    <w:rsid w:val="008F71D1"/>
    <w:rsid w:val="008F7234"/>
    <w:rsid w:val="009008A6"/>
    <w:rsid w:val="009011E0"/>
    <w:rsid w:val="0090185B"/>
    <w:rsid w:val="00902985"/>
    <w:rsid w:val="00902D22"/>
    <w:rsid w:val="00902E19"/>
    <w:rsid w:val="0090332F"/>
    <w:rsid w:val="00904071"/>
    <w:rsid w:val="00904134"/>
    <w:rsid w:val="00904F55"/>
    <w:rsid w:val="00905CEC"/>
    <w:rsid w:val="00906917"/>
    <w:rsid w:val="00906BD8"/>
    <w:rsid w:val="00907007"/>
    <w:rsid w:val="0090784A"/>
    <w:rsid w:val="009079E1"/>
    <w:rsid w:val="00910789"/>
    <w:rsid w:val="00910BF7"/>
    <w:rsid w:val="009111C7"/>
    <w:rsid w:val="00912854"/>
    <w:rsid w:val="00912D25"/>
    <w:rsid w:val="00913156"/>
    <w:rsid w:val="00914994"/>
    <w:rsid w:val="0091570E"/>
    <w:rsid w:val="009157A7"/>
    <w:rsid w:val="00915F20"/>
    <w:rsid w:val="00916AED"/>
    <w:rsid w:val="0091712B"/>
    <w:rsid w:val="0091716E"/>
    <w:rsid w:val="009206F5"/>
    <w:rsid w:val="00921892"/>
    <w:rsid w:val="00921C43"/>
    <w:rsid w:val="00922E76"/>
    <w:rsid w:val="00922FEF"/>
    <w:rsid w:val="009234F2"/>
    <w:rsid w:val="00924872"/>
    <w:rsid w:val="009249A2"/>
    <w:rsid w:val="009252AA"/>
    <w:rsid w:val="00925A27"/>
    <w:rsid w:val="00925A76"/>
    <w:rsid w:val="00925DB0"/>
    <w:rsid w:val="00926710"/>
    <w:rsid w:val="0092684A"/>
    <w:rsid w:val="00926E7D"/>
    <w:rsid w:val="00927CAA"/>
    <w:rsid w:val="0093091E"/>
    <w:rsid w:val="009309BE"/>
    <w:rsid w:val="009315C5"/>
    <w:rsid w:val="00931A05"/>
    <w:rsid w:val="00931B9B"/>
    <w:rsid w:val="00931F7B"/>
    <w:rsid w:val="009322A3"/>
    <w:rsid w:val="00933846"/>
    <w:rsid w:val="00933D21"/>
    <w:rsid w:val="0093426B"/>
    <w:rsid w:val="00934B46"/>
    <w:rsid w:val="00935441"/>
    <w:rsid w:val="00935D16"/>
    <w:rsid w:val="009364BD"/>
    <w:rsid w:val="00936C8B"/>
    <w:rsid w:val="00941702"/>
    <w:rsid w:val="00941BCC"/>
    <w:rsid w:val="0094242E"/>
    <w:rsid w:val="009436BA"/>
    <w:rsid w:val="00943D42"/>
    <w:rsid w:val="00943E4D"/>
    <w:rsid w:val="00944250"/>
    <w:rsid w:val="0094451A"/>
    <w:rsid w:val="009446EF"/>
    <w:rsid w:val="00947915"/>
    <w:rsid w:val="00947D1B"/>
    <w:rsid w:val="009516E1"/>
    <w:rsid w:val="00951CD2"/>
    <w:rsid w:val="00951D10"/>
    <w:rsid w:val="00952DCA"/>
    <w:rsid w:val="009531DD"/>
    <w:rsid w:val="00953225"/>
    <w:rsid w:val="00953A66"/>
    <w:rsid w:val="00953A7B"/>
    <w:rsid w:val="00954068"/>
    <w:rsid w:val="00954326"/>
    <w:rsid w:val="00955030"/>
    <w:rsid w:val="00955540"/>
    <w:rsid w:val="00955842"/>
    <w:rsid w:val="00956130"/>
    <w:rsid w:val="0095769E"/>
    <w:rsid w:val="00960CC8"/>
    <w:rsid w:val="00960FD0"/>
    <w:rsid w:val="00960FE9"/>
    <w:rsid w:val="00961086"/>
    <w:rsid w:val="00962826"/>
    <w:rsid w:val="00963E57"/>
    <w:rsid w:val="0096630D"/>
    <w:rsid w:val="00966CA8"/>
    <w:rsid w:val="00967857"/>
    <w:rsid w:val="00967F84"/>
    <w:rsid w:val="009702ED"/>
    <w:rsid w:val="009710CF"/>
    <w:rsid w:val="00971504"/>
    <w:rsid w:val="0097169F"/>
    <w:rsid w:val="0097206B"/>
    <w:rsid w:val="00973CF6"/>
    <w:rsid w:val="00974119"/>
    <w:rsid w:val="00975081"/>
    <w:rsid w:val="00975662"/>
    <w:rsid w:val="0097582F"/>
    <w:rsid w:val="00976697"/>
    <w:rsid w:val="009767B2"/>
    <w:rsid w:val="009778B1"/>
    <w:rsid w:val="009806BE"/>
    <w:rsid w:val="00980E63"/>
    <w:rsid w:val="00981AF3"/>
    <w:rsid w:val="009822B3"/>
    <w:rsid w:val="009824A9"/>
    <w:rsid w:val="00983343"/>
    <w:rsid w:val="00985C31"/>
    <w:rsid w:val="00985E92"/>
    <w:rsid w:val="009862F3"/>
    <w:rsid w:val="0098640E"/>
    <w:rsid w:val="00986696"/>
    <w:rsid w:val="00987253"/>
    <w:rsid w:val="00990E7C"/>
    <w:rsid w:val="009917CC"/>
    <w:rsid w:val="00991A94"/>
    <w:rsid w:val="00992348"/>
    <w:rsid w:val="0099262D"/>
    <w:rsid w:val="00992AF5"/>
    <w:rsid w:val="009938A1"/>
    <w:rsid w:val="00993E65"/>
    <w:rsid w:val="00993FB3"/>
    <w:rsid w:val="00994191"/>
    <w:rsid w:val="0099520A"/>
    <w:rsid w:val="009953C4"/>
    <w:rsid w:val="00995D8C"/>
    <w:rsid w:val="00996561"/>
    <w:rsid w:val="00996D0F"/>
    <w:rsid w:val="009A0B8B"/>
    <w:rsid w:val="009A0C91"/>
    <w:rsid w:val="009A0E1A"/>
    <w:rsid w:val="009A26FE"/>
    <w:rsid w:val="009A37EB"/>
    <w:rsid w:val="009A43D6"/>
    <w:rsid w:val="009A4B5C"/>
    <w:rsid w:val="009A561D"/>
    <w:rsid w:val="009A5E44"/>
    <w:rsid w:val="009A6007"/>
    <w:rsid w:val="009A6405"/>
    <w:rsid w:val="009A6940"/>
    <w:rsid w:val="009A6956"/>
    <w:rsid w:val="009A749D"/>
    <w:rsid w:val="009A7660"/>
    <w:rsid w:val="009A7C28"/>
    <w:rsid w:val="009B01B6"/>
    <w:rsid w:val="009B026B"/>
    <w:rsid w:val="009B03DC"/>
    <w:rsid w:val="009B0FBA"/>
    <w:rsid w:val="009B1E93"/>
    <w:rsid w:val="009B2380"/>
    <w:rsid w:val="009B35AA"/>
    <w:rsid w:val="009B37C9"/>
    <w:rsid w:val="009B4D11"/>
    <w:rsid w:val="009B674E"/>
    <w:rsid w:val="009B6E39"/>
    <w:rsid w:val="009B7F9E"/>
    <w:rsid w:val="009C14FF"/>
    <w:rsid w:val="009C1630"/>
    <w:rsid w:val="009C18D3"/>
    <w:rsid w:val="009C23F1"/>
    <w:rsid w:val="009C2EF4"/>
    <w:rsid w:val="009C30A2"/>
    <w:rsid w:val="009C3716"/>
    <w:rsid w:val="009C6234"/>
    <w:rsid w:val="009C6AF8"/>
    <w:rsid w:val="009C7AAA"/>
    <w:rsid w:val="009C7B09"/>
    <w:rsid w:val="009D1572"/>
    <w:rsid w:val="009D1B6E"/>
    <w:rsid w:val="009D53BA"/>
    <w:rsid w:val="009D53FB"/>
    <w:rsid w:val="009D5444"/>
    <w:rsid w:val="009D63CD"/>
    <w:rsid w:val="009D653C"/>
    <w:rsid w:val="009D6AC3"/>
    <w:rsid w:val="009E0AA7"/>
    <w:rsid w:val="009E0DCE"/>
    <w:rsid w:val="009E1013"/>
    <w:rsid w:val="009E1861"/>
    <w:rsid w:val="009E1A45"/>
    <w:rsid w:val="009E2D49"/>
    <w:rsid w:val="009E4A64"/>
    <w:rsid w:val="009E4D4F"/>
    <w:rsid w:val="009E4F4E"/>
    <w:rsid w:val="009E69C0"/>
    <w:rsid w:val="009F0815"/>
    <w:rsid w:val="009F14ED"/>
    <w:rsid w:val="009F17CC"/>
    <w:rsid w:val="009F2195"/>
    <w:rsid w:val="009F23FD"/>
    <w:rsid w:val="009F2E33"/>
    <w:rsid w:val="009F30E5"/>
    <w:rsid w:val="009F3103"/>
    <w:rsid w:val="009F3FFB"/>
    <w:rsid w:val="009F4E1C"/>
    <w:rsid w:val="009F4F24"/>
    <w:rsid w:val="009F5628"/>
    <w:rsid w:val="009F61EC"/>
    <w:rsid w:val="009F6CCC"/>
    <w:rsid w:val="009F7577"/>
    <w:rsid w:val="009F7960"/>
    <w:rsid w:val="00A00A9D"/>
    <w:rsid w:val="00A00E82"/>
    <w:rsid w:val="00A01858"/>
    <w:rsid w:val="00A019DF"/>
    <w:rsid w:val="00A01D43"/>
    <w:rsid w:val="00A02095"/>
    <w:rsid w:val="00A02D59"/>
    <w:rsid w:val="00A02D98"/>
    <w:rsid w:val="00A036D6"/>
    <w:rsid w:val="00A0422C"/>
    <w:rsid w:val="00A043E2"/>
    <w:rsid w:val="00A07E0A"/>
    <w:rsid w:val="00A10F24"/>
    <w:rsid w:val="00A11063"/>
    <w:rsid w:val="00A11525"/>
    <w:rsid w:val="00A11651"/>
    <w:rsid w:val="00A11954"/>
    <w:rsid w:val="00A11C14"/>
    <w:rsid w:val="00A11F5A"/>
    <w:rsid w:val="00A121FC"/>
    <w:rsid w:val="00A122F5"/>
    <w:rsid w:val="00A13D05"/>
    <w:rsid w:val="00A14143"/>
    <w:rsid w:val="00A14DD5"/>
    <w:rsid w:val="00A14FDB"/>
    <w:rsid w:val="00A15356"/>
    <w:rsid w:val="00A154C7"/>
    <w:rsid w:val="00A156B2"/>
    <w:rsid w:val="00A15AC1"/>
    <w:rsid w:val="00A15C17"/>
    <w:rsid w:val="00A16324"/>
    <w:rsid w:val="00A171D3"/>
    <w:rsid w:val="00A17B78"/>
    <w:rsid w:val="00A17F06"/>
    <w:rsid w:val="00A201C1"/>
    <w:rsid w:val="00A2057F"/>
    <w:rsid w:val="00A2064F"/>
    <w:rsid w:val="00A20D86"/>
    <w:rsid w:val="00A212EE"/>
    <w:rsid w:val="00A2184C"/>
    <w:rsid w:val="00A21DA3"/>
    <w:rsid w:val="00A21F2D"/>
    <w:rsid w:val="00A22AD2"/>
    <w:rsid w:val="00A22AF0"/>
    <w:rsid w:val="00A23F8E"/>
    <w:rsid w:val="00A2463B"/>
    <w:rsid w:val="00A24EAC"/>
    <w:rsid w:val="00A24F47"/>
    <w:rsid w:val="00A26778"/>
    <w:rsid w:val="00A26A6F"/>
    <w:rsid w:val="00A2714B"/>
    <w:rsid w:val="00A27275"/>
    <w:rsid w:val="00A273D9"/>
    <w:rsid w:val="00A27ABC"/>
    <w:rsid w:val="00A30086"/>
    <w:rsid w:val="00A3155D"/>
    <w:rsid w:val="00A316A6"/>
    <w:rsid w:val="00A318BF"/>
    <w:rsid w:val="00A31B11"/>
    <w:rsid w:val="00A31E5A"/>
    <w:rsid w:val="00A32793"/>
    <w:rsid w:val="00A32985"/>
    <w:rsid w:val="00A32A3B"/>
    <w:rsid w:val="00A3394E"/>
    <w:rsid w:val="00A33B1D"/>
    <w:rsid w:val="00A33C07"/>
    <w:rsid w:val="00A34155"/>
    <w:rsid w:val="00A349DD"/>
    <w:rsid w:val="00A34EE2"/>
    <w:rsid w:val="00A36B33"/>
    <w:rsid w:val="00A36ED0"/>
    <w:rsid w:val="00A37214"/>
    <w:rsid w:val="00A406A9"/>
    <w:rsid w:val="00A4112F"/>
    <w:rsid w:val="00A41C03"/>
    <w:rsid w:val="00A41F03"/>
    <w:rsid w:val="00A4244C"/>
    <w:rsid w:val="00A42746"/>
    <w:rsid w:val="00A4278F"/>
    <w:rsid w:val="00A43469"/>
    <w:rsid w:val="00A43E57"/>
    <w:rsid w:val="00A43F23"/>
    <w:rsid w:val="00A440CB"/>
    <w:rsid w:val="00A44102"/>
    <w:rsid w:val="00A4432A"/>
    <w:rsid w:val="00A45710"/>
    <w:rsid w:val="00A45724"/>
    <w:rsid w:val="00A458AD"/>
    <w:rsid w:val="00A46585"/>
    <w:rsid w:val="00A47217"/>
    <w:rsid w:val="00A477E4"/>
    <w:rsid w:val="00A47D1D"/>
    <w:rsid w:val="00A50E8D"/>
    <w:rsid w:val="00A51616"/>
    <w:rsid w:val="00A51748"/>
    <w:rsid w:val="00A52750"/>
    <w:rsid w:val="00A52B1C"/>
    <w:rsid w:val="00A52B71"/>
    <w:rsid w:val="00A53890"/>
    <w:rsid w:val="00A53911"/>
    <w:rsid w:val="00A53D3C"/>
    <w:rsid w:val="00A5515F"/>
    <w:rsid w:val="00A55FB8"/>
    <w:rsid w:val="00A56645"/>
    <w:rsid w:val="00A571E6"/>
    <w:rsid w:val="00A57A56"/>
    <w:rsid w:val="00A60160"/>
    <w:rsid w:val="00A6016A"/>
    <w:rsid w:val="00A60CE3"/>
    <w:rsid w:val="00A62286"/>
    <w:rsid w:val="00A625EB"/>
    <w:rsid w:val="00A62F06"/>
    <w:rsid w:val="00A6353F"/>
    <w:rsid w:val="00A655D6"/>
    <w:rsid w:val="00A6597B"/>
    <w:rsid w:val="00A6768C"/>
    <w:rsid w:val="00A67B93"/>
    <w:rsid w:val="00A70FA6"/>
    <w:rsid w:val="00A71387"/>
    <w:rsid w:val="00A715D2"/>
    <w:rsid w:val="00A717C4"/>
    <w:rsid w:val="00A72AE3"/>
    <w:rsid w:val="00A73C9F"/>
    <w:rsid w:val="00A74975"/>
    <w:rsid w:val="00A751CE"/>
    <w:rsid w:val="00A759DE"/>
    <w:rsid w:val="00A763E8"/>
    <w:rsid w:val="00A769F3"/>
    <w:rsid w:val="00A76BC2"/>
    <w:rsid w:val="00A771C0"/>
    <w:rsid w:val="00A7752C"/>
    <w:rsid w:val="00A77A6B"/>
    <w:rsid w:val="00A809AE"/>
    <w:rsid w:val="00A80A82"/>
    <w:rsid w:val="00A80DA7"/>
    <w:rsid w:val="00A812EB"/>
    <w:rsid w:val="00A82D7F"/>
    <w:rsid w:val="00A82F4C"/>
    <w:rsid w:val="00A83EEB"/>
    <w:rsid w:val="00A84246"/>
    <w:rsid w:val="00A84A78"/>
    <w:rsid w:val="00A86905"/>
    <w:rsid w:val="00A900BC"/>
    <w:rsid w:val="00A9011B"/>
    <w:rsid w:val="00A90464"/>
    <w:rsid w:val="00A90FDA"/>
    <w:rsid w:val="00A91FB6"/>
    <w:rsid w:val="00A923C6"/>
    <w:rsid w:val="00A92791"/>
    <w:rsid w:val="00A9297D"/>
    <w:rsid w:val="00A92BCC"/>
    <w:rsid w:val="00A9377A"/>
    <w:rsid w:val="00A95050"/>
    <w:rsid w:val="00A9554E"/>
    <w:rsid w:val="00A961BC"/>
    <w:rsid w:val="00AA002A"/>
    <w:rsid w:val="00AA1A99"/>
    <w:rsid w:val="00AA2AA1"/>
    <w:rsid w:val="00AA2F73"/>
    <w:rsid w:val="00AA353D"/>
    <w:rsid w:val="00AA362D"/>
    <w:rsid w:val="00AA39B1"/>
    <w:rsid w:val="00AA42EE"/>
    <w:rsid w:val="00AA4D15"/>
    <w:rsid w:val="00AA5282"/>
    <w:rsid w:val="00AA5B3F"/>
    <w:rsid w:val="00AA5DF2"/>
    <w:rsid w:val="00AA6627"/>
    <w:rsid w:val="00AA714D"/>
    <w:rsid w:val="00AB0FF4"/>
    <w:rsid w:val="00AB1133"/>
    <w:rsid w:val="00AB1BF4"/>
    <w:rsid w:val="00AB201A"/>
    <w:rsid w:val="00AB27CC"/>
    <w:rsid w:val="00AB2F7A"/>
    <w:rsid w:val="00AB3318"/>
    <w:rsid w:val="00AB3F1C"/>
    <w:rsid w:val="00AB5CF2"/>
    <w:rsid w:val="00AB66F9"/>
    <w:rsid w:val="00AC0583"/>
    <w:rsid w:val="00AC08AC"/>
    <w:rsid w:val="00AC0AC5"/>
    <w:rsid w:val="00AC0D48"/>
    <w:rsid w:val="00AC0EAF"/>
    <w:rsid w:val="00AC19EB"/>
    <w:rsid w:val="00AC1EF9"/>
    <w:rsid w:val="00AC226C"/>
    <w:rsid w:val="00AC23A0"/>
    <w:rsid w:val="00AC2787"/>
    <w:rsid w:val="00AC3EBC"/>
    <w:rsid w:val="00AC4CE0"/>
    <w:rsid w:val="00AC602F"/>
    <w:rsid w:val="00AD1297"/>
    <w:rsid w:val="00AD15A2"/>
    <w:rsid w:val="00AD1D7A"/>
    <w:rsid w:val="00AD22F4"/>
    <w:rsid w:val="00AD248C"/>
    <w:rsid w:val="00AD290C"/>
    <w:rsid w:val="00AD2C80"/>
    <w:rsid w:val="00AD41D0"/>
    <w:rsid w:val="00AD54FF"/>
    <w:rsid w:val="00AD577F"/>
    <w:rsid w:val="00AD6232"/>
    <w:rsid w:val="00AD675F"/>
    <w:rsid w:val="00AE0834"/>
    <w:rsid w:val="00AE1142"/>
    <w:rsid w:val="00AE2FDD"/>
    <w:rsid w:val="00AE419F"/>
    <w:rsid w:val="00AE45CB"/>
    <w:rsid w:val="00AE5D9B"/>
    <w:rsid w:val="00AE649F"/>
    <w:rsid w:val="00AE6B84"/>
    <w:rsid w:val="00AF3475"/>
    <w:rsid w:val="00AF36EB"/>
    <w:rsid w:val="00AF3DED"/>
    <w:rsid w:val="00AF4163"/>
    <w:rsid w:val="00AF4E26"/>
    <w:rsid w:val="00AF5114"/>
    <w:rsid w:val="00AF5B1F"/>
    <w:rsid w:val="00AF6C2D"/>
    <w:rsid w:val="00AF6C7E"/>
    <w:rsid w:val="00AF6D8C"/>
    <w:rsid w:val="00AF6E36"/>
    <w:rsid w:val="00AF7404"/>
    <w:rsid w:val="00AF7700"/>
    <w:rsid w:val="00B002D7"/>
    <w:rsid w:val="00B006CA"/>
    <w:rsid w:val="00B00878"/>
    <w:rsid w:val="00B015B4"/>
    <w:rsid w:val="00B02EBE"/>
    <w:rsid w:val="00B04BC4"/>
    <w:rsid w:val="00B04FFC"/>
    <w:rsid w:val="00B050DB"/>
    <w:rsid w:val="00B05FA6"/>
    <w:rsid w:val="00B07A64"/>
    <w:rsid w:val="00B07CA2"/>
    <w:rsid w:val="00B10AC0"/>
    <w:rsid w:val="00B11621"/>
    <w:rsid w:val="00B1168A"/>
    <w:rsid w:val="00B11767"/>
    <w:rsid w:val="00B11B3E"/>
    <w:rsid w:val="00B124EF"/>
    <w:rsid w:val="00B13DAA"/>
    <w:rsid w:val="00B13DB4"/>
    <w:rsid w:val="00B146D7"/>
    <w:rsid w:val="00B14AAA"/>
    <w:rsid w:val="00B14D98"/>
    <w:rsid w:val="00B151A5"/>
    <w:rsid w:val="00B15420"/>
    <w:rsid w:val="00B15F7E"/>
    <w:rsid w:val="00B16B42"/>
    <w:rsid w:val="00B16F9C"/>
    <w:rsid w:val="00B20035"/>
    <w:rsid w:val="00B206DD"/>
    <w:rsid w:val="00B20DB6"/>
    <w:rsid w:val="00B220BD"/>
    <w:rsid w:val="00B23A8D"/>
    <w:rsid w:val="00B261E7"/>
    <w:rsid w:val="00B26561"/>
    <w:rsid w:val="00B26CCE"/>
    <w:rsid w:val="00B27055"/>
    <w:rsid w:val="00B27D60"/>
    <w:rsid w:val="00B3005E"/>
    <w:rsid w:val="00B30612"/>
    <w:rsid w:val="00B30C8D"/>
    <w:rsid w:val="00B313B6"/>
    <w:rsid w:val="00B3221A"/>
    <w:rsid w:val="00B327C3"/>
    <w:rsid w:val="00B32E52"/>
    <w:rsid w:val="00B332D9"/>
    <w:rsid w:val="00B33F32"/>
    <w:rsid w:val="00B34BCA"/>
    <w:rsid w:val="00B354E2"/>
    <w:rsid w:val="00B3569A"/>
    <w:rsid w:val="00B371E4"/>
    <w:rsid w:val="00B414F3"/>
    <w:rsid w:val="00B41839"/>
    <w:rsid w:val="00B418D7"/>
    <w:rsid w:val="00B42434"/>
    <w:rsid w:val="00B42700"/>
    <w:rsid w:val="00B42B0B"/>
    <w:rsid w:val="00B42F70"/>
    <w:rsid w:val="00B44811"/>
    <w:rsid w:val="00B4485F"/>
    <w:rsid w:val="00B4506A"/>
    <w:rsid w:val="00B45492"/>
    <w:rsid w:val="00B45C48"/>
    <w:rsid w:val="00B45DC6"/>
    <w:rsid w:val="00B468B4"/>
    <w:rsid w:val="00B468EE"/>
    <w:rsid w:val="00B47EC3"/>
    <w:rsid w:val="00B5059A"/>
    <w:rsid w:val="00B51D7D"/>
    <w:rsid w:val="00B51ED9"/>
    <w:rsid w:val="00B52664"/>
    <w:rsid w:val="00B531A9"/>
    <w:rsid w:val="00B53ADE"/>
    <w:rsid w:val="00B53E98"/>
    <w:rsid w:val="00B5422D"/>
    <w:rsid w:val="00B5527D"/>
    <w:rsid w:val="00B55380"/>
    <w:rsid w:val="00B55678"/>
    <w:rsid w:val="00B55B34"/>
    <w:rsid w:val="00B56D00"/>
    <w:rsid w:val="00B576F4"/>
    <w:rsid w:val="00B602BD"/>
    <w:rsid w:val="00B626A9"/>
    <w:rsid w:val="00B62D03"/>
    <w:rsid w:val="00B6410A"/>
    <w:rsid w:val="00B655A7"/>
    <w:rsid w:val="00B65796"/>
    <w:rsid w:val="00B66180"/>
    <w:rsid w:val="00B66411"/>
    <w:rsid w:val="00B66E83"/>
    <w:rsid w:val="00B672A2"/>
    <w:rsid w:val="00B67B50"/>
    <w:rsid w:val="00B70D50"/>
    <w:rsid w:val="00B71694"/>
    <w:rsid w:val="00B72728"/>
    <w:rsid w:val="00B727F2"/>
    <w:rsid w:val="00B73029"/>
    <w:rsid w:val="00B73304"/>
    <w:rsid w:val="00B7351B"/>
    <w:rsid w:val="00B7439E"/>
    <w:rsid w:val="00B74592"/>
    <w:rsid w:val="00B74719"/>
    <w:rsid w:val="00B747E1"/>
    <w:rsid w:val="00B74868"/>
    <w:rsid w:val="00B74AE5"/>
    <w:rsid w:val="00B753FD"/>
    <w:rsid w:val="00B75555"/>
    <w:rsid w:val="00B7597D"/>
    <w:rsid w:val="00B75A89"/>
    <w:rsid w:val="00B762C9"/>
    <w:rsid w:val="00B76F33"/>
    <w:rsid w:val="00B772F7"/>
    <w:rsid w:val="00B80E91"/>
    <w:rsid w:val="00B8199D"/>
    <w:rsid w:val="00B82C28"/>
    <w:rsid w:val="00B82C8F"/>
    <w:rsid w:val="00B84CC3"/>
    <w:rsid w:val="00B85DCA"/>
    <w:rsid w:val="00B877EC"/>
    <w:rsid w:val="00B87BCB"/>
    <w:rsid w:val="00B905AB"/>
    <w:rsid w:val="00B91572"/>
    <w:rsid w:val="00B91B99"/>
    <w:rsid w:val="00B91DA0"/>
    <w:rsid w:val="00B92737"/>
    <w:rsid w:val="00B92CBF"/>
    <w:rsid w:val="00B93032"/>
    <w:rsid w:val="00B9328E"/>
    <w:rsid w:val="00B94782"/>
    <w:rsid w:val="00B94B69"/>
    <w:rsid w:val="00B94D13"/>
    <w:rsid w:val="00B95658"/>
    <w:rsid w:val="00B957E9"/>
    <w:rsid w:val="00B95FD4"/>
    <w:rsid w:val="00B963E2"/>
    <w:rsid w:val="00B96496"/>
    <w:rsid w:val="00B96655"/>
    <w:rsid w:val="00BA02F5"/>
    <w:rsid w:val="00BA1917"/>
    <w:rsid w:val="00BA1E7D"/>
    <w:rsid w:val="00BA1F99"/>
    <w:rsid w:val="00BA2214"/>
    <w:rsid w:val="00BA48B6"/>
    <w:rsid w:val="00BA5753"/>
    <w:rsid w:val="00BA5A3F"/>
    <w:rsid w:val="00BA5A7C"/>
    <w:rsid w:val="00BA6468"/>
    <w:rsid w:val="00BA67EC"/>
    <w:rsid w:val="00BA6934"/>
    <w:rsid w:val="00BA6FDF"/>
    <w:rsid w:val="00BA76F1"/>
    <w:rsid w:val="00BA7802"/>
    <w:rsid w:val="00BB000B"/>
    <w:rsid w:val="00BB0257"/>
    <w:rsid w:val="00BB03BF"/>
    <w:rsid w:val="00BB05F1"/>
    <w:rsid w:val="00BB1C6B"/>
    <w:rsid w:val="00BB1D48"/>
    <w:rsid w:val="00BB28CE"/>
    <w:rsid w:val="00BB2CA9"/>
    <w:rsid w:val="00BB3137"/>
    <w:rsid w:val="00BB37BE"/>
    <w:rsid w:val="00BB46A5"/>
    <w:rsid w:val="00BB487E"/>
    <w:rsid w:val="00BB4A92"/>
    <w:rsid w:val="00BB4B46"/>
    <w:rsid w:val="00BB5339"/>
    <w:rsid w:val="00BB5616"/>
    <w:rsid w:val="00BB6642"/>
    <w:rsid w:val="00BB764E"/>
    <w:rsid w:val="00BC081E"/>
    <w:rsid w:val="00BC0B94"/>
    <w:rsid w:val="00BC1071"/>
    <w:rsid w:val="00BC1840"/>
    <w:rsid w:val="00BC1881"/>
    <w:rsid w:val="00BC1910"/>
    <w:rsid w:val="00BC1C17"/>
    <w:rsid w:val="00BC1CDA"/>
    <w:rsid w:val="00BC1E69"/>
    <w:rsid w:val="00BC1FB0"/>
    <w:rsid w:val="00BC2064"/>
    <w:rsid w:val="00BC2595"/>
    <w:rsid w:val="00BC2617"/>
    <w:rsid w:val="00BC34FE"/>
    <w:rsid w:val="00BC3502"/>
    <w:rsid w:val="00BC48E2"/>
    <w:rsid w:val="00BC5F44"/>
    <w:rsid w:val="00BC6DE2"/>
    <w:rsid w:val="00BC743C"/>
    <w:rsid w:val="00BD08EA"/>
    <w:rsid w:val="00BD1273"/>
    <w:rsid w:val="00BD25CC"/>
    <w:rsid w:val="00BD260B"/>
    <w:rsid w:val="00BD30D1"/>
    <w:rsid w:val="00BD3698"/>
    <w:rsid w:val="00BD3D80"/>
    <w:rsid w:val="00BD4005"/>
    <w:rsid w:val="00BD5A06"/>
    <w:rsid w:val="00BD7401"/>
    <w:rsid w:val="00BD7469"/>
    <w:rsid w:val="00BD7779"/>
    <w:rsid w:val="00BE01F7"/>
    <w:rsid w:val="00BE0B5F"/>
    <w:rsid w:val="00BE1139"/>
    <w:rsid w:val="00BE207B"/>
    <w:rsid w:val="00BE29A0"/>
    <w:rsid w:val="00BE2AD1"/>
    <w:rsid w:val="00BE30E3"/>
    <w:rsid w:val="00BE387D"/>
    <w:rsid w:val="00BE485F"/>
    <w:rsid w:val="00BE5D4F"/>
    <w:rsid w:val="00BE5EC6"/>
    <w:rsid w:val="00BE61D7"/>
    <w:rsid w:val="00BE6EFC"/>
    <w:rsid w:val="00BE7674"/>
    <w:rsid w:val="00BF01E4"/>
    <w:rsid w:val="00BF06FF"/>
    <w:rsid w:val="00BF14BE"/>
    <w:rsid w:val="00BF399B"/>
    <w:rsid w:val="00BF401D"/>
    <w:rsid w:val="00BF42A6"/>
    <w:rsid w:val="00BF44F5"/>
    <w:rsid w:val="00BF58EF"/>
    <w:rsid w:val="00BF78CD"/>
    <w:rsid w:val="00C00808"/>
    <w:rsid w:val="00C00DF4"/>
    <w:rsid w:val="00C00F6E"/>
    <w:rsid w:val="00C027B5"/>
    <w:rsid w:val="00C03CA7"/>
    <w:rsid w:val="00C05742"/>
    <w:rsid w:val="00C057DB"/>
    <w:rsid w:val="00C0776D"/>
    <w:rsid w:val="00C0789F"/>
    <w:rsid w:val="00C100DF"/>
    <w:rsid w:val="00C1099B"/>
    <w:rsid w:val="00C10D16"/>
    <w:rsid w:val="00C12B11"/>
    <w:rsid w:val="00C12DD7"/>
    <w:rsid w:val="00C12E95"/>
    <w:rsid w:val="00C13AB3"/>
    <w:rsid w:val="00C13B1E"/>
    <w:rsid w:val="00C13F4B"/>
    <w:rsid w:val="00C14474"/>
    <w:rsid w:val="00C15DB2"/>
    <w:rsid w:val="00C17448"/>
    <w:rsid w:val="00C20ED7"/>
    <w:rsid w:val="00C2175F"/>
    <w:rsid w:val="00C217EF"/>
    <w:rsid w:val="00C23A48"/>
    <w:rsid w:val="00C23CBE"/>
    <w:rsid w:val="00C23EB6"/>
    <w:rsid w:val="00C244F0"/>
    <w:rsid w:val="00C248B3"/>
    <w:rsid w:val="00C24CB2"/>
    <w:rsid w:val="00C25CD2"/>
    <w:rsid w:val="00C26081"/>
    <w:rsid w:val="00C26146"/>
    <w:rsid w:val="00C26BF3"/>
    <w:rsid w:val="00C27503"/>
    <w:rsid w:val="00C275BF"/>
    <w:rsid w:val="00C30455"/>
    <w:rsid w:val="00C31439"/>
    <w:rsid w:val="00C31A32"/>
    <w:rsid w:val="00C32013"/>
    <w:rsid w:val="00C32879"/>
    <w:rsid w:val="00C32D89"/>
    <w:rsid w:val="00C3440E"/>
    <w:rsid w:val="00C3443C"/>
    <w:rsid w:val="00C3457F"/>
    <w:rsid w:val="00C34882"/>
    <w:rsid w:val="00C35144"/>
    <w:rsid w:val="00C35AC6"/>
    <w:rsid w:val="00C35FE7"/>
    <w:rsid w:val="00C362D7"/>
    <w:rsid w:val="00C36C2C"/>
    <w:rsid w:val="00C36CD4"/>
    <w:rsid w:val="00C37B5C"/>
    <w:rsid w:val="00C37BEC"/>
    <w:rsid w:val="00C37D68"/>
    <w:rsid w:val="00C407E1"/>
    <w:rsid w:val="00C40920"/>
    <w:rsid w:val="00C40B81"/>
    <w:rsid w:val="00C40BAE"/>
    <w:rsid w:val="00C40D57"/>
    <w:rsid w:val="00C41B04"/>
    <w:rsid w:val="00C4220F"/>
    <w:rsid w:val="00C42FDF"/>
    <w:rsid w:val="00C448AB"/>
    <w:rsid w:val="00C44E21"/>
    <w:rsid w:val="00C466B7"/>
    <w:rsid w:val="00C47486"/>
    <w:rsid w:val="00C501BA"/>
    <w:rsid w:val="00C50279"/>
    <w:rsid w:val="00C50A06"/>
    <w:rsid w:val="00C51049"/>
    <w:rsid w:val="00C51B8A"/>
    <w:rsid w:val="00C51E54"/>
    <w:rsid w:val="00C51E8A"/>
    <w:rsid w:val="00C52379"/>
    <w:rsid w:val="00C528B0"/>
    <w:rsid w:val="00C529BD"/>
    <w:rsid w:val="00C532F3"/>
    <w:rsid w:val="00C5356F"/>
    <w:rsid w:val="00C53937"/>
    <w:rsid w:val="00C5424D"/>
    <w:rsid w:val="00C54354"/>
    <w:rsid w:val="00C54F1A"/>
    <w:rsid w:val="00C55789"/>
    <w:rsid w:val="00C55BFC"/>
    <w:rsid w:val="00C5681E"/>
    <w:rsid w:val="00C575F2"/>
    <w:rsid w:val="00C57EE7"/>
    <w:rsid w:val="00C60F5F"/>
    <w:rsid w:val="00C6136A"/>
    <w:rsid w:val="00C61AF8"/>
    <w:rsid w:val="00C61E4C"/>
    <w:rsid w:val="00C62327"/>
    <w:rsid w:val="00C633CB"/>
    <w:rsid w:val="00C64D5A"/>
    <w:rsid w:val="00C64E26"/>
    <w:rsid w:val="00C658E1"/>
    <w:rsid w:val="00C65FA2"/>
    <w:rsid w:val="00C66026"/>
    <w:rsid w:val="00C661A1"/>
    <w:rsid w:val="00C6623C"/>
    <w:rsid w:val="00C66EF9"/>
    <w:rsid w:val="00C67718"/>
    <w:rsid w:val="00C67CB4"/>
    <w:rsid w:val="00C7051E"/>
    <w:rsid w:val="00C70DBD"/>
    <w:rsid w:val="00C717EA"/>
    <w:rsid w:val="00C72490"/>
    <w:rsid w:val="00C72FFF"/>
    <w:rsid w:val="00C74472"/>
    <w:rsid w:val="00C75661"/>
    <w:rsid w:val="00C75B90"/>
    <w:rsid w:val="00C76085"/>
    <w:rsid w:val="00C76694"/>
    <w:rsid w:val="00C76F2B"/>
    <w:rsid w:val="00C77540"/>
    <w:rsid w:val="00C77FCA"/>
    <w:rsid w:val="00C805E2"/>
    <w:rsid w:val="00C808DE"/>
    <w:rsid w:val="00C80993"/>
    <w:rsid w:val="00C80A6A"/>
    <w:rsid w:val="00C80C42"/>
    <w:rsid w:val="00C82601"/>
    <w:rsid w:val="00C836AD"/>
    <w:rsid w:val="00C84150"/>
    <w:rsid w:val="00C85626"/>
    <w:rsid w:val="00C8613D"/>
    <w:rsid w:val="00C86685"/>
    <w:rsid w:val="00C9009E"/>
    <w:rsid w:val="00C9015A"/>
    <w:rsid w:val="00C9063B"/>
    <w:rsid w:val="00C909E8"/>
    <w:rsid w:val="00C90FCE"/>
    <w:rsid w:val="00C91005"/>
    <w:rsid w:val="00C915D2"/>
    <w:rsid w:val="00C917FD"/>
    <w:rsid w:val="00C924A0"/>
    <w:rsid w:val="00C94C08"/>
    <w:rsid w:val="00C94FD1"/>
    <w:rsid w:val="00C95CBF"/>
    <w:rsid w:val="00C96427"/>
    <w:rsid w:val="00C96491"/>
    <w:rsid w:val="00C96587"/>
    <w:rsid w:val="00C97594"/>
    <w:rsid w:val="00C97777"/>
    <w:rsid w:val="00CA005A"/>
    <w:rsid w:val="00CA009F"/>
    <w:rsid w:val="00CA03F7"/>
    <w:rsid w:val="00CA0C2B"/>
    <w:rsid w:val="00CA14BA"/>
    <w:rsid w:val="00CA2C10"/>
    <w:rsid w:val="00CA3046"/>
    <w:rsid w:val="00CA3735"/>
    <w:rsid w:val="00CA3FEB"/>
    <w:rsid w:val="00CA5098"/>
    <w:rsid w:val="00CA5589"/>
    <w:rsid w:val="00CA6B3F"/>
    <w:rsid w:val="00CA6C8E"/>
    <w:rsid w:val="00CA7DA7"/>
    <w:rsid w:val="00CB029A"/>
    <w:rsid w:val="00CB0E12"/>
    <w:rsid w:val="00CB15B7"/>
    <w:rsid w:val="00CB2C05"/>
    <w:rsid w:val="00CB439B"/>
    <w:rsid w:val="00CB54D2"/>
    <w:rsid w:val="00CB60A3"/>
    <w:rsid w:val="00CB6506"/>
    <w:rsid w:val="00CC00ED"/>
    <w:rsid w:val="00CC099F"/>
    <w:rsid w:val="00CC1321"/>
    <w:rsid w:val="00CC258B"/>
    <w:rsid w:val="00CC2B84"/>
    <w:rsid w:val="00CC34D8"/>
    <w:rsid w:val="00CC3AE1"/>
    <w:rsid w:val="00CC43EC"/>
    <w:rsid w:val="00CC470D"/>
    <w:rsid w:val="00CC49E7"/>
    <w:rsid w:val="00CC4E60"/>
    <w:rsid w:val="00CC5452"/>
    <w:rsid w:val="00CC5DC7"/>
    <w:rsid w:val="00CC7681"/>
    <w:rsid w:val="00CD01D2"/>
    <w:rsid w:val="00CD0DB5"/>
    <w:rsid w:val="00CD14AA"/>
    <w:rsid w:val="00CD2208"/>
    <w:rsid w:val="00CD3099"/>
    <w:rsid w:val="00CD3215"/>
    <w:rsid w:val="00CD4857"/>
    <w:rsid w:val="00CD5233"/>
    <w:rsid w:val="00CD53E2"/>
    <w:rsid w:val="00CD5FDA"/>
    <w:rsid w:val="00CD7046"/>
    <w:rsid w:val="00CD7547"/>
    <w:rsid w:val="00CE0A32"/>
    <w:rsid w:val="00CE1165"/>
    <w:rsid w:val="00CE1B03"/>
    <w:rsid w:val="00CE1CC2"/>
    <w:rsid w:val="00CE26BF"/>
    <w:rsid w:val="00CE28F8"/>
    <w:rsid w:val="00CE36D4"/>
    <w:rsid w:val="00CE5176"/>
    <w:rsid w:val="00CF0445"/>
    <w:rsid w:val="00CF0963"/>
    <w:rsid w:val="00CF16D7"/>
    <w:rsid w:val="00CF233C"/>
    <w:rsid w:val="00CF42BB"/>
    <w:rsid w:val="00CF48EC"/>
    <w:rsid w:val="00CF4B3A"/>
    <w:rsid w:val="00CF541B"/>
    <w:rsid w:val="00CF61A1"/>
    <w:rsid w:val="00CF65A5"/>
    <w:rsid w:val="00CF6D73"/>
    <w:rsid w:val="00CF79C0"/>
    <w:rsid w:val="00D00B7F"/>
    <w:rsid w:val="00D01096"/>
    <w:rsid w:val="00D01730"/>
    <w:rsid w:val="00D01A31"/>
    <w:rsid w:val="00D02802"/>
    <w:rsid w:val="00D028E0"/>
    <w:rsid w:val="00D02EC8"/>
    <w:rsid w:val="00D02F8B"/>
    <w:rsid w:val="00D04378"/>
    <w:rsid w:val="00D04EF3"/>
    <w:rsid w:val="00D06AC5"/>
    <w:rsid w:val="00D07147"/>
    <w:rsid w:val="00D07FD9"/>
    <w:rsid w:val="00D1051D"/>
    <w:rsid w:val="00D105D7"/>
    <w:rsid w:val="00D106A5"/>
    <w:rsid w:val="00D1088A"/>
    <w:rsid w:val="00D13777"/>
    <w:rsid w:val="00D15B89"/>
    <w:rsid w:val="00D15CD2"/>
    <w:rsid w:val="00D16F4C"/>
    <w:rsid w:val="00D17379"/>
    <w:rsid w:val="00D200A6"/>
    <w:rsid w:val="00D20843"/>
    <w:rsid w:val="00D21258"/>
    <w:rsid w:val="00D22765"/>
    <w:rsid w:val="00D22CE7"/>
    <w:rsid w:val="00D22F1B"/>
    <w:rsid w:val="00D23508"/>
    <w:rsid w:val="00D23C52"/>
    <w:rsid w:val="00D24BFC"/>
    <w:rsid w:val="00D24CCB"/>
    <w:rsid w:val="00D2536E"/>
    <w:rsid w:val="00D2540B"/>
    <w:rsid w:val="00D25599"/>
    <w:rsid w:val="00D26B0F"/>
    <w:rsid w:val="00D26E84"/>
    <w:rsid w:val="00D272F3"/>
    <w:rsid w:val="00D32421"/>
    <w:rsid w:val="00D33A68"/>
    <w:rsid w:val="00D33D0C"/>
    <w:rsid w:val="00D33DCF"/>
    <w:rsid w:val="00D34805"/>
    <w:rsid w:val="00D372E3"/>
    <w:rsid w:val="00D374E9"/>
    <w:rsid w:val="00D40E7A"/>
    <w:rsid w:val="00D41B36"/>
    <w:rsid w:val="00D42740"/>
    <w:rsid w:val="00D43167"/>
    <w:rsid w:val="00D43185"/>
    <w:rsid w:val="00D45D42"/>
    <w:rsid w:val="00D45FD0"/>
    <w:rsid w:val="00D46199"/>
    <w:rsid w:val="00D46980"/>
    <w:rsid w:val="00D46F94"/>
    <w:rsid w:val="00D47375"/>
    <w:rsid w:val="00D4758F"/>
    <w:rsid w:val="00D50471"/>
    <w:rsid w:val="00D5048B"/>
    <w:rsid w:val="00D50964"/>
    <w:rsid w:val="00D50C66"/>
    <w:rsid w:val="00D51E09"/>
    <w:rsid w:val="00D52002"/>
    <w:rsid w:val="00D539BC"/>
    <w:rsid w:val="00D541A2"/>
    <w:rsid w:val="00D54A74"/>
    <w:rsid w:val="00D54ACA"/>
    <w:rsid w:val="00D55EBD"/>
    <w:rsid w:val="00D56E59"/>
    <w:rsid w:val="00D57954"/>
    <w:rsid w:val="00D57F1B"/>
    <w:rsid w:val="00D60D31"/>
    <w:rsid w:val="00D612ED"/>
    <w:rsid w:val="00D61EE4"/>
    <w:rsid w:val="00D637BC"/>
    <w:rsid w:val="00D63D93"/>
    <w:rsid w:val="00D64398"/>
    <w:rsid w:val="00D644AB"/>
    <w:rsid w:val="00D6523E"/>
    <w:rsid w:val="00D65E8D"/>
    <w:rsid w:val="00D705B9"/>
    <w:rsid w:val="00D70AF8"/>
    <w:rsid w:val="00D71318"/>
    <w:rsid w:val="00D71593"/>
    <w:rsid w:val="00D725AD"/>
    <w:rsid w:val="00D728F3"/>
    <w:rsid w:val="00D7347C"/>
    <w:rsid w:val="00D73498"/>
    <w:rsid w:val="00D735AE"/>
    <w:rsid w:val="00D73B79"/>
    <w:rsid w:val="00D73D4B"/>
    <w:rsid w:val="00D74D55"/>
    <w:rsid w:val="00D74E45"/>
    <w:rsid w:val="00D752D0"/>
    <w:rsid w:val="00D7644D"/>
    <w:rsid w:val="00D76B56"/>
    <w:rsid w:val="00D77804"/>
    <w:rsid w:val="00D80ED5"/>
    <w:rsid w:val="00D8205D"/>
    <w:rsid w:val="00D837B6"/>
    <w:rsid w:val="00D83F45"/>
    <w:rsid w:val="00D84397"/>
    <w:rsid w:val="00D84622"/>
    <w:rsid w:val="00D85497"/>
    <w:rsid w:val="00D85679"/>
    <w:rsid w:val="00D85743"/>
    <w:rsid w:val="00D85E39"/>
    <w:rsid w:val="00D866C6"/>
    <w:rsid w:val="00D87E72"/>
    <w:rsid w:val="00D90518"/>
    <w:rsid w:val="00D90992"/>
    <w:rsid w:val="00D9181E"/>
    <w:rsid w:val="00D91A2C"/>
    <w:rsid w:val="00D91BCA"/>
    <w:rsid w:val="00D921CE"/>
    <w:rsid w:val="00D92B33"/>
    <w:rsid w:val="00D93924"/>
    <w:rsid w:val="00D94BE4"/>
    <w:rsid w:val="00D95947"/>
    <w:rsid w:val="00D95BAF"/>
    <w:rsid w:val="00D96E25"/>
    <w:rsid w:val="00D96F5D"/>
    <w:rsid w:val="00D975A2"/>
    <w:rsid w:val="00D97D27"/>
    <w:rsid w:val="00DA03F9"/>
    <w:rsid w:val="00DA0405"/>
    <w:rsid w:val="00DA0464"/>
    <w:rsid w:val="00DA0D56"/>
    <w:rsid w:val="00DA0FE0"/>
    <w:rsid w:val="00DA143D"/>
    <w:rsid w:val="00DA26B8"/>
    <w:rsid w:val="00DA2C0E"/>
    <w:rsid w:val="00DA2F18"/>
    <w:rsid w:val="00DA30A3"/>
    <w:rsid w:val="00DA4009"/>
    <w:rsid w:val="00DA429F"/>
    <w:rsid w:val="00DA4EA7"/>
    <w:rsid w:val="00DA4FC2"/>
    <w:rsid w:val="00DA5CB6"/>
    <w:rsid w:val="00DA6077"/>
    <w:rsid w:val="00DA644D"/>
    <w:rsid w:val="00DA7571"/>
    <w:rsid w:val="00DB005B"/>
    <w:rsid w:val="00DB11CC"/>
    <w:rsid w:val="00DB243F"/>
    <w:rsid w:val="00DB2DB3"/>
    <w:rsid w:val="00DB3AE2"/>
    <w:rsid w:val="00DB4009"/>
    <w:rsid w:val="00DB5122"/>
    <w:rsid w:val="00DB54DF"/>
    <w:rsid w:val="00DB5ABA"/>
    <w:rsid w:val="00DB7012"/>
    <w:rsid w:val="00DB7419"/>
    <w:rsid w:val="00DB7478"/>
    <w:rsid w:val="00DB7AB5"/>
    <w:rsid w:val="00DC0565"/>
    <w:rsid w:val="00DC0F52"/>
    <w:rsid w:val="00DC11CA"/>
    <w:rsid w:val="00DC1216"/>
    <w:rsid w:val="00DC1617"/>
    <w:rsid w:val="00DC1ECC"/>
    <w:rsid w:val="00DC2023"/>
    <w:rsid w:val="00DC2B7A"/>
    <w:rsid w:val="00DC2DE3"/>
    <w:rsid w:val="00DC3DC0"/>
    <w:rsid w:val="00DC4859"/>
    <w:rsid w:val="00DC57C6"/>
    <w:rsid w:val="00DC5A43"/>
    <w:rsid w:val="00DC7260"/>
    <w:rsid w:val="00DC73D9"/>
    <w:rsid w:val="00DC75E2"/>
    <w:rsid w:val="00DC7C94"/>
    <w:rsid w:val="00DD09EA"/>
    <w:rsid w:val="00DD0F0A"/>
    <w:rsid w:val="00DD2039"/>
    <w:rsid w:val="00DD23A5"/>
    <w:rsid w:val="00DD23E9"/>
    <w:rsid w:val="00DD2C98"/>
    <w:rsid w:val="00DD3000"/>
    <w:rsid w:val="00DD3268"/>
    <w:rsid w:val="00DD3E52"/>
    <w:rsid w:val="00DD4564"/>
    <w:rsid w:val="00DD5762"/>
    <w:rsid w:val="00DD5B71"/>
    <w:rsid w:val="00DD6E6F"/>
    <w:rsid w:val="00DD7AFA"/>
    <w:rsid w:val="00DD7B93"/>
    <w:rsid w:val="00DD7BA5"/>
    <w:rsid w:val="00DE00F0"/>
    <w:rsid w:val="00DE032A"/>
    <w:rsid w:val="00DE0E72"/>
    <w:rsid w:val="00DE1024"/>
    <w:rsid w:val="00DE165A"/>
    <w:rsid w:val="00DE1BBA"/>
    <w:rsid w:val="00DE1E29"/>
    <w:rsid w:val="00DE2C2C"/>
    <w:rsid w:val="00DE3735"/>
    <w:rsid w:val="00DE3AA8"/>
    <w:rsid w:val="00DE3F59"/>
    <w:rsid w:val="00DE436E"/>
    <w:rsid w:val="00DE4BDA"/>
    <w:rsid w:val="00DE5432"/>
    <w:rsid w:val="00DE66CA"/>
    <w:rsid w:val="00DE69D3"/>
    <w:rsid w:val="00DE6C65"/>
    <w:rsid w:val="00DE7447"/>
    <w:rsid w:val="00DE792C"/>
    <w:rsid w:val="00DE7FB6"/>
    <w:rsid w:val="00DF1345"/>
    <w:rsid w:val="00DF23B3"/>
    <w:rsid w:val="00DF281E"/>
    <w:rsid w:val="00DF2AF5"/>
    <w:rsid w:val="00DF2C48"/>
    <w:rsid w:val="00DF5044"/>
    <w:rsid w:val="00DF55F0"/>
    <w:rsid w:val="00DF620F"/>
    <w:rsid w:val="00DF669C"/>
    <w:rsid w:val="00DF68AF"/>
    <w:rsid w:val="00DF69EF"/>
    <w:rsid w:val="00DF76F7"/>
    <w:rsid w:val="00E003AF"/>
    <w:rsid w:val="00E00BD7"/>
    <w:rsid w:val="00E00CB2"/>
    <w:rsid w:val="00E00FF7"/>
    <w:rsid w:val="00E01148"/>
    <w:rsid w:val="00E0186F"/>
    <w:rsid w:val="00E019A1"/>
    <w:rsid w:val="00E01A0C"/>
    <w:rsid w:val="00E02143"/>
    <w:rsid w:val="00E038D3"/>
    <w:rsid w:val="00E03F30"/>
    <w:rsid w:val="00E04711"/>
    <w:rsid w:val="00E04843"/>
    <w:rsid w:val="00E048DC"/>
    <w:rsid w:val="00E05301"/>
    <w:rsid w:val="00E057B7"/>
    <w:rsid w:val="00E05A57"/>
    <w:rsid w:val="00E05CCF"/>
    <w:rsid w:val="00E05F0A"/>
    <w:rsid w:val="00E061CF"/>
    <w:rsid w:val="00E06591"/>
    <w:rsid w:val="00E1017D"/>
    <w:rsid w:val="00E10226"/>
    <w:rsid w:val="00E1130D"/>
    <w:rsid w:val="00E12549"/>
    <w:rsid w:val="00E12672"/>
    <w:rsid w:val="00E12D63"/>
    <w:rsid w:val="00E13765"/>
    <w:rsid w:val="00E13A3A"/>
    <w:rsid w:val="00E14C53"/>
    <w:rsid w:val="00E14E25"/>
    <w:rsid w:val="00E15559"/>
    <w:rsid w:val="00E156EA"/>
    <w:rsid w:val="00E1592D"/>
    <w:rsid w:val="00E16601"/>
    <w:rsid w:val="00E17801"/>
    <w:rsid w:val="00E20475"/>
    <w:rsid w:val="00E217B7"/>
    <w:rsid w:val="00E21ED0"/>
    <w:rsid w:val="00E220EF"/>
    <w:rsid w:val="00E22168"/>
    <w:rsid w:val="00E228E5"/>
    <w:rsid w:val="00E22EAD"/>
    <w:rsid w:val="00E234EB"/>
    <w:rsid w:val="00E25EAB"/>
    <w:rsid w:val="00E2681B"/>
    <w:rsid w:val="00E27551"/>
    <w:rsid w:val="00E27878"/>
    <w:rsid w:val="00E31464"/>
    <w:rsid w:val="00E32531"/>
    <w:rsid w:val="00E3333A"/>
    <w:rsid w:val="00E33652"/>
    <w:rsid w:val="00E33A0B"/>
    <w:rsid w:val="00E33D09"/>
    <w:rsid w:val="00E33D45"/>
    <w:rsid w:val="00E34BB5"/>
    <w:rsid w:val="00E355D1"/>
    <w:rsid w:val="00E3612C"/>
    <w:rsid w:val="00E36CD5"/>
    <w:rsid w:val="00E3702C"/>
    <w:rsid w:val="00E376DF"/>
    <w:rsid w:val="00E40165"/>
    <w:rsid w:val="00E40741"/>
    <w:rsid w:val="00E40C8F"/>
    <w:rsid w:val="00E4197B"/>
    <w:rsid w:val="00E42EDA"/>
    <w:rsid w:val="00E43B18"/>
    <w:rsid w:val="00E44926"/>
    <w:rsid w:val="00E44C01"/>
    <w:rsid w:val="00E45EB8"/>
    <w:rsid w:val="00E45F5F"/>
    <w:rsid w:val="00E467FA"/>
    <w:rsid w:val="00E46913"/>
    <w:rsid w:val="00E51057"/>
    <w:rsid w:val="00E5160D"/>
    <w:rsid w:val="00E52AE3"/>
    <w:rsid w:val="00E53717"/>
    <w:rsid w:val="00E53C20"/>
    <w:rsid w:val="00E54191"/>
    <w:rsid w:val="00E54B12"/>
    <w:rsid w:val="00E54B60"/>
    <w:rsid w:val="00E55902"/>
    <w:rsid w:val="00E5594A"/>
    <w:rsid w:val="00E55B73"/>
    <w:rsid w:val="00E60A44"/>
    <w:rsid w:val="00E60DEB"/>
    <w:rsid w:val="00E621C4"/>
    <w:rsid w:val="00E63B76"/>
    <w:rsid w:val="00E63BD2"/>
    <w:rsid w:val="00E64848"/>
    <w:rsid w:val="00E65E6E"/>
    <w:rsid w:val="00E65F81"/>
    <w:rsid w:val="00E66426"/>
    <w:rsid w:val="00E66F41"/>
    <w:rsid w:val="00E67027"/>
    <w:rsid w:val="00E672F4"/>
    <w:rsid w:val="00E6776B"/>
    <w:rsid w:val="00E70155"/>
    <w:rsid w:val="00E70D99"/>
    <w:rsid w:val="00E71487"/>
    <w:rsid w:val="00E717A3"/>
    <w:rsid w:val="00E7347C"/>
    <w:rsid w:val="00E75386"/>
    <w:rsid w:val="00E76365"/>
    <w:rsid w:val="00E76663"/>
    <w:rsid w:val="00E76AF9"/>
    <w:rsid w:val="00E80686"/>
    <w:rsid w:val="00E80957"/>
    <w:rsid w:val="00E8285B"/>
    <w:rsid w:val="00E84735"/>
    <w:rsid w:val="00E85B99"/>
    <w:rsid w:val="00E86324"/>
    <w:rsid w:val="00E86DA1"/>
    <w:rsid w:val="00E87285"/>
    <w:rsid w:val="00E90619"/>
    <w:rsid w:val="00E90EB3"/>
    <w:rsid w:val="00E916F6"/>
    <w:rsid w:val="00E92937"/>
    <w:rsid w:val="00E93494"/>
    <w:rsid w:val="00E94DE0"/>
    <w:rsid w:val="00E94F6D"/>
    <w:rsid w:val="00E94F95"/>
    <w:rsid w:val="00E95713"/>
    <w:rsid w:val="00EA0F72"/>
    <w:rsid w:val="00EA2176"/>
    <w:rsid w:val="00EA3F20"/>
    <w:rsid w:val="00EA42B3"/>
    <w:rsid w:val="00EA4C59"/>
    <w:rsid w:val="00EA4F7B"/>
    <w:rsid w:val="00EA5499"/>
    <w:rsid w:val="00EA6451"/>
    <w:rsid w:val="00EA78FA"/>
    <w:rsid w:val="00EA7B99"/>
    <w:rsid w:val="00EB0BB3"/>
    <w:rsid w:val="00EB0E85"/>
    <w:rsid w:val="00EB196F"/>
    <w:rsid w:val="00EB56A2"/>
    <w:rsid w:val="00EB626C"/>
    <w:rsid w:val="00EB7117"/>
    <w:rsid w:val="00EB7CFE"/>
    <w:rsid w:val="00EC09B7"/>
    <w:rsid w:val="00EC0BC5"/>
    <w:rsid w:val="00EC12F9"/>
    <w:rsid w:val="00EC233E"/>
    <w:rsid w:val="00EC245F"/>
    <w:rsid w:val="00EC2DB6"/>
    <w:rsid w:val="00EC33C1"/>
    <w:rsid w:val="00EC482D"/>
    <w:rsid w:val="00EC647B"/>
    <w:rsid w:val="00EC6904"/>
    <w:rsid w:val="00EC7443"/>
    <w:rsid w:val="00ED0E2F"/>
    <w:rsid w:val="00ED1134"/>
    <w:rsid w:val="00ED14F3"/>
    <w:rsid w:val="00ED2D3A"/>
    <w:rsid w:val="00ED2D60"/>
    <w:rsid w:val="00ED2E35"/>
    <w:rsid w:val="00ED31A1"/>
    <w:rsid w:val="00ED37E8"/>
    <w:rsid w:val="00ED58F7"/>
    <w:rsid w:val="00ED7686"/>
    <w:rsid w:val="00ED7C04"/>
    <w:rsid w:val="00EE08CF"/>
    <w:rsid w:val="00EE0CB6"/>
    <w:rsid w:val="00EE3912"/>
    <w:rsid w:val="00EE407D"/>
    <w:rsid w:val="00EE4F07"/>
    <w:rsid w:val="00EE58E9"/>
    <w:rsid w:val="00EE5EC9"/>
    <w:rsid w:val="00EE7457"/>
    <w:rsid w:val="00EE76BA"/>
    <w:rsid w:val="00EE79EC"/>
    <w:rsid w:val="00EE7D3A"/>
    <w:rsid w:val="00EF02B2"/>
    <w:rsid w:val="00EF2132"/>
    <w:rsid w:val="00EF262D"/>
    <w:rsid w:val="00EF2A4A"/>
    <w:rsid w:val="00EF2EB8"/>
    <w:rsid w:val="00EF3426"/>
    <w:rsid w:val="00EF4CF6"/>
    <w:rsid w:val="00EF52DC"/>
    <w:rsid w:val="00EF54DD"/>
    <w:rsid w:val="00EF5C40"/>
    <w:rsid w:val="00EF5CB5"/>
    <w:rsid w:val="00EF610A"/>
    <w:rsid w:val="00EF6BC5"/>
    <w:rsid w:val="00EF749A"/>
    <w:rsid w:val="00EF7C19"/>
    <w:rsid w:val="00F001BC"/>
    <w:rsid w:val="00F01670"/>
    <w:rsid w:val="00F01F84"/>
    <w:rsid w:val="00F02B62"/>
    <w:rsid w:val="00F04148"/>
    <w:rsid w:val="00F05A49"/>
    <w:rsid w:val="00F05A6C"/>
    <w:rsid w:val="00F0639B"/>
    <w:rsid w:val="00F0716C"/>
    <w:rsid w:val="00F10916"/>
    <w:rsid w:val="00F136E6"/>
    <w:rsid w:val="00F15CC2"/>
    <w:rsid w:val="00F16331"/>
    <w:rsid w:val="00F1644A"/>
    <w:rsid w:val="00F174D7"/>
    <w:rsid w:val="00F17C54"/>
    <w:rsid w:val="00F17ED7"/>
    <w:rsid w:val="00F204A9"/>
    <w:rsid w:val="00F2075F"/>
    <w:rsid w:val="00F21013"/>
    <w:rsid w:val="00F2134E"/>
    <w:rsid w:val="00F2164D"/>
    <w:rsid w:val="00F2283A"/>
    <w:rsid w:val="00F234EF"/>
    <w:rsid w:val="00F234FC"/>
    <w:rsid w:val="00F2411D"/>
    <w:rsid w:val="00F24664"/>
    <w:rsid w:val="00F248B2"/>
    <w:rsid w:val="00F26206"/>
    <w:rsid w:val="00F30DA6"/>
    <w:rsid w:val="00F320A3"/>
    <w:rsid w:val="00F32155"/>
    <w:rsid w:val="00F322B3"/>
    <w:rsid w:val="00F32880"/>
    <w:rsid w:val="00F342B0"/>
    <w:rsid w:val="00F342EB"/>
    <w:rsid w:val="00F346A6"/>
    <w:rsid w:val="00F357AC"/>
    <w:rsid w:val="00F3609E"/>
    <w:rsid w:val="00F36BD7"/>
    <w:rsid w:val="00F36FB1"/>
    <w:rsid w:val="00F405FA"/>
    <w:rsid w:val="00F406E6"/>
    <w:rsid w:val="00F40B09"/>
    <w:rsid w:val="00F40D12"/>
    <w:rsid w:val="00F41875"/>
    <w:rsid w:val="00F4323B"/>
    <w:rsid w:val="00F44D33"/>
    <w:rsid w:val="00F46076"/>
    <w:rsid w:val="00F470B9"/>
    <w:rsid w:val="00F47971"/>
    <w:rsid w:val="00F50631"/>
    <w:rsid w:val="00F53821"/>
    <w:rsid w:val="00F549F3"/>
    <w:rsid w:val="00F5600A"/>
    <w:rsid w:val="00F56322"/>
    <w:rsid w:val="00F57788"/>
    <w:rsid w:val="00F57E1D"/>
    <w:rsid w:val="00F57EC4"/>
    <w:rsid w:val="00F61716"/>
    <w:rsid w:val="00F61E20"/>
    <w:rsid w:val="00F62869"/>
    <w:rsid w:val="00F62882"/>
    <w:rsid w:val="00F63E74"/>
    <w:rsid w:val="00F64091"/>
    <w:rsid w:val="00F64CB0"/>
    <w:rsid w:val="00F65653"/>
    <w:rsid w:val="00F6787E"/>
    <w:rsid w:val="00F701C3"/>
    <w:rsid w:val="00F702F5"/>
    <w:rsid w:val="00F70C29"/>
    <w:rsid w:val="00F70E91"/>
    <w:rsid w:val="00F715A1"/>
    <w:rsid w:val="00F71C7E"/>
    <w:rsid w:val="00F72B1C"/>
    <w:rsid w:val="00F7348E"/>
    <w:rsid w:val="00F73722"/>
    <w:rsid w:val="00F740CE"/>
    <w:rsid w:val="00F7438F"/>
    <w:rsid w:val="00F7681D"/>
    <w:rsid w:val="00F771D1"/>
    <w:rsid w:val="00F80209"/>
    <w:rsid w:val="00F80948"/>
    <w:rsid w:val="00F8205F"/>
    <w:rsid w:val="00F826D3"/>
    <w:rsid w:val="00F83C31"/>
    <w:rsid w:val="00F842EE"/>
    <w:rsid w:val="00F8442F"/>
    <w:rsid w:val="00F84DCE"/>
    <w:rsid w:val="00F84E5E"/>
    <w:rsid w:val="00F85092"/>
    <w:rsid w:val="00F85C8F"/>
    <w:rsid w:val="00F87148"/>
    <w:rsid w:val="00F87251"/>
    <w:rsid w:val="00F878D6"/>
    <w:rsid w:val="00F87D09"/>
    <w:rsid w:val="00F90B0C"/>
    <w:rsid w:val="00F91D4F"/>
    <w:rsid w:val="00F92053"/>
    <w:rsid w:val="00F92476"/>
    <w:rsid w:val="00F92657"/>
    <w:rsid w:val="00F9355E"/>
    <w:rsid w:val="00F93605"/>
    <w:rsid w:val="00F93AD8"/>
    <w:rsid w:val="00F94A57"/>
    <w:rsid w:val="00F94CEA"/>
    <w:rsid w:val="00F950A6"/>
    <w:rsid w:val="00F95980"/>
    <w:rsid w:val="00F96E94"/>
    <w:rsid w:val="00F97276"/>
    <w:rsid w:val="00F972BD"/>
    <w:rsid w:val="00FA090C"/>
    <w:rsid w:val="00FA0EDD"/>
    <w:rsid w:val="00FA2BC4"/>
    <w:rsid w:val="00FA2E70"/>
    <w:rsid w:val="00FA3184"/>
    <w:rsid w:val="00FA3C1B"/>
    <w:rsid w:val="00FA3E82"/>
    <w:rsid w:val="00FA55CB"/>
    <w:rsid w:val="00FA5A60"/>
    <w:rsid w:val="00FA5AAF"/>
    <w:rsid w:val="00FA5E90"/>
    <w:rsid w:val="00FA65CB"/>
    <w:rsid w:val="00FA6DCB"/>
    <w:rsid w:val="00FA6F42"/>
    <w:rsid w:val="00FA707E"/>
    <w:rsid w:val="00FA7080"/>
    <w:rsid w:val="00FB09B2"/>
    <w:rsid w:val="00FB0A23"/>
    <w:rsid w:val="00FB113D"/>
    <w:rsid w:val="00FB159D"/>
    <w:rsid w:val="00FB1A68"/>
    <w:rsid w:val="00FB2709"/>
    <w:rsid w:val="00FB33E1"/>
    <w:rsid w:val="00FB4515"/>
    <w:rsid w:val="00FB5A27"/>
    <w:rsid w:val="00FB692B"/>
    <w:rsid w:val="00FB6F5E"/>
    <w:rsid w:val="00FB721F"/>
    <w:rsid w:val="00FB7368"/>
    <w:rsid w:val="00FB7D8C"/>
    <w:rsid w:val="00FB7F52"/>
    <w:rsid w:val="00FC0E83"/>
    <w:rsid w:val="00FC216C"/>
    <w:rsid w:val="00FC2D2A"/>
    <w:rsid w:val="00FC37CA"/>
    <w:rsid w:val="00FC4736"/>
    <w:rsid w:val="00FC4D4C"/>
    <w:rsid w:val="00FC5A50"/>
    <w:rsid w:val="00FC659D"/>
    <w:rsid w:val="00FC66B6"/>
    <w:rsid w:val="00FC6E2C"/>
    <w:rsid w:val="00FC7916"/>
    <w:rsid w:val="00FC7C40"/>
    <w:rsid w:val="00FC7E42"/>
    <w:rsid w:val="00FD0027"/>
    <w:rsid w:val="00FD0033"/>
    <w:rsid w:val="00FD19D7"/>
    <w:rsid w:val="00FD1DFF"/>
    <w:rsid w:val="00FD1FB1"/>
    <w:rsid w:val="00FD2619"/>
    <w:rsid w:val="00FD49F6"/>
    <w:rsid w:val="00FD520A"/>
    <w:rsid w:val="00FD5F76"/>
    <w:rsid w:val="00FD63D5"/>
    <w:rsid w:val="00FD6409"/>
    <w:rsid w:val="00FD7095"/>
    <w:rsid w:val="00FD754C"/>
    <w:rsid w:val="00FD7EC5"/>
    <w:rsid w:val="00FE05AC"/>
    <w:rsid w:val="00FE0BB0"/>
    <w:rsid w:val="00FE11DA"/>
    <w:rsid w:val="00FE17F6"/>
    <w:rsid w:val="00FE267E"/>
    <w:rsid w:val="00FE29D9"/>
    <w:rsid w:val="00FE7C5D"/>
    <w:rsid w:val="00FF0895"/>
    <w:rsid w:val="00FF1229"/>
    <w:rsid w:val="00FF1365"/>
    <w:rsid w:val="00FF2225"/>
    <w:rsid w:val="00FF2484"/>
    <w:rsid w:val="00FF26E5"/>
    <w:rsid w:val="00FF30D0"/>
    <w:rsid w:val="00FF36C6"/>
    <w:rsid w:val="00FF3B25"/>
    <w:rsid w:val="00FF4374"/>
    <w:rsid w:val="00FF44AF"/>
    <w:rsid w:val="00FF451F"/>
    <w:rsid w:val="00FF45DC"/>
    <w:rsid w:val="00FF4607"/>
    <w:rsid w:val="00FF59CB"/>
    <w:rsid w:val="00FF65D5"/>
    <w:rsid w:val="00FF687D"/>
    <w:rsid w:val="00FF69E0"/>
    <w:rsid w:val="00FF6E8D"/>
    <w:rsid w:val="00FF71A8"/>
    <w:rsid w:val="00FF75ED"/>
    <w:rsid w:val="00FF772A"/>
    <w:rsid w:val="00FF7BAD"/>
    <w:rsid w:val="0204A04A"/>
    <w:rsid w:val="0265D512"/>
    <w:rsid w:val="256E5CB0"/>
    <w:rsid w:val="2D9BADB1"/>
    <w:rsid w:val="39F5E975"/>
    <w:rsid w:val="3D701A43"/>
    <w:rsid w:val="562A2092"/>
    <w:rsid w:val="59354B9A"/>
    <w:rsid w:val="64C09045"/>
    <w:rsid w:val="6BE924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AF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hAnsiTheme="majorHAnsi"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A002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styleId="Heading2Char" w:customStyle="1">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styleId="TitleChar" w:customStyle="1">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styleId="Note" w:customStyle="1">
    <w:name w:val="Note"/>
    <w:basedOn w:val="Normal"/>
    <w:link w:val="NoteChar"/>
    <w:qFormat/>
    <w:rsid w:val="00A043E2"/>
    <w:rPr>
      <w:b/>
    </w:rPr>
  </w:style>
  <w:style w:type="character" w:styleId="NoteChar" w:customStyle="1">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styleId="CommentTextChar" w:customStyle="1">
    <w:name w:val="Comment Text Char"/>
    <w:basedOn w:val="DefaultParagraphFont"/>
    <w:link w:val="CommentText"/>
    <w:uiPriority w:val="99"/>
    <w:semiHidden/>
    <w:rsid w:val="00A043E2"/>
    <w:rPr>
      <w:rFonts w:ascii="Segoe UI" w:hAnsi="Segoe UI" w:cs="Segoe UI"/>
      <w:color w:val="505050"/>
      <w:sz w:val="20"/>
      <w:szCs w:val="20"/>
    </w:rPr>
  </w:style>
  <w:style w:type="paragraph" w:styleId="BulletedListLevel1" w:customStyle="1">
    <w:name w:val="Bulleted List: Level 1"/>
    <w:basedOn w:val="ListParagraph"/>
    <w:link w:val="BulletedListLevel1Char"/>
    <w:qFormat/>
    <w:rsid w:val="00A043E2"/>
    <w:pPr>
      <w:numPr>
        <w:numId w:val="1"/>
      </w:numPr>
      <w:spacing w:after="0"/>
    </w:pPr>
  </w:style>
  <w:style w:type="character" w:styleId="ListParagraphChar" w:customStyle="1">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styleId="BulletedListLevel1Char" w:customStyle="1">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styleId="Answer" w:customStyle="1">
    <w:name w:val="Answer"/>
    <w:basedOn w:val="Normal"/>
    <w:link w:val="AnswerChar"/>
    <w:qFormat/>
    <w:rsid w:val="00A043E2"/>
    <w:pPr>
      <w:spacing w:after="160" w:line="259" w:lineRule="auto"/>
      <w:jc w:val="both"/>
    </w:pPr>
    <w:rPr>
      <w:color w:val="auto"/>
      <w:szCs w:val="22"/>
    </w:rPr>
  </w:style>
  <w:style w:type="character" w:styleId="AnswerChar" w:customStyle="1">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styleId="BalloonTextChar" w:customStyle="1">
    <w:name w:val="Balloon Text Char"/>
    <w:basedOn w:val="DefaultParagraphFont"/>
    <w:link w:val="BalloonText"/>
    <w:uiPriority w:val="99"/>
    <w:semiHidden/>
    <w:rsid w:val="00A043E2"/>
    <w:rPr>
      <w:rFonts w:ascii="Segoe UI" w:hAnsi="Segoe UI" w:cs="Segoe UI"/>
      <w:color w:val="505050"/>
      <w:sz w:val="18"/>
      <w:szCs w:val="18"/>
    </w:rPr>
  </w:style>
  <w:style w:type="paragraph" w:styleId="BulletedListLevel2" w:customStyle="1">
    <w:name w:val="Bulleted List: Level 2"/>
    <w:basedOn w:val="BulletedListLevel1"/>
    <w:link w:val="BulletedListLevel2Char"/>
    <w:qFormat/>
    <w:rsid w:val="00F61E20"/>
    <w:pPr>
      <w:numPr>
        <w:numId w:val="2"/>
      </w:numPr>
    </w:pPr>
  </w:style>
  <w:style w:type="character" w:styleId="BulletedListLevel2Char" w:customStyle="1">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ormaltextrun" w:customStyle="1">
    <w:name w:val="normaltextrun"/>
    <w:basedOn w:val="DefaultParagraphFont"/>
    <w:rsid w:val="00921892"/>
  </w:style>
  <w:style w:type="character" w:styleId="eop" w:customStyle="1">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styleId="CommentSubjectChar" w:customStyle="1">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styleId="Heading3Char" w:customStyle="1">
    <w:name w:val="Heading 3 Char"/>
    <w:basedOn w:val="DefaultParagraphFont"/>
    <w:link w:val="Heading3"/>
    <w:uiPriority w:val="9"/>
    <w:rsid w:val="00C407E1"/>
    <w:rPr>
      <w:rFonts w:asciiTheme="majorHAnsi" w:hAnsiTheme="majorHAnsi" w:eastAsiaTheme="majorEastAsia"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2234BB"/>
    <w:pPr>
      <w:tabs>
        <w:tab w:val="right" w:leader="dot" w:pos="10790"/>
      </w:tabs>
      <w:spacing w:after="100"/>
      <w:ind w:left="200"/>
    </w:pPr>
  </w:style>
  <w:style w:type="character" w:styleId="Heading4Char" w:customStyle="1">
    <w:name w:val="Heading 4 Char"/>
    <w:basedOn w:val="DefaultParagraphFont"/>
    <w:link w:val="Heading4"/>
    <w:uiPriority w:val="9"/>
    <w:rsid w:val="00AA002A"/>
    <w:rPr>
      <w:rFonts w:asciiTheme="majorHAnsi" w:hAnsiTheme="majorHAnsi" w:eastAsiaTheme="majorEastAsia"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styleId="result-tag" w:customStyle="1">
    <w:name w:val="result-tag"/>
    <w:basedOn w:val="DefaultParagraphFont"/>
    <w:rsid w:val="00AA002A"/>
  </w:style>
  <w:style w:type="character" w:styleId="link" w:customStyle="1">
    <w:name w:val="link"/>
    <w:basedOn w:val="DefaultParagraphFont"/>
    <w:rsid w:val="00AA002A"/>
  </w:style>
  <w:style w:type="paragraph" w:styleId="alert-title" w:customStyle="1">
    <w:name w:val="alert-title"/>
    <w:basedOn w:val="Normal"/>
    <w:rsid w:val="00B371E4"/>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36AD"/>
    <w:rPr>
      <w:rFonts w:ascii="Segoe UI" w:hAnsi="Segoe UI" w:cs="Segoe UI"/>
      <w:color w:val="505050"/>
      <w:sz w:val="20"/>
      <w:szCs w:val="20"/>
    </w:rPr>
  </w:style>
  <w:style w:type="character" w:styleId="posted-on" w:customStyle="1">
    <w:name w:val="posted-on"/>
    <w:basedOn w:val="DefaultParagraphFont"/>
    <w:rsid w:val="00CE1165"/>
  </w:style>
  <w:style w:type="character" w:styleId="byline" w:customStyle="1">
    <w:name w:val="byline"/>
    <w:basedOn w:val="DefaultParagraphFont"/>
    <w:rsid w:val="00CE1165"/>
  </w:style>
  <w:style w:type="character" w:styleId="author" w:customStyle="1">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lected" w:customStyle="1">
    <w:name w:val="selected"/>
    <w:basedOn w:val="Normal"/>
    <w:rsid w:val="004943E1"/>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product-search-buy-btn-container" w:customStyle="1">
    <w:name w:val="product-search-buy-btn-container"/>
    <w:basedOn w:val="Normal"/>
    <w:rsid w:val="008909FB"/>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a-size-extra-large" w:customStyle="1">
    <w:name w:val="a-size-extra-large"/>
    <w:basedOn w:val="DefaultParagraphFont"/>
    <w:rsid w:val="00CF65A5"/>
  </w:style>
  <w:style w:type="character" w:styleId="a-size-large" w:customStyle="1">
    <w:name w:val="a-size-large"/>
    <w:basedOn w:val="DefaultParagraphFont"/>
    <w:rsid w:val="00CF65A5"/>
  </w:style>
  <w:style w:type="table" w:styleId="ListTable3-Accent1">
    <w:name w:val="List Table 3 Accent 1"/>
    <w:basedOn w:val="TableNormal"/>
    <w:uiPriority w:val="48"/>
    <w:rsid w:val="007F7724"/>
    <w:pPr>
      <w:spacing w:after="0" w:line="240" w:lineRule="auto"/>
    </w:pPr>
    <w:tblPr>
      <w:tblStyleRowBandSize w:val="1"/>
      <w:tblStyleColBandSize w:val="1"/>
      <w:tblInd w:w="0" w:type="nil"/>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character" w:styleId="section-number" w:customStyle="1">
    <w:name w:val="section-number"/>
    <w:basedOn w:val="DefaultParagraphFont"/>
    <w:rsid w:val="00990E7C"/>
  </w:style>
  <w:style w:type="character" w:styleId="section-title" w:customStyle="1">
    <w:name w:val="section-title"/>
    <w:basedOn w:val="DefaultParagraphFont"/>
    <w:rsid w:val="00990E7C"/>
  </w:style>
  <w:style w:type="paragraph" w:styleId="trail" w:customStyle="1">
    <w:name w:val="trail"/>
    <w:basedOn w:val="Normal"/>
    <w:rsid w:val="00990E7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carrot" w:customStyle="1">
    <w:name w:val="carrot"/>
    <w:basedOn w:val="DefaultParagraphFont"/>
    <w:rsid w:val="00990E7C"/>
  </w:style>
  <w:style w:type="paragraph" w:styleId="p" w:customStyle="1">
    <w:name w:val="p"/>
    <w:basedOn w:val="Normal"/>
    <w:rsid w:val="00990E7C"/>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FootnoteText">
    <w:name w:val="footnote text"/>
    <w:aliases w:val="ft,Used by Word for text of Help footnotes,FootnoteText"/>
    <w:basedOn w:val="Normal"/>
    <w:link w:val="FootnoteTextChar"/>
    <w:uiPriority w:val="99"/>
    <w:unhideWhenUsed/>
    <w:rsid w:val="00712A4B"/>
    <w:pPr>
      <w:spacing w:after="0" w:line="240" w:lineRule="auto"/>
      <w:jc w:val="both"/>
    </w:pPr>
    <w:rPr>
      <w:rFonts w:asciiTheme="minorHAnsi" w:hAnsiTheme="minorHAnsi" w:cstheme="minorHAnsi"/>
      <w:color w:val="auto"/>
      <w:sz w:val="16"/>
    </w:rPr>
  </w:style>
  <w:style w:type="character" w:styleId="FootnoteTextChar" w:customStyle="1">
    <w:name w:val="Footnote Text Char"/>
    <w:aliases w:val="ft Char,Used by Word for text of Help footnotes Char,FootnoteText Char"/>
    <w:basedOn w:val="DefaultParagraphFont"/>
    <w:link w:val="FootnoteText"/>
    <w:uiPriority w:val="99"/>
    <w:rsid w:val="00712A4B"/>
    <w:rPr>
      <w:rFonts w:cstheme="minorHAnsi"/>
      <w:sz w:val="16"/>
      <w:szCs w:val="20"/>
    </w:rPr>
  </w:style>
  <w:style w:type="character" w:styleId="FootnoteReference">
    <w:name w:val="footnote reference"/>
    <w:aliases w:val="fr,Used by Word for Help footnote symbols"/>
    <w:basedOn w:val="DefaultParagraphFont"/>
    <w:uiPriority w:val="99"/>
    <w:unhideWhenUsed/>
    <w:rsid w:val="00712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732">
      <w:bodyDiv w:val="1"/>
      <w:marLeft w:val="0"/>
      <w:marRight w:val="0"/>
      <w:marTop w:val="0"/>
      <w:marBottom w:val="0"/>
      <w:divBdr>
        <w:top w:val="none" w:sz="0" w:space="0" w:color="auto"/>
        <w:left w:val="none" w:sz="0" w:space="0" w:color="auto"/>
        <w:bottom w:val="none" w:sz="0" w:space="0" w:color="auto"/>
        <w:right w:val="none" w:sz="0" w:space="0" w:color="auto"/>
      </w:divBdr>
    </w:div>
    <w:div w:id="29841397">
      <w:bodyDiv w:val="1"/>
      <w:marLeft w:val="0"/>
      <w:marRight w:val="0"/>
      <w:marTop w:val="0"/>
      <w:marBottom w:val="0"/>
      <w:divBdr>
        <w:top w:val="none" w:sz="0" w:space="0" w:color="auto"/>
        <w:left w:val="none" w:sz="0" w:space="0" w:color="auto"/>
        <w:bottom w:val="none" w:sz="0" w:space="0" w:color="auto"/>
        <w:right w:val="none" w:sz="0" w:space="0" w:color="auto"/>
      </w:divBdr>
    </w:div>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sChild>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12404411">
      <w:bodyDiv w:val="1"/>
      <w:marLeft w:val="0"/>
      <w:marRight w:val="0"/>
      <w:marTop w:val="0"/>
      <w:marBottom w:val="0"/>
      <w:divBdr>
        <w:top w:val="none" w:sz="0" w:space="0" w:color="auto"/>
        <w:left w:val="none" w:sz="0" w:space="0" w:color="auto"/>
        <w:bottom w:val="none" w:sz="0" w:space="0" w:color="auto"/>
        <w:right w:val="none" w:sz="0" w:space="0" w:color="auto"/>
      </w:divBdr>
      <w:divsChild>
        <w:div w:id="1308901663">
          <w:marLeft w:val="360"/>
          <w:marRight w:val="0"/>
          <w:marTop w:val="0"/>
          <w:marBottom w:val="0"/>
          <w:divBdr>
            <w:top w:val="none" w:sz="0" w:space="0" w:color="auto"/>
            <w:left w:val="none" w:sz="0" w:space="0" w:color="auto"/>
            <w:bottom w:val="none" w:sz="0" w:space="0" w:color="auto"/>
            <w:right w:val="none" w:sz="0" w:space="0" w:color="auto"/>
          </w:divBdr>
          <w:divsChild>
            <w:div w:id="615794832">
              <w:marLeft w:val="0"/>
              <w:marRight w:val="0"/>
              <w:marTop w:val="0"/>
              <w:marBottom w:val="0"/>
              <w:divBdr>
                <w:top w:val="none" w:sz="0" w:space="0" w:color="auto"/>
                <w:left w:val="none" w:sz="0" w:space="0" w:color="auto"/>
                <w:bottom w:val="none" w:sz="0" w:space="0" w:color="auto"/>
                <w:right w:val="none" w:sz="0" w:space="0" w:color="auto"/>
              </w:divBdr>
              <w:divsChild>
                <w:div w:id="1045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5124">
          <w:marLeft w:val="360"/>
          <w:marRight w:val="0"/>
          <w:marTop w:val="0"/>
          <w:marBottom w:val="0"/>
          <w:divBdr>
            <w:top w:val="none" w:sz="0" w:space="0" w:color="auto"/>
            <w:left w:val="none" w:sz="0" w:space="0" w:color="auto"/>
            <w:bottom w:val="none" w:sz="0" w:space="0" w:color="auto"/>
            <w:right w:val="none" w:sz="0" w:space="0" w:color="auto"/>
          </w:divBdr>
          <w:divsChild>
            <w:div w:id="1310943771">
              <w:marLeft w:val="0"/>
              <w:marRight w:val="0"/>
              <w:marTop w:val="0"/>
              <w:marBottom w:val="0"/>
              <w:divBdr>
                <w:top w:val="none" w:sz="0" w:space="0" w:color="auto"/>
                <w:left w:val="none" w:sz="0" w:space="0" w:color="auto"/>
                <w:bottom w:val="none" w:sz="0" w:space="0" w:color="auto"/>
                <w:right w:val="none" w:sz="0" w:space="0" w:color="auto"/>
              </w:divBdr>
              <w:divsChild>
                <w:div w:id="178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43399502">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309211065">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266618768">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2140940">
      <w:bodyDiv w:val="1"/>
      <w:marLeft w:val="0"/>
      <w:marRight w:val="0"/>
      <w:marTop w:val="0"/>
      <w:marBottom w:val="0"/>
      <w:divBdr>
        <w:top w:val="none" w:sz="0" w:space="0" w:color="auto"/>
        <w:left w:val="none" w:sz="0" w:space="0" w:color="auto"/>
        <w:bottom w:val="none" w:sz="0" w:space="0" w:color="auto"/>
        <w:right w:val="none" w:sz="0" w:space="0" w:color="auto"/>
      </w:divBdr>
      <w:divsChild>
        <w:div w:id="780535479">
          <w:marLeft w:val="0"/>
          <w:marRight w:val="0"/>
          <w:marTop w:val="0"/>
          <w:marBottom w:val="0"/>
          <w:divBdr>
            <w:top w:val="none" w:sz="0" w:space="0" w:color="auto"/>
            <w:left w:val="none" w:sz="0" w:space="0" w:color="auto"/>
            <w:bottom w:val="none" w:sz="0" w:space="0" w:color="auto"/>
            <w:right w:val="none" w:sz="0" w:space="0" w:color="auto"/>
          </w:divBdr>
        </w:div>
      </w:divsChild>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1404765246">
          <w:marLeft w:val="274"/>
          <w:marRight w:val="0"/>
          <w:marTop w:val="58"/>
          <w:marBottom w:val="0"/>
          <w:divBdr>
            <w:top w:val="none" w:sz="0" w:space="0" w:color="auto"/>
            <w:left w:val="none" w:sz="0" w:space="0" w:color="auto"/>
            <w:bottom w:val="none" w:sz="0" w:space="0" w:color="auto"/>
            <w:right w:val="none" w:sz="0" w:space="0" w:color="auto"/>
          </w:divBdr>
        </w:div>
        <w:div w:id="53310538">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sChild>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559100821">
      <w:bodyDiv w:val="1"/>
      <w:marLeft w:val="0"/>
      <w:marRight w:val="0"/>
      <w:marTop w:val="0"/>
      <w:marBottom w:val="0"/>
      <w:divBdr>
        <w:top w:val="none" w:sz="0" w:space="0" w:color="auto"/>
        <w:left w:val="none" w:sz="0" w:space="0" w:color="auto"/>
        <w:bottom w:val="none" w:sz="0" w:space="0" w:color="auto"/>
        <w:right w:val="none" w:sz="0" w:space="0" w:color="auto"/>
      </w:divBdr>
      <w:divsChild>
        <w:div w:id="1137840827">
          <w:marLeft w:val="0"/>
          <w:marRight w:val="0"/>
          <w:marTop w:val="0"/>
          <w:marBottom w:val="0"/>
          <w:divBdr>
            <w:top w:val="none" w:sz="0" w:space="0" w:color="auto"/>
            <w:left w:val="none" w:sz="0" w:space="0" w:color="auto"/>
            <w:bottom w:val="none" w:sz="0" w:space="0" w:color="auto"/>
            <w:right w:val="none" w:sz="0" w:space="0" w:color="auto"/>
          </w:divBdr>
        </w:div>
      </w:divsChild>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5124070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872379161">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1017081795">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34234763">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1453088389">
          <w:marLeft w:val="547"/>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 w:id="708914745">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67159230">
      <w:bodyDiv w:val="1"/>
      <w:marLeft w:val="0"/>
      <w:marRight w:val="0"/>
      <w:marTop w:val="0"/>
      <w:marBottom w:val="0"/>
      <w:divBdr>
        <w:top w:val="none" w:sz="0" w:space="0" w:color="auto"/>
        <w:left w:val="none" w:sz="0" w:space="0" w:color="auto"/>
        <w:bottom w:val="none" w:sz="0" w:space="0" w:color="auto"/>
        <w:right w:val="none" w:sz="0" w:space="0" w:color="auto"/>
      </w:divBdr>
    </w:div>
    <w:div w:id="1275399812">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3623948">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0394511">
      <w:bodyDiv w:val="1"/>
      <w:marLeft w:val="0"/>
      <w:marRight w:val="0"/>
      <w:marTop w:val="0"/>
      <w:marBottom w:val="0"/>
      <w:divBdr>
        <w:top w:val="none" w:sz="0" w:space="0" w:color="auto"/>
        <w:left w:val="none" w:sz="0" w:space="0" w:color="auto"/>
        <w:bottom w:val="none" w:sz="0" w:space="0" w:color="auto"/>
        <w:right w:val="none" w:sz="0" w:space="0" w:color="auto"/>
      </w:divBdr>
      <w:divsChild>
        <w:div w:id="1750497417">
          <w:marLeft w:val="0"/>
          <w:marRight w:val="0"/>
          <w:marTop w:val="0"/>
          <w:marBottom w:val="0"/>
          <w:divBdr>
            <w:top w:val="none" w:sz="0" w:space="0" w:color="auto"/>
            <w:left w:val="none" w:sz="0" w:space="0" w:color="auto"/>
            <w:bottom w:val="none" w:sz="0" w:space="0" w:color="auto"/>
            <w:right w:val="none" w:sz="0" w:space="0" w:color="auto"/>
          </w:divBdr>
        </w:div>
      </w:divsChild>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sChild>
    </w:div>
    <w:div w:id="1539589150">
      <w:bodyDiv w:val="1"/>
      <w:marLeft w:val="0"/>
      <w:marRight w:val="0"/>
      <w:marTop w:val="0"/>
      <w:marBottom w:val="0"/>
      <w:divBdr>
        <w:top w:val="none" w:sz="0" w:space="0" w:color="auto"/>
        <w:left w:val="none" w:sz="0" w:space="0" w:color="auto"/>
        <w:bottom w:val="none" w:sz="0" w:space="0" w:color="auto"/>
        <w:right w:val="none" w:sz="0" w:space="0" w:color="auto"/>
      </w:divBdr>
      <w:divsChild>
        <w:div w:id="368724983">
          <w:marLeft w:val="270"/>
          <w:marRight w:val="0"/>
          <w:marTop w:val="0"/>
          <w:marBottom w:val="225"/>
          <w:divBdr>
            <w:top w:val="none" w:sz="0" w:space="0" w:color="auto"/>
            <w:left w:val="none" w:sz="0" w:space="0" w:color="auto"/>
            <w:bottom w:val="none" w:sz="0" w:space="0" w:color="auto"/>
            <w:right w:val="none" w:sz="0" w:space="0" w:color="auto"/>
          </w:divBdr>
          <w:divsChild>
            <w:div w:id="1565526398">
              <w:marLeft w:val="0"/>
              <w:marRight w:val="0"/>
              <w:marTop w:val="75"/>
              <w:marBottom w:val="0"/>
              <w:divBdr>
                <w:top w:val="none" w:sz="0" w:space="0" w:color="auto"/>
                <w:left w:val="none" w:sz="0" w:space="0" w:color="auto"/>
                <w:bottom w:val="none" w:sz="0" w:space="0" w:color="auto"/>
                <w:right w:val="none" w:sz="0" w:space="0" w:color="auto"/>
              </w:divBdr>
            </w:div>
            <w:div w:id="1942180180">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66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1883711305">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sChild>
    </w:div>
    <w:div w:id="1568690232">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594123511">
      <w:bodyDiv w:val="1"/>
      <w:marLeft w:val="0"/>
      <w:marRight w:val="0"/>
      <w:marTop w:val="0"/>
      <w:marBottom w:val="0"/>
      <w:divBdr>
        <w:top w:val="none" w:sz="0" w:space="0" w:color="auto"/>
        <w:left w:val="none" w:sz="0" w:space="0" w:color="auto"/>
        <w:bottom w:val="none" w:sz="0" w:space="0" w:color="auto"/>
        <w:right w:val="none" w:sz="0" w:space="0" w:color="auto"/>
      </w:divBdr>
    </w:div>
    <w:div w:id="1594703190">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21455177">
      <w:bodyDiv w:val="1"/>
      <w:marLeft w:val="0"/>
      <w:marRight w:val="0"/>
      <w:marTop w:val="0"/>
      <w:marBottom w:val="0"/>
      <w:divBdr>
        <w:top w:val="none" w:sz="0" w:space="0" w:color="auto"/>
        <w:left w:val="none" w:sz="0" w:space="0" w:color="auto"/>
        <w:bottom w:val="none" w:sz="0" w:space="0" w:color="auto"/>
        <w:right w:val="none" w:sz="0" w:space="0" w:color="auto"/>
      </w:divBdr>
    </w:div>
    <w:div w:id="1637225513">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796413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629360432">
          <w:marLeft w:val="547"/>
          <w:marRight w:val="0"/>
          <w:marTop w:val="0"/>
          <w:marBottom w:val="0"/>
          <w:divBdr>
            <w:top w:val="none" w:sz="0" w:space="0" w:color="auto"/>
            <w:left w:val="none" w:sz="0" w:space="0" w:color="auto"/>
            <w:bottom w:val="none" w:sz="0" w:space="0" w:color="auto"/>
            <w:right w:val="none" w:sz="0" w:space="0" w:color="auto"/>
          </w:divBdr>
        </w:div>
        <w:div w:id="7490287">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21342839">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 w:id="301350272">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65767423">
      <w:bodyDiv w:val="1"/>
      <w:marLeft w:val="0"/>
      <w:marRight w:val="0"/>
      <w:marTop w:val="0"/>
      <w:marBottom w:val="0"/>
      <w:divBdr>
        <w:top w:val="none" w:sz="0" w:space="0" w:color="auto"/>
        <w:left w:val="none" w:sz="0" w:space="0" w:color="auto"/>
        <w:bottom w:val="none" w:sz="0" w:space="0" w:color="auto"/>
        <w:right w:val="none" w:sz="0" w:space="0" w:color="auto"/>
      </w:divBdr>
      <w:divsChild>
        <w:div w:id="1363705351">
          <w:marLeft w:val="0"/>
          <w:marRight w:val="0"/>
          <w:marTop w:val="0"/>
          <w:marBottom w:val="0"/>
          <w:divBdr>
            <w:top w:val="none" w:sz="0" w:space="0" w:color="auto"/>
            <w:left w:val="none" w:sz="0" w:space="0" w:color="auto"/>
            <w:bottom w:val="none" w:sz="0" w:space="0" w:color="auto"/>
            <w:right w:val="none" w:sz="0" w:space="0" w:color="auto"/>
          </w:divBdr>
        </w:div>
      </w:divsChild>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28409929">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1762871253">
          <w:marLeft w:val="720"/>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790444416">
          <w:marLeft w:val="806"/>
          <w:marRight w:val="0"/>
          <w:marTop w:val="125"/>
          <w:marBottom w:val="0"/>
          <w:divBdr>
            <w:top w:val="none" w:sz="0" w:space="0" w:color="auto"/>
            <w:left w:val="none" w:sz="0" w:space="0" w:color="auto"/>
            <w:bottom w:val="none" w:sz="0" w:space="0" w:color="auto"/>
            <w:right w:val="none" w:sz="0" w:space="0" w:color="auto"/>
          </w:divBdr>
        </w:div>
      </w:divsChild>
    </w:div>
    <w:div w:id="2051881840">
      <w:bodyDiv w:val="1"/>
      <w:marLeft w:val="0"/>
      <w:marRight w:val="0"/>
      <w:marTop w:val="0"/>
      <w:marBottom w:val="0"/>
      <w:divBdr>
        <w:top w:val="none" w:sz="0" w:space="0" w:color="auto"/>
        <w:left w:val="none" w:sz="0" w:space="0" w:color="auto"/>
        <w:bottom w:val="none" w:sz="0" w:space="0" w:color="auto"/>
        <w:right w:val="none" w:sz="0" w:space="0" w:color="auto"/>
      </w:divBdr>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18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echcommunity.microsoft.com/t5/Azure-Active-Directory-Identity/Improving-the-branding-logic-of-Azure-AD-login-pages/ba-p/245241" TargetMode="External" Id="rId26" /><Relationship Type="http://schemas.openxmlformats.org/officeDocument/2006/relationships/hyperlink" Target="https://docs.microsoft.com/en-us/azure/active-directory/active-directory-b2b-what-is-azure-ad-b2b" TargetMode="External" Id="rId21" /><Relationship Type="http://schemas.openxmlformats.org/officeDocument/2006/relationships/hyperlink" Target="https://download.microsoft.com/download/F/C/A/FCA7C6E3-7153-4FB1-9825-0B1BB26F14E0/Introduce-AAD-B2B-collaboration.docx" TargetMode="External" Id="rId42" /><Relationship Type="http://schemas.openxmlformats.org/officeDocument/2006/relationships/hyperlink" Target="https://docs.microsoft.com/en-us/azure/active-directory/b2b/add-guest-to-role" TargetMode="External" Id="rId47" /><Relationship Type="http://schemas.openxmlformats.org/officeDocument/2006/relationships/hyperlink" Target="https://docs.microsoft.com/en-us/azure/active-directory/b2b/b2b-tutorial-bulk-invite" TargetMode="External" Id="rId63" /><Relationship Type="http://schemas.openxmlformats.org/officeDocument/2006/relationships/hyperlink" Target="https://docs.microsoft.com/en-us/azure/active-directory/b2b/faq" TargetMode="External" Id="rId68" /><Relationship Type="http://schemas.openxmlformats.org/officeDocument/2006/relationships/hyperlink" Target="https://docs.microsoft.com/en-us/azure/active-directory/b2b/add-guest-to-role" TargetMode="External" Id="rId84" /><Relationship Type="http://schemas.openxmlformats.org/officeDocument/2006/relationships/hyperlink" Target="https://docs.microsoft.com/en-us/azure/active-directory/b2b/b2b-quickstart-invite-powershell" TargetMode="External" Id="rId89" /><Relationship Type="http://schemas.openxmlformats.org/officeDocument/2006/relationships/customXml" Target="../customXml/item2.xml" Id="rId112" /><Relationship Type="http://schemas.openxmlformats.org/officeDocument/2006/relationships/hyperlink" Target="https://customers.microsoft.com/en-us/story/aramex-azure-active-directory-travel-transportation-united-arab-emirates-en" TargetMode="External" Id="rId16" /><Relationship Type="http://schemas.openxmlformats.org/officeDocument/2006/relationships/hyperlink" Target="http://social.msdn.microsoft.com/Forums/windowsazure/en-US/home?category=windowsazureplatform&amp;filter=alltypes&amp;sort=lastpostdesc" TargetMode="External" Id="rId107" /><Relationship Type="http://schemas.openxmlformats.org/officeDocument/2006/relationships/image" Target="media/image1.png" Id="rId11" /><Relationship Type="http://schemas.openxmlformats.org/officeDocument/2006/relationships/hyperlink" Target="https://docs.microsoft.com/en-us/azure/active-directory/b2b/compare-with-b2c" TargetMode="External" Id="rId32" /><Relationship Type="http://schemas.openxmlformats.org/officeDocument/2006/relationships/hyperlink" Target="https://docs.microsoft.com/en-us/azure/active-directory/b2b/claims-mapping" TargetMode="External" Id="rId37" /><Relationship Type="http://schemas.openxmlformats.org/officeDocument/2006/relationships/hyperlink" Target="https://social.msdn.microsoft.com/forums/azure/en-US/home?forum=windowsazuread" TargetMode="External" Id="rId53" /><Relationship Type="http://schemas.openxmlformats.org/officeDocument/2006/relationships/hyperlink" Target="https://azure.microsoft.com/en-in/blog/setup-azure-active-directory-b2b-collaboration-for-simplified-resource-sharing-with-external-users/" TargetMode="External" Id="rId58" /><Relationship Type="http://schemas.openxmlformats.org/officeDocument/2006/relationships/hyperlink" Target="https://docs.microsoft.com/en-us/azure/active-directory/b2b/b2b-tutorial-bulk-invite" TargetMode="External" Id="rId74" /><Relationship Type="http://schemas.openxmlformats.org/officeDocument/2006/relationships/hyperlink" Target="https://docs.microsoft.com/en-us/azure/active-directory/b2b/one-time-passcode" TargetMode="External" Id="rId79" /><Relationship Type="http://schemas.openxmlformats.org/officeDocument/2006/relationships/hyperlink" Target="https://portal.azure.com/" TargetMode="External" Id="rId102" /><Relationship Type="http://schemas.openxmlformats.org/officeDocument/2006/relationships/footnotes" Target="footnotes.xml" Id="rId5" /><Relationship Type="http://schemas.openxmlformats.org/officeDocument/2006/relationships/hyperlink" Target="https://docs.microsoft.com/en-us/azure/active-directory/b2b/b2b-quickstart-add-guest-users-portal" TargetMode="External" Id="rId90" /><Relationship Type="http://schemas.openxmlformats.org/officeDocument/2006/relationships/hyperlink" Target="https://download.microsoft.com/download/F/C/A/FCA7C6E3-7153-4FB1-9825-0B1BB26F14E0/Introduce-AAD-B2B-collaboration.docx" TargetMode="External" Id="rId95" /><Relationship Type="http://schemas.openxmlformats.org/officeDocument/2006/relationships/hyperlink" Target="https://azure.microsoft.com/en-us/case-studies/?service=active-directory" TargetMode="External" Id="rId22" /><Relationship Type="http://schemas.openxmlformats.org/officeDocument/2006/relationships/hyperlink" Target="https://techcommunity.microsoft.com/t5/Azure-Active-Directory-Identity/Exciting-improvements-to-the-B2B-collaboration-experience/ba-p/245409?advanced=false&amp;collapse_discussion=true&amp;q=B2B&amp;search_type=thread" TargetMode="External" Id="rId27" /><Relationship Type="http://schemas.openxmlformats.org/officeDocument/2006/relationships/hyperlink" Target="https://docs.microsoft.com/en-us/azure/active-directory/b2b/b2b-quickstart-add-guest-users-portal" TargetMode="External" Id="rId43" /><Relationship Type="http://schemas.openxmlformats.org/officeDocument/2006/relationships/hyperlink" Target="https://docs.microsoft.com/en-us/azure/active-directory/b2b/user-properties" TargetMode="External" Id="rId48" /><Relationship Type="http://schemas.openxmlformats.org/officeDocument/2006/relationships/hyperlink" Target="https://docs.microsoft.com/en-us/azure/active-directory/b2b/b2b-tutorial-require-mfa" TargetMode="External" Id="rId64" /><Relationship Type="http://schemas.openxmlformats.org/officeDocument/2006/relationships/hyperlink" Target="https://docs.microsoft.com/en-us/azure/active-directory/b2b/invitation-email-elements" TargetMode="External" Id="rId69" /><Relationship Type="http://schemas.openxmlformats.org/officeDocument/2006/relationships/customXml" Target="../customXml/item3.xml" Id="rId113" /><Relationship Type="http://schemas.openxmlformats.org/officeDocument/2006/relationships/hyperlink" Target="https://docs.microsoft.com/en-us/azure/active-directory/b2b/delegate-invitations" TargetMode="External" Id="rId80" /><Relationship Type="http://schemas.openxmlformats.org/officeDocument/2006/relationships/hyperlink" Target="https://docs.microsoft.com/en-us/azure/active-directory/b2b/use-dynamic-groups" TargetMode="External" Id="rId85" /><Relationship Type="http://schemas.openxmlformats.org/officeDocument/2006/relationships/image" Target="media/image2.png" Id="rId12" /><Relationship Type="http://schemas.openxmlformats.org/officeDocument/2006/relationships/image" Target="media/image6.jpeg" Id="rId17" /><Relationship Type="http://schemas.openxmlformats.org/officeDocument/2006/relationships/hyperlink" Target="https://docs.microsoft.com/en-us/azure/active-directory/b2b/o365-external-user" TargetMode="External" Id="rId33" /><Relationship Type="http://schemas.openxmlformats.org/officeDocument/2006/relationships/hyperlink" Target="https://docs.microsoft.com/en-us/azure/active-directory/b2b/user-token" TargetMode="External" Id="rId38" /><Relationship Type="http://schemas.openxmlformats.org/officeDocument/2006/relationships/hyperlink" Target="https://www.pluralsight.com/courses/microsoft-azure-identity-management-design" TargetMode="External" Id="rId59" /><Relationship Type="http://schemas.openxmlformats.org/officeDocument/2006/relationships/hyperlink" Target="https://myapps.microsoft.com/" TargetMode="External" Id="rId103" /><Relationship Type="http://schemas.openxmlformats.org/officeDocument/2006/relationships/hyperlink" Target="https://feedback.azure.com/forums/169401-azure-active-directory" TargetMode="External" Id="rId108" /><Relationship Type="http://schemas.openxmlformats.org/officeDocument/2006/relationships/hyperlink" Target="https://info.microsoft.com/CO-EMS-WBNR-FY18-07Jul-19-ManagePartnerandVendorAccessOption2-334964_02OnDemandRegistration-ForminBody.html" TargetMode="External" Id="rId54" /><Relationship Type="http://schemas.openxmlformats.org/officeDocument/2006/relationships/hyperlink" Target="https://download.microsoft.com/download/F/C/A/FCA7C6E3-7153-4FB1-9825-0B1BB26F14E0/Introduce-AAD-B2B-collaboration.docx" TargetMode="External" Id="rId70" /><Relationship Type="http://schemas.openxmlformats.org/officeDocument/2006/relationships/hyperlink" Target="https://docs.microsoft.com/en-us/azure/active-directory/b2b/b2b-tutorial-require-mfa" TargetMode="External" Id="rId75" /><Relationship Type="http://schemas.openxmlformats.org/officeDocument/2006/relationships/hyperlink" Target="https://docs.microsoft.com/en-us/azure/active-directory/b2b/hybrid-on-premises-to-cloud" TargetMode="External" Id="rId91" /><Relationship Type="http://schemas.openxmlformats.org/officeDocument/2006/relationships/hyperlink" Target="https://docs.microsoft.com/en-us/azure/active-directory/governance/manage-guest-access-with-access-reviews" TargetMode="External" Id="rId9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jpeg" Id="rId15" /><Relationship Type="http://schemas.openxmlformats.org/officeDocument/2006/relationships/hyperlink" Target="https://docs.microsoft.com/en-us/azure/active-directory/fundamentals/whats-new" TargetMode="External" Id="rId23" /><Relationship Type="http://schemas.openxmlformats.org/officeDocument/2006/relationships/hyperlink" Target="https://www.microsoft.com/en-us/microsoft-365/blog/2018/04/26/azure-ad-b2b-collaboration-for-hybrid-organizations/" TargetMode="External" Id="rId28" /><Relationship Type="http://schemas.openxmlformats.org/officeDocument/2006/relationships/hyperlink" Target="https://docs.microsoft.com/en-us/azure/active-directory/b2b/user-properties" TargetMode="External" Id="rId36" /><Relationship Type="http://schemas.openxmlformats.org/officeDocument/2006/relationships/hyperlink" Target="https://docs.microsoft.com/en-us/azure/active-directory/b2b/add-user-without-invite" TargetMode="External" Id="rId49" /><Relationship Type="http://schemas.openxmlformats.org/officeDocument/2006/relationships/hyperlink" Target="https://azure.microsoft.com/en-us/resources/videos/azure-active-directory-b2b-collaboration-demo/" TargetMode="External" Id="rId57" /><Relationship Type="http://schemas.openxmlformats.org/officeDocument/2006/relationships/hyperlink" Target="http://stackoverflow.com/" TargetMode="External" Id="rId106" /><Relationship Type="http://schemas.openxmlformats.org/officeDocument/2006/relationships/hyperlink" Target="https://azure.microsoft.com/pricing/details/active-directory/" TargetMode="External" Id="rId10" /><Relationship Type="http://schemas.openxmlformats.org/officeDocument/2006/relationships/hyperlink" Target="https://docs.microsoft.com/en-us/azure/active-directory/b2b/licensing-guidance" TargetMode="External" Id="rId31" /><Relationship Type="http://schemas.openxmlformats.org/officeDocument/2006/relationships/hyperlink" Target="https://docs.microsoft.com/en-us/azure/active-directory/b2b/b2b-quickstart-invite-powershell" TargetMode="External" Id="rId44" /><Relationship Type="http://schemas.openxmlformats.org/officeDocument/2006/relationships/hyperlink" Target="https://docs.microsoft.com/en-us/azure/active-directory/b2b/faq" TargetMode="External" Id="rId52" /><Relationship Type="http://schemas.openxmlformats.org/officeDocument/2006/relationships/hyperlink" Target="https://www.pluralsight.com/courses/microsoft-azure-authentication-design" TargetMode="External" Id="rId60" /><Relationship Type="http://schemas.openxmlformats.org/officeDocument/2006/relationships/hyperlink" Target="https://docs.microsoft.com/en-us/azure/active-directory/b2b/b2b-quickstart-invite-powershell" TargetMode="External" Id="rId65" /><Relationship Type="http://schemas.openxmlformats.org/officeDocument/2006/relationships/hyperlink" Target="https://download.microsoft.com/download/F/C/A/FCA7C6E3-7153-4FB1-9825-0B1BB26F14E0/Introduce-AAD-B2B-collaboration.docx" TargetMode="External" Id="rId73" /><Relationship Type="http://schemas.openxmlformats.org/officeDocument/2006/relationships/hyperlink" Target="https://docs.microsoft.com/en-us/azure/active-directory/b2b/add-users-information-worker" TargetMode="External" Id="rId78" /><Relationship Type="http://schemas.openxmlformats.org/officeDocument/2006/relationships/hyperlink" Target="https://docs.microsoft.com/en-us/azure/active-directory/b2b/allow-deny-list" TargetMode="External" Id="rId81" /><Relationship Type="http://schemas.openxmlformats.org/officeDocument/2006/relationships/hyperlink" Target="https://docs.microsoft.com/en-us/azure/active-directory/b2b/user-properties" TargetMode="External" Id="rId86" /><Relationship Type="http://schemas.openxmlformats.org/officeDocument/2006/relationships/hyperlink" Target="https://docs.microsoft.com/en-us/azure/active-directory/b2b/leave-the-organization" TargetMode="External" Id="rId94" /><Relationship Type="http://schemas.openxmlformats.org/officeDocument/2006/relationships/hyperlink" Target="https://docs.microsoft.com/en-us/azure/active-directory/b2b/faq" TargetMode="External" Id="rId99" /><Relationship Type="http://schemas.openxmlformats.org/officeDocument/2006/relationships/hyperlink" Target="https://docs.microsoft.com/en-us/azure/active-directory/b2b/code-samples" TargetMode="External" Id="rId101" /><Relationship Type="http://schemas.openxmlformats.org/officeDocument/2006/relationships/webSettings" Target="webSettings.xml" Id="rId4" /><Relationship Type="http://schemas.openxmlformats.org/officeDocument/2006/relationships/hyperlink" Target="https://docs.microsoft.com/en-us/azure/active-directory/b2b/licensing-guidance" TargetMode="External" Id="rId9" /><Relationship Type="http://schemas.openxmlformats.org/officeDocument/2006/relationships/image" Target="media/image3.png" Id="rId13" /><Relationship Type="http://schemas.openxmlformats.org/officeDocument/2006/relationships/hyperlink" Target="https://customers.microsoft.com/en-us/story/bdo-azure-active-directory-sharepoint-netherlands" TargetMode="External" Id="rId18" /><Relationship Type="http://schemas.openxmlformats.org/officeDocument/2006/relationships/hyperlink" Target="https://docs.microsoft.com/en-us/azure/active-directory/b2b/conditional-access" TargetMode="External" Id="rId39" /><Relationship Type="http://schemas.openxmlformats.org/officeDocument/2006/relationships/fontTable" Target="fontTable.xml" Id="rId109" /><Relationship Type="http://schemas.openxmlformats.org/officeDocument/2006/relationships/hyperlink" Target="https://docs.microsoft.com/en-us/azure/active-directory/b2b/redemption-experience" TargetMode="External" Id="rId34" /><Relationship Type="http://schemas.openxmlformats.org/officeDocument/2006/relationships/hyperlink" Target="https://docs.microsoft.com/en-us/azure/active-directory/fundamentals/customize-branding" TargetMode="External" Id="rId50" /><Relationship Type="http://schemas.openxmlformats.org/officeDocument/2006/relationships/hyperlink" Target="https://download.microsoft.com/download/F/C/A/FCA7C6E3-7153-4FB1-9825-0B1BB26F14E0/Introduce-AAD-B2B-collaboration.docx" TargetMode="External" Id="rId76" /><Relationship Type="http://schemas.openxmlformats.org/officeDocument/2006/relationships/hyperlink" Target="https://docs.microsoft.com/en-us/azure/active-directory/b2b/auditing-and-reporting" TargetMode="External" Id="rId97" /><Relationship Type="http://schemas.openxmlformats.org/officeDocument/2006/relationships/hyperlink" Target="https://docs.microsoft.com/en-us/azure/active-directory/b2b/self-service-portal" TargetMode="External" Id="rId104" /><Relationship Type="http://schemas.openxmlformats.org/officeDocument/2006/relationships/hyperlink" Target="https://docs.microsoft.com/en-us/azure/active-directory/b2b/what-is-b2b" TargetMode="External" Id="rId7" /><Relationship Type="http://schemas.openxmlformats.org/officeDocument/2006/relationships/hyperlink" Target="https://download.microsoft.com/download/F/C/A/FCA7C6E3-7153-4FB1-9825-0B1BB26F14E0/Introduce-AAD-B2B-collaboration.docx" TargetMode="External" Id="rId71" /><Relationship Type="http://schemas.openxmlformats.org/officeDocument/2006/relationships/hyperlink" Target="https://docs.microsoft.com/en-us/azure/active-directory/b2b/hybrid-cloud-to-on-premises" TargetMode="External" Id="rId92" /><Relationship Type="http://schemas.openxmlformats.org/officeDocument/2006/relationships/styles" Target="styles.xml" Id="rId2" /><Relationship Type="http://schemas.openxmlformats.org/officeDocument/2006/relationships/hyperlink" Target="https://docs.microsoft.com/en-us/azure/active-directory/b2b/what-is-b2b" TargetMode="External" Id="rId29" /><Relationship Type="http://schemas.openxmlformats.org/officeDocument/2006/relationships/hyperlink" Target="https://techcommunity.microsoft.com/t5/Azure-Active-Directory-Identity/Azure-AD-makes-sharing-and-collaboration-seamless-for-any-user/ba-p/325949" TargetMode="External" Id="rId24" /><Relationship Type="http://schemas.openxmlformats.org/officeDocument/2006/relationships/hyperlink" Target="https://docs.microsoft.com/en-us/azure/active-directory/b2b/hybrid-organizations" TargetMode="External" Id="rId40" /><Relationship Type="http://schemas.openxmlformats.org/officeDocument/2006/relationships/hyperlink" Target="https://docs.microsoft.com/en-us/azure/active-directory/b2b/add-users-administrator" TargetMode="External" Id="rId45" /><Relationship Type="http://schemas.openxmlformats.org/officeDocument/2006/relationships/hyperlink" Target="https://docs.microsoft.com/en-us/azure/active-directory/b2b/b2b-quickstart-add-guest-users-portal" TargetMode="External" Id="rId66" /><Relationship Type="http://schemas.openxmlformats.org/officeDocument/2006/relationships/hyperlink" Target="https://docs.microsoft.com/en-us/azure/active-directory/b2b/configure-saas-apps" TargetMode="External" Id="rId87" /><Relationship Type="http://schemas.openxmlformats.org/officeDocument/2006/relationships/theme" Target="theme/theme1.xml" Id="rId110" /><Relationship Type="http://schemas.openxmlformats.org/officeDocument/2006/relationships/hyperlink" Target="https://www.lynda.com" TargetMode="External" Id="rId61" /><Relationship Type="http://schemas.openxmlformats.org/officeDocument/2006/relationships/hyperlink" Target="https://docs.microsoft.com/en-us/azure/active-directory/b2b/add-user-without-invite" TargetMode="External" Id="rId82" /><Relationship Type="http://schemas.openxmlformats.org/officeDocument/2006/relationships/image" Target="media/image7.jpeg" Id="rId19" /><Relationship Type="http://schemas.openxmlformats.org/officeDocument/2006/relationships/image" Target="media/image4.png" Id="rId14" /><Relationship Type="http://schemas.openxmlformats.org/officeDocument/2006/relationships/hyperlink" Target="https://www.youtube.com/watch?v=AhwrweCBdsc" TargetMode="External" Id="rId30" /><Relationship Type="http://schemas.openxmlformats.org/officeDocument/2006/relationships/hyperlink" Target="https://docs.microsoft.com/en-us/azure/active-directory/b2b/invitation-email-elements" TargetMode="External" Id="rId35" /><Relationship Type="http://schemas.openxmlformats.org/officeDocument/2006/relationships/hyperlink" Target="https://azure.microsoft.com/en-us/resources/videos/b2b-collaboration-on-windows-azure/" TargetMode="External" Id="rId56" /><Relationship Type="http://schemas.openxmlformats.org/officeDocument/2006/relationships/hyperlink" Target="https://docs.microsoft.com/en-us/azure/active-directory/b2b/add-users-administrator" TargetMode="External" Id="rId77" /><Relationship Type="http://schemas.openxmlformats.org/officeDocument/2006/relationships/hyperlink" Target="https://docs.microsoft.com/en-us/azure/active-directory/b2b/customize-invitation-api" TargetMode="External" Id="rId100" /><Relationship Type="http://schemas.openxmlformats.org/officeDocument/2006/relationships/hyperlink" Target="https://techcommunity.microsoft.com/" TargetMode="External" Id="rId105" /><Relationship Type="http://schemas.openxmlformats.org/officeDocument/2006/relationships/hyperlink" Target="https://docs.microsoft.com/en-us/azure/active-directory/b2b/compare-with-b2c" TargetMode="External" Id="rId8" /><Relationship Type="http://schemas.openxmlformats.org/officeDocument/2006/relationships/hyperlink" Target="https://docs.microsoft.com/en-us/azure/active-directory/b2b/get-support" TargetMode="External" Id="rId51" /><Relationship Type="http://schemas.openxmlformats.org/officeDocument/2006/relationships/image" Target="media/image8.jpeg" Id="rId72" /><Relationship Type="http://schemas.openxmlformats.org/officeDocument/2006/relationships/hyperlink" Target="https://docs.microsoft.com/en-us/azure/active-directory/b2b/leave-the-organization" TargetMode="External" Id="rId93" /><Relationship Type="http://schemas.openxmlformats.org/officeDocument/2006/relationships/hyperlink" Target="https://docs.microsoft.com/en-us/azure/active-directory/b2b/troubleshoot" TargetMode="External" Id="rId98" /><Relationship Type="http://schemas.openxmlformats.org/officeDocument/2006/relationships/settings" Target="settings.xml" Id="rId3" /><Relationship Type="http://schemas.openxmlformats.org/officeDocument/2006/relationships/hyperlink" Target="https://techcommunity.microsoft.com/t5/Azure-Active-Directory-Identity/Azure-AD-Ignite-2018-Recap-2-External-Identities-B2B-and-B2C/ba-p/291404?collapse_discussion=true&amp;page=2&amp;q=B2B&amp;search_type=thread" TargetMode="External" Id="rId25" /><Relationship Type="http://schemas.openxmlformats.org/officeDocument/2006/relationships/hyperlink" Target="https://docs.microsoft.com/en-us/azure/active-directory/b2b/invitation-email-elements" TargetMode="External" Id="rId46" /><Relationship Type="http://schemas.openxmlformats.org/officeDocument/2006/relationships/hyperlink" Target="https://docs.microsoft.com/en-us/power-bi/whitepaper-azure-b2b-power-bi" TargetMode="External" Id="rId67" /><Relationship Type="http://schemas.openxmlformats.org/officeDocument/2006/relationships/hyperlink" Target="https://customers.microsoft.com/en-us/story/hearst-media-and-cable-enterprise-mobility-and-security" TargetMode="External" Id="rId20" /><Relationship Type="http://schemas.openxmlformats.org/officeDocument/2006/relationships/hyperlink" Target="https://docs.microsoft.com/en-us/azure/active-directory/b2b/current-limitations" TargetMode="External" Id="rId41" /><Relationship Type="http://schemas.openxmlformats.org/officeDocument/2006/relationships/hyperlink" Target="https://www.lynda.com/Azure-tutorials/Implement-B2B-collaboration/534640/597422-4.html" TargetMode="External" Id="rId62" /><Relationship Type="http://schemas.openxmlformats.org/officeDocument/2006/relationships/hyperlink" Target="https://docs.microsoft.com/en-us/azure/active-directory/b2b/customize-invitation-api" TargetMode="External" Id="rId83" /><Relationship Type="http://schemas.openxmlformats.org/officeDocument/2006/relationships/customXml" Target="../customXml/item1.xml" Id="rId111" /><Relationship Type="http://schemas.openxmlformats.org/officeDocument/2006/relationships/hyperlink" Target="https://youtu.be/AhwrweCBdsc" TargetMode="External" Id="Rae84ba3a2d2846c1" /><Relationship Type="http://schemas.openxmlformats.org/officeDocument/2006/relationships/hyperlink" Target="https://docs.microsoft.com/en-us/azure/active-directory/b2b/leave-the-organization" TargetMode="External" Id="R98bd9aae9bcf49ea" /><Relationship Type="http://schemas.openxmlformats.org/officeDocument/2006/relationships/glossaryDocument" Target="/word/glossary/document.xml" Id="Rd39c2a550fdf4a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b0ccd8-96a2-4ba0-b578-c1e0c5672801}"/>
      </w:docPartPr>
      <w:docPartBody>
        <w:p w14:paraId="52ED54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F1AC3-8388-4A68-8EFC-0D6A93A158FA}"/>
</file>

<file path=customXml/itemProps2.xml><?xml version="1.0" encoding="utf-8"?>
<ds:datastoreItem xmlns:ds="http://schemas.openxmlformats.org/officeDocument/2006/customXml" ds:itemID="{0336AF29-C56E-4448-90C8-4AA390D656CC}"/>
</file>

<file path=customXml/itemProps3.xml><?xml version="1.0" encoding="utf-8"?>
<ds:datastoreItem xmlns:ds="http://schemas.openxmlformats.org/officeDocument/2006/customXml" ds:itemID="{82514AEB-8812-41A9-93AE-748E308F4D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Pallavi Dheram</lastModifiedBy>
  <revision>2</revision>
  <dcterms:created xsi:type="dcterms:W3CDTF">2019-05-01T22:23:00.0000000Z</dcterms:created>
  <dcterms:modified xsi:type="dcterms:W3CDTF">2019-05-06T17:31:28.8477069Z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ContentTypeId">
    <vt:lpwstr>0x0101006F9747D20D6DED49B1329DD1234C7775</vt:lpwstr>
  </property>
  <property fmtid="{D5CDD505-2E9C-101B-9397-08002B2CF9AE}" pid="7" name="MSIP_Label_f42aa342-8706-4288-bd11-ebb85995028c_SetDate">
    <vt:lpwstr>2018-11-12T17:40:15.5683197Z</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Name">
    <vt:lpwstr>General</vt:lpwstr>
  </property>
  <property fmtid="{D5CDD505-2E9C-101B-9397-08002B2CF9AE}" pid="10" name="MSIP_Label_f42aa342-8706-4288-bd11-ebb85995028c_Extended_MSFT_Method">
    <vt:lpwstr>Automatic</vt:lpwstr>
  </property>
  <property fmtid="{D5CDD505-2E9C-101B-9397-08002B2CF9AE}" pid="11" name="MSIP_Label_f42aa342-8706-4288-bd11-ebb85995028c_Owner">
    <vt:lpwstr>v-nisbab@microsoft.com</vt:lpwstr>
  </property>
</Properties>
</file>